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仿宋" w:hAnsi="仿宋" w:eastAsia="仿宋" w:cs="仿宋"/>
          <w:bCs/>
          <w:sz w:val="32"/>
          <w:szCs w:val="32"/>
        </w:rPr>
      </w:pPr>
      <w:bookmarkStart w:id="1" w:name="_GoBack"/>
      <w:bookmarkEnd w:id="1"/>
      <w:bookmarkStart w:id="0" w:name="_Hlk19784364"/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32"/>
          <w:lang w:eastAsia="zh-CN"/>
        </w:rPr>
        <w:t>附件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浙江省地质学会2024年度团体标准（第一批）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立项名单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tbl>
      <w:tblPr>
        <w:tblStyle w:val="5"/>
        <w:tblW w:w="81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288"/>
        <w:gridCol w:w="4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tblHeader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标准名称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主要起草单位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  <w:t>天然富硒土地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  <w:t>标识系统建设规范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</w:rPr>
              <w:t>省地质院国土空间生态修复所</w:t>
            </w: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  <w:lang w:eastAsia="zh-CN"/>
              </w:rPr>
              <w:t>、自然资源部平原区农用地生态评价与修复工程技术创新中心、中国地质调查局农业地质应用研究中心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  <w:t>浙江省工程建设项目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FF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  <w:t>地质资料汇交标准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  <w:lang w:eastAsia="zh-CN"/>
              </w:rPr>
              <w:t>省地质资料档案馆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固体矿产钻探岩心箱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FF0000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  <w:lang w:val="en-US" w:eastAsia="zh-CN"/>
              </w:rPr>
              <w:t>配置标准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  <w:lang w:val="en-US" w:eastAsia="zh-CN"/>
              </w:rPr>
              <w:t>省有色金属地质勘查院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794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pacing w:val="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288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 w:hAnsiTheme="minorHAnsi"/>
                <w:color w:val="auto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color w:val="auto"/>
                <w:spacing w:val="0"/>
                <w:sz w:val="28"/>
                <w:szCs w:val="28"/>
              </w:rPr>
              <w:t>海底滑坡调查技术指南</w:t>
            </w:r>
          </w:p>
        </w:tc>
        <w:tc>
          <w:tcPr>
            <w:tcW w:w="4082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eastAsia="仿宋_GB2312" w:cs="Times New Roman"/>
                <w:spacing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</w:rPr>
              <w:t>青岛海洋地质研究所</w:t>
            </w: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  <w:lang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jc w:val="center"/>
              <w:textAlignment w:val="auto"/>
              <w:rPr>
                <w:rFonts w:hint="eastAsia" w:ascii="仿宋_GB2312" w:hAnsi="Times New Roman" w:eastAsia="仿宋_GB2312" w:cs="Times New Roman"/>
                <w:spacing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spacing w:val="0"/>
                <w:sz w:val="28"/>
                <w:szCs w:val="28"/>
              </w:rPr>
              <w:t>省海洋地质调查大队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00" w:firstLineChars="200"/>
        <w:jc w:val="both"/>
        <w:textAlignment w:val="auto"/>
        <w:rPr>
          <w:rFonts w:ascii="仿宋" w:hAnsi="仿宋" w:eastAsia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889FFA7-C24D-4601-8CFC-C4FC2DA28C21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F9C89F21-79B5-41F1-AEA2-5A8FCE8D54C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BA607AD4-B68D-4F11-A096-0FB29168CED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32C8908-D4E2-4D2D-8515-820589B637F8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0C43F307-BEEA-4DEF-BD73-E788E33C85DE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6" w:fontKey="{33FC7C80-40A2-4A2D-BE9D-2E013C93C142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7" w:fontKey="{A8559054-10A9-4E1A-B025-C29325A7E7E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NmJmZDE1MWRlY2FmZDJhMGZhOTVlOGYxMDdiZDQifQ=="/>
  </w:docVars>
  <w:rsids>
    <w:rsidRoot w:val="000C3613"/>
    <w:rsid w:val="00082F69"/>
    <w:rsid w:val="000C3613"/>
    <w:rsid w:val="002F7023"/>
    <w:rsid w:val="003A4FC6"/>
    <w:rsid w:val="003F4F51"/>
    <w:rsid w:val="005B529F"/>
    <w:rsid w:val="006C7556"/>
    <w:rsid w:val="007B0EED"/>
    <w:rsid w:val="00854447"/>
    <w:rsid w:val="008E12CD"/>
    <w:rsid w:val="00AB1BF6"/>
    <w:rsid w:val="00B15EB1"/>
    <w:rsid w:val="00B66156"/>
    <w:rsid w:val="00C72E4D"/>
    <w:rsid w:val="00CC4C59"/>
    <w:rsid w:val="00E21025"/>
    <w:rsid w:val="00EA03D6"/>
    <w:rsid w:val="00F53F24"/>
    <w:rsid w:val="00FE21D2"/>
    <w:rsid w:val="26175E80"/>
    <w:rsid w:val="31FD67A1"/>
    <w:rsid w:val="43B59A66"/>
    <w:rsid w:val="62BF788C"/>
    <w:rsid w:val="77DE2C54"/>
    <w:rsid w:val="F7B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日期 字符"/>
    <w:basedOn w:val="6"/>
    <w:link w:val="2"/>
    <w:semiHidden/>
    <w:qFormat/>
    <w:uiPriority w:val="99"/>
  </w:style>
  <w:style w:type="character" w:customStyle="1" w:styleId="9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561</Words>
  <Characters>630</Characters>
  <Lines>8</Lines>
  <Paragraphs>2</Paragraphs>
  <TotalTime>20</TotalTime>
  <ScaleCrop>false</ScaleCrop>
  <LinksUpToDate>false</LinksUpToDate>
  <CharactersWithSpaces>635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2023-10-12T08:57:00Z</dcterms:created>
  <dc:creator>lenovo</dc:creator>
  <cp:lastModifiedBy>Twenty Third</cp:lastModifiedBy>
  <dcterms:modified xsi:type="dcterms:W3CDTF">2024-05-15T04:06:16Z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99FD3278A2C94ECF9ECE8FFA610D6846_13</vt:lpwstr>
  </property>
</Properties>
</file>