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  <w:sz w:val="36"/>
          <w:szCs w:val="36"/>
        </w:rPr>
      </w:pPr>
    </w:p>
    <w:p>
      <w:pPr>
        <w:rPr>
          <w:color w:val="auto"/>
          <w:sz w:val="36"/>
          <w:szCs w:val="36"/>
        </w:rPr>
      </w:pPr>
    </w:p>
    <w:p>
      <w:pPr>
        <w:rPr>
          <w:color w:val="auto"/>
          <w:sz w:val="36"/>
          <w:szCs w:val="36"/>
        </w:rPr>
      </w:pPr>
    </w:p>
    <w:p>
      <w:pPr>
        <w:spacing w:line="68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浙江省地质学会关于推荐2022-2023年度</w:t>
      </w:r>
    </w:p>
    <w:p>
      <w:pPr>
        <w:spacing w:line="680" w:lineRule="exact"/>
        <w:jc w:val="center"/>
        <w:rPr>
          <w:rFonts w:ascii="华文中宋" w:hAnsi="华文中宋" w:eastAsia="华文中宋" w:cs="华文中宋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先进集体、先进工作者的通知</w:t>
      </w:r>
    </w:p>
    <w:p>
      <w:pPr>
        <w:spacing w:line="640" w:lineRule="exact"/>
        <w:rPr>
          <w:rFonts w:ascii="Times New Roman" w:hAnsi="Times New Roman" w:eastAsia="仿宋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各理事单位、单位会员、分支机构：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2022—20</w:t>
      </w:r>
      <w:r>
        <w:rPr>
          <w:rFonts w:ascii="仿宋" w:hAnsi="仿宋" w:eastAsia="仿宋" w:cs="仿宋_GB2312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3年，浙江省地质学会在各理事单位、单位会员、分支机构以及广大会员的大力支持下，各项工作取得了新进展、新成绩。为树立榜样，表彰先进，提高学会的凝聚力和影响力，</w:t>
      </w:r>
      <w:r>
        <w:rPr>
          <w:rFonts w:hint="eastAsia" w:ascii="仿宋" w:hAnsi="仿宋" w:eastAsia="仿宋"/>
          <w:color w:val="auto"/>
          <w:sz w:val="32"/>
          <w:szCs w:val="32"/>
        </w:rPr>
        <w:t>根据《浙江省地质学会先进集体、先进工作者及单项工作先进单位评选奖励办法》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</w:rPr>
        <w:t>浙地会〔2023〕16号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经研究，决定开展</w:t>
      </w:r>
      <w:r>
        <w:rPr>
          <w:rFonts w:ascii="仿宋" w:hAnsi="仿宋" w:eastAsia="仿宋"/>
          <w:color w:val="auto"/>
          <w:sz w:val="32"/>
          <w:szCs w:val="32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22-</w:t>
      </w:r>
      <w:r>
        <w:rPr>
          <w:rFonts w:ascii="仿宋" w:hAnsi="仿宋" w:eastAsia="仿宋"/>
          <w:color w:val="auto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</w:rPr>
        <w:t>3年度学会先进集体、先进工作者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评选工作</w:t>
      </w:r>
      <w:r>
        <w:rPr>
          <w:rFonts w:hint="eastAsia" w:ascii="仿宋" w:hAnsi="仿宋" w:eastAsia="仿宋"/>
          <w:color w:val="auto"/>
          <w:sz w:val="32"/>
          <w:szCs w:val="32"/>
        </w:rPr>
        <w:t>。现将有关事项通知如下：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一、评选对象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先进集体评选对象为</w:t>
      </w:r>
      <w:r>
        <w:rPr>
          <w:rFonts w:hint="eastAsia" w:ascii="仿宋" w:hAnsi="仿宋" w:eastAsia="仿宋"/>
          <w:color w:val="auto"/>
          <w:sz w:val="32"/>
          <w:szCs w:val="32"/>
        </w:rPr>
        <w:t>省地质学会各单位会员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（理事单位），且入会满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先进工作者评选对象为省地质学会会员，从事学会工作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2年及以上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二、评选条件</w:t>
      </w:r>
    </w:p>
    <w:p>
      <w:pPr>
        <w:spacing w:line="560" w:lineRule="exact"/>
        <w:ind w:firstLine="640" w:firstLineChars="200"/>
        <w:jc w:val="left"/>
        <w:rPr>
          <w:rFonts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（一）先进集体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. 认真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学习</w:t>
      </w:r>
      <w:r>
        <w:rPr>
          <w:rFonts w:hint="eastAsia" w:ascii="仿宋" w:hAnsi="仿宋" w:eastAsia="仿宋"/>
          <w:color w:val="auto"/>
          <w:sz w:val="32"/>
          <w:szCs w:val="32"/>
        </w:rPr>
        <w:t>贯彻党和政府的各项方针政策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组织机构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和管理制度</w:t>
      </w:r>
      <w:r>
        <w:rPr>
          <w:rFonts w:hint="eastAsia" w:ascii="仿宋" w:hAnsi="仿宋" w:eastAsia="仿宋"/>
          <w:color w:val="auto"/>
          <w:sz w:val="32"/>
          <w:szCs w:val="32"/>
        </w:rPr>
        <w:t>健全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，积极参加学会组织的各项活动，工作成效显著。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. 积极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承担（办）学会的各项</w:t>
      </w:r>
      <w:r>
        <w:rPr>
          <w:rFonts w:hint="eastAsia" w:ascii="仿宋" w:hAnsi="仿宋" w:eastAsia="仿宋"/>
          <w:color w:val="auto"/>
          <w:sz w:val="32"/>
          <w:szCs w:val="32"/>
        </w:rPr>
        <w:t>活动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eastAsia" w:ascii="仿宋" w:hAnsi="仿宋" w:eastAsia="仿宋"/>
          <w:color w:val="auto"/>
          <w:sz w:val="32"/>
          <w:szCs w:val="32"/>
        </w:rPr>
        <w:t>积极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支持</w:t>
      </w:r>
      <w:r>
        <w:rPr>
          <w:rFonts w:hint="eastAsia" w:ascii="仿宋" w:hAnsi="仿宋" w:eastAsia="仿宋"/>
          <w:color w:val="auto"/>
          <w:sz w:val="32"/>
          <w:szCs w:val="32"/>
        </w:rPr>
        <w:t>学会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各项工作，为学会开展学术交流、科学普及</w:t>
      </w:r>
      <w:r>
        <w:rPr>
          <w:rFonts w:hint="eastAsia" w:ascii="仿宋" w:hAnsi="仿宋" w:eastAsia="仿宋"/>
          <w:color w:val="auto"/>
          <w:sz w:val="32"/>
          <w:szCs w:val="32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科技</w:t>
      </w:r>
      <w:r>
        <w:rPr>
          <w:rFonts w:hint="eastAsia" w:ascii="仿宋" w:hAnsi="仿宋" w:eastAsia="仿宋"/>
          <w:color w:val="auto"/>
          <w:sz w:val="32"/>
          <w:szCs w:val="32"/>
        </w:rPr>
        <w:t>咨询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、教育培训、成果转化等提供工作支撑和技术支撑</w:t>
      </w:r>
      <w:r>
        <w:rPr>
          <w:rFonts w:hint="eastAsia" w:ascii="仿宋" w:hAnsi="仿宋" w:eastAsia="仿宋"/>
          <w:color w:val="auto"/>
          <w:sz w:val="32"/>
          <w:szCs w:val="32"/>
        </w:rPr>
        <w:t>，成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绩</w:t>
      </w:r>
      <w:r>
        <w:rPr>
          <w:rFonts w:hint="eastAsia" w:ascii="仿宋" w:hAnsi="仿宋" w:eastAsia="仿宋"/>
          <w:color w:val="auto"/>
          <w:sz w:val="32"/>
          <w:szCs w:val="32"/>
        </w:rPr>
        <w:t>突出。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4.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积极</w:t>
      </w:r>
      <w:r>
        <w:rPr>
          <w:rFonts w:hint="eastAsia" w:ascii="仿宋" w:hAnsi="仿宋" w:eastAsia="仿宋"/>
          <w:color w:val="auto"/>
          <w:sz w:val="32"/>
          <w:szCs w:val="32"/>
        </w:rPr>
        <w:t>开展科技人才、成果培育和推荐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出版相关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标准和</w:t>
      </w:r>
      <w:r>
        <w:rPr>
          <w:rFonts w:hint="eastAsia" w:ascii="仿宋" w:hAnsi="仿宋" w:eastAsia="仿宋"/>
          <w:color w:val="auto"/>
          <w:sz w:val="32"/>
          <w:szCs w:val="32"/>
        </w:rPr>
        <w:t>专著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，按时报送相关工作与活动信息等，相关工作得到</w:t>
      </w:r>
      <w:r>
        <w:rPr>
          <w:rFonts w:hint="eastAsia" w:ascii="仿宋" w:hAnsi="仿宋" w:eastAsia="仿宋"/>
          <w:color w:val="auto"/>
          <w:sz w:val="32"/>
          <w:szCs w:val="32"/>
        </w:rPr>
        <w:t>奖励或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表扬。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具有良好的资信和公众形象，没有违法、违纪经营等不良记录。</w:t>
      </w:r>
    </w:p>
    <w:p>
      <w:pPr>
        <w:numPr>
          <w:ilvl w:val="-1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6. 履行会员义务，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积极发展会员</w:t>
      </w:r>
      <w:r>
        <w:rPr>
          <w:rFonts w:hint="eastAsia" w:ascii="仿宋" w:hAnsi="仿宋" w:eastAsia="仿宋"/>
          <w:color w:val="auto"/>
          <w:sz w:val="32"/>
          <w:szCs w:val="32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按时</w:t>
      </w:r>
      <w:r>
        <w:rPr>
          <w:rFonts w:hint="eastAsia" w:ascii="仿宋" w:hAnsi="仿宋" w:eastAsia="仿宋"/>
          <w:color w:val="auto"/>
          <w:sz w:val="32"/>
          <w:szCs w:val="32"/>
        </w:rPr>
        <w:t>缴纳会费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（二）先进工作者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1. </w:t>
      </w:r>
      <w:r>
        <w:rPr>
          <w:rFonts w:hint="eastAsia" w:ascii="仿宋" w:hAnsi="仿宋" w:eastAsia="仿宋"/>
          <w:color w:val="auto"/>
          <w:sz w:val="32"/>
          <w:szCs w:val="32"/>
        </w:rPr>
        <w:t>热爱党、热爱祖国，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遵纪守法，爱岗敬业，</w:t>
      </w:r>
      <w:r>
        <w:rPr>
          <w:rFonts w:hint="eastAsia" w:ascii="仿宋" w:hAnsi="仿宋" w:eastAsia="仿宋"/>
          <w:color w:val="auto"/>
          <w:sz w:val="32"/>
          <w:szCs w:val="32"/>
        </w:rPr>
        <w:t>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良好的职业道德和社会信誉。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具有</w:t>
      </w:r>
      <w:r>
        <w:rPr>
          <w:rFonts w:hint="eastAsia" w:ascii="仿宋" w:hAnsi="仿宋" w:eastAsia="仿宋"/>
          <w:color w:val="auto"/>
          <w:sz w:val="32"/>
          <w:szCs w:val="32"/>
        </w:rPr>
        <w:t>较强的事业心和责任感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从事学会、理事单位、单位会员和分支机构的管理工作，</w:t>
      </w:r>
      <w:r>
        <w:rPr>
          <w:rFonts w:hint="eastAsia" w:ascii="仿宋" w:hAnsi="仿宋" w:eastAsia="仿宋"/>
          <w:color w:val="auto"/>
          <w:sz w:val="32"/>
          <w:szCs w:val="32"/>
        </w:rPr>
        <w:t>认真负责，开拓创新，为学会发展有突出贡献的。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3. 具有较强的地质科技服务能力或专业服务能力，为学会工作实施提供支撑。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4. </w:t>
      </w:r>
      <w:r>
        <w:rPr>
          <w:rFonts w:hint="eastAsia" w:ascii="仿宋" w:hAnsi="仿宋" w:eastAsia="仿宋"/>
          <w:color w:val="auto"/>
          <w:sz w:val="32"/>
          <w:szCs w:val="32"/>
        </w:rPr>
        <w:t>密切与会员的联系，积极了解、反映会员的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意见建议</w:t>
      </w:r>
      <w:r>
        <w:rPr>
          <w:rFonts w:hint="eastAsia" w:ascii="仿宋" w:hAnsi="仿宋" w:eastAsia="仿宋"/>
          <w:color w:val="auto"/>
          <w:sz w:val="32"/>
          <w:szCs w:val="32"/>
        </w:rPr>
        <w:t>，竭诚为广大会员服务，受到会员好评。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三、评选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办法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color w:val="auto"/>
          <w:sz w:val="32"/>
          <w:szCs w:val="32"/>
        </w:rPr>
        <w:t>先进集体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数量原则上不超过在册</w:t>
      </w:r>
      <w:r>
        <w:rPr>
          <w:rFonts w:hint="eastAsia" w:ascii="仿宋" w:hAnsi="仿宋" w:eastAsia="仿宋"/>
          <w:color w:val="auto"/>
          <w:sz w:val="32"/>
          <w:szCs w:val="32"/>
        </w:rPr>
        <w:t>单位会员总数的10％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先进工作者的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总人数</w:t>
      </w:r>
      <w:r>
        <w:rPr>
          <w:rFonts w:hint="eastAsia" w:ascii="仿宋" w:hAnsi="仿宋" w:eastAsia="仿宋"/>
          <w:color w:val="auto"/>
          <w:sz w:val="32"/>
          <w:szCs w:val="32"/>
        </w:rPr>
        <w:t>原则上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不超过</w:t>
      </w:r>
      <w:r>
        <w:rPr>
          <w:rFonts w:hint="eastAsia" w:ascii="仿宋" w:hAnsi="仿宋" w:eastAsia="仿宋"/>
          <w:color w:val="auto"/>
          <w:sz w:val="32"/>
          <w:szCs w:val="32"/>
        </w:rPr>
        <w:t>10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人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（二）学会</w:t>
      </w:r>
      <w:r>
        <w:rPr>
          <w:rFonts w:hint="eastAsia" w:ascii="仿宋" w:hAnsi="仿宋" w:eastAsia="仿宋"/>
          <w:color w:val="auto"/>
          <w:sz w:val="32"/>
          <w:szCs w:val="32"/>
        </w:rPr>
        <w:t>各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单位会员（</w:t>
      </w:r>
      <w:r>
        <w:rPr>
          <w:rFonts w:hint="eastAsia" w:ascii="仿宋" w:hAnsi="仿宋" w:eastAsia="仿宋"/>
          <w:color w:val="auto"/>
          <w:sz w:val="32"/>
          <w:szCs w:val="32"/>
        </w:rPr>
        <w:t>理事单位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）负责推荐符合条件的单位和个人</w:t>
      </w:r>
      <w:r>
        <w:rPr>
          <w:rFonts w:hint="eastAsia" w:ascii="仿宋" w:hAnsi="仿宋" w:eastAsia="仿宋"/>
          <w:color w:val="auto"/>
          <w:sz w:val="32"/>
          <w:szCs w:val="32"/>
        </w:rPr>
        <w:t>，学会秘书处汇总初评，初评结果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在学会网站（公众号）公示，无异议后，</w:t>
      </w:r>
      <w:r>
        <w:rPr>
          <w:rFonts w:hint="eastAsia" w:ascii="仿宋" w:hAnsi="仿宋" w:eastAsia="仿宋"/>
          <w:color w:val="auto"/>
          <w:sz w:val="32"/>
          <w:szCs w:val="32"/>
        </w:rPr>
        <w:t>报学会常务理事会议审议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批准。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（三）评选出的</w:t>
      </w:r>
      <w:r>
        <w:rPr>
          <w:rFonts w:hint="eastAsia" w:ascii="仿宋" w:hAnsi="仿宋" w:eastAsia="仿宋"/>
          <w:color w:val="auto"/>
          <w:sz w:val="32"/>
          <w:szCs w:val="32"/>
        </w:rPr>
        <w:t>2022-2023年度先进集体、先进工作者，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由</w:t>
      </w:r>
      <w:r>
        <w:rPr>
          <w:rFonts w:hint="eastAsia" w:ascii="仿宋" w:hAnsi="仿宋" w:eastAsia="仿宋"/>
          <w:color w:val="auto"/>
          <w:sz w:val="32"/>
          <w:szCs w:val="32"/>
        </w:rPr>
        <w:t>学会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向社会公布，</w:t>
      </w:r>
      <w:r>
        <w:rPr>
          <w:rFonts w:hint="eastAsia" w:ascii="仿宋" w:hAnsi="仿宋" w:eastAsia="仿宋"/>
          <w:color w:val="auto"/>
          <w:sz w:val="32"/>
          <w:szCs w:val="32"/>
        </w:rPr>
        <w:t>并给予表彰和奖励。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五、报送要求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各推荐单位请严格按照要求，分别填写《浙江省地质学会先进集体推荐表》（附件1）、《浙江省地质学会先进工作者推荐表》（附件2），纸质件一式两份（加盖单位公章），电子件一份（内容需与纸质件完全一致），于</w:t>
      </w:r>
      <w:r>
        <w:rPr>
          <w:rFonts w:ascii="仿宋" w:hAnsi="仿宋" w:eastAsia="仿宋"/>
          <w:color w:val="auto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</w:rPr>
        <w:t>4年3月10日前报送学会秘书处。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六、联系方式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联系人：申屠炉峰 0571-87056395</w:t>
      </w:r>
    </w:p>
    <w:p>
      <w:pPr>
        <w:spacing w:line="560" w:lineRule="exact"/>
        <w:ind w:firstLine="1920" w:firstLineChars="6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高天     0571-87056391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地址：杭州市西湖区体育场路545号（310007）</w:t>
      </w:r>
    </w:p>
    <w:p>
      <w:pPr>
        <w:spacing w:line="560" w:lineRule="exact"/>
        <w:ind w:left="958" w:leftChars="304" w:hanging="320" w:hangingChars="1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E-mail: zjsdzxh@qq.com</w:t>
      </w:r>
    </w:p>
    <w:p>
      <w:pPr>
        <w:spacing w:line="560" w:lineRule="exact"/>
        <w:jc w:val="left"/>
        <w:rPr>
          <w:rFonts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附件：</w:t>
      </w:r>
      <w:r>
        <w:rPr>
          <w:rFonts w:ascii="仿宋" w:hAnsi="仿宋" w:eastAsia="仿宋" w:cs="仿宋_GB2312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. 浙江省地质学会先进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集体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推荐表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ascii="仿宋" w:hAnsi="仿宋" w:eastAsia="仿宋" w:cs="仿宋_GB2312"/>
          <w:color w:val="auto"/>
          <w:sz w:val="32"/>
          <w:szCs w:val="32"/>
        </w:rPr>
        <w:t xml:space="preserve">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. 浙江省地质学会先进工作者推荐表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 w:cs="仿宋_GB2312"/>
          <w:color w:val="auto"/>
          <w:sz w:val="32"/>
          <w:szCs w:val="32"/>
        </w:rPr>
        <w:t xml:space="preserve">    </w:t>
      </w:r>
      <w:r>
        <w:rPr>
          <w:rFonts w:ascii="仿宋" w:hAnsi="仿宋" w:eastAsia="仿宋"/>
          <w:color w:val="auto"/>
          <w:sz w:val="32"/>
          <w:szCs w:val="32"/>
        </w:rPr>
        <w:t xml:space="preserve">               </w:t>
      </w:r>
    </w:p>
    <w:p>
      <w:pPr>
        <w:spacing w:line="560" w:lineRule="exact"/>
        <w:ind w:left="5120" w:hanging="5120" w:hangingChars="1600"/>
        <w:jc w:val="left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560" w:lineRule="exact"/>
        <w:ind w:left="5120" w:hanging="5120" w:hangingChars="1600"/>
        <w:jc w:val="righ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浙江省地质学会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</w:p>
    <w:p>
      <w:pPr>
        <w:spacing w:line="560" w:lineRule="exact"/>
        <w:ind w:left="5120" w:hanging="5120" w:hangingChars="1600"/>
        <w:jc w:val="right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/>
          <w:color w:val="auto"/>
          <w:sz w:val="32"/>
          <w:szCs w:val="32"/>
        </w:rPr>
        <w:t>4年2月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>
      <w:pPr>
        <w:overflowPunct w:val="0"/>
        <w:spacing w:line="590" w:lineRule="exact"/>
        <w:rPr>
          <w:rStyle w:val="13"/>
          <w:rFonts w:ascii="方正黑体_GBK" w:hAnsi="方正黑体_GBK" w:eastAsia="方正黑体_GBK" w:cs="方正黑体_GBK"/>
          <w:color w:val="auto"/>
        </w:rPr>
        <w:sectPr>
          <w:footerReference r:id="rId3" w:type="default"/>
          <w:pgSz w:w="11906" w:h="16838"/>
          <w:pgMar w:top="1440" w:right="1800" w:bottom="1440" w:left="1800" w:header="851" w:footer="850" w:gutter="0"/>
          <w:cols w:space="425" w:num="1"/>
          <w:docGrid w:type="lines" w:linePitch="312" w:charSpace="0"/>
        </w:sectPr>
      </w:pPr>
      <w:bookmarkStart w:id="0" w:name="_Hlk7950466"/>
    </w:p>
    <w:p>
      <w:pPr>
        <w:overflowPunct w:val="0"/>
        <w:snapToGrid w:val="0"/>
        <w:spacing w:line="590" w:lineRule="exact"/>
        <w:rPr>
          <w:rFonts w:eastAsia="方正黑体_GBK"/>
          <w:bCs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0"/>
          <w:sz w:val="32"/>
          <w:szCs w:val="32"/>
        </w:rPr>
        <w:t>附件1</w:t>
      </w:r>
    </w:p>
    <w:p>
      <w:pPr>
        <w:overflowPunct w:val="0"/>
        <w:adjustRightInd w:val="0"/>
        <w:snapToGrid w:val="0"/>
        <w:spacing w:line="590" w:lineRule="exact"/>
        <w:jc w:val="center"/>
        <w:rPr>
          <w:rStyle w:val="14"/>
          <w:rFonts w:hint="default" w:ascii="Times New Roman" w:hAnsi="Times New Roman" w:eastAsia="方正小标宋简体"/>
          <w:color w:val="auto"/>
          <w:sz w:val="44"/>
          <w:szCs w:val="44"/>
        </w:rPr>
      </w:pPr>
    </w:p>
    <w:p>
      <w:pPr>
        <w:overflowPunct w:val="0"/>
        <w:adjustRightInd w:val="0"/>
        <w:snapToGrid w:val="0"/>
        <w:spacing w:line="590" w:lineRule="exact"/>
        <w:jc w:val="center"/>
        <w:rPr>
          <w:rStyle w:val="14"/>
          <w:rFonts w:hint="default" w:ascii="Times New Roman" w:hAnsi="Times New Roman" w:eastAsia="方正小标宋简体"/>
          <w:color w:val="auto"/>
          <w:sz w:val="44"/>
          <w:szCs w:val="44"/>
        </w:rPr>
      </w:pPr>
      <w:r>
        <w:rPr>
          <w:rStyle w:val="14"/>
          <w:rFonts w:hint="default" w:ascii="Times New Roman" w:hAnsi="Times New Roman" w:eastAsia="方正小标宋简体"/>
          <w:color w:val="auto"/>
          <w:sz w:val="44"/>
          <w:szCs w:val="44"/>
        </w:rPr>
        <w:t>浙江省地质学会先进集体推荐表</w:t>
      </w:r>
    </w:p>
    <w:p>
      <w:pPr>
        <w:pStyle w:val="3"/>
        <w:spacing w:line="590" w:lineRule="exact"/>
        <w:rPr>
          <w:color w:val="auto"/>
        </w:rPr>
      </w:pPr>
    </w:p>
    <w:tbl>
      <w:tblPr>
        <w:tblStyle w:val="7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794"/>
        <w:gridCol w:w="1868"/>
        <w:gridCol w:w="1868"/>
        <w:gridCol w:w="1071"/>
        <w:gridCol w:w="22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95" w:hRule="atLeast"/>
          <w:jc w:val="center"/>
        </w:trPr>
        <w:tc>
          <w:tcPr>
            <w:tcW w:w="1794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推荐单位</w:t>
            </w:r>
          </w:p>
        </w:tc>
        <w:tc>
          <w:tcPr>
            <w:tcW w:w="7051" w:type="dxa"/>
            <w:gridSpan w:val="4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95" w:hRule="atLeast"/>
          <w:jc w:val="center"/>
        </w:trPr>
        <w:tc>
          <w:tcPr>
            <w:tcW w:w="1794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联 系 人</w:t>
            </w:r>
          </w:p>
        </w:tc>
        <w:tc>
          <w:tcPr>
            <w:tcW w:w="1868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联系电话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95" w:hRule="atLeast"/>
          <w:jc w:val="center"/>
        </w:trPr>
        <w:tc>
          <w:tcPr>
            <w:tcW w:w="1794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通讯地址</w:t>
            </w:r>
          </w:p>
        </w:tc>
        <w:tc>
          <w:tcPr>
            <w:tcW w:w="3736" w:type="dxa"/>
            <w:gridSpan w:val="2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  <w:t>邮箱</w:t>
            </w:r>
          </w:p>
        </w:tc>
        <w:tc>
          <w:tcPr>
            <w:tcW w:w="2244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69" w:hRule="atLeast"/>
          <w:jc w:val="center"/>
        </w:trPr>
        <w:tc>
          <w:tcPr>
            <w:tcW w:w="1794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主要事迹</w:t>
            </w:r>
          </w:p>
        </w:tc>
        <w:tc>
          <w:tcPr>
            <w:tcW w:w="7051" w:type="dxa"/>
            <w:gridSpan w:val="4"/>
            <w:vAlign w:val="center"/>
          </w:tcPr>
          <w:p>
            <w:pPr>
              <w:overflowPunct w:val="0"/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588" w:hRule="atLeast"/>
          <w:jc w:val="center"/>
        </w:trPr>
        <w:tc>
          <w:tcPr>
            <w:tcW w:w="1794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推荐单位意见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（盖章）</w:t>
            </w:r>
          </w:p>
        </w:tc>
        <w:tc>
          <w:tcPr>
            <w:tcW w:w="7051" w:type="dxa"/>
            <w:gridSpan w:val="4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588" w:hRule="atLeast"/>
          <w:jc w:val="center"/>
        </w:trPr>
        <w:tc>
          <w:tcPr>
            <w:tcW w:w="1794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秘书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  <w:t>处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意见</w:t>
            </w:r>
          </w:p>
        </w:tc>
        <w:tc>
          <w:tcPr>
            <w:tcW w:w="7051" w:type="dxa"/>
            <w:gridSpan w:val="4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588" w:hRule="atLeast"/>
          <w:jc w:val="center"/>
        </w:trPr>
        <w:tc>
          <w:tcPr>
            <w:tcW w:w="1794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常务理事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会议意见</w:t>
            </w:r>
          </w:p>
        </w:tc>
        <w:tc>
          <w:tcPr>
            <w:tcW w:w="7051" w:type="dxa"/>
            <w:gridSpan w:val="4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</w:tbl>
    <w:p>
      <w:pPr>
        <w:overflowPunct w:val="0"/>
        <w:spacing w:line="500" w:lineRule="exact"/>
        <w:ind w:firstLine="560" w:firstLineChars="200"/>
        <w:rPr>
          <w:rFonts w:hint="eastAsia" w:ascii="华文楷体" w:hAnsi="华文楷体" w:eastAsia="华文楷体" w:cs="华文楷体"/>
          <w:color w:val="auto"/>
          <w:sz w:val="28"/>
          <w:szCs w:val="28"/>
        </w:rPr>
      </w:pPr>
      <w:r>
        <w:rPr>
          <w:rFonts w:hint="eastAsia" w:ascii="华文楷体" w:hAnsi="华文楷体" w:eastAsia="华文楷体" w:cs="华文楷体"/>
          <w:color w:val="auto"/>
          <w:sz w:val="28"/>
          <w:szCs w:val="28"/>
        </w:rPr>
        <w:t>注：主要事迹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lang w:val="en-US" w:eastAsia="zh-CN"/>
        </w:rPr>
        <w:t>1500字内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</w:rPr>
        <w:t>可另附</w:t>
      </w:r>
    </w:p>
    <w:p>
      <w:pPr>
        <w:overflowPunct w:val="0"/>
        <w:spacing w:line="590" w:lineRule="exact"/>
        <w:rPr>
          <w:rFonts w:eastAsia="黑体"/>
          <w:bCs/>
          <w:color w:val="auto"/>
          <w:kern w:val="0"/>
          <w:sz w:val="32"/>
          <w:szCs w:val="32"/>
        </w:rPr>
      </w:pPr>
      <w:r>
        <w:rPr>
          <w:rFonts w:eastAsia="华文中宋"/>
          <w:b/>
          <w:color w:val="auto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bCs/>
          <w:color w:val="auto"/>
          <w:kern w:val="0"/>
          <w:sz w:val="32"/>
          <w:szCs w:val="32"/>
        </w:rPr>
        <w:t>附件2</w:t>
      </w:r>
    </w:p>
    <w:p>
      <w:pPr>
        <w:overflowPunct w:val="0"/>
        <w:adjustRightInd w:val="0"/>
        <w:snapToGrid w:val="0"/>
        <w:spacing w:line="590" w:lineRule="exact"/>
        <w:jc w:val="center"/>
        <w:rPr>
          <w:rStyle w:val="14"/>
          <w:rFonts w:hint="default" w:ascii="Times New Roman" w:hAnsi="Times New Roman" w:eastAsia="方正小标宋简体"/>
          <w:color w:val="auto"/>
          <w:sz w:val="44"/>
          <w:szCs w:val="44"/>
        </w:rPr>
      </w:pPr>
    </w:p>
    <w:p>
      <w:pPr>
        <w:overflowPunct w:val="0"/>
        <w:adjustRightInd w:val="0"/>
        <w:snapToGrid w:val="0"/>
        <w:spacing w:line="590" w:lineRule="exact"/>
        <w:jc w:val="center"/>
        <w:rPr>
          <w:rStyle w:val="14"/>
          <w:rFonts w:hint="default" w:ascii="Times New Roman" w:hAnsi="Times New Roman" w:eastAsia="方正小标宋简体"/>
          <w:color w:val="auto"/>
          <w:sz w:val="44"/>
          <w:szCs w:val="44"/>
        </w:rPr>
      </w:pPr>
      <w:r>
        <w:rPr>
          <w:rStyle w:val="14"/>
          <w:rFonts w:hint="default" w:ascii="Times New Roman" w:hAnsi="Times New Roman" w:eastAsia="方正小标宋简体"/>
          <w:color w:val="auto"/>
          <w:sz w:val="44"/>
          <w:szCs w:val="44"/>
        </w:rPr>
        <w:t>浙江省地质学会先进工作者推荐表</w:t>
      </w:r>
    </w:p>
    <w:p>
      <w:pPr>
        <w:overflowPunct w:val="0"/>
        <w:spacing w:line="590" w:lineRule="exact"/>
        <w:ind w:firstLine="640" w:firstLineChars="200"/>
        <w:rPr>
          <w:color w:val="auto"/>
          <w:sz w:val="32"/>
          <w:szCs w:val="32"/>
        </w:rPr>
      </w:pPr>
    </w:p>
    <w:tbl>
      <w:tblPr>
        <w:tblStyle w:val="7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408"/>
        <w:gridCol w:w="1737"/>
        <w:gridCol w:w="779"/>
        <w:gridCol w:w="737"/>
        <w:gridCol w:w="955"/>
        <w:gridCol w:w="870"/>
        <w:gridCol w:w="1177"/>
        <w:gridCol w:w="11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12" w:hRule="atLeast"/>
          <w:jc w:val="center"/>
        </w:trPr>
        <w:tc>
          <w:tcPr>
            <w:tcW w:w="1408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姓  名</w:t>
            </w:r>
          </w:p>
        </w:tc>
        <w:tc>
          <w:tcPr>
            <w:tcW w:w="1737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性别</w:t>
            </w:r>
          </w:p>
        </w:tc>
        <w:tc>
          <w:tcPr>
            <w:tcW w:w="737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民族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出生年月</w:t>
            </w:r>
          </w:p>
        </w:tc>
        <w:tc>
          <w:tcPr>
            <w:tcW w:w="1182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12" w:hRule="atLeast"/>
          <w:jc w:val="center"/>
        </w:trPr>
        <w:tc>
          <w:tcPr>
            <w:tcW w:w="1408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1737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  <w:t>学历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参加工作时间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12" w:hRule="atLeast"/>
          <w:jc w:val="center"/>
        </w:trPr>
        <w:tc>
          <w:tcPr>
            <w:tcW w:w="1408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工作单位</w:t>
            </w:r>
          </w:p>
        </w:tc>
        <w:tc>
          <w:tcPr>
            <w:tcW w:w="3253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职务</w:t>
            </w:r>
          </w:p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职称</w:t>
            </w:r>
          </w:p>
        </w:tc>
        <w:tc>
          <w:tcPr>
            <w:tcW w:w="3229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12" w:hRule="atLeast"/>
          <w:jc w:val="center"/>
        </w:trPr>
        <w:tc>
          <w:tcPr>
            <w:tcW w:w="1408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学会职务</w:t>
            </w:r>
          </w:p>
        </w:tc>
        <w:tc>
          <w:tcPr>
            <w:tcW w:w="7437" w:type="dxa"/>
            <w:gridSpan w:val="7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12" w:hRule="atLeast"/>
          <w:jc w:val="center"/>
        </w:trPr>
        <w:tc>
          <w:tcPr>
            <w:tcW w:w="1408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从事学会</w:t>
            </w:r>
          </w:p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工作时间</w:t>
            </w:r>
          </w:p>
        </w:tc>
        <w:tc>
          <w:tcPr>
            <w:tcW w:w="7437" w:type="dxa"/>
            <w:gridSpan w:val="7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年   月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至    年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281" w:hRule="atLeast"/>
          <w:jc w:val="center"/>
        </w:trPr>
        <w:tc>
          <w:tcPr>
            <w:tcW w:w="1408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受过何</w:t>
            </w:r>
          </w:p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种奖励</w:t>
            </w:r>
          </w:p>
        </w:tc>
        <w:tc>
          <w:tcPr>
            <w:tcW w:w="7437" w:type="dxa"/>
            <w:gridSpan w:val="7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281" w:hRule="atLeast"/>
          <w:jc w:val="center"/>
        </w:trPr>
        <w:tc>
          <w:tcPr>
            <w:tcW w:w="1408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主要事迹</w:t>
            </w:r>
          </w:p>
        </w:tc>
        <w:tc>
          <w:tcPr>
            <w:tcW w:w="7437" w:type="dxa"/>
            <w:gridSpan w:val="7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281" w:hRule="atLeast"/>
          <w:jc w:val="center"/>
        </w:trPr>
        <w:tc>
          <w:tcPr>
            <w:tcW w:w="1408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推荐单位</w:t>
            </w:r>
          </w:p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意见（签章）</w:t>
            </w:r>
          </w:p>
        </w:tc>
        <w:tc>
          <w:tcPr>
            <w:tcW w:w="7437" w:type="dxa"/>
            <w:gridSpan w:val="7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281" w:hRule="atLeast"/>
          <w:jc w:val="center"/>
        </w:trPr>
        <w:tc>
          <w:tcPr>
            <w:tcW w:w="1408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秘书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  <w:t>处</w:t>
            </w:r>
          </w:p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意见</w:t>
            </w:r>
          </w:p>
        </w:tc>
        <w:tc>
          <w:tcPr>
            <w:tcW w:w="7437" w:type="dxa"/>
            <w:gridSpan w:val="7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281" w:hRule="atLeast"/>
          <w:jc w:val="center"/>
        </w:trPr>
        <w:tc>
          <w:tcPr>
            <w:tcW w:w="1408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常务理事</w:t>
            </w:r>
          </w:p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会议意见</w:t>
            </w:r>
          </w:p>
        </w:tc>
        <w:tc>
          <w:tcPr>
            <w:tcW w:w="7437" w:type="dxa"/>
            <w:gridSpan w:val="7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</w:tbl>
    <w:p>
      <w:pPr>
        <w:overflowPunct w:val="0"/>
        <w:spacing w:line="500" w:lineRule="exact"/>
        <w:ind w:firstLine="560" w:firstLineChars="200"/>
        <w:rPr>
          <w:rFonts w:hint="eastAsia" w:ascii="华文楷体" w:hAnsi="华文楷体" w:eastAsia="华文楷体" w:cs="华文楷体"/>
          <w:color w:val="auto"/>
          <w:sz w:val="28"/>
          <w:szCs w:val="28"/>
        </w:rPr>
      </w:pPr>
      <w:r>
        <w:rPr>
          <w:rFonts w:hint="eastAsia" w:ascii="华文楷体" w:hAnsi="华文楷体" w:eastAsia="华文楷体" w:cs="华文楷体"/>
          <w:color w:val="auto"/>
          <w:sz w:val="28"/>
          <w:szCs w:val="28"/>
        </w:rPr>
        <w:t>注：主要事迹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lang w:val="en-US" w:eastAsia="zh-CN"/>
        </w:rPr>
        <w:t>800字内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</w:rPr>
        <w:t>可另附</w:t>
      </w:r>
    </w:p>
    <w:bookmarkEnd w:id="0"/>
    <w:p>
      <w:pPr>
        <w:rPr>
          <w:rFonts w:ascii="宋体" w:hAnsi="宋体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373930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3A0752"/>
    <w:multiLevelType w:val="singleLevel"/>
    <w:tmpl w:val="FB3A0752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kODQ1Yzg3OGE1NmQzNDE4YzMyNzE2YjhhNTFhMzMifQ=="/>
  </w:docVars>
  <w:rsids>
    <w:rsidRoot w:val="00D31602"/>
    <w:rsid w:val="00034F0F"/>
    <w:rsid w:val="000A6481"/>
    <w:rsid w:val="00121C75"/>
    <w:rsid w:val="00143D50"/>
    <w:rsid w:val="00406020"/>
    <w:rsid w:val="00426915"/>
    <w:rsid w:val="004A7654"/>
    <w:rsid w:val="004C4FBC"/>
    <w:rsid w:val="005115FB"/>
    <w:rsid w:val="005530DF"/>
    <w:rsid w:val="00565FA9"/>
    <w:rsid w:val="0066099D"/>
    <w:rsid w:val="00727376"/>
    <w:rsid w:val="0089322B"/>
    <w:rsid w:val="008B6E14"/>
    <w:rsid w:val="009377F9"/>
    <w:rsid w:val="009C61EA"/>
    <w:rsid w:val="00A10C12"/>
    <w:rsid w:val="00A5013A"/>
    <w:rsid w:val="00A606AE"/>
    <w:rsid w:val="00AF53F6"/>
    <w:rsid w:val="00AF77E7"/>
    <w:rsid w:val="00B0652F"/>
    <w:rsid w:val="00BE0D24"/>
    <w:rsid w:val="00C87FD3"/>
    <w:rsid w:val="00CA3292"/>
    <w:rsid w:val="00CF3CAB"/>
    <w:rsid w:val="00D260F6"/>
    <w:rsid w:val="00D31602"/>
    <w:rsid w:val="00D76E93"/>
    <w:rsid w:val="00D92FE7"/>
    <w:rsid w:val="00DA3613"/>
    <w:rsid w:val="00E37A03"/>
    <w:rsid w:val="00EC7828"/>
    <w:rsid w:val="00F479A1"/>
    <w:rsid w:val="00FD0740"/>
    <w:rsid w:val="00FE5E10"/>
    <w:rsid w:val="21A246C9"/>
    <w:rsid w:val="3CFFA09E"/>
    <w:rsid w:val="629E7908"/>
    <w:rsid w:val="67FF4F2F"/>
    <w:rsid w:val="74CFA643"/>
    <w:rsid w:val="7AC22DFE"/>
    <w:rsid w:val="7F7F3751"/>
    <w:rsid w:val="7FBD0CB5"/>
    <w:rsid w:val="92BCE2FA"/>
    <w:rsid w:val="B4FDCCCC"/>
    <w:rsid w:val="B6FFB4A1"/>
    <w:rsid w:val="B8BF22D7"/>
    <w:rsid w:val="BFFA7427"/>
    <w:rsid w:val="DEBBDDEC"/>
    <w:rsid w:val="DFFFA6BD"/>
    <w:rsid w:val="F4F60CC1"/>
    <w:rsid w:val="F76E20C3"/>
    <w:rsid w:val="FFF7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endnote text"/>
    <w:basedOn w:val="1"/>
    <w:unhideWhenUsed/>
    <w:qFormat/>
    <w:uiPriority w:val="0"/>
    <w:pPr>
      <w:snapToGrid w:val="0"/>
      <w:jc w:val="left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3">
    <w:name w:val="fontstyle21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14">
    <w:name w:val="fontstyle11"/>
    <w:qFormat/>
    <w:uiPriority w:val="0"/>
    <w:rPr>
      <w:rFonts w:hint="eastAsia" w:ascii="宋体" w:hAnsi="宋体" w:eastAsia="宋体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1254</Words>
  <Characters>1364</Characters>
  <Lines>17</Lines>
  <Paragraphs>5</Paragraphs>
  <TotalTime>61</TotalTime>
  <ScaleCrop>false</ScaleCrop>
  <LinksUpToDate>false</LinksUpToDate>
  <CharactersWithSpaces>1449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2024-02-23T07:21:00Z</dcterms:created>
  <dc:creator>Sean Timberlake</dc:creator>
  <cp:lastModifiedBy>申屠炉峰</cp:lastModifiedBy>
  <cp:lastPrinted>2024-02-23T13:14:00Z</cp:lastPrinted>
  <dcterms:modified xsi:type="dcterms:W3CDTF">2024-02-23T13:49:14Z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88243AFCB829628E87C8D66553DB1AA2</vt:lpwstr>
  </property>
</Properties>
</file>