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920" w:firstLineChars="600"/>
        <w:rPr>
          <w:rFonts w:ascii="黑体" w:hAnsi="黑体" w:eastAsia="黑体"/>
          <w:color w:val="auto"/>
          <w:sz w:val="32"/>
          <w:szCs w:val="32"/>
        </w:rPr>
      </w:pPr>
    </w:p>
    <w:p>
      <w:pPr>
        <w:ind w:firstLine="1920" w:firstLineChars="600"/>
        <w:rPr>
          <w:rFonts w:ascii="黑体" w:hAnsi="黑体" w:eastAsia="黑体"/>
          <w:color w:val="auto"/>
          <w:sz w:val="32"/>
          <w:szCs w:val="32"/>
        </w:rPr>
      </w:pPr>
    </w:p>
    <w:p>
      <w:pPr>
        <w:ind w:firstLine="1920" w:firstLineChars="600"/>
        <w:rPr>
          <w:rFonts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浙江省地质学会关于开展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地质科普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作品资助项目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申报的通知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宋体" w:hAnsi="宋体"/>
          <w:color w:val="auto"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各理事单位、单位会员、分支机构：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深入贯彻落实习近平总书记关于新质生产力的重要论述，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实施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《浙江省科学技术普及条例》，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普及地球的形成、地质历史、地质过程、岩石和矿物、地质资源以及与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地质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环境和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地质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灾害等相关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的地质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</w:rPr>
        <w:t>科学技术知识、倡导科学方法、传播科学思想、弘扬科学精神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鼓励广大会员开展地质科学和地质文化研究、创新和探索，推动地质科普人才的托举培养，推进我省地质科普事业发展，经研究，决定启动浙江省地质科普作品资助项目（以下简称项目）的申报工作。现将有关事项通知如下：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firstLine="0" w:firstLineChars="0"/>
        <w:jc w:val="left"/>
        <w:textAlignment w:val="auto"/>
        <w:rPr>
          <w:rFonts w:ascii="CESI黑体-GB2312" w:hAnsi="CESI黑体-GB2312" w:eastAsia="CESI黑体-GB2312" w:cs="CESI黑体-GB2312"/>
          <w:b/>
          <w:bCs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一、项目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lang w:eastAsia="zh-CN"/>
        </w:rPr>
        <w:t>申报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焦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推进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攻深、增储、扩能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提质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”找矿突破、地质灾害风险隐患双控，地质文化传播和地质文化村（镇）建设、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</w:rPr>
        <w:t>海岸带地质调查和海洋资源调查评价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</w:rPr>
        <w:t>生态地质调查监测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</w:rPr>
        <w:t>地质数字化场景建设</w:t>
      </w:r>
      <w:r>
        <w:rPr>
          <w:rFonts w:hint="eastAsia" w:ascii="方正仿宋_GBK" w:hAnsi="方正仿宋_GBK" w:eastAsia="方正仿宋_GBK" w:cs="方正仿宋_GBK"/>
          <w:b w:val="0"/>
          <w:bCs w:val="0"/>
          <w:spacing w:val="-6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前沿方向的科普作品。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重点支持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全省性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、区域性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地质科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作品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，以及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13个地质文化村（镇）、9块天然富硒土地、6个学会地质科普教育基地的科普作品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作品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的主要形式为图书（书籍、折页）、影视作品（视频、动漫）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630" w:firstLine="0" w:firstLineChars="0"/>
        <w:jc w:val="left"/>
        <w:textAlignment w:val="auto"/>
        <w:rPr>
          <w:rFonts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二、项目申报要求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281" w:firstLine="320" w:firstLineChars="100"/>
        <w:jc w:val="left"/>
        <w:textAlignment w:val="auto"/>
        <w:rPr>
          <w:rFonts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（一）申报单位。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全省性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、区域性项目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，由牵头的学会分支机构申报；单个地质文化村（镇）、天然富硒土地的项目，由地勘技术支撑单位（学会分支机构）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牵头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申报；地质科普教育基地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项目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由基地所在单位会员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牵头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申报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数量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图书（书籍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折页）、影视（视频、动漫）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作品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四种形式，每种形式为一个项目；每个分支机构（单位会员）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牵头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申报项目不超过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个。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left="562" w:firstLine="0" w:firstLineChars="0"/>
        <w:jc w:val="left"/>
        <w:textAlignment w:val="auto"/>
        <w:rPr>
          <w:rFonts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（三）作品要求。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 要求主题明确、专业准确、通俗易懂、形式活泼，符合面向大众的科学普及需求。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2. </w:t>
      </w:r>
      <w:r>
        <w:rPr>
          <w:rFonts w:hint="eastAsia" w:ascii="国标仿宋" w:hAnsi="国标仿宋" w:eastAsia="国标仿宋" w:cs="国标仿宋"/>
          <w:b w:val="0"/>
          <w:bCs w:val="0"/>
          <w:color w:val="auto"/>
          <w:sz w:val="32"/>
          <w:szCs w:val="32"/>
        </w:rPr>
        <w:t>作品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形式为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图书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的，要求图文并茂，易于阅读。其中书籍的字数不少于30000字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折页的字数不少于2000字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；为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影视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的，要求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视频、动漫的时长不少于150秒，并配有字幕。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3. 所有</w:t>
      </w:r>
      <w:r>
        <w:rPr>
          <w:rFonts w:hint="eastAsia" w:ascii="国标仿宋" w:hAnsi="国标仿宋" w:eastAsia="国标仿宋" w:cs="国标仿宋"/>
          <w:color w:val="auto"/>
          <w:sz w:val="32"/>
          <w:szCs w:val="32"/>
        </w:rPr>
        <w:t>作品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均注明“浙江省地质学会科普项目”。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三、项目申报材料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（一）按要求填写项目立项申请书（见附件）一式两份，并同时报送电子材料（与纸质材料完全一致）。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（二）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作品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说明材料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 xml:space="preserve">1.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图书作品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（书籍、折页）要求提供：名称、大纲、内容介绍、试写章节展示。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2. 影视作品（视频、动漫）要求提供：名称、大纲、内容介绍、片段展示。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（三）申报截止时间为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2024年3月20日。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  <w:t>四、其它要求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（一）省地质学会组织专家审核后择优进入项目库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，已由相关部门立项，并有资金支持或当地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自然资源主管部门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出具意见的项目，优先进入项目库。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在网站上公布项目，并与项目立项单位签订合同，所有项目必须在一年内完成。项目通过省地质学会验收后，对每个项目给予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-3万元资助。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b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（二）各分支机构（单位会员）应积极策划科普作品，组织项目的申报、组织和实施工作，加强科普作品的宣传与推广，形成地质科学技术普及的合力，共同打造浙江地质文化品牌产品。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（三）省地质学会对项目进展开展跟踪指导，组织对项目的立项审查、成果审核以及展示推广。对于优秀作品，推荐参加省科协、中国地质学会的优秀科普成果展示活动、优秀科普作品评选活动。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（四）联系方式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联系人：李风13858037880、申屠炉峰18658895108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电话/传真：0571-87056395  邮箱：</w:t>
      </w:r>
      <w:r>
        <w:rPr>
          <w:rStyle w:val="8"/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</w:rPr>
        <w:t>zjsdzxh@qq.com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地址：杭州市西湖区体育场路545号（310007）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72" w:firstLineChars="200"/>
        <w:jc w:val="left"/>
        <w:textAlignment w:val="auto"/>
        <w:rPr>
          <w:rFonts w:ascii="方正仿宋_GBK" w:hAnsi="方正仿宋_GBK" w:eastAsia="方正仿宋_GBK" w:cs="方正仿宋_GBK"/>
          <w:color w:val="auto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附件：浙江省地质学会科普作品资助项目立项申请表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 xml:space="preserve">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ascii="方正仿宋_GBK" w:hAnsi="方正仿宋_GBK" w:eastAsia="方正仿宋_GBK" w:cs="方正仿宋_GBK"/>
          <w:color w:val="auto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浙江省地质学会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right"/>
        <w:textAlignment w:val="auto"/>
        <w:rPr>
          <w:rFonts w:ascii="方正仿宋_GBK" w:hAnsi="方正仿宋_GBK" w:eastAsia="方正仿宋_GBK" w:cs="方正仿宋_GBK"/>
          <w:color w:val="auto"/>
          <w:spacing w:val="8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 xml:space="preserve">                            2024年2月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  <w:lang w:val="en-US" w:eastAsia="zh-CN"/>
        </w:rPr>
        <w:t>26</w:t>
      </w:r>
      <w:r>
        <w:rPr>
          <w:rFonts w:hint="eastAsia" w:ascii="方正仿宋_GBK" w:hAnsi="方正仿宋_GBK" w:eastAsia="方正仿宋_GBK" w:cs="方正仿宋_GBK"/>
          <w:color w:val="auto"/>
          <w:spacing w:val="8"/>
          <w:sz w:val="32"/>
          <w:szCs w:val="32"/>
        </w:rPr>
        <w:t>日</w:t>
      </w:r>
    </w:p>
    <w:p>
      <w:pPr>
        <w:rPr>
          <w:rFonts w:hint="eastAsia" w:ascii="CESI黑体-GB2312" w:hAnsi="CESI黑体-GB2312" w:eastAsia="CESI黑体-GB2312" w:cs="CESI黑体-GB2312"/>
          <w:color w:val="auto"/>
          <w:spacing w:val="8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680" w:gutter="0"/>
          <w:cols w:space="720" w:num="1"/>
          <w:docGrid w:type="lines" w:linePitch="312" w:charSpace="0"/>
        </w:sectPr>
      </w:pPr>
    </w:p>
    <w:p>
      <w:pPr>
        <w:rPr>
          <w:rFonts w:ascii="CESI黑体-GB2312" w:hAnsi="CESI黑体-GB2312" w:eastAsia="CESI黑体-GB2312" w:cs="CESI黑体-GB2312"/>
          <w:color w:val="auto"/>
          <w:spacing w:val="8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color w:val="auto"/>
          <w:spacing w:val="8"/>
          <w:sz w:val="32"/>
          <w:szCs w:val="32"/>
        </w:rPr>
        <w:t>附件</w:t>
      </w:r>
    </w:p>
    <w:p>
      <w:pPr>
        <w:jc w:val="center"/>
        <w:rPr>
          <w:rFonts w:ascii="CESI黑体-GB2312" w:hAnsi="CESI黑体-GB2312" w:eastAsia="CESI黑体-GB2312" w:cs="CESI黑体-GB2312"/>
          <w:color w:val="auto"/>
          <w:spacing w:val="8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浙江省地质学会科普作品资助项目立项申请表</w:t>
      </w:r>
    </w:p>
    <w:tbl>
      <w:tblPr>
        <w:tblStyle w:val="5"/>
        <w:tblW w:w="85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15"/>
        <w:gridCol w:w="1130"/>
        <w:gridCol w:w="1390"/>
        <w:gridCol w:w="780"/>
        <w:gridCol w:w="404"/>
        <w:gridCol w:w="376"/>
        <w:gridCol w:w="777"/>
        <w:gridCol w:w="423"/>
        <w:gridCol w:w="115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名称</w:t>
            </w:r>
          </w:p>
        </w:tc>
        <w:tc>
          <w:tcPr>
            <w:tcW w:w="765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申请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单位</w:t>
            </w:r>
          </w:p>
        </w:tc>
        <w:tc>
          <w:tcPr>
            <w:tcW w:w="373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参与单位</w:t>
            </w:r>
          </w:p>
        </w:tc>
        <w:tc>
          <w:tcPr>
            <w:tcW w:w="2734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8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负责人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性别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出生日期</w:t>
            </w: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学位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学历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学术专长</w:t>
            </w: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职务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职称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工作单位</w:t>
            </w:r>
          </w:p>
        </w:tc>
        <w:tc>
          <w:tcPr>
            <w:tcW w:w="3918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办公电话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手机</w:t>
            </w:r>
          </w:p>
        </w:tc>
        <w:tc>
          <w:tcPr>
            <w:tcW w:w="118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153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E-mail</w:t>
            </w:r>
          </w:p>
        </w:tc>
        <w:tc>
          <w:tcPr>
            <w:tcW w:w="15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通讯地址</w:t>
            </w:r>
          </w:p>
        </w:tc>
        <w:tc>
          <w:tcPr>
            <w:tcW w:w="6438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536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参加人员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序号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姓名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出生日期</w:t>
            </w: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工作单位</w:t>
            </w:r>
          </w:p>
        </w:tc>
        <w:tc>
          <w:tcPr>
            <w:tcW w:w="7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职务</w:t>
            </w: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专业职称</w:t>
            </w: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学历/学位</w:t>
            </w:r>
          </w:p>
        </w:tc>
        <w:tc>
          <w:tcPr>
            <w:tcW w:w="11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研究专长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21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1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39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7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78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115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项目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简介</w:t>
            </w:r>
          </w:p>
        </w:tc>
        <w:tc>
          <w:tcPr>
            <w:tcW w:w="765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  <w:lang w:eastAsia="zh-CN"/>
              </w:rPr>
              <w:t>不超过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800字）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88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预计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费用</w:t>
            </w:r>
          </w:p>
        </w:tc>
        <w:tc>
          <w:tcPr>
            <w:tcW w:w="121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　</w:t>
            </w:r>
          </w:p>
        </w:tc>
        <w:tc>
          <w:tcPr>
            <w:tcW w:w="113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完成时间</w:t>
            </w:r>
          </w:p>
        </w:tc>
        <w:tc>
          <w:tcPr>
            <w:tcW w:w="5308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年  月  日至   年  月   日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其它需要说明的情况</w:t>
            </w:r>
          </w:p>
        </w:tc>
        <w:tc>
          <w:tcPr>
            <w:tcW w:w="765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　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立项申请单位意见</w:t>
            </w:r>
          </w:p>
        </w:tc>
        <w:tc>
          <w:tcPr>
            <w:tcW w:w="7653" w:type="dxa"/>
            <w:gridSpan w:val="9"/>
            <w:vMerge w:val="restart"/>
            <w:tcBorders>
              <w:tl2br w:val="nil"/>
              <w:tr2bl w:val="nil"/>
            </w:tcBorders>
            <w:vAlign w:val="bottom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 xml:space="preserve">       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ind w:firstLine="1980" w:firstLineChars="90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负责人签字                      单位：（盖章）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年  月  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  <w:tc>
          <w:tcPr>
            <w:tcW w:w="7653" w:type="dxa"/>
            <w:gridSpan w:val="9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2" w:hRule="atLeast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参与单位意见</w:t>
            </w:r>
          </w:p>
        </w:tc>
        <w:tc>
          <w:tcPr>
            <w:tcW w:w="7653" w:type="dxa"/>
            <w:gridSpan w:val="9"/>
            <w:tcBorders>
              <w:tl2br w:val="nil"/>
              <w:tr2bl w:val="nil"/>
            </w:tcBorders>
            <w:vAlign w:val="bottom"/>
          </w:tcPr>
          <w:p>
            <w:pPr>
              <w:widowControl/>
              <w:adjustRightInd w:val="0"/>
              <w:snapToGrid w:val="0"/>
              <w:ind w:firstLine="1980" w:firstLineChars="90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负责人签字                      单位：（盖章）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年  月  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自然资源主管部门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意见</w:t>
            </w:r>
          </w:p>
        </w:tc>
        <w:tc>
          <w:tcPr>
            <w:tcW w:w="7653" w:type="dxa"/>
            <w:gridSpan w:val="9"/>
            <w:tcBorders>
              <w:tl2br w:val="nil"/>
              <w:tr2bl w:val="nil"/>
            </w:tcBorders>
            <w:vAlign w:val="bottom"/>
          </w:tcPr>
          <w:p>
            <w:pPr>
              <w:widowControl/>
              <w:adjustRightInd w:val="0"/>
              <w:snapToGrid w:val="0"/>
              <w:ind w:firstLine="1980" w:firstLineChars="90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ind w:firstLine="1980" w:firstLineChars="90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  <w:p>
            <w:pPr>
              <w:widowControl/>
              <w:adjustRightInd w:val="0"/>
              <w:snapToGrid w:val="0"/>
              <w:ind w:firstLine="1980" w:firstLineChars="90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负责人签字                      单位：（盖章）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年  月  日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</w:trPr>
        <w:tc>
          <w:tcPr>
            <w:tcW w:w="88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学会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意见</w:t>
            </w:r>
          </w:p>
        </w:tc>
        <w:tc>
          <w:tcPr>
            <w:tcW w:w="7653" w:type="dxa"/>
            <w:gridSpan w:val="9"/>
            <w:tcBorders>
              <w:tl2br w:val="nil"/>
              <w:tr2bl w:val="nil"/>
            </w:tcBorders>
            <w:vAlign w:val="bottom"/>
          </w:tcPr>
          <w:p>
            <w:pPr>
              <w:widowControl/>
              <w:adjustRightInd w:val="0"/>
              <w:snapToGrid w:val="0"/>
              <w:ind w:firstLine="1980" w:firstLineChars="900"/>
              <w:jc w:val="lef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负责人签字                      单位：（盖章）</w:t>
            </w:r>
          </w:p>
          <w:p>
            <w:pPr>
              <w:widowControl/>
              <w:adjustRightInd w:val="0"/>
              <w:snapToGrid w:val="0"/>
              <w:jc w:val="right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2"/>
              </w:rPr>
              <w:t>年  月  日</w:t>
            </w:r>
          </w:p>
          <w:p>
            <w:pPr>
              <w:widowControl/>
              <w:adjustRightInd w:val="0"/>
              <w:snapToGrid w:val="0"/>
              <w:rPr>
                <w:rFonts w:ascii="方正仿宋_GBK" w:hAnsi="方正仿宋_GBK" w:eastAsia="方正仿宋_GBK" w:cs="方正仿宋_GBK"/>
                <w:color w:val="auto"/>
                <w:kern w:val="0"/>
                <w:sz w:val="22"/>
              </w:rPr>
            </w:pPr>
          </w:p>
        </w:tc>
      </w:tr>
    </w:tbl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7379FD"/>
    <w:multiLevelType w:val="singleLevel"/>
    <w:tmpl w:val="BF7379F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FFEB36F"/>
    <w:multiLevelType w:val="singleLevel"/>
    <w:tmpl w:val="FFFEB36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BF53CB"/>
    <w:rsid w:val="00005DAA"/>
    <w:rsid w:val="00200E4A"/>
    <w:rsid w:val="002C623D"/>
    <w:rsid w:val="002D1FF3"/>
    <w:rsid w:val="00520925"/>
    <w:rsid w:val="00520EFD"/>
    <w:rsid w:val="005C4A6E"/>
    <w:rsid w:val="009276E3"/>
    <w:rsid w:val="009B763F"/>
    <w:rsid w:val="00A32C61"/>
    <w:rsid w:val="00A5443F"/>
    <w:rsid w:val="00A92871"/>
    <w:rsid w:val="00AD5F2F"/>
    <w:rsid w:val="00BD3A92"/>
    <w:rsid w:val="00C132F5"/>
    <w:rsid w:val="00CF78D9"/>
    <w:rsid w:val="00E15D72"/>
    <w:rsid w:val="00E56B1D"/>
    <w:rsid w:val="00E91A06"/>
    <w:rsid w:val="00EF02CD"/>
    <w:rsid w:val="00F56161"/>
    <w:rsid w:val="00FB743C"/>
    <w:rsid w:val="26FF6D27"/>
    <w:rsid w:val="29EF91F3"/>
    <w:rsid w:val="3CFF6F29"/>
    <w:rsid w:val="3E9C7220"/>
    <w:rsid w:val="4FFF7DD2"/>
    <w:rsid w:val="5F4E6E0C"/>
    <w:rsid w:val="683B4783"/>
    <w:rsid w:val="79ADF83B"/>
    <w:rsid w:val="7BFBE9B3"/>
    <w:rsid w:val="7DBF890F"/>
    <w:rsid w:val="7DFD3BD6"/>
    <w:rsid w:val="7EFD9902"/>
    <w:rsid w:val="7F87AC50"/>
    <w:rsid w:val="7FD4FCB4"/>
    <w:rsid w:val="7FEBD3B8"/>
    <w:rsid w:val="9BD99DB5"/>
    <w:rsid w:val="B7FE5451"/>
    <w:rsid w:val="BBDFD672"/>
    <w:rsid w:val="BEDA3750"/>
    <w:rsid w:val="BF374593"/>
    <w:rsid w:val="CFFF5477"/>
    <w:rsid w:val="D6553074"/>
    <w:rsid w:val="D7763BA3"/>
    <w:rsid w:val="E71301CB"/>
    <w:rsid w:val="E79C9271"/>
    <w:rsid w:val="EF57C70E"/>
    <w:rsid w:val="F7E7B70E"/>
    <w:rsid w:val="FBFFEC3B"/>
    <w:rsid w:val="FFBF53CB"/>
    <w:rsid w:val="FFFC8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1526</Words>
  <Characters>1615</Characters>
  <Lines>15</Lines>
  <Paragraphs>4</Paragraphs>
  <TotalTime>15</TotalTime>
  <ScaleCrop>false</ScaleCrop>
  <LinksUpToDate>false</LinksUpToDate>
  <CharactersWithSpaces>1811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2024-02-25T20:58:00Z</dcterms:created>
  <dc:creator>sunlel</dc:creator>
  <cp:lastModifiedBy>申屠炉峰</cp:lastModifiedBy>
  <cp:lastPrinted>2024-02-26T14:06:40Z</cp:lastPrinted>
  <dcterms:modified xsi:type="dcterms:W3CDTF">2024-02-26T14:16:17Z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B62FB755B7C16CCCB51ADC65D22D56E3</vt:lpwstr>
  </property>
</Properties>
</file>