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874D" w14:textId="77777777" w:rsidR="00003D2E" w:rsidRDefault="0000000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23A381FF" w14:textId="77777777" w:rsidR="00003D2E" w:rsidRDefault="00003D2E">
      <w:pPr>
        <w:pStyle w:val="a3"/>
        <w:spacing w:line="419" w:lineRule="exact"/>
        <w:ind w:left="109"/>
        <w:rPr>
          <w:rFonts w:ascii="黑体" w:eastAsia="黑体" w:hAnsi="黑体" w:cs="黑体"/>
          <w:lang w:eastAsia="zh-CN"/>
        </w:rPr>
      </w:pPr>
    </w:p>
    <w:p w14:paraId="52BED220" w14:textId="77777777" w:rsidR="00003D2E" w:rsidRDefault="00003D2E">
      <w:pPr>
        <w:spacing w:line="200" w:lineRule="exact"/>
        <w:rPr>
          <w:sz w:val="20"/>
          <w:szCs w:val="20"/>
        </w:rPr>
      </w:pPr>
    </w:p>
    <w:p w14:paraId="7D900231" w14:textId="77777777" w:rsidR="00003D2E" w:rsidRDefault="00003D2E">
      <w:pPr>
        <w:spacing w:line="200" w:lineRule="exact"/>
        <w:rPr>
          <w:sz w:val="20"/>
          <w:szCs w:val="20"/>
        </w:rPr>
      </w:pPr>
    </w:p>
    <w:p w14:paraId="18B11993" w14:textId="77777777" w:rsidR="00003D2E" w:rsidRDefault="00003D2E">
      <w:pPr>
        <w:spacing w:line="200" w:lineRule="exact"/>
        <w:rPr>
          <w:sz w:val="20"/>
          <w:szCs w:val="20"/>
        </w:rPr>
      </w:pPr>
    </w:p>
    <w:p w14:paraId="5D2ED4F9" w14:textId="77777777" w:rsidR="00003D2E" w:rsidRDefault="00003D2E">
      <w:pPr>
        <w:spacing w:line="200" w:lineRule="exact"/>
        <w:rPr>
          <w:sz w:val="20"/>
          <w:szCs w:val="20"/>
        </w:rPr>
      </w:pPr>
    </w:p>
    <w:p w14:paraId="68AD339D" w14:textId="77777777" w:rsidR="00003D2E" w:rsidRDefault="00000000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“上海标准”复评</w:t>
      </w:r>
    </w:p>
    <w:p w14:paraId="57A20219" w14:textId="77777777" w:rsidR="00003D2E" w:rsidRDefault="00000000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申 请 表</w:t>
      </w:r>
    </w:p>
    <w:p w14:paraId="7D3760C8" w14:textId="77777777" w:rsidR="00003D2E" w:rsidRDefault="00000000">
      <w:pPr>
        <w:tabs>
          <w:tab w:val="left" w:pos="644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088C17B" w14:textId="77777777" w:rsidR="00003D2E" w:rsidRDefault="00003D2E">
      <w:pPr>
        <w:spacing w:line="200" w:lineRule="exact"/>
        <w:rPr>
          <w:sz w:val="20"/>
          <w:szCs w:val="20"/>
        </w:rPr>
      </w:pPr>
    </w:p>
    <w:p w14:paraId="29736A05" w14:textId="77777777" w:rsidR="00003D2E" w:rsidRDefault="00003D2E">
      <w:pPr>
        <w:spacing w:line="200" w:lineRule="exact"/>
        <w:rPr>
          <w:sz w:val="20"/>
          <w:szCs w:val="20"/>
        </w:rPr>
      </w:pPr>
    </w:p>
    <w:p w14:paraId="4BB70F97" w14:textId="77777777" w:rsidR="00003D2E" w:rsidRDefault="00003D2E">
      <w:pPr>
        <w:spacing w:line="200" w:lineRule="exact"/>
        <w:rPr>
          <w:sz w:val="20"/>
          <w:szCs w:val="20"/>
        </w:rPr>
      </w:pPr>
    </w:p>
    <w:p w14:paraId="48DE0286" w14:textId="77777777" w:rsidR="00003D2E" w:rsidRDefault="00003D2E">
      <w:pPr>
        <w:spacing w:line="200" w:lineRule="exact"/>
        <w:rPr>
          <w:sz w:val="20"/>
          <w:szCs w:val="20"/>
        </w:rPr>
      </w:pPr>
    </w:p>
    <w:p w14:paraId="0813B363" w14:textId="77777777" w:rsidR="00003D2E" w:rsidRDefault="00003D2E">
      <w:pPr>
        <w:spacing w:line="200" w:lineRule="exact"/>
        <w:rPr>
          <w:sz w:val="20"/>
          <w:szCs w:val="20"/>
        </w:rPr>
      </w:pPr>
    </w:p>
    <w:p w14:paraId="76D5953C" w14:textId="77777777" w:rsidR="00003D2E" w:rsidRDefault="00003D2E">
      <w:pPr>
        <w:spacing w:line="200" w:lineRule="exact"/>
        <w:rPr>
          <w:sz w:val="20"/>
          <w:szCs w:val="20"/>
        </w:rPr>
      </w:pPr>
    </w:p>
    <w:p w14:paraId="7ACB0871" w14:textId="77777777" w:rsidR="00003D2E" w:rsidRDefault="00003D2E">
      <w:pPr>
        <w:spacing w:line="200" w:lineRule="exact"/>
        <w:rPr>
          <w:sz w:val="20"/>
          <w:szCs w:val="20"/>
        </w:rPr>
      </w:pPr>
    </w:p>
    <w:p w14:paraId="5A0FDBBF" w14:textId="77777777" w:rsidR="00003D2E" w:rsidRDefault="00003D2E">
      <w:pPr>
        <w:spacing w:line="200" w:lineRule="exact"/>
        <w:rPr>
          <w:sz w:val="20"/>
          <w:szCs w:val="20"/>
        </w:rPr>
      </w:pPr>
    </w:p>
    <w:p w14:paraId="2D6E229A" w14:textId="77777777" w:rsidR="00003D2E" w:rsidRDefault="00003D2E">
      <w:pPr>
        <w:spacing w:line="200" w:lineRule="exact"/>
        <w:rPr>
          <w:sz w:val="20"/>
          <w:szCs w:val="20"/>
        </w:rPr>
      </w:pPr>
    </w:p>
    <w:p w14:paraId="75323D37" w14:textId="77777777" w:rsidR="00003D2E" w:rsidRDefault="00003D2E">
      <w:pPr>
        <w:spacing w:line="200" w:lineRule="exact"/>
        <w:rPr>
          <w:sz w:val="20"/>
          <w:szCs w:val="20"/>
        </w:rPr>
      </w:pPr>
    </w:p>
    <w:p w14:paraId="23636DEE" w14:textId="77777777" w:rsidR="00003D2E" w:rsidRDefault="00003D2E">
      <w:pPr>
        <w:spacing w:line="200" w:lineRule="exact"/>
        <w:rPr>
          <w:sz w:val="20"/>
          <w:szCs w:val="20"/>
        </w:rPr>
      </w:pPr>
    </w:p>
    <w:p w14:paraId="387CFC2F" w14:textId="77777777" w:rsidR="00003D2E" w:rsidRDefault="00003D2E">
      <w:pPr>
        <w:spacing w:line="200" w:lineRule="exact"/>
        <w:rPr>
          <w:sz w:val="20"/>
          <w:szCs w:val="20"/>
        </w:rPr>
      </w:pPr>
    </w:p>
    <w:p w14:paraId="2DE35DCF" w14:textId="77777777" w:rsidR="00003D2E" w:rsidRDefault="00003D2E">
      <w:pPr>
        <w:spacing w:line="200" w:lineRule="exact"/>
        <w:rPr>
          <w:sz w:val="20"/>
          <w:szCs w:val="20"/>
        </w:rPr>
      </w:pPr>
    </w:p>
    <w:p w14:paraId="069293A9" w14:textId="77777777" w:rsidR="00003D2E" w:rsidRDefault="00003D2E">
      <w:pPr>
        <w:spacing w:line="200" w:lineRule="exact"/>
        <w:rPr>
          <w:sz w:val="20"/>
          <w:szCs w:val="20"/>
        </w:rPr>
      </w:pPr>
    </w:p>
    <w:p w14:paraId="40377C7B" w14:textId="77777777" w:rsidR="00003D2E" w:rsidRDefault="00003D2E">
      <w:pPr>
        <w:spacing w:line="200" w:lineRule="exact"/>
        <w:rPr>
          <w:sz w:val="20"/>
          <w:szCs w:val="20"/>
        </w:rPr>
      </w:pPr>
    </w:p>
    <w:p w14:paraId="2BAF5C77" w14:textId="77777777" w:rsidR="00003D2E" w:rsidRDefault="00003D2E">
      <w:pPr>
        <w:spacing w:line="200" w:lineRule="exact"/>
        <w:rPr>
          <w:sz w:val="20"/>
          <w:szCs w:val="20"/>
        </w:rPr>
      </w:pPr>
    </w:p>
    <w:p w14:paraId="017B1CA6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/>
          <w:lang w:eastAsia="zh-CN"/>
        </w:rPr>
        <w:t>标准名称：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6B06B07E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标准编号：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7AADC7B5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/>
          <w:lang w:eastAsia="zh-CN"/>
        </w:rPr>
        <w:t>项目名称：</w:t>
      </w:r>
      <w:r>
        <w:rPr>
          <w:rFonts w:ascii="黑体" w:eastAsia="黑体" w:hAnsi="黑体" w:cs="黑体" w:hint="eastAsia"/>
          <w:u w:val="single"/>
          <w:lang w:eastAsia="zh-CN"/>
        </w:rPr>
        <w:t xml:space="preserve">                              </w:t>
      </w:r>
    </w:p>
    <w:p w14:paraId="77D372BF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标准类别：</w:t>
      </w:r>
      <w:r>
        <w:rPr>
          <w:rFonts w:ascii="黑体" w:eastAsia="黑体" w:hAnsi="黑体" w:cs="黑体" w:hint="eastAsia"/>
          <w:u w:val="single"/>
          <w:lang w:eastAsia="zh-CN"/>
        </w:rPr>
        <w:t>□地标  □</w:t>
      </w:r>
      <w:proofErr w:type="gramStart"/>
      <w:r>
        <w:rPr>
          <w:rFonts w:ascii="黑体" w:eastAsia="黑体" w:hAnsi="黑体" w:cs="黑体" w:hint="eastAsia"/>
          <w:u w:val="single"/>
          <w:lang w:eastAsia="zh-CN"/>
        </w:rPr>
        <w:t>团标</w:t>
      </w:r>
      <w:proofErr w:type="gramEnd"/>
      <w:r>
        <w:rPr>
          <w:rFonts w:ascii="黑体" w:eastAsia="黑体" w:hAnsi="黑体" w:cs="黑体" w:hint="eastAsia"/>
          <w:u w:val="single"/>
          <w:lang w:eastAsia="zh-CN"/>
        </w:rPr>
        <w:t xml:space="preserve">  □企标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05E5FD4E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/>
          <w:lang w:eastAsia="zh-CN"/>
        </w:rPr>
        <w:t>所涉领域：</w:t>
      </w:r>
      <w:r>
        <w:rPr>
          <w:rFonts w:ascii="黑体" w:eastAsia="黑体" w:hAnsi="黑体" w:cs="黑体" w:hint="eastAsia"/>
          <w:u w:val="single"/>
          <w:lang w:eastAsia="zh-CN"/>
        </w:rPr>
        <w:t xml:space="preserve">□制造业  □服务业  □其他    </w:t>
      </w:r>
    </w:p>
    <w:p w14:paraId="63334CCF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6"/>
          <w:lang w:eastAsia="zh-CN"/>
        </w:rPr>
        <w:t>申请类</w:t>
      </w:r>
      <w:r>
        <w:rPr>
          <w:rFonts w:ascii="黑体" w:eastAsia="黑体" w:hAnsi="黑体" w:cs="黑体"/>
          <w:spacing w:val="-3"/>
          <w:lang w:eastAsia="zh-CN"/>
        </w:rPr>
        <w:t>型</w:t>
      </w:r>
      <w:r>
        <w:rPr>
          <w:rFonts w:ascii="黑体" w:eastAsia="黑体" w:hAnsi="黑体" w:cs="黑体"/>
          <w:spacing w:val="-2"/>
          <w:lang w:eastAsia="zh-CN"/>
        </w:rPr>
        <w:t>：</w:t>
      </w:r>
      <w:r>
        <w:rPr>
          <w:rFonts w:ascii="黑体" w:eastAsia="黑体" w:hAnsi="黑体" w:cs="黑体" w:hint="eastAsia"/>
          <w:u w:val="single"/>
          <w:lang w:eastAsia="zh-CN"/>
        </w:rPr>
        <w:t>□到期复评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   </w:t>
      </w:r>
      <w:r>
        <w:rPr>
          <w:rFonts w:ascii="黑体" w:eastAsia="黑体" w:hAnsi="黑体" w:cs="黑体" w:hint="eastAsia"/>
          <w:u w:val="single"/>
          <w:lang w:eastAsia="zh-CN"/>
        </w:rPr>
        <w:t>□重新评价</w:t>
      </w:r>
      <w:r>
        <w:rPr>
          <w:rFonts w:ascii="黑体" w:eastAsia="黑体" w:hAnsi="黑体" w:cs="黑体"/>
          <w:u w:val="single" w:color="000000"/>
          <w:lang w:eastAsia="zh-CN"/>
        </w:rPr>
        <w:tab/>
      </w:r>
      <w:r>
        <w:rPr>
          <w:rFonts w:ascii="黑体" w:eastAsia="黑体" w:hAnsi="黑体" w:cs="黑体"/>
          <w:lang w:eastAsia="zh-CN"/>
        </w:rPr>
        <w:t xml:space="preserve"> </w:t>
      </w:r>
    </w:p>
    <w:p w14:paraId="4216993C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/>
          <w:spacing w:val="-3"/>
          <w:lang w:eastAsia="zh-CN"/>
        </w:rPr>
        <w:t>申请</w:t>
      </w:r>
      <w:r>
        <w:rPr>
          <w:rFonts w:ascii="黑体" w:eastAsia="黑体" w:hAnsi="黑体" w:cs="黑体"/>
          <w:spacing w:val="-6"/>
          <w:lang w:eastAsia="zh-CN"/>
        </w:rPr>
        <w:t>单</w:t>
      </w:r>
      <w:r>
        <w:rPr>
          <w:rFonts w:ascii="黑体" w:eastAsia="黑体" w:hAnsi="黑体" w:cs="黑体"/>
          <w:spacing w:val="-3"/>
          <w:lang w:eastAsia="zh-CN"/>
        </w:rPr>
        <w:t>位</w:t>
      </w:r>
      <w:r>
        <w:rPr>
          <w:rFonts w:ascii="黑体" w:eastAsia="黑体" w:hAnsi="黑体" w:cs="黑体"/>
          <w:spacing w:val="-2"/>
          <w:lang w:eastAsia="zh-CN"/>
        </w:rPr>
        <w:t>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78016C2F" w14:textId="77777777" w:rsidR="00003D2E" w:rsidRDefault="00000000">
      <w:pPr>
        <w:pStyle w:val="a3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3"/>
          <w:lang w:eastAsia="zh-CN"/>
        </w:rPr>
        <w:t>申请</w:t>
      </w:r>
      <w:r>
        <w:rPr>
          <w:rFonts w:ascii="黑体" w:eastAsia="黑体" w:hAnsi="黑体" w:cs="黑体"/>
          <w:spacing w:val="-6"/>
          <w:lang w:eastAsia="zh-CN"/>
        </w:rPr>
        <w:t>日</w:t>
      </w:r>
      <w:r>
        <w:rPr>
          <w:rFonts w:ascii="黑体" w:eastAsia="黑体" w:hAnsi="黑体" w:cs="黑体"/>
          <w:spacing w:val="-2"/>
          <w:lang w:eastAsia="zh-CN"/>
        </w:rPr>
        <w:t>期</w:t>
      </w:r>
      <w:r>
        <w:rPr>
          <w:rFonts w:ascii="黑体" w:eastAsia="黑体" w:hAnsi="黑体" w:cs="黑体"/>
          <w:spacing w:val="-3"/>
          <w:lang w:eastAsia="zh-CN"/>
        </w:rPr>
        <w:t>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69A03BA9" w14:textId="77777777" w:rsidR="00003D2E" w:rsidRDefault="00003D2E">
      <w:pPr>
        <w:spacing w:line="360" w:lineRule="auto"/>
        <w:rPr>
          <w:rFonts w:ascii="黑体" w:eastAsia="黑体" w:hAnsi="黑体" w:cs="黑体"/>
        </w:rPr>
        <w:sectPr w:rsidR="00003D2E" w:rsidSect="00FC1A5C">
          <w:footerReference w:type="default" r:id="rId7"/>
          <w:pgSz w:w="11907" w:h="16840"/>
          <w:pgMar w:top="1560" w:right="1680" w:bottom="1720" w:left="1480" w:header="0" w:footer="1519" w:gutter="0"/>
          <w:cols w:space="720"/>
        </w:sectPr>
      </w:pPr>
    </w:p>
    <w:p w14:paraId="431DB483" w14:textId="77777777" w:rsidR="00003D2E" w:rsidRDefault="00000000">
      <w:pPr>
        <w:ind w:left="3659" w:right="104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A41588B" wp14:editId="57EE86F0">
            <wp:extent cx="1382395" cy="328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D191" w14:textId="77777777" w:rsidR="00003D2E" w:rsidRDefault="00003D2E">
      <w:pPr>
        <w:spacing w:line="200" w:lineRule="exact"/>
        <w:rPr>
          <w:sz w:val="20"/>
          <w:szCs w:val="20"/>
        </w:rPr>
      </w:pPr>
    </w:p>
    <w:p w14:paraId="324E888F" w14:textId="77777777" w:rsidR="00003D2E" w:rsidRDefault="00003D2E">
      <w:pPr>
        <w:spacing w:line="200" w:lineRule="exact"/>
        <w:rPr>
          <w:sz w:val="20"/>
          <w:szCs w:val="20"/>
        </w:rPr>
      </w:pPr>
    </w:p>
    <w:p w14:paraId="09D9AA79" w14:textId="77777777" w:rsidR="00003D2E" w:rsidRDefault="00003D2E">
      <w:pPr>
        <w:spacing w:before="10" w:line="240" w:lineRule="exact"/>
        <w:rPr>
          <w:sz w:val="24"/>
          <w:szCs w:val="24"/>
        </w:rPr>
      </w:pPr>
    </w:p>
    <w:p w14:paraId="7E6D933C" w14:textId="77777777" w:rsidR="00003D2E" w:rsidRDefault="00000000">
      <w:pPr>
        <w:pStyle w:val="a3"/>
        <w:spacing w:line="461" w:lineRule="exact"/>
        <w:ind w:left="0" w:firstLineChars="252" w:firstLine="731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1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．按表格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目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结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合实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际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如实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填写，其中表格第</w:t>
      </w:r>
      <w:r>
        <w:rPr>
          <w:rFonts w:ascii="黑体" w:eastAsia="黑体" w:hAnsi="黑体" w:hint="eastAsia"/>
          <w:spacing w:val="-3"/>
          <w:sz w:val="30"/>
          <w:szCs w:val="30"/>
          <w:lang w:eastAsia="zh-CN"/>
        </w:rPr>
        <w:t>二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第</w:t>
      </w:r>
      <w:r>
        <w:rPr>
          <w:rFonts w:ascii="黑体" w:eastAsia="黑体" w:hAnsi="黑体" w:hint="eastAsia"/>
          <w:spacing w:val="-3"/>
          <w:sz w:val="30"/>
          <w:szCs w:val="30"/>
          <w:lang w:eastAsia="zh-CN"/>
        </w:rPr>
        <w:t>三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部分内容为重点，尽可能详实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4CB6563D" w14:textId="77777777" w:rsidR="00003D2E" w:rsidRDefault="00000000">
      <w:pPr>
        <w:pStyle w:val="a3"/>
        <w:spacing w:before="67" w:line="270" w:lineRule="auto"/>
        <w:ind w:left="109" w:right="116" w:firstLine="623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3"/>
          <w:sz w:val="30"/>
          <w:szCs w:val="30"/>
          <w:lang w:eastAsia="zh-CN"/>
        </w:rPr>
        <w:t>2</w:t>
      </w:r>
      <w:r>
        <w:rPr>
          <w:rFonts w:ascii="黑体" w:eastAsia="黑体" w:hAnsi="黑体"/>
          <w:sz w:val="30"/>
          <w:szCs w:val="30"/>
          <w:lang w:eastAsia="zh-CN"/>
        </w:rPr>
        <w:t>．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如有共同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申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请单位，需共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同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填写相关信息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，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并在</w:t>
      </w:r>
      <w:r>
        <w:rPr>
          <w:rFonts w:ascii="黑体" w:eastAsia="黑体" w:hAnsi="黑体"/>
          <w:spacing w:val="-4"/>
          <w:sz w:val="30"/>
          <w:szCs w:val="30"/>
          <w:lang w:eastAsia="zh-CN"/>
        </w:rPr>
        <w:t>“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申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请</w:t>
      </w:r>
      <w:r>
        <w:rPr>
          <w:rFonts w:ascii="黑体" w:eastAsia="黑体" w:hAnsi="黑体"/>
          <w:sz w:val="30"/>
          <w:szCs w:val="30"/>
          <w:lang w:eastAsia="zh-CN"/>
        </w:rPr>
        <w:t>单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位意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见</w:t>
      </w:r>
      <w:r>
        <w:rPr>
          <w:rFonts w:ascii="黑体" w:eastAsia="黑体" w:hAnsi="黑体"/>
          <w:spacing w:val="-2"/>
          <w:w w:val="105"/>
          <w:sz w:val="30"/>
          <w:szCs w:val="30"/>
          <w:lang w:eastAsia="zh-CN"/>
        </w:rPr>
        <w:t>”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一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栏各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自盖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章</w:t>
      </w:r>
      <w:r>
        <w:rPr>
          <w:rFonts w:ascii="黑体" w:eastAsia="黑体" w:hAnsi="黑体"/>
          <w:w w:val="105"/>
          <w:sz w:val="30"/>
          <w:szCs w:val="30"/>
          <w:lang w:eastAsia="zh-CN"/>
        </w:rPr>
        <w:t>；</w:t>
      </w:r>
    </w:p>
    <w:p w14:paraId="0A173C4D" w14:textId="77777777" w:rsidR="00003D2E" w:rsidRDefault="00000000">
      <w:pPr>
        <w:pStyle w:val="a3"/>
        <w:wordWrap w:val="0"/>
        <w:spacing w:before="12"/>
        <w:ind w:left="13" w:firstLineChars="248" w:firstLine="719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3</w:t>
      </w:r>
      <w:r>
        <w:rPr>
          <w:rFonts w:ascii="黑体" w:eastAsia="黑体" w:hAnsi="黑体"/>
          <w:spacing w:val="-21"/>
          <w:sz w:val="30"/>
          <w:szCs w:val="30"/>
          <w:lang w:eastAsia="zh-CN"/>
        </w:rPr>
        <w:t>．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如申请单位为行政机关的</w:t>
      </w:r>
      <w:r>
        <w:rPr>
          <w:rFonts w:ascii="黑体" w:eastAsia="黑体" w:hAnsi="黑体"/>
          <w:spacing w:val="-26"/>
          <w:sz w:val="30"/>
          <w:szCs w:val="30"/>
          <w:lang w:eastAsia="zh-CN"/>
        </w:rPr>
        <w:t>，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无需填写登记注册日期</w:t>
      </w:r>
      <w:r>
        <w:rPr>
          <w:rFonts w:ascii="黑体" w:eastAsia="黑体" w:hAnsi="黑体"/>
          <w:spacing w:val="-26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技术</w:t>
      </w:r>
      <w:r>
        <w:rPr>
          <w:rFonts w:ascii="黑体" w:eastAsia="黑体" w:hAnsi="黑体" w:cs="Arial"/>
          <w:spacing w:val="-3"/>
          <w:sz w:val="30"/>
          <w:szCs w:val="30"/>
          <w:lang w:eastAsia="zh-CN"/>
        </w:rPr>
        <w:t>/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服务优势</w:t>
      </w:r>
      <w:r>
        <w:rPr>
          <w:rFonts w:ascii="黑体" w:eastAsia="黑体" w:hAnsi="黑体"/>
          <w:spacing w:val="-83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经营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或运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作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>
        <w:rPr>
          <w:rFonts w:ascii="黑体" w:eastAsia="黑体" w:hAnsi="黑体"/>
          <w:spacing w:val="-85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社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会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信用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情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况等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不宜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行政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机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关填</w:t>
      </w:r>
      <w:r>
        <w:rPr>
          <w:rFonts w:ascii="黑体" w:eastAsia="黑体" w:hAnsi="黑体"/>
          <w:sz w:val="30"/>
          <w:szCs w:val="30"/>
          <w:lang w:eastAsia="zh-CN"/>
        </w:rPr>
        <w:t>写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的信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息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38711D28" w14:textId="77777777" w:rsidR="00003D2E" w:rsidRDefault="00000000">
      <w:pPr>
        <w:pStyle w:val="a3"/>
        <w:wordWrap w:val="0"/>
        <w:spacing w:before="13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4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．如划定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表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格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写不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下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可自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增附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表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6678506F" w14:textId="77777777" w:rsidR="00003D2E" w:rsidRDefault="00000000">
      <w:pPr>
        <w:pStyle w:val="a3"/>
        <w:wordWrap w:val="0"/>
        <w:spacing w:before="67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5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．推荐单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位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意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见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非必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须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30B2A86A" w14:textId="77777777" w:rsidR="00003D2E" w:rsidRDefault="00000000">
      <w:pPr>
        <w:pStyle w:val="a3"/>
        <w:wordWrap w:val="0"/>
        <w:spacing w:before="70"/>
        <w:rPr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6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．除无需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写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外，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其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他</w:t>
      </w:r>
      <w:proofErr w:type="gramStart"/>
      <w:r>
        <w:rPr>
          <w:rFonts w:ascii="黑体" w:eastAsia="黑体" w:hAnsi="黑体"/>
          <w:spacing w:val="-3"/>
          <w:sz w:val="30"/>
          <w:szCs w:val="30"/>
          <w:lang w:eastAsia="zh-CN"/>
        </w:rPr>
        <w:t>不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填之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项需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备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注</w:t>
      </w:r>
      <w:proofErr w:type="gramEnd"/>
      <w:r>
        <w:rPr>
          <w:rFonts w:ascii="黑体" w:eastAsia="黑体" w:hAnsi="黑体"/>
          <w:spacing w:val="-3"/>
          <w:sz w:val="30"/>
          <w:szCs w:val="30"/>
          <w:lang w:eastAsia="zh-CN"/>
        </w:rPr>
        <w:t>说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明原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因</w:t>
      </w:r>
      <w:r>
        <w:rPr>
          <w:rFonts w:ascii="黑体" w:eastAsia="黑体" w:hAnsi="黑体"/>
          <w:sz w:val="30"/>
          <w:szCs w:val="30"/>
          <w:lang w:eastAsia="zh-CN"/>
        </w:rPr>
        <w:t>。</w:t>
      </w:r>
    </w:p>
    <w:p w14:paraId="50F3A82C" w14:textId="77777777" w:rsidR="00003D2E" w:rsidRDefault="00003D2E">
      <w:pPr>
        <w:wordWrap w:val="0"/>
        <w:sectPr w:rsidR="00003D2E" w:rsidSect="00FC1A5C">
          <w:pgSz w:w="11907" w:h="16840"/>
          <w:pgMar w:top="1560" w:right="1340" w:bottom="1720" w:left="1480" w:header="0" w:footer="1519" w:gutter="0"/>
          <w:cols w:space="720"/>
        </w:sectPr>
      </w:pPr>
    </w:p>
    <w:tbl>
      <w:tblPr>
        <w:tblStyle w:val="a6"/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393"/>
        <w:gridCol w:w="1432"/>
        <w:gridCol w:w="490"/>
        <w:gridCol w:w="844"/>
        <w:gridCol w:w="1545"/>
        <w:gridCol w:w="1178"/>
        <w:gridCol w:w="2390"/>
      </w:tblGrid>
      <w:tr w:rsidR="00003D2E" w14:paraId="0A85D295" w14:textId="77777777">
        <w:trPr>
          <w:trHeight w:val="552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2E878CA2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lastRenderedPageBreak/>
              <w:t>申请单位名称</w:t>
            </w:r>
          </w:p>
        </w:tc>
        <w:tc>
          <w:tcPr>
            <w:tcW w:w="4311" w:type="dxa"/>
            <w:gridSpan w:val="4"/>
            <w:vAlign w:val="center"/>
          </w:tcPr>
          <w:p w14:paraId="212AE4DE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059ACD1A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统一信用代码</w:t>
            </w:r>
          </w:p>
        </w:tc>
        <w:tc>
          <w:tcPr>
            <w:tcW w:w="2390" w:type="dxa"/>
            <w:vAlign w:val="center"/>
          </w:tcPr>
          <w:p w14:paraId="1EBB179E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146C9409" w14:textId="77777777">
        <w:trPr>
          <w:trHeight w:val="552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4AEC4ADC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4311" w:type="dxa"/>
            <w:gridSpan w:val="4"/>
            <w:vAlign w:val="center"/>
          </w:tcPr>
          <w:p w14:paraId="6600C49E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4683D46A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2390" w:type="dxa"/>
            <w:vAlign w:val="center"/>
          </w:tcPr>
          <w:p w14:paraId="4A78B961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31995293" w14:textId="77777777">
        <w:trPr>
          <w:trHeight w:val="577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2477CFEC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单位地址</w:t>
            </w:r>
          </w:p>
        </w:tc>
        <w:tc>
          <w:tcPr>
            <w:tcW w:w="4311" w:type="dxa"/>
            <w:gridSpan w:val="4"/>
            <w:vAlign w:val="center"/>
          </w:tcPr>
          <w:p w14:paraId="2370627C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297EE90B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登记注册日期</w:t>
            </w:r>
          </w:p>
        </w:tc>
        <w:tc>
          <w:tcPr>
            <w:tcW w:w="2390" w:type="dxa"/>
            <w:vAlign w:val="center"/>
          </w:tcPr>
          <w:p w14:paraId="04BF151B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2496C095" w14:textId="77777777">
        <w:trPr>
          <w:trHeight w:val="577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620199DB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4311" w:type="dxa"/>
            <w:gridSpan w:val="4"/>
            <w:vAlign w:val="center"/>
          </w:tcPr>
          <w:p w14:paraId="72785932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0E02CFEC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2390" w:type="dxa"/>
            <w:vAlign w:val="center"/>
          </w:tcPr>
          <w:p w14:paraId="1CEF54D9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4023D0A0" w14:textId="77777777">
        <w:trPr>
          <w:trHeight w:val="502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4666CD00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申请联系人</w:t>
            </w:r>
          </w:p>
        </w:tc>
        <w:tc>
          <w:tcPr>
            <w:tcW w:w="1922" w:type="dxa"/>
            <w:gridSpan w:val="2"/>
            <w:vAlign w:val="center"/>
          </w:tcPr>
          <w:p w14:paraId="70D34DAB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75577CB3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联系</w:t>
            </w:r>
          </w:p>
          <w:p w14:paraId="3857C84D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电话</w:t>
            </w:r>
          </w:p>
        </w:tc>
        <w:tc>
          <w:tcPr>
            <w:tcW w:w="1545" w:type="dxa"/>
            <w:vAlign w:val="center"/>
          </w:tcPr>
          <w:p w14:paraId="1AAC13C2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567EAE86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 xml:space="preserve">电子 </w:t>
            </w:r>
          </w:p>
          <w:p w14:paraId="54FA3B98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邮箱</w:t>
            </w:r>
          </w:p>
        </w:tc>
        <w:tc>
          <w:tcPr>
            <w:tcW w:w="2390" w:type="dxa"/>
            <w:vAlign w:val="center"/>
          </w:tcPr>
          <w:p w14:paraId="1ECD2C29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57208DEF" w14:textId="77777777">
        <w:trPr>
          <w:trHeight w:val="517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390758A7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9E0BFEE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14:paraId="6E2FEF51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3FFCD8CF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621643B4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2390" w:type="dxa"/>
            <w:vAlign w:val="center"/>
          </w:tcPr>
          <w:p w14:paraId="0B304DAD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4FB27366" w14:textId="77777777">
        <w:trPr>
          <w:trHeight w:val="517"/>
          <w:jc w:val="center"/>
        </w:trPr>
        <w:tc>
          <w:tcPr>
            <w:tcW w:w="3101" w:type="dxa"/>
            <w:gridSpan w:val="4"/>
            <w:vAlign w:val="center"/>
          </w:tcPr>
          <w:p w14:paraId="16F1EA7C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“上海标准”标识有效期限</w:t>
            </w:r>
          </w:p>
        </w:tc>
        <w:tc>
          <w:tcPr>
            <w:tcW w:w="5957" w:type="dxa"/>
            <w:gridSpan w:val="4"/>
            <w:vAlign w:val="center"/>
          </w:tcPr>
          <w:p w14:paraId="59BD56A9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43D52111" w14:textId="77777777">
        <w:trPr>
          <w:trHeight w:val="441"/>
          <w:jc w:val="center"/>
        </w:trPr>
        <w:tc>
          <w:tcPr>
            <w:tcW w:w="9058" w:type="dxa"/>
            <w:gridSpan w:val="8"/>
            <w:vAlign w:val="center"/>
          </w:tcPr>
          <w:p w14:paraId="0C020060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kern w:val="0"/>
                <w:sz w:val="24"/>
                <w:szCs w:val="24"/>
              </w:rPr>
              <w:t>一、自评情况</w:t>
            </w:r>
          </w:p>
        </w:tc>
      </w:tr>
      <w:tr w:rsidR="00003D2E" w14:paraId="2259FDD2" w14:textId="77777777">
        <w:trPr>
          <w:trHeight w:val="427"/>
          <w:jc w:val="center"/>
        </w:trPr>
        <w:tc>
          <w:tcPr>
            <w:tcW w:w="786" w:type="dxa"/>
            <w:vAlign w:val="center"/>
          </w:tcPr>
          <w:p w14:paraId="626259DF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序号</w:t>
            </w:r>
          </w:p>
        </w:tc>
        <w:tc>
          <w:tcPr>
            <w:tcW w:w="1825" w:type="dxa"/>
            <w:gridSpan w:val="2"/>
            <w:vAlign w:val="center"/>
          </w:tcPr>
          <w:p w14:paraId="721EB1E6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评估项</w:t>
            </w:r>
          </w:p>
        </w:tc>
        <w:tc>
          <w:tcPr>
            <w:tcW w:w="4057" w:type="dxa"/>
            <w:gridSpan w:val="4"/>
            <w:vAlign w:val="center"/>
          </w:tcPr>
          <w:p w14:paraId="1E9BC85B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评估基准</w:t>
            </w:r>
          </w:p>
        </w:tc>
        <w:tc>
          <w:tcPr>
            <w:tcW w:w="2390" w:type="dxa"/>
            <w:vAlign w:val="center"/>
          </w:tcPr>
          <w:p w14:paraId="59621204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评估结论（是/否）</w:t>
            </w:r>
          </w:p>
        </w:tc>
      </w:tr>
      <w:tr w:rsidR="00003D2E" w14:paraId="6F745BC8" w14:textId="77777777">
        <w:trPr>
          <w:trHeight w:val="657"/>
          <w:jc w:val="center"/>
        </w:trPr>
        <w:tc>
          <w:tcPr>
            <w:tcW w:w="786" w:type="dxa"/>
            <w:vAlign w:val="center"/>
          </w:tcPr>
          <w:p w14:paraId="716B1703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345EB0FF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获评单位信用</w:t>
            </w:r>
          </w:p>
        </w:tc>
        <w:tc>
          <w:tcPr>
            <w:tcW w:w="4057" w:type="dxa"/>
            <w:gridSpan w:val="4"/>
            <w:vAlign w:val="center"/>
          </w:tcPr>
          <w:p w14:paraId="2FB8F77C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不存在严重失信行为</w:t>
            </w:r>
          </w:p>
        </w:tc>
        <w:tc>
          <w:tcPr>
            <w:tcW w:w="2390" w:type="dxa"/>
            <w:vAlign w:val="center"/>
          </w:tcPr>
          <w:p w14:paraId="65FB2982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72E9CEA3" w14:textId="77777777">
        <w:trPr>
          <w:trHeight w:val="657"/>
          <w:jc w:val="center"/>
        </w:trPr>
        <w:tc>
          <w:tcPr>
            <w:tcW w:w="786" w:type="dxa"/>
            <w:vAlign w:val="center"/>
          </w:tcPr>
          <w:p w14:paraId="5DF1F5A6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2</w:t>
            </w:r>
          </w:p>
        </w:tc>
        <w:tc>
          <w:tcPr>
            <w:tcW w:w="1825" w:type="dxa"/>
            <w:gridSpan w:val="2"/>
            <w:vAlign w:val="center"/>
          </w:tcPr>
          <w:p w14:paraId="2669D406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消极影响</w:t>
            </w:r>
          </w:p>
        </w:tc>
        <w:tc>
          <w:tcPr>
            <w:tcW w:w="4057" w:type="dxa"/>
            <w:gridSpan w:val="4"/>
            <w:vAlign w:val="center"/>
          </w:tcPr>
          <w:p w14:paraId="44F7A12D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不存在严重不良社会影响</w:t>
            </w:r>
          </w:p>
        </w:tc>
        <w:tc>
          <w:tcPr>
            <w:tcW w:w="2390" w:type="dxa"/>
            <w:vAlign w:val="center"/>
          </w:tcPr>
          <w:p w14:paraId="6AEF219F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731403C6" w14:textId="77777777">
        <w:trPr>
          <w:trHeight w:val="576"/>
          <w:jc w:val="center"/>
        </w:trPr>
        <w:tc>
          <w:tcPr>
            <w:tcW w:w="786" w:type="dxa"/>
            <w:vAlign w:val="center"/>
          </w:tcPr>
          <w:p w14:paraId="0EA9496A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3</w:t>
            </w:r>
          </w:p>
        </w:tc>
        <w:tc>
          <w:tcPr>
            <w:tcW w:w="1825" w:type="dxa"/>
            <w:gridSpan w:val="2"/>
            <w:vAlign w:val="center"/>
          </w:tcPr>
          <w:p w14:paraId="0F722746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标准合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规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性</w:t>
            </w:r>
          </w:p>
        </w:tc>
        <w:tc>
          <w:tcPr>
            <w:tcW w:w="4057" w:type="dxa"/>
            <w:gridSpan w:val="4"/>
            <w:vAlign w:val="center"/>
          </w:tcPr>
          <w:p w14:paraId="29597203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合</w:t>
            </w:r>
            <w:proofErr w:type="gramStart"/>
            <w:r>
              <w:rPr>
                <w:rFonts w:ascii="黑体" w:eastAsia="黑体" w:hAnsi="黑体" w:cs="黑体" w:hint="eastAsia"/>
                <w:kern w:val="2"/>
                <w:sz w:val="24"/>
              </w:rPr>
              <w:t>规</w:t>
            </w:r>
            <w:proofErr w:type="gramEnd"/>
          </w:p>
        </w:tc>
        <w:tc>
          <w:tcPr>
            <w:tcW w:w="2390" w:type="dxa"/>
            <w:vAlign w:val="center"/>
          </w:tcPr>
          <w:p w14:paraId="67779ECD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6FFDE3F4" w14:textId="77777777">
        <w:trPr>
          <w:trHeight w:val="580"/>
          <w:jc w:val="center"/>
        </w:trPr>
        <w:tc>
          <w:tcPr>
            <w:tcW w:w="786" w:type="dxa"/>
            <w:vAlign w:val="center"/>
          </w:tcPr>
          <w:p w14:paraId="61E1B2F2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4</w:t>
            </w:r>
          </w:p>
        </w:tc>
        <w:tc>
          <w:tcPr>
            <w:tcW w:w="1825" w:type="dxa"/>
            <w:gridSpan w:val="2"/>
            <w:vAlign w:val="center"/>
          </w:tcPr>
          <w:p w14:paraId="2A9ADD09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标准关键指标</w:t>
            </w:r>
          </w:p>
        </w:tc>
        <w:tc>
          <w:tcPr>
            <w:tcW w:w="4057" w:type="dxa"/>
            <w:gridSpan w:val="4"/>
            <w:vAlign w:val="center"/>
          </w:tcPr>
          <w:p w14:paraId="121E640F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无变化</w:t>
            </w:r>
          </w:p>
        </w:tc>
        <w:tc>
          <w:tcPr>
            <w:tcW w:w="2390" w:type="dxa"/>
            <w:vAlign w:val="center"/>
          </w:tcPr>
          <w:p w14:paraId="32F1595C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1BA7E57C" w14:textId="77777777">
        <w:trPr>
          <w:trHeight w:val="570"/>
          <w:jc w:val="center"/>
        </w:trPr>
        <w:tc>
          <w:tcPr>
            <w:tcW w:w="786" w:type="dxa"/>
            <w:vMerge w:val="restart"/>
            <w:vAlign w:val="center"/>
          </w:tcPr>
          <w:p w14:paraId="7A1EF70E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5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14:paraId="10F8D830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先进基准值</w:t>
            </w:r>
          </w:p>
        </w:tc>
        <w:tc>
          <w:tcPr>
            <w:tcW w:w="4057" w:type="dxa"/>
            <w:gridSpan w:val="4"/>
            <w:vAlign w:val="center"/>
          </w:tcPr>
          <w:p w14:paraId="358A65E8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无变化；</w:t>
            </w:r>
          </w:p>
        </w:tc>
        <w:tc>
          <w:tcPr>
            <w:tcW w:w="2390" w:type="dxa"/>
            <w:vAlign w:val="center"/>
          </w:tcPr>
          <w:p w14:paraId="19743F2A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0F4F1160" w14:textId="77777777">
        <w:trPr>
          <w:trHeight w:val="657"/>
          <w:jc w:val="center"/>
        </w:trPr>
        <w:tc>
          <w:tcPr>
            <w:tcW w:w="786" w:type="dxa"/>
            <w:vMerge/>
            <w:vAlign w:val="center"/>
          </w:tcPr>
          <w:p w14:paraId="131B7481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1F514405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0BAB2E6A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vertAlign w:val="superscript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有变化，但先进基准值调整后，标准关键指标值仍高于先进基准值</w:t>
            </w:r>
          </w:p>
        </w:tc>
        <w:tc>
          <w:tcPr>
            <w:tcW w:w="2390" w:type="dxa"/>
            <w:vAlign w:val="center"/>
          </w:tcPr>
          <w:p w14:paraId="41204DA2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jc w:val="left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236BB741" w14:textId="77777777">
        <w:trPr>
          <w:trHeight w:val="651"/>
          <w:jc w:val="center"/>
        </w:trPr>
        <w:tc>
          <w:tcPr>
            <w:tcW w:w="786" w:type="dxa"/>
            <w:vAlign w:val="center"/>
          </w:tcPr>
          <w:p w14:paraId="675A5B53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6</w:t>
            </w:r>
          </w:p>
        </w:tc>
        <w:tc>
          <w:tcPr>
            <w:tcW w:w="1825" w:type="dxa"/>
            <w:gridSpan w:val="2"/>
            <w:vAlign w:val="center"/>
          </w:tcPr>
          <w:p w14:paraId="106E7BFC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jc w:val="center"/>
              <w:outlineLvl w:val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标准先进性</w:t>
            </w:r>
          </w:p>
        </w:tc>
        <w:tc>
          <w:tcPr>
            <w:tcW w:w="4057" w:type="dxa"/>
            <w:gridSpan w:val="4"/>
            <w:vAlign w:val="center"/>
          </w:tcPr>
          <w:p w14:paraId="79973D8C" w14:textId="77777777" w:rsidR="00003D2E" w:rsidRDefault="00000000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无变化</w:t>
            </w:r>
          </w:p>
        </w:tc>
        <w:tc>
          <w:tcPr>
            <w:tcW w:w="2390" w:type="dxa"/>
          </w:tcPr>
          <w:p w14:paraId="3A211D3E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黑体" w:eastAsia="黑体" w:hAnsi="黑体" w:cs="黑体"/>
                <w:kern w:val="2"/>
                <w:sz w:val="24"/>
              </w:rPr>
            </w:pPr>
          </w:p>
        </w:tc>
      </w:tr>
      <w:tr w:rsidR="00003D2E" w14:paraId="3690F500" w14:textId="77777777">
        <w:trPr>
          <w:trHeight w:val="651"/>
          <w:jc w:val="center"/>
        </w:trPr>
        <w:tc>
          <w:tcPr>
            <w:tcW w:w="9058" w:type="dxa"/>
            <w:gridSpan w:val="8"/>
            <w:vAlign w:val="center"/>
          </w:tcPr>
          <w:p w14:paraId="76620962" w14:textId="77777777" w:rsidR="00003D2E" w:rsidRDefault="00000000">
            <w:pPr>
              <w:numPr>
                <w:ilvl w:val="0"/>
                <w:numId w:val="1"/>
              </w:num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申请单位简况（主要包括所涉领域、主要技术/服务优势、经营或运作情况等）</w:t>
            </w:r>
          </w:p>
          <w:p w14:paraId="2A0EED76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19B8A142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5B0F2F33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7092A9A4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4582EAEB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4A7B1A67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FB0C3DF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B5735C6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BB6DF33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19D5B28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CBEC6C8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DDC9172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1C47686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4903EC67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003D2E" w14:paraId="1CA3DAF8" w14:textId="77777777">
        <w:trPr>
          <w:trHeight w:val="2544"/>
          <w:jc w:val="center"/>
        </w:trPr>
        <w:tc>
          <w:tcPr>
            <w:tcW w:w="9058" w:type="dxa"/>
            <w:gridSpan w:val="8"/>
          </w:tcPr>
          <w:p w14:paraId="7213C2B6" w14:textId="77777777" w:rsidR="00003D2E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三、标准实施效益（获评“上海标准”</w:t>
            </w:r>
            <w:proofErr w:type="gramStart"/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后标准</w:t>
            </w:r>
            <w:proofErr w:type="gramEnd"/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实施效益情况）：</w:t>
            </w:r>
          </w:p>
          <w:p w14:paraId="7B21A56B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54D3E9E3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0C09895" w14:textId="77777777" w:rsidR="00003D2E" w:rsidRDefault="00003D2E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57AA7447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413BB411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2A77B5B6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4D82D02C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2E7905A5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73DA66BA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</w:tc>
      </w:tr>
      <w:tr w:rsidR="00003D2E" w14:paraId="22E0EDCE" w14:textId="77777777">
        <w:trPr>
          <w:trHeight w:val="3975"/>
          <w:jc w:val="center"/>
        </w:trPr>
        <w:tc>
          <w:tcPr>
            <w:tcW w:w="9058" w:type="dxa"/>
            <w:gridSpan w:val="8"/>
          </w:tcPr>
          <w:p w14:paraId="55141710" w14:textId="77777777" w:rsidR="00003D2E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四、申请标准先进性/创新性分析：</w:t>
            </w:r>
          </w:p>
          <w:p w14:paraId="7EC598C6" w14:textId="77777777" w:rsidR="00003D2E" w:rsidRDefault="00003D2E">
            <w:pPr>
              <w:pStyle w:val="-11"/>
              <w:tabs>
                <w:tab w:val="left" w:pos="1560"/>
              </w:tabs>
              <w:ind w:firstLine="0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  <w:p w14:paraId="7D82ED92" w14:textId="77777777" w:rsidR="00003D2E" w:rsidRDefault="00003D2E">
            <w:pPr>
              <w:pStyle w:val="-11"/>
              <w:tabs>
                <w:tab w:val="left" w:pos="1560"/>
              </w:tabs>
              <w:wordWrap w:val="0"/>
              <w:ind w:firstLine="0"/>
              <w:jc w:val="right"/>
              <w:outlineLvl w:val="1"/>
              <w:rPr>
                <w:rFonts w:ascii="仿宋" w:eastAsia="仿宋" w:hAnsi="仿宋" w:cs="仿宋"/>
                <w:kern w:val="2"/>
                <w:sz w:val="24"/>
              </w:rPr>
            </w:pPr>
          </w:p>
        </w:tc>
      </w:tr>
      <w:tr w:rsidR="00003D2E" w14:paraId="18E205E5" w14:textId="77777777">
        <w:trPr>
          <w:trHeight w:val="6310"/>
          <w:jc w:val="center"/>
        </w:trPr>
        <w:tc>
          <w:tcPr>
            <w:tcW w:w="9058" w:type="dxa"/>
            <w:gridSpan w:val="8"/>
          </w:tcPr>
          <w:p w14:paraId="2A0FC3BD" w14:textId="77777777" w:rsidR="00003D2E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五、申请单位意见：</w:t>
            </w:r>
          </w:p>
          <w:p w14:paraId="39D50393" w14:textId="77777777" w:rsidR="00003D2E" w:rsidRDefault="00003D2E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3BF6F70B" w14:textId="77777777" w:rsidR="00003D2E" w:rsidRDefault="00003D2E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C703645" w14:textId="77777777" w:rsidR="00003D2E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本单位自愿申请“上海标准”复评，承诺本次申报所提交的相关数据和信息均真 实、有效，如有违反，愿承担由此产生的相应责任。</w:t>
            </w:r>
          </w:p>
          <w:p w14:paraId="47DE9D4E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42458191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7F887568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310D1FE7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5F8DA3FA" w14:textId="77777777" w:rsidR="00003D2E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</w:p>
          <w:p w14:paraId="57D89D76" w14:textId="77777777" w:rsidR="00003D2E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申请单位负责人（签字）：           申请单位负责人（签字）：                </w:t>
            </w:r>
          </w:p>
          <w:p w14:paraId="2C1DAA6F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92033C0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336E14E8" w14:textId="77777777" w:rsidR="00003D2E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</w:p>
          <w:p w14:paraId="2124DF0D" w14:textId="77777777" w:rsidR="00003D2E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（申请单位公章）                   （申请单位公章）</w:t>
            </w:r>
          </w:p>
          <w:p w14:paraId="1E8DB63D" w14:textId="77777777" w:rsidR="00003D2E" w:rsidRDefault="00003D2E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3D9504B2" w14:textId="77777777" w:rsidR="00003D2E" w:rsidRDefault="00000000">
            <w:pPr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>月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>日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 xml:space="preserve">                           年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>月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>日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ab/>
              <w:t xml:space="preserve">                   </w:t>
            </w:r>
          </w:p>
        </w:tc>
      </w:tr>
    </w:tbl>
    <w:p w14:paraId="3208E4E1" w14:textId="77777777" w:rsidR="00003D2E" w:rsidRDefault="00003D2E"/>
    <w:sectPr w:rsidR="0000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ABF0" w14:textId="77777777" w:rsidR="00FC1A5C" w:rsidRDefault="00FC1A5C">
      <w:r>
        <w:separator/>
      </w:r>
    </w:p>
  </w:endnote>
  <w:endnote w:type="continuationSeparator" w:id="0">
    <w:p w14:paraId="10741B8E" w14:textId="77777777" w:rsidR="00FC1A5C" w:rsidRDefault="00F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010378"/>
    </w:sdtPr>
    <w:sdtContent>
      <w:p w14:paraId="1F8DD263" w14:textId="77777777" w:rsidR="00003D2E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ECCD371" w14:textId="77777777" w:rsidR="00003D2E" w:rsidRDefault="00003D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E002" w14:textId="77777777" w:rsidR="00FC1A5C" w:rsidRDefault="00FC1A5C">
      <w:r>
        <w:separator/>
      </w:r>
    </w:p>
  </w:footnote>
  <w:footnote w:type="continuationSeparator" w:id="0">
    <w:p w14:paraId="598DA2F5" w14:textId="77777777" w:rsidR="00FC1A5C" w:rsidRDefault="00F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1AC893"/>
    <w:multiLevelType w:val="singleLevel"/>
    <w:tmpl w:val="B81AC8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4028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zAxNzE1MzcyMDVR0lEKTi0uzszPAykwrAUARp52zywAAAA="/>
    <w:docVar w:name="commondata" w:val="eyJoZGlkIjoiYWU5NmYyYmMzYTU3OTYwOWQyN2MxNGY5NWUzZGVkYzAifQ=="/>
  </w:docVars>
  <w:rsids>
    <w:rsidRoot w:val="50F24401"/>
    <w:rsid w:val="00003D2E"/>
    <w:rsid w:val="00F24D78"/>
    <w:rsid w:val="00FC1A5C"/>
    <w:rsid w:val="4E4F20E4"/>
    <w:rsid w:val="50F2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64F3"/>
  <w15:docId w15:val="{10A80EC9-6BC9-4267-B35F-20AEE27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33"/>
      <w:jc w:val="left"/>
    </w:pPr>
    <w:rPr>
      <w:rFonts w:ascii="Arial Unicode MS" w:eastAsia="Arial Unicode MS" w:hAnsi="Arial Unicode MS"/>
      <w:kern w:val="0"/>
      <w:sz w:val="32"/>
      <w:szCs w:val="32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pPr>
      <w:ind w:firstLine="420"/>
    </w:pPr>
    <w:rPr>
      <w:rFonts w:ascii="Calibri" w:hAnsi="Calibri"/>
      <w:color w:val="000000"/>
      <w:kern w:val="1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830</Characters>
  <Application>Microsoft Office Word</Application>
  <DocSecurity>0</DocSecurity>
  <Lines>6</Lines>
  <Paragraphs>1</Paragraphs>
  <ScaleCrop>false</ScaleCrop>
  <Company>P R 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jing ge</cp:lastModifiedBy>
  <cp:revision>2</cp:revision>
  <dcterms:created xsi:type="dcterms:W3CDTF">2024-01-09T07:56:00Z</dcterms:created>
  <dcterms:modified xsi:type="dcterms:W3CDTF">2024-01-23T07:28:00Z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02EE135CADA746699D4490381FB23CFB_11</vt:lpwstr>
  </property>
</Properties>
</file>