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B16BC">
      <w:pPr>
        <w:pStyle w:val="3"/>
        <w:widowControl/>
        <w:spacing w:beforeAutospacing="0" w:afterAutospacing="0" w:line="368" w:lineRule="atLeast"/>
        <w:jc w:val="center"/>
        <w:rPr>
          <w:rFonts w:ascii="宋体" w:hAnsi="宋体" w:cs="新宋体"/>
          <w:b/>
          <w:color w:val="333333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  <w:t>附件：202</w:t>
      </w:r>
      <w:r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  <w:t>年《中国内部审计》杂志订阅回执</w:t>
      </w:r>
      <w:bookmarkEnd w:id="0"/>
    </w:p>
    <w:tbl>
      <w:tblPr>
        <w:tblStyle w:val="4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22"/>
        <w:gridCol w:w="1563"/>
        <w:gridCol w:w="825"/>
        <w:gridCol w:w="1323"/>
      </w:tblGrid>
      <w:tr w14:paraId="1D05E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B0789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DAA40">
            <w:pPr>
              <w:widowControl/>
              <w:spacing w:line="440" w:lineRule="exact"/>
              <w:ind w:firstLine="180" w:firstLineChars="1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98C1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5B0BE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9176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4BB4E">
            <w:pPr>
              <w:widowControl/>
              <w:spacing w:line="440" w:lineRule="exact"/>
              <w:ind w:firstLine="1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8D640"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78BAA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D6075"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700D8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97470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A9E10">
            <w:pPr>
              <w:widowControl/>
              <w:spacing w:line="440" w:lineRule="exact"/>
              <w:ind w:firstLine="1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0229B"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BC5F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手机（必填）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05530"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83A62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D135"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6EEA0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6AC88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DF87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发票形式选择（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18"/>
                <w:szCs w:val="18"/>
              </w:rPr>
              <w:t>括号内划√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）：增值税普通发票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（  ）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增值税专用发票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  ）</w:t>
            </w:r>
          </w:p>
        </w:tc>
      </w:tr>
      <w:tr w14:paraId="08DA7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9F057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F8A36">
            <w:pPr>
              <w:widowControl/>
              <w:spacing w:line="440" w:lineRule="exact"/>
              <w:ind w:firstLine="180" w:firstLineChars="1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0815F">
            <w:pPr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E1AA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地址和电话</w:t>
            </w:r>
          </w:p>
          <w:p w14:paraId="2C24C3A7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6F19A">
            <w:pPr>
              <w:widowControl/>
              <w:spacing w:line="44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0A2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5A790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11AD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A37A7">
            <w:pPr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0EF6E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开户行及账号</w:t>
            </w:r>
          </w:p>
          <w:p w14:paraId="087067B2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6D887">
            <w:pPr>
              <w:widowControl/>
              <w:spacing w:line="44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62632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7A6D8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F1990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电子邮箱</w:t>
            </w:r>
          </w:p>
          <w:p w14:paraId="2C32D2CE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（接收电子发票）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CAD6F">
            <w:pPr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1EC40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02A6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5731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订阅份数</w:t>
            </w:r>
          </w:p>
          <w:p w14:paraId="78B8B6D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  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D1B0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7E50A">
            <w:pPr>
              <w:widowControl/>
              <w:spacing w:line="400" w:lineRule="exact"/>
              <w:ind w:firstLine="180" w:firstLineChars="1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小写：¥          元（人民币）</w:t>
            </w:r>
          </w:p>
          <w:p w14:paraId="690062A7">
            <w:pPr>
              <w:widowControl/>
              <w:spacing w:line="400" w:lineRule="exact"/>
              <w:ind w:firstLine="1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大写：   万   仟   佰    拾   元    角    分</w:t>
            </w:r>
          </w:p>
        </w:tc>
      </w:tr>
      <w:tr w14:paraId="304D3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CD437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5BAD8">
            <w:pPr>
              <w:widowControl/>
              <w:spacing w:line="440" w:lineRule="exact"/>
              <w:ind w:firstLine="180" w:firstLineChars="1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EE7D4"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79D58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汇款账号及名称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89566"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 w14:paraId="332BF6EC">
      <w:pPr>
        <w:spacing w:line="580" w:lineRule="exact"/>
        <w:jc w:val="left"/>
        <w:rPr>
          <w:rFonts w:asciiTheme="majorEastAsia" w:hAnsiTheme="majorEastAsia" w:eastAsiaTheme="majorEastAsia"/>
          <w:sz w:val="32"/>
          <w:szCs w:val="32"/>
        </w:rPr>
      </w:pPr>
    </w:p>
    <w:p w14:paraId="1C286CE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115420"/>
    </w:sdtPr>
    <w:sdtContent>
      <w:p w14:paraId="5A78089A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E20B15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D7FB8"/>
    <w:rsid w:val="54C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2025-09-23T21:04:00Z</dcterms:created>
  <dc:creator>安广实</dc:creator>
  <cp:lastModifiedBy>安广实</cp:lastModifiedBy>
  <dcterms:modified xsi:type="dcterms:W3CDTF">2025-09-23T21:05:27Z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6C2A5F7C0D6C45EAA3ABCA68D505028B_11</vt:lpwstr>
  </property>
  <property fmtid="{D5CDD505-2E9C-101B-9397-08002B2CF9AE}" pid="4" name="KSOTemplateDocerSaveRecord">
    <vt:lpwstr>eyJoZGlkIjoiYzVkOTc0NTc5ODVmNjI4ZGFiMzU5MzQ4NDQwZjZkMTIiLCJ1c2VySWQiOiI5NjY2NTAxMjAifQ==</vt:lpwstr>
  </property>
</Properties>
</file>