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pPr>
    </w:p>
    <w:p>
      <w:pPr>
        <w:ind w:firstLine="0" w:firstLineChars="0"/>
      </w:pPr>
    </w:p>
    <w:p>
      <w:pPr>
        <w:pStyle w:val="73"/>
        <w:rPr>
          <w:rFonts w:hint="eastAsia"/>
        </w:rPr>
      </w:pPr>
    </w:p>
    <w:p>
      <w:pPr>
        <w:pStyle w:val="73"/>
        <w:rPr>
          <w:rFonts w:hint="eastAsia"/>
        </w:rPr>
      </w:pPr>
    </w:p>
    <w:p>
      <w:pPr>
        <w:pStyle w:val="73"/>
        <w:rPr>
          <w:rFonts w:hint="eastAsia"/>
        </w:rPr>
      </w:pPr>
      <w:r>
        <w:rPr>
          <w:rFonts w:hint="eastAsia"/>
        </w:rPr>
        <w:t>审计署内部审计统计调查直报系统</w:t>
      </w:r>
    </w:p>
    <w:p>
      <w:pPr>
        <w:pStyle w:val="73"/>
        <w:rPr>
          <w:rFonts w:hint="eastAsia"/>
        </w:rPr>
      </w:pPr>
    </w:p>
    <w:p>
      <w:pPr>
        <w:pStyle w:val="73"/>
        <w:rPr>
          <w:rFonts w:hint="eastAsia"/>
        </w:rPr>
      </w:pPr>
    </w:p>
    <w:p>
      <w:pPr>
        <w:pStyle w:val="73"/>
        <w:rPr>
          <w:rFonts w:hint="eastAsia"/>
        </w:rPr>
      </w:pPr>
    </w:p>
    <w:p>
      <w:pPr>
        <w:pStyle w:val="73"/>
        <w:rPr>
          <w:rFonts w:hint="eastAsia"/>
        </w:rPr>
      </w:pPr>
    </w:p>
    <w:p>
      <w:pPr>
        <w:pStyle w:val="69"/>
      </w:pPr>
      <w:r>
        <w:rPr>
          <w:rFonts w:hint="eastAsia"/>
        </w:rPr>
        <w:t>用户使用手册</w:t>
      </w:r>
    </w:p>
    <w:p>
      <w:pPr>
        <w:ind w:firstLine="0" w:firstLineChars="0"/>
        <w:jc w:val="center"/>
        <w:rPr>
          <w:b/>
          <w:sz w:val="72"/>
          <w:szCs w:val="72"/>
        </w:rPr>
      </w:pPr>
    </w:p>
    <w:p>
      <w:pPr>
        <w:ind w:firstLine="0" w:firstLineChars="0"/>
        <w:jc w:val="center"/>
        <w:rPr>
          <w:b/>
          <w:sz w:val="72"/>
          <w:szCs w:val="72"/>
        </w:rPr>
      </w:pPr>
    </w:p>
    <w:p>
      <w:pPr>
        <w:ind w:firstLine="0" w:firstLineChars="0"/>
        <w:jc w:val="center"/>
        <w:rPr>
          <w:b/>
          <w:sz w:val="72"/>
          <w:szCs w:val="72"/>
        </w:rPr>
      </w:pPr>
    </w:p>
    <w:p>
      <w:pPr>
        <w:ind w:firstLine="0" w:firstLineChars="0"/>
        <w:jc w:val="center"/>
        <w:rPr>
          <w:b/>
          <w:sz w:val="72"/>
          <w:szCs w:val="72"/>
        </w:rPr>
      </w:pPr>
    </w:p>
    <w:p>
      <w:pPr>
        <w:ind w:firstLine="0" w:firstLineChars="0"/>
        <w:jc w:val="center"/>
        <w:rPr>
          <w:b/>
          <w:sz w:val="72"/>
          <w:szCs w:val="72"/>
        </w:rPr>
      </w:pPr>
    </w:p>
    <w:p>
      <w:pPr>
        <w:ind w:firstLine="0" w:firstLineChars="0"/>
        <w:rPr>
          <w:b/>
          <w:sz w:val="72"/>
          <w:szCs w:val="72"/>
        </w:rPr>
      </w:pPr>
    </w:p>
    <w:p>
      <w:pPr>
        <w:spacing w:line="240" w:lineRule="auto"/>
        <w:ind w:left="480" w:leftChars="200" w:firstLine="0" w:firstLineChars="0"/>
        <w:rPr>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851" w:footer="992" w:gutter="0"/>
          <w:cols w:space="720" w:num="1"/>
          <w:docGrid w:type="lines" w:linePitch="326" w:charSpace="0"/>
        </w:sectPr>
      </w:pPr>
    </w:p>
    <w:p>
      <w:pPr>
        <w:pStyle w:val="34"/>
        <w:rPr>
          <w:rFonts w:hint="eastAsia"/>
        </w:rPr>
      </w:pPr>
      <w:r>
        <w:rPr>
          <w:rFonts w:hint="eastAsia"/>
        </w:rPr>
        <w:t>目 录</w:t>
      </w:r>
    </w:p>
    <w:p>
      <w:pPr>
        <w:pStyle w:val="25"/>
        <w:tabs>
          <w:tab w:val="left" w:pos="420"/>
          <w:tab w:val="right" w:leader="dot" w:pos="8302"/>
        </w:tabs>
        <w:rPr>
          <w:rFonts w:asciiTheme="minorHAnsi" w:hAnsiTheme="minorHAnsi" w:eastAsiaTheme="minorEastAsia" w:cstheme="minorBidi"/>
          <w:b w:val="0"/>
          <w:sz w:val="22"/>
          <w14:ligatures w14:val="standardContextual"/>
        </w:rPr>
      </w:pPr>
      <w:r>
        <w:fldChar w:fldCharType="begin"/>
      </w:r>
      <w:r>
        <w:instrText xml:space="preserve"> TOC \o "1-4" \h \z \u </w:instrText>
      </w:r>
      <w:r>
        <w:fldChar w:fldCharType="separate"/>
      </w:r>
      <w:r>
        <w:rPr>
          <w:rFonts w:hint="eastAsia"/>
        </w:rPr>
        <w:fldChar w:fldCharType="begin"/>
      </w:r>
      <w:r>
        <w:instrText xml:space="preserve"> HYPERLINK \l "_Toc190786011" </w:instrText>
      </w:r>
      <w:r>
        <w:rPr>
          <w:rFonts w:hint="eastAsia"/>
        </w:rPr>
        <w:fldChar w:fldCharType="separate"/>
      </w:r>
      <w:r>
        <w:rPr>
          <w:rStyle w:val="40"/>
          <w:rFonts w:hint="eastAsia"/>
        </w:rPr>
        <w:t>1</w:t>
      </w:r>
      <w:r>
        <w:rPr>
          <w:rFonts w:hint="eastAsia" w:asciiTheme="minorHAnsi" w:hAnsiTheme="minorHAnsi" w:eastAsiaTheme="minorEastAsia" w:cstheme="minorBidi"/>
          <w:b w:val="0"/>
          <w:sz w:val="22"/>
          <w14:ligatures w14:val="standardContextual"/>
        </w:rPr>
        <w:tab/>
      </w:r>
      <w:r>
        <w:rPr>
          <w:rStyle w:val="40"/>
          <w:rFonts w:hint="eastAsia"/>
        </w:rPr>
        <w:t>系统介绍</w:t>
      </w:r>
      <w:r>
        <w:rPr>
          <w:rFonts w:hint="eastAsia"/>
        </w:rPr>
        <w:tab/>
      </w:r>
      <w:r>
        <w:rPr>
          <w:rFonts w:hint="eastAsia"/>
        </w:rPr>
        <w:fldChar w:fldCharType="begin"/>
      </w:r>
      <w:r>
        <w:rPr>
          <w:rFonts w:hint="eastAsia"/>
        </w:rPr>
        <w:instrText xml:space="preserve"> </w:instrText>
      </w:r>
      <w:r>
        <w:instrText xml:space="preserve">PAGEREF _Toc190786011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pPr>
        <w:pStyle w:val="31"/>
        <w:tabs>
          <w:tab w:val="left" w:pos="1260"/>
          <w:tab w:val="right" w:leader="dot" w:pos="8302"/>
        </w:tabs>
        <w:ind w:left="480"/>
        <w:rPr>
          <w:rFonts w:asciiTheme="minorHAnsi" w:hAnsiTheme="minorHAnsi" w:eastAsiaTheme="minorEastAsia" w:cstheme="minorBidi"/>
          <w:sz w:val="22"/>
          <w14:ligatures w14:val="standardContextual"/>
        </w:rPr>
      </w:pPr>
      <w:r>
        <w:rPr>
          <w:rFonts w:hint="eastAsia"/>
        </w:rPr>
        <w:fldChar w:fldCharType="begin"/>
      </w:r>
      <w:r>
        <w:instrText xml:space="preserve"> HYPERLINK \l "_Toc190786012" </w:instrText>
      </w:r>
      <w:r>
        <w:rPr>
          <w:rFonts w:hint="eastAsia"/>
        </w:rPr>
        <w:fldChar w:fldCharType="separate"/>
      </w:r>
      <w:r>
        <w:rPr>
          <w:rStyle w:val="40"/>
          <w:rFonts w:hint="eastAsia"/>
        </w:rPr>
        <w:t>1.1</w:t>
      </w:r>
      <w:r>
        <w:rPr>
          <w:rFonts w:hint="eastAsia" w:asciiTheme="minorHAnsi" w:hAnsiTheme="minorHAnsi" w:eastAsiaTheme="minorEastAsia" w:cstheme="minorBidi"/>
          <w:sz w:val="22"/>
          <w14:ligatures w14:val="standardContextual"/>
        </w:rPr>
        <w:tab/>
      </w:r>
      <w:r>
        <w:rPr>
          <w:rStyle w:val="40"/>
          <w:rFonts w:hint="eastAsia"/>
        </w:rPr>
        <w:t>系统角色</w:t>
      </w:r>
      <w:r>
        <w:rPr>
          <w:rFonts w:hint="eastAsia"/>
        </w:rPr>
        <w:tab/>
      </w:r>
      <w:r>
        <w:rPr>
          <w:rFonts w:hint="eastAsia"/>
        </w:rPr>
        <w:fldChar w:fldCharType="begin"/>
      </w:r>
      <w:r>
        <w:rPr>
          <w:rFonts w:hint="eastAsia"/>
        </w:rPr>
        <w:instrText xml:space="preserve"> </w:instrText>
      </w:r>
      <w:r>
        <w:instrText xml:space="preserve">PAGEREF _Toc190786012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pPr>
        <w:pStyle w:val="31"/>
        <w:tabs>
          <w:tab w:val="left" w:pos="1260"/>
          <w:tab w:val="right" w:leader="dot" w:pos="8302"/>
        </w:tabs>
        <w:ind w:left="480"/>
        <w:rPr>
          <w:rFonts w:asciiTheme="minorHAnsi" w:hAnsiTheme="minorHAnsi" w:eastAsiaTheme="minorEastAsia" w:cstheme="minorBidi"/>
          <w:sz w:val="22"/>
          <w14:ligatures w14:val="standardContextual"/>
        </w:rPr>
      </w:pPr>
      <w:r>
        <w:rPr>
          <w:rFonts w:hint="eastAsia"/>
        </w:rPr>
        <w:fldChar w:fldCharType="begin"/>
      </w:r>
      <w:r>
        <w:instrText xml:space="preserve"> HYPERLINK \l "_Toc190786013" </w:instrText>
      </w:r>
      <w:r>
        <w:rPr>
          <w:rFonts w:hint="eastAsia"/>
        </w:rPr>
        <w:fldChar w:fldCharType="separate"/>
      </w:r>
      <w:r>
        <w:rPr>
          <w:rStyle w:val="40"/>
          <w:rFonts w:hint="eastAsia"/>
        </w:rPr>
        <w:t>1.2</w:t>
      </w:r>
      <w:r>
        <w:rPr>
          <w:rFonts w:hint="eastAsia" w:asciiTheme="minorHAnsi" w:hAnsiTheme="minorHAnsi" w:eastAsiaTheme="minorEastAsia" w:cstheme="minorBidi"/>
          <w:sz w:val="22"/>
          <w14:ligatures w14:val="standardContextual"/>
        </w:rPr>
        <w:tab/>
      </w:r>
      <w:r>
        <w:rPr>
          <w:rStyle w:val="40"/>
          <w:rFonts w:hint="eastAsia"/>
        </w:rPr>
        <w:t>系统功能</w:t>
      </w:r>
      <w:r>
        <w:rPr>
          <w:rFonts w:hint="eastAsia"/>
        </w:rPr>
        <w:tab/>
      </w:r>
      <w:r>
        <w:rPr>
          <w:rFonts w:hint="eastAsia"/>
        </w:rPr>
        <w:fldChar w:fldCharType="begin"/>
      </w:r>
      <w:r>
        <w:rPr>
          <w:rFonts w:hint="eastAsia"/>
        </w:rPr>
        <w:instrText xml:space="preserve"> </w:instrText>
      </w:r>
      <w:r>
        <w:instrText xml:space="preserve">PAGEREF _Toc190786013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pPr>
        <w:pStyle w:val="31"/>
        <w:tabs>
          <w:tab w:val="left" w:pos="1260"/>
          <w:tab w:val="right" w:leader="dot" w:pos="8302"/>
        </w:tabs>
        <w:ind w:left="480"/>
        <w:rPr>
          <w:rFonts w:asciiTheme="minorHAnsi" w:hAnsiTheme="minorHAnsi" w:eastAsiaTheme="minorEastAsia" w:cstheme="minorBidi"/>
          <w:sz w:val="22"/>
          <w14:ligatures w14:val="standardContextual"/>
        </w:rPr>
      </w:pPr>
      <w:r>
        <w:rPr>
          <w:rFonts w:hint="eastAsia"/>
        </w:rPr>
        <w:fldChar w:fldCharType="begin"/>
      </w:r>
      <w:r>
        <w:instrText xml:space="preserve"> HYPERLINK \l "_Toc190786014" </w:instrText>
      </w:r>
      <w:r>
        <w:rPr>
          <w:rFonts w:hint="eastAsia"/>
        </w:rPr>
        <w:fldChar w:fldCharType="separate"/>
      </w:r>
      <w:r>
        <w:rPr>
          <w:rStyle w:val="40"/>
          <w:rFonts w:hint="eastAsia"/>
        </w:rPr>
        <w:t>1.3</w:t>
      </w:r>
      <w:r>
        <w:rPr>
          <w:rFonts w:hint="eastAsia" w:asciiTheme="minorHAnsi" w:hAnsiTheme="minorHAnsi" w:eastAsiaTheme="minorEastAsia" w:cstheme="minorBidi"/>
          <w:sz w:val="22"/>
          <w14:ligatures w14:val="standardContextual"/>
        </w:rPr>
        <w:tab/>
      </w:r>
      <w:r>
        <w:rPr>
          <w:rStyle w:val="40"/>
          <w:rFonts w:hint="eastAsia"/>
        </w:rPr>
        <w:t>业务流程</w:t>
      </w:r>
      <w:r>
        <w:rPr>
          <w:rFonts w:hint="eastAsia"/>
        </w:rPr>
        <w:tab/>
      </w:r>
      <w:r>
        <w:rPr>
          <w:rFonts w:hint="eastAsia"/>
        </w:rPr>
        <w:fldChar w:fldCharType="begin"/>
      </w:r>
      <w:r>
        <w:rPr>
          <w:rFonts w:hint="eastAsia"/>
        </w:rPr>
        <w:instrText xml:space="preserve"> </w:instrText>
      </w:r>
      <w:r>
        <w:instrText xml:space="preserve">PAGEREF _Toc190786014 \h</w:instrText>
      </w:r>
      <w:r>
        <w:rPr>
          <w:rFonts w:hint="eastAsia"/>
        </w:rPr>
        <w:instrText xml:space="preserve"> </w:instrText>
      </w:r>
      <w:r>
        <w:rPr>
          <w:rFonts w:hint="eastAsia"/>
        </w:rPr>
        <w:fldChar w:fldCharType="separate"/>
      </w:r>
      <w:r>
        <w:t>2</w:t>
      </w:r>
      <w:r>
        <w:rPr>
          <w:rFonts w:hint="eastAsia"/>
        </w:rPr>
        <w:fldChar w:fldCharType="end"/>
      </w:r>
      <w:r>
        <w:rPr>
          <w:rFonts w:hint="eastAsia"/>
        </w:rPr>
        <w:fldChar w:fldCharType="end"/>
      </w:r>
    </w:p>
    <w:p>
      <w:pPr>
        <w:pStyle w:val="31"/>
        <w:tabs>
          <w:tab w:val="left" w:pos="1260"/>
          <w:tab w:val="right" w:leader="dot" w:pos="8302"/>
        </w:tabs>
        <w:ind w:left="480"/>
        <w:rPr>
          <w:rFonts w:asciiTheme="minorHAnsi" w:hAnsiTheme="minorHAnsi" w:eastAsiaTheme="minorEastAsia" w:cstheme="minorBidi"/>
          <w:sz w:val="22"/>
          <w14:ligatures w14:val="standardContextual"/>
        </w:rPr>
      </w:pPr>
      <w:r>
        <w:rPr>
          <w:rFonts w:hint="eastAsia"/>
        </w:rPr>
        <w:fldChar w:fldCharType="begin"/>
      </w:r>
      <w:r>
        <w:instrText xml:space="preserve"> HYPERLINK \l "_Toc190786015" </w:instrText>
      </w:r>
      <w:r>
        <w:rPr>
          <w:rFonts w:hint="eastAsia"/>
        </w:rPr>
        <w:fldChar w:fldCharType="separate"/>
      </w:r>
      <w:r>
        <w:rPr>
          <w:rStyle w:val="40"/>
          <w:rFonts w:hint="eastAsia"/>
        </w:rPr>
        <w:t>1.4</w:t>
      </w:r>
      <w:r>
        <w:rPr>
          <w:rFonts w:hint="eastAsia" w:asciiTheme="minorHAnsi" w:hAnsiTheme="minorHAnsi" w:eastAsiaTheme="minorEastAsia" w:cstheme="minorBidi"/>
          <w:sz w:val="22"/>
          <w14:ligatures w14:val="standardContextual"/>
        </w:rPr>
        <w:tab/>
      </w:r>
      <w:r>
        <w:rPr>
          <w:rStyle w:val="40"/>
          <w:rFonts w:hint="eastAsia"/>
        </w:rPr>
        <w:t>系统操作</w:t>
      </w:r>
      <w:r>
        <w:rPr>
          <w:rFonts w:hint="eastAsia"/>
        </w:rPr>
        <w:tab/>
      </w:r>
      <w:r>
        <w:rPr>
          <w:rFonts w:hint="eastAsia"/>
        </w:rPr>
        <w:fldChar w:fldCharType="begin"/>
      </w:r>
      <w:r>
        <w:rPr>
          <w:rFonts w:hint="eastAsia"/>
        </w:rPr>
        <w:instrText xml:space="preserve"> </w:instrText>
      </w:r>
      <w:r>
        <w:instrText xml:space="preserve">PAGEREF _Toc190786015 \h</w:instrText>
      </w:r>
      <w:r>
        <w:rPr>
          <w:rFonts w:hint="eastAsia"/>
        </w:rPr>
        <w:instrText xml:space="preserve"> </w:instrText>
      </w:r>
      <w:r>
        <w:rPr>
          <w:rFonts w:hint="eastAsia"/>
        </w:rPr>
        <w:fldChar w:fldCharType="separate"/>
      </w:r>
      <w:r>
        <w:t>2</w:t>
      </w:r>
      <w:r>
        <w:rPr>
          <w:rFonts w:hint="eastAsia"/>
        </w:rPr>
        <w:fldChar w:fldCharType="end"/>
      </w:r>
      <w:r>
        <w:rPr>
          <w:rFonts w:hint="eastAsia"/>
        </w:rPr>
        <w:fldChar w:fldCharType="end"/>
      </w:r>
    </w:p>
    <w:p>
      <w:pPr>
        <w:pStyle w:val="19"/>
        <w:tabs>
          <w:tab w:val="right" w:leader="dot" w:pos="8302"/>
        </w:tabs>
        <w:ind w:left="960"/>
        <w:rPr>
          <w:rFonts w:asciiTheme="minorHAnsi" w:hAnsiTheme="minorHAnsi" w:eastAsiaTheme="minorEastAsia" w:cstheme="minorBidi"/>
          <w:sz w:val="22"/>
          <w14:ligatures w14:val="standardContextual"/>
        </w:rPr>
      </w:pPr>
      <w:r>
        <w:rPr>
          <w:rFonts w:hint="eastAsia"/>
        </w:rPr>
        <w:fldChar w:fldCharType="begin"/>
      </w:r>
      <w:r>
        <w:instrText xml:space="preserve"> HYPERLINK \l "_Toc190786016" </w:instrText>
      </w:r>
      <w:r>
        <w:rPr>
          <w:rFonts w:hint="eastAsia"/>
        </w:rPr>
        <w:fldChar w:fldCharType="separate"/>
      </w:r>
      <w:r>
        <w:rPr>
          <w:rStyle w:val="40"/>
          <w:rFonts w:hint="eastAsia"/>
        </w:rPr>
        <w:t>1.4.1 打开客户端</w:t>
      </w:r>
      <w:r>
        <w:rPr>
          <w:rFonts w:hint="eastAsia"/>
        </w:rPr>
        <w:tab/>
      </w:r>
      <w:r>
        <w:rPr>
          <w:rFonts w:hint="eastAsia"/>
        </w:rPr>
        <w:fldChar w:fldCharType="begin"/>
      </w:r>
      <w:r>
        <w:rPr>
          <w:rFonts w:hint="eastAsia"/>
        </w:rPr>
        <w:instrText xml:space="preserve"> </w:instrText>
      </w:r>
      <w:r>
        <w:instrText xml:space="preserve">PAGEREF _Toc190786016 \h</w:instrText>
      </w:r>
      <w:r>
        <w:rPr>
          <w:rFonts w:hint="eastAsia"/>
        </w:rPr>
        <w:instrText xml:space="preserve"> </w:instrText>
      </w:r>
      <w:r>
        <w:rPr>
          <w:rFonts w:hint="eastAsia"/>
        </w:rPr>
        <w:fldChar w:fldCharType="separate"/>
      </w:r>
      <w:r>
        <w:t>2</w:t>
      </w:r>
      <w:r>
        <w:rPr>
          <w:rFonts w:hint="eastAsia"/>
        </w:rPr>
        <w:fldChar w:fldCharType="end"/>
      </w:r>
      <w:r>
        <w:rPr>
          <w:rFonts w:hint="eastAsia"/>
        </w:rPr>
        <w:fldChar w:fldCharType="end"/>
      </w:r>
    </w:p>
    <w:p>
      <w:pPr>
        <w:pStyle w:val="19"/>
        <w:tabs>
          <w:tab w:val="right" w:leader="dot" w:pos="8302"/>
        </w:tabs>
        <w:ind w:left="960"/>
        <w:rPr>
          <w:rFonts w:asciiTheme="minorHAnsi" w:hAnsiTheme="minorHAnsi" w:eastAsiaTheme="minorEastAsia" w:cstheme="minorBidi"/>
          <w:sz w:val="22"/>
          <w14:ligatures w14:val="standardContextual"/>
        </w:rPr>
      </w:pPr>
      <w:r>
        <w:rPr>
          <w:rFonts w:hint="eastAsia"/>
        </w:rPr>
        <w:fldChar w:fldCharType="begin"/>
      </w:r>
      <w:r>
        <w:instrText xml:space="preserve"> HYPERLINK \l "_Toc190786017" </w:instrText>
      </w:r>
      <w:r>
        <w:rPr>
          <w:rFonts w:hint="eastAsia"/>
        </w:rPr>
        <w:fldChar w:fldCharType="separate"/>
      </w:r>
      <w:r>
        <w:rPr>
          <w:rStyle w:val="40"/>
          <w:rFonts w:hint="eastAsia"/>
        </w:rPr>
        <w:t>1.4.2 调查对象数据填报</w:t>
      </w:r>
      <w:r>
        <w:rPr>
          <w:rFonts w:hint="eastAsia"/>
        </w:rPr>
        <w:tab/>
      </w:r>
      <w:r>
        <w:rPr>
          <w:rFonts w:hint="eastAsia"/>
        </w:rPr>
        <w:fldChar w:fldCharType="begin"/>
      </w:r>
      <w:r>
        <w:rPr>
          <w:rFonts w:hint="eastAsia"/>
        </w:rPr>
        <w:instrText xml:space="preserve"> </w:instrText>
      </w:r>
      <w:r>
        <w:instrText xml:space="preserve">PAGEREF _Toc190786017 \h</w:instrText>
      </w:r>
      <w:r>
        <w:rPr>
          <w:rFonts w:hint="eastAsia"/>
        </w:rPr>
        <w:instrText xml:space="preserve"> </w:instrText>
      </w:r>
      <w:r>
        <w:rPr>
          <w:rFonts w:hint="eastAsia"/>
        </w:rPr>
        <w:fldChar w:fldCharType="separate"/>
      </w:r>
      <w:r>
        <w:t>4</w:t>
      </w:r>
      <w:r>
        <w:rPr>
          <w:rFonts w:hint="eastAsia"/>
        </w:rPr>
        <w:fldChar w:fldCharType="end"/>
      </w:r>
      <w:r>
        <w:rPr>
          <w:rFonts w:hint="eastAsia"/>
        </w:rPr>
        <w:fldChar w:fldCharType="end"/>
      </w:r>
    </w:p>
    <w:p>
      <w:pPr>
        <w:pStyle w:val="19"/>
        <w:tabs>
          <w:tab w:val="right" w:leader="dot" w:pos="8302"/>
        </w:tabs>
        <w:ind w:left="960"/>
        <w:rPr>
          <w:rFonts w:asciiTheme="minorHAnsi" w:hAnsiTheme="minorHAnsi" w:eastAsiaTheme="minorEastAsia" w:cstheme="minorBidi"/>
          <w:sz w:val="22"/>
          <w14:ligatures w14:val="standardContextual"/>
        </w:rPr>
      </w:pPr>
      <w:r>
        <w:rPr>
          <w:rFonts w:hint="eastAsia"/>
        </w:rPr>
        <w:fldChar w:fldCharType="begin"/>
      </w:r>
      <w:r>
        <w:instrText xml:space="preserve"> HYPERLINK \l "_Toc190786018" </w:instrText>
      </w:r>
      <w:r>
        <w:rPr>
          <w:rFonts w:hint="eastAsia"/>
        </w:rPr>
        <w:fldChar w:fldCharType="separate"/>
      </w:r>
      <w:r>
        <w:rPr>
          <w:rStyle w:val="40"/>
          <w:rFonts w:hint="eastAsia"/>
        </w:rPr>
        <w:t>1.4.3 调查对象数据审核</w:t>
      </w:r>
      <w:r>
        <w:rPr>
          <w:rFonts w:hint="eastAsia"/>
        </w:rPr>
        <w:tab/>
      </w:r>
      <w:r>
        <w:rPr>
          <w:rFonts w:hint="eastAsia"/>
        </w:rPr>
        <w:fldChar w:fldCharType="begin"/>
      </w:r>
      <w:r>
        <w:rPr>
          <w:rFonts w:hint="eastAsia"/>
        </w:rPr>
        <w:instrText xml:space="preserve"> </w:instrText>
      </w:r>
      <w:r>
        <w:instrText xml:space="preserve">PAGEREF _Toc190786018 \h</w:instrText>
      </w:r>
      <w:r>
        <w:rPr>
          <w:rFonts w:hint="eastAsia"/>
        </w:rPr>
        <w:instrText xml:space="preserve"> </w:instrText>
      </w:r>
      <w:r>
        <w:rPr>
          <w:rFonts w:hint="eastAsia"/>
        </w:rPr>
        <w:fldChar w:fldCharType="separate"/>
      </w:r>
      <w:r>
        <w:t>14</w:t>
      </w:r>
      <w:r>
        <w:rPr>
          <w:rFonts w:hint="eastAsia"/>
        </w:rPr>
        <w:fldChar w:fldCharType="end"/>
      </w:r>
      <w:r>
        <w:rPr>
          <w:rFonts w:hint="eastAsia"/>
        </w:rPr>
        <w:fldChar w:fldCharType="end"/>
      </w:r>
    </w:p>
    <w:p>
      <w:pPr>
        <w:pStyle w:val="19"/>
        <w:tabs>
          <w:tab w:val="right" w:leader="dot" w:pos="8302"/>
        </w:tabs>
        <w:ind w:left="960"/>
        <w:rPr>
          <w:rFonts w:asciiTheme="minorHAnsi" w:hAnsiTheme="minorHAnsi" w:eastAsiaTheme="minorEastAsia" w:cstheme="minorBidi"/>
          <w:sz w:val="22"/>
          <w14:ligatures w14:val="standardContextual"/>
        </w:rPr>
      </w:pPr>
      <w:r>
        <w:rPr>
          <w:rFonts w:hint="eastAsia"/>
        </w:rPr>
        <w:fldChar w:fldCharType="begin"/>
      </w:r>
      <w:r>
        <w:instrText xml:space="preserve"> HYPERLINK \l "_Toc190786019" </w:instrText>
      </w:r>
      <w:r>
        <w:rPr>
          <w:rFonts w:hint="eastAsia"/>
        </w:rPr>
        <w:fldChar w:fldCharType="separate"/>
      </w:r>
      <w:r>
        <w:rPr>
          <w:rStyle w:val="40"/>
          <w:rFonts w:hint="eastAsia"/>
        </w:rPr>
        <w:t>1.4.4 自律组织审核汇总</w:t>
      </w:r>
      <w:r>
        <w:rPr>
          <w:rFonts w:hint="eastAsia"/>
        </w:rPr>
        <w:tab/>
      </w:r>
      <w:r>
        <w:rPr>
          <w:rFonts w:hint="eastAsia"/>
        </w:rPr>
        <w:fldChar w:fldCharType="begin"/>
      </w:r>
      <w:r>
        <w:rPr>
          <w:rFonts w:hint="eastAsia"/>
        </w:rPr>
        <w:instrText xml:space="preserve"> </w:instrText>
      </w:r>
      <w:r>
        <w:instrText xml:space="preserve">PAGEREF _Toc190786019 \h</w:instrText>
      </w:r>
      <w:r>
        <w:rPr>
          <w:rFonts w:hint="eastAsia"/>
        </w:rPr>
        <w:instrText xml:space="preserve"> </w:instrText>
      </w:r>
      <w:r>
        <w:rPr>
          <w:rFonts w:hint="eastAsia"/>
        </w:rPr>
        <w:fldChar w:fldCharType="separate"/>
      </w:r>
      <w:r>
        <w:t>23</w:t>
      </w:r>
      <w:r>
        <w:rPr>
          <w:rFonts w:hint="eastAsia"/>
        </w:rPr>
        <w:fldChar w:fldCharType="end"/>
      </w:r>
      <w:r>
        <w:rPr>
          <w:rFonts w:hint="eastAsia"/>
        </w:rPr>
        <w:fldChar w:fldCharType="end"/>
      </w:r>
    </w:p>
    <w:p>
      <w:pPr>
        <w:pStyle w:val="19"/>
        <w:tabs>
          <w:tab w:val="right" w:leader="dot" w:pos="8302"/>
        </w:tabs>
        <w:ind w:left="960"/>
        <w:rPr>
          <w:rFonts w:asciiTheme="minorHAnsi" w:hAnsiTheme="minorHAnsi" w:eastAsiaTheme="minorEastAsia" w:cstheme="minorBidi"/>
          <w:sz w:val="22"/>
          <w14:ligatures w14:val="standardContextual"/>
        </w:rPr>
      </w:pPr>
      <w:r>
        <w:rPr>
          <w:rFonts w:hint="eastAsia"/>
        </w:rPr>
        <w:fldChar w:fldCharType="begin"/>
      </w:r>
      <w:r>
        <w:instrText xml:space="preserve"> HYPERLINK \l "_Toc190786020" </w:instrText>
      </w:r>
      <w:r>
        <w:rPr>
          <w:rFonts w:hint="eastAsia"/>
        </w:rPr>
        <w:fldChar w:fldCharType="separate"/>
      </w:r>
      <w:r>
        <w:rPr>
          <w:rStyle w:val="40"/>
          <w:rFonts w:hint="eastAsia"/>
        </w:rPr>
        <w:t>1.4.5 审计机关审核汇总</w:t>
      </w:r>
      <w:r>
        <w:rPr>
          <w:rFonts w:hint="eastAsia"/>
        </w:rPr>
        <w:tab/>
      </w:r>
      <w:r>
        <w:rPr>
          <w:rFonts w:hint="eastAsia"/>
        </w:rPr>
        <w:fldChar w:fldCharType="begin"/>
      </w:r>
      <w:r>
        <w:rPr>
          <w:rFonts w:hint="eastAsia"/>
        </w:rPr>
        <w:instrText xml:space="preserve"> </w:instrText>
      </w:r>
      <w:r>
        <w:instrText xml:space="preserve">PAGEREF _Toc190786020 \h</w:instrText>
      </w:r>
      <w:r>
        <w:rPr>
          <w:rFonts w:hint="eastAsia"/>
        </w:rPr>
        <w:instrText xml:space="preserve"> </w:instrText>
      </w:r>
      <w:r>
        <w:rPr>
          <w:rFonts w:hint="eastAsia"/>
        </w:rPr>
        <w:fldChar w:fldCharType="separate"/>
      </w:r>
      <w:r>
        <w:t>28</w:t>
      </w:r>
      <w:r>
        <w:rPr>
          <w:rFonts w:hint="eastAsia"/>
        </w:rPr>
        <w:fldChar w:fldCharType="end"/>
      </w:r>
      <w:r>
        <w:rPr>
          <w:rFonts w:hint="eastAsia"/>
        </w:rPr>
        <w:fldChar w:fldCharType="end"/>
      </w:r>
    </w:p>
    <w:p>
      <w:pPr>
        <w:pStyle w:val="19"/>
        <w:tabs>
          <w:tab w:val="right" w:leader="dot" w:pos="8302"/>
        </w:tabs>
        <w:ind w:left="960"/>
        <w:rPr>
          <w:rFonts w:asciiTheme="minorHAnsi" w:hAnsiTheme="minorHAnsi" w:eastAsiaTheme="minorEastAsia" w:cstheme="minorBidi"/>
          <w:sz w:val="22"/>
          <w14:ligatures w14:val="standardContextual"/>
        </w:rPr>
      </w:pPr>
      <w:r>
        <w:rPr>
          <w:rFonts w:hint="eastAsia"/>
        </w:rPr>
        <w:fldChar w:fldCharType="begin"/>
      </w:r>
      <w:r>
        <w:instrText xml:space="preserve"> HYPERLINK \l "_Toc190786021" </w:instrText>
      </w:r>
      <w:r>
        <w:rPr>
          <w:rFonts w:hint="eastAsia"/>
        </w:rPr>
        <w:fldChar w:fldCharType="separate"/>
      </w:r>
      <w:r>
        <w:rPr>
          <w:rStyle w:val="40"/>
          <w:rFonts w:hint="eastAsia"/>
        </w:rPr>
        <w:t>1.4.6 客户端引导</w:t>
      </w:r>
      <w:r>
        <w:rPr>
          <w:rFonts w:hint="eastAsia"/>
        </w:rPr>
        <w:tab/>
      </w:r>
      <w:r>
        <w:rPr>
          <w:rFonts w:hint="eastAsia"/>
        </w:rPr>
        <w:fldChar w:fldCharType="begin"/>
      </w:r>
      <w:r>
        <w:rPr>
          <w:rFonts w:hint="eastAsia"/>
        </w:rPr>
        <w:instrText xml:space="preserve"> </w:instrText>
      </w:r>
      <w:r>
        <w:instrText xml:space="preserve">PAGEREF _Toc190786021 \h</w:instrText>
      </w:r>
      <w:r>
        <w:rPr>
          <w:rFonts w:hint="eastAsia"/>
        </w:rPr>
        <w:instrText xml:space="preserve"> </w:instrText>
      </w:r>
      <w:r>
        <w:rPr>
          <w:rFonts w:hint="eastAsia"/>
        </w:rPr>
        <w:fldChar w:fldCharType="separate"/>
      </w:r>
      <w:r>
        <w:t>33</w:t>
      </w:r>
      <w:r>
        <w:rPr>
          <w:rFonts w:hint="eastAsia"/>
        </w:rPr>
        <w:fldChar w:fldCharType="end"/>
      </w:r>
      <w:r>
        <w:rPr>
          <w:rFonts w:hint="eastAsia"/>
        </w:rPr>
        <w:fldChar w:fldCharType="end"/>
      </w:r>
    </w:p>
    <w:p>
      <w:pPr>
        <w:pStyle w:val="25"/>
        <w:tabs>
          <w:tab w:val="left" w:pos="420"/>
          <w:tab w:val="right" w:leader="dot" w:pos="8302"/>
        </w:tabs>
        <w:rPr>
          <w:rFonts w:asciiTheme="minorHAnsi" w:hAnsiTheme="minorHAnsi" w:eastAsiaTheme="minorEastAsia" w:cstheme="minorBidi"/>
          <w:b w:val="0"/>
          <w:sz w:val="22"/>
          <w14:ligatures w14:val="standardContextual"/>
        </w:rPr>
      </w:pPr>
      <w:r>
        <w:rPr>
          <w:rFonts w:hint="eastAsia"/>
        </w:rPr>
        <w:fldChar w:fldCharType="begin"/>
      </w:r>
      <w:r>
        <w:instrText xml:space="preserve"> HYPERLINK \l "_Toc190786022" </w:instrText>
      </w:r>
      <w:r>
        <w:rPr>
          <w:rFonts w:hint="eastAsia"/>
        </w:rPr>
        <w:fldChar w:fldCharType="separate"/>
      </w:r>
      <w:r>
        <w:rPr>
          <w:rStyle w:val="40"/>
          <w:rFonts w:hint="eastAsia"/>
        </w:rPr>
        <w:t>2</w:t>
      </w:r>
      <w:r>
        <w:rPr>
          <w:rFonts w:hint="eastAsia" w:asciiTheme="minorHAnsi" w:hAnsiTheme="minorHAnsi" w:eastAsiaTheme="minorEastAsia" w:cstheme="minorBidi"/>
          <w:b w:val="0"/>
          <w:sz w:val="22"/>
          <w14:ligatures w14:val="standardContextual"/>
        </w:rPr>
        <w:tab/>
      </w:r>
      <w:r>
        <w:rPr>
          <w:rStyle w:val="40"/>
          <w:rFonts w:hint="eastAsia"/>
        </w:rPr>
        <w:t>运行环境要求</w:t>
      </w:r>
      <w:r>
        <w:rPr>
          <w:rFonts w:hint="eastAsia"/>
        </w:rPr>
        <w:tab/>
      </w:r>
      <w:r>
        <w:rPr>
          <w:rFonts w:hint="eastAsia"/>
        </w:rPr>
        <w:fldChar w:fldCharType="begin"/>
      </w:r>
      <w:r>
        <w:rPr>
          <w:rFonts w:hint="eastAsia"/>
        </w:rPr>
        <w:instrText xml:space="preserve"> </w:instrText>
      </w:r>
      <w:r>
        <w:instrText xml:space="preserve">PAGEREF _Toc190786022 \h</w:instrText>
      </w:r>
      <w:r>
        <w:rPr>
          <w:rFonts w:hint="eastAsia"/>
        </w:rPr>
        <w:instrText xml:space="preserve"> </w:instrText>
      </w:r>
      <w:r>
        <w:rPr>
          <w:rFonts w:hint="eastAsia"/>
        </w:rPr>
        <w:fldChar w:fldCharType="separate"/>
      </w:r>
      <w:r>
        <w:t>35</w:t>
      </w:r>
      <w:r>
        <w:rPr>
          <w:rFonts w:hint="eastAsia"/>
        </w:rPr>
        <w:fldChar w:fldCharType="end"/>
      </w:r>
      <w:r>
        <w:rPr>
          <w:rFonts w:hint="eastAsia"/>
        </w:rPr>
        <w:fldChar w:fldCharType="end"/>
      </w:r>
    </w:p>
    <w:p>
      <w:pPr>
        <w:pStyle w:val="25"/>
        <w:tabs>
          <w:tab w:val="left" w:pos="420"/>
          <w:tab w:val="right" w:leader="dot" w:pos="8302"/>
        </w:tabs>
        <w:rPr>
          <w:rFonts w:asciiTheme="minorHAnsi" w:hAnsiTheme="minorHAnsi" w:eastAsiaTheme="minorEastAsia" w:cstheme="minorBidi"/>
          <w:b w:val="0"/>
          <w:sz w:val="22"/>
          <w14:ligatures w14:val="standardContextual"/>
        </w:rPr>
      </w:pPr>
      <w:r>
        <w:rPr>
          <w:rFonts w:hint="eastAsia"/>
        </w:rPr>
        <w:fldChar w:fldCharType="begin"/>
      </w:r>
      <w:r>
        <w:instrText xml:space="preserve"> HYPERLINK \l "_Toc190786023" </w:instrText>
      </w:r>
      <w:r>
        <w:rPr>
          <w:rFonts w:hint="eastAsia"/>
        </w:rPr>
        <w:fldChar w:fldCharType="separate"/>
      </w:r>
      <w:r>
        <w:rPr>
          <w:rStyle w:val="40"/>
          <w:rFonts w:hint="eastAsia"/>
        </w:rPr>
        <w:t>3</w:t>
      </w:r>
      <w:r>
        <w:rPr>
          <w:rFonts w:hint="eastAsia" w:asciiTheme="minorHAnsi" w:hAnsiTheme="minorHAnsi" w:eastAsiaTheme="minorEastAsia" w:cstheme="minorBidi"/>
          <w:b w:val="0"/>
          <w:sz w:val="22"/>
          <w14:ligatures w14:val="standardContextual"/>
        </w:rPr>
        <w:tab/>
      </w:r>
      <w:r>
        <w:rPr>
          <w:rStyle w:val="40"/>
          <w:rFonts w:hint="eastAsia"/>
        </w:rPr>
        <w:t>系统配置</w:t>
      </w:r>
      <w:r>
        <w:rPr>
          <w:rFonts w:hint="eastAsia"/>
        </w:rPr>
        <w:tab/>
      </w:r>
      <w:r>
        <w:rPr>
          <w:rFonts w:hint="eastAsia"/>
        </w:rPr>
        <w:fldChar w:fldCharType="begin"/>
      </w:r>
      <w:r>
        <w:rPr>
          <w:rFonts w:hint="eastAsia"/>
        </w:rPr>
        <w:instrText xml:space="preserve"> </w:instrText>
      </w:r>
      <w:r>
        <w:instrText xml:space="preserve">PAGEREF _Toc190786023 \h</w:instrText>
      </w:r>
      <w:r>
        <w:rPr>
          <w:rFonts w:hint="eastAsia"/>
        </w:rPr>
        <w:instrText xml:space="preserve"> </w:instrText>
      </w:r>
      <w:r>
        <w:rPr>
          <w:rFonts w:hint="eastAsia"/>
        </w:rPr>
        <w:fldChar w:fldCharType="separate"/>
      </w:r>
      <w:r>
        <w:t>36</w:t>
      </w:r>
      <w:r>
        <w:rPr>
          <w:rFonts w:hint="eastAsia"/>
        </w:rPr>
        <w:fldChar w:fldCharType="end"/>
      </w:r>
      <w:r>
        <w:rPr>
          <w:rFonts w:hint="eastAsia"/>
        </w:rPr>
        <w:fldChar w:fldCharType="end"/>
      </w:r>
    </w:p>
    <w:p>
      <w:pPr>
        <w:pStyle w:val="31"/>
        <w:tabs>
          <w:tab w:val="left" w:pos="1260"/>
          <w:tab w:val="right" w:leader="dot" w:pos="8302"/>
        </w:tabs>
        <w:ind w:left="480"/>
        <w:rPr>
          <w:rFonts w:asciiTheme="minorHAnsi" w:hAnsiTheme="minorHAnsi" w:eastAsiaTheme="minorEastAsia" w:cstheme="minorBidi"/>
          <w:sz w:val="22"/>
          <w14:ligatures w14:val="standardContextual"/>
        </w:rPr>
      </w:pPr>
      <w:r>
        <w:rPr>
          <w:rFonts w:hint="eastAsia"/>
        </w:rPr>
        <w:fldChar w:fldCharType="begin"/>
      </w:r>
      <w:r>
        <w:instrText xml:space="preserve"> HYPERLINK \l "_Toc190786024" </w:instrText>
      </w:r>
      <w:r>
        <w:rPr>
          <w:rFonts w:hint="eastAsia"/>
        </w:rPr>
        <w:fldChar w:fldCharType="separate"/>
      </w:r>
      <w:r>
        <w:rPr>
          <w:rStyle w:val="40"/>
          <w:rFonts w:hint="eastAsia"/>
        </w:rPr>
        <w:t>3.1</w:t>
      </w:r>
      <w:r>
        <w:rPr>
          <w:rFonts w:hint="eastAsia" w:asciiTheme="minorHAnsi" w:hAnsiTheme="minorHAnsi" w:eastAsiaTheme="minorEastAsia" w:cstheme="minorBidi"/>
          <w:sz w:val="22"/>
          <w14:ligatures w14:val="standardContextual"/>
        </w:rPr>
        <w:tab/>
      </w:r>
      <w:r>
        <w:rPr>
          <w:rStyle w:val="40"/>
          <w:rFonts w:hint="eastAsia"/>
        </w:rPr>
        <w:t>系统安装</w:t>
      </w:r>
      <w:r>
        <w:rPr>
          <w:rFonts w:hint="eastAsia"/>
        </w:rPr>
        <w:tab/>
      </w:r>
      <w:r>
        <w:rPr>
          <w:rFonts w:hint="eastAsia"/>
        </w:rPr>
        <w:fldChar w:fldCharType="begin"/>
      </w:r>
      <w:r>
        <w:rPr>
          <w:rFonts w:hint="eastAsia"/>
        </w:rPr>
        <w:instrText xml:space="preserve"> </w:instrText>
      </w:r>
      <w:r>
        <w:instrText xml:space="preserve">PAGEREF _Toc190786024 \h</w:instrText>
      </w:r>
      <w:r>
        <w:rPr>
          <w:rFonts w:hint="eastAsia"/>
        </w:rPr>
        <w:instrText xml:space="preserve"> </w:instrText>
      </w:r>
      <w:r>
        <w:rPr>
          <w:rFonts w:hint="eastAsia"/>
        </w:rPr>
        <w:fldChar w:fldCharType="separate"/>
      </w:r>
      <w:r>
        <w:t>36</w:t>
      </w:r>
      <w:r>
        <w:rPr>
          <w:rFonts w:hint="eastAsia"/>
        </w:rPr>
        <w:fldChar w:fldCharType="end"/>
      </w:r>
      <w:r>
        <w:rPr>
          <w:rFonts w:hint="eastAsia"/>
        </w:rPr>
        <w:fldChar w:fldCharType="end"/>
      </w:r>
    </w:p>
    <w:p>
      <w:pPr>
        <w:pStyle w:val="19"/>
        <w:tabs>
          <w:tab w:val="right" w:leader="dot" w:pos="8302"/>
        </w:tabs>
        <w:ind w:left="960"/>
        <w:rPr>
          <w:rFonts w:asciiTheme="minorHAnsi" w:hAnsiTheme="minorHAnsi" w:eastAsiaTheme="minorEastAsia" w:cstheme="minorBidi"/>
          <w:sz w:val="22"/>
          <w14:ligatures w14:val="standardContextual"/>
        </w:rPr>
      </w:pPr>
      <w:r>
        <w:rPr>
          <w:rFonts w:hint="eastAsia"/>
        </w:rPr>
        <w:fldChar w:fldCharType="begin"/>
      </w:r>
      <w:r>
        <w:instrText xml:space="preserve"> HYPERLINK \l "_Toc190786025" </w:instrText>
      </w:r>
      <w:r>
        <w:rPr>
          <w:rFonts w:hint="eastAsia"/>
        </w:rPr>
        <w:fldChar w:fldCharType="separate"/>
      </w:r>
      <w:r>
        <w:rPr>
          <w:rStyle w:val="40"/>
          <w:rFonts w:hint="eastAsia"/>
        </w:rPr>
        <w:t>3.1.1 Windows安装过程</w:t>
      </w:r>
      <w:r>
        <w:rPr>
          <w:rFonts w:hint="eastAsia"/>
        </w:rPr>
        <w:tab/>
      </w:r>
      <w:r>
        <w:rPr>
          <w:rFonts w:hint="eastAsia"/>
        </w:rPr>
        <w:fldChar w:fldCharType="begin"/>
      </w:r>
      <w:r>
        <w:rPr>
          <w:rFonts w:hint="eastAsia"/>
        </w:rPr>
        <w:instrText xml:space="preserve"> </w:instrText>
      </w:r>
      <w:r>
        <w:instrText xml:space="preserve">PAGEREF _Toc190786025 \h</w:instrText>
      </w:r>
      <w:r>
        <w:rPr>
          <w:rFonts w:hint="eastAsia"/>
        </w:rPr>
        <w:instrText xml:space="preserve"> </w:instrText>
      </w:r>
      <w:r>
        <w:rPr>
          <w:rFonts w:hint="eastAsia"/>
        </w:rPr>
        <w:fldChar w:fldCharType="separate"/>
      </w:r>
      <w:r>
        <w:t>36</w:t>
      </w:r>
      <w:r>
        <w:rPr>
          <w:rFonts w:hint="eastAsia"/>
        </w:rPr>
        <w:fldChar w:fldCharType="end"/>
      </w:r>
      <w:r>
        <w:rPr>
          <w:rFonts w:hint="eastAsia"/>
        </w:rPr>
        <w:fldChar w:fldCharType="end"/>
      </w:r>
    </w:p>
    <w:p>
      <w:pPr>
        <w:pStyle w:val="19"/>
        <w:tabs>
          <w:tab w:val="right" w:leader="dot" w:pos="8302"/>
        </w:tabs>
        <w:ind w:left="960"/>
        <w:rPr>
          <w:rFonts w:asciiTheme="minorHAnsi" w:hAnsiTheme="minorHAnsi" w:eastAsiaTheme="minorEastAsia" w:cstheme="minorBidi"/>
          <w:sz w:val="22"/>
          <w14:ligatures w14:val="standardContextual"/>
        </w:rPr>
      </w:pPr>
      <w:r>
        <w:rPr>
          <w:rFonts w:hint="eastAsia"/>
        </w:rPr>
        <w:fldChar w:fldCharType="begin"/>
      </w:r>
      <w:r>
        <w:instrText xml:space="preserve"> HYPERLINK \l "_Toc190786026" </w:instrText>
      </w:r>
      <w:r>
        <w:rPr>
          <w:rFonts w:hint="eastAsia"/>
        </w:rPr>
        <w:fldChar w:fldCharType="separate"/>
      </w:r>
      <w:r>
        <w:rPr>
          <w:rStyle w:val="40"/>
          <w:rFonts w:hint="eastAsia"/>
        </w:rPr>
        <w:t>3.1.2 统信UOS安装过程</w:t>
      </w:r>
      <w:r>
        <w:rPr>
          <w:rFonts w:hint="eastAsia"/>
        </w:rPr>
        <w:tab/>
      </w:r>
      <w:r>
        <w:rPr>
          <w:rFonts w:hint="eastAsia"/>
        </w:rPr>
        <w:fldChar w:fldCharType="begin"/>
      </w:r>
      <w:r>
        <w:rPr>
          <w:rFonts w:hint="eastAsia"/>
        </w:rPr>
        <w:instrText xml:space="preserve"> </w:instrText>
      </w:r>
      <w:r>
        <w:instrText xml:space="preserve">PAGEREF _Toc190786026 \h</w:instrText>
      </w:r>
      <w:r>
        <w:rPr>
          <w:rFonts w:hint="eastAsia"/>
        </w:rPr>
        <w:instrText xml:space="preserve"> </w:instrText>
      </w:r>
      <w:r>
        <w:rPr>
          <w:rFonts w:hint="eastAsia"/>
        </w:rPr>
        <w:fldChar w:fldCharType="separate"/>
      </w:r>
      <w:r>
        <w:t>39</w:t>
      </w:r>
      <w:r>
        <w:rPr>
          <w:rFonts w:hint="eastAsia"/>
        </w:rPr>
        <w:fldChar w:fldCharType="end"/>
      </w:r>
      <w:r>
        <w:rPr>
          <w:rFonts w:hint="eastAsia"/>
        </w:rPr>
        <w:fldChar w:fldCharType="end"/>
      </w:r>
    </w:p>
    <w:p>
      <w:pPr>
        <w:pStyle w:val="19"/>
        <w:tabs>
          <w:tab w:val="right" w:leader="dot" w:pos="8302"/>
        </w:tabs>
        <w:ind w:left="960"/>
        <w:rPr>
          <w:rFonts w:asciiTheme="minorHAnsi" w:hAnsiTheme="minorHAnsi" w:eastAsiaTheme="minorEastAsia" w:cstheme="minorBidi"/>
          <w:sz w:val="22"/>
          <w14:ligatures w14:val="standardContextual"/>
        </w:rPr>
      </w:pPr>
      <w:r>
        <w:rPr>
          <w:rFonts w:hint="eastAsia"/>
        </w:rPr>
        <w:fldChar w:fldCharType="begin"/>
      </w:r>
      <w:r>
        <w:instrText xml:space="preserve"> HYPERLINK \l "_Toc190786027" </w:instrText>
      </w:r>
      <w:r>
        <w:rPr>
          <w:rFonts w:hint="eastAsia"/>
        </w:rPr>
        <w:fldChar w:fldCharType="separate"/>
      </w:r>
      <w:r>
        <w:rPr>
          <w:rStyle w:val="40"/>
          <w:rFonts w:hint="eastAsia"/>
        </w:rPr>
        <w:t>3.1.3 银河麒麟V10安装</w:t>
      </w:r>
      <w:r>
        <w:rPr>
          <w:rFonts w:hint="eastAsia"/>
        </w:rPr>
        <w:tab/>
      </w:r>
      <w:r>
        <w:rPr>
          <w:rFonts w:hint="eastAsia"/>
        </w:rPr>
        <w:fldChar w:fldCharType="begin"/>
      </w:r>
      <w:r>
        <w:rPr>
          <w:rFonts w:hint="eastAsia"/>
        </w:rPr>
        <w:instrText xml:space="preserve"> </w:instrText>
      </w:r>
      <w:r>
        <w:instrText xml:space="preserve">PAGEREF _Toc190786027 \h</w:instrText>
      </w:r>
      <w:r>
        <w:rPr>
          <w:rFonts w:hint="eastAsia"/>
        </w:rPr>
        <w:instrText xml:space="preserve"> </w:instrText>
      </w:r>
      <w:r>
        <w:rPr>
          <w:rFonts w:hint="eastAsia"/>
        </w:rPr>
        <w:fldChar w:fldCharType="separate"/>
      </w:r>
      <w:r>
        <w:t>42</w:t>
      </w:r>
      <w:r>
        <w:rPr>
          <w:rFonts w:hint="eastAsia"/>
        </w:rPr>
        <w:fldChar w:fldCharType="end"/>
      </w:r>
      <w:r>
        <w:rPr>
          <w:rFonts w:hint="eastAsia"/>
        </w:rPr>
        <w:fldChar w:fldCharType="end"/>
      </w:r>
    </w:p>
    <w:p>
      <w:pPr>
        <w:pStyle w:val="31"/>
        <w:tabs>
          <w:tab w:val="left" w:pos="1260"/>
          <w:tab w:val="right" w:leader="dot" w:pos="8302"/>
        </w:tabs>
        <w:ind w:left="480"/>
        <w:rPr>
          <w:rFonts w:asciiTheme="minorHAnsi" w:hAnsiTheme="minorHAnsi" w:eastAsiaTheme="minorEastAsia" w:cstheme="minorBidi"/>
          <w:sz w:val="22"/>
          <w14:ligatures w14:val="standardContextual"/>
        </w:rPr>
      </w:pPr>
      <w:r>
        <w:rPr>
          <w:rFonts w:hint="eastAsia"/>
        </w:rPr>
        <w:fldChar w:fldCharType="begin"/>
      </w:r>
      <w:r>
        <w:instrText xml:space="preserve"> HYPERLINK \l "_Toc190786028" </w:instrText>
      </w:r>
      <w:r>
        <w:rPr>
          <w:rFonts w:hint="eastAsia"/>
        </w:rPr>
        <w:fldChar w:fldCharType="separate"/>
      </w:r>
      <w:r>
        <w:rPr>
          <w:rStyle w:val="40"/>
          <w:rFonts w:hint="eastAsia"/>
        </w:rPr>
        <w:t>3.2</w:t>
      </w:r>
      <w:r>
        <w:rPr>
          <w:rFonts w:hint="eastAsia" w:asciiTheme="minorHAnsi" w:hAnsiTheme="minorHAnsi" w:eastAsiaTheme="minorEastAsia" w:cstheme="minorBidi"/>
          <w:sz w:val="22"/>
          <w14:ligatures w14:val="standardContextual"/>
        </w:rPr>
        <w:tab/>
      </w:r>
      <w:r>
        <w:rPr>
          <w:rStyle w:val="40"/>
          <w:rFonts w:hint="eastAsia"/>
        </w:rPr>
        <w:t>参数配置</w:t>
      </w:r>
      <w:r>
        <w:rPr>
          <w:rFonts w:hint="eastAsia"/>
        </w:rPr>
        <w:tab/>
      </w:r>
      <w:r>
        <w:rPr>
          <w:rFonts w:hint="eastAsia"/>
        </w:rPr>
        <w:fldChar w:fldCharType="begin"/>
      </w:r>
      <w:r>
        <w:rPr>
          <w:rFonts w:hint="eastAsia"/>
        </w:rPr>
        <w:instrText xml:space="preserve"> </w:instrText>
      </w:r>
      <w:r>
        <w:instrText xml:space="preserve">PAGEREF _Toc190786028 \h</w:instrText>
      </w:r>
      <w:r>
        <w:rPr>
          <w:rFonts w:hint="eastAsia"/>
        </w:rPr>
        <w:instrText xml:space="preserve"> </w:instrText>
      </w:r>
      <w:r>
        <w:rPr>
          <w:rFonts w:hint="eastAsia"/>
        </w:rPr>
        <w:fldChar w:fldCharType="separate"/>
      </w:r>
      <w:r>
        <w:t>44</w:t>
      </w:r>
      <w:r>
        <w:rPr>
          <w:rFonts w:hint="eastAsia"/>
        </w:rPr>
        <w:fldChar w:fldCharType="end"/>
      </w:r>
      <w:r>
        <w:rPr>
          <w:rFonts w:hint="eastAsia"/>
        </w:rPr>
        <w:fldChar w:fldCharType="end"/>
      </w:r>
    </w:p>
    <w:p>
      <w:pPr>
        <w:pStyle w:val="31"/>
        <w:tabs>
          <w:tab w:val="left" w:pos="1260"/>
          <w:tab w:val="right" w:leader="dot" w:pos="8302"/>
        </w:tabs>
        <w:ind w:left="480"/>
        <w:rPr>
          <w:rFonts w:asciiTheme="minorHAnsi" w:hAnsiTheme="minorHAnsi" w:eastAsiaTheme="minorEastAsia" w:cstheme="minorBidi"/>
          <w:sz w:val="22"/>
          <w14:ligatures w14:val="standardContextual"/>
        </w:rPr>
      </w:pPr>
      <w:r>
        <w:rPr>
          <w:rFonts w:hint="eastAsia"/>
        </w:rPr>
        <w:fldChar w:fldCharType="begin"/>
      </w:r>
      <w:r>
        <w:instrText xml:space="preserve"> HYPERLINK \l "_Toc190786029" </w:instrText>
      </w:r>
      <w:r>
        <w:rPr>
          <w:rFonts w:hint="eastAsia"/>
        </w:rPr>
        <w:fldChar w:fldCharType="separate"/>
      </w:r>
      <w:r>
        <w:rPr>
          <w:rStyle w:val="40"/>
          <w:rFonts w:hint="eastAsia"/>
        </w:rPr>
        <w:t>3.3</w:t>
      </w:r>
      <w:r>
        <w:rPr>
          <w:rFonts w:hint="eastAsia" w:asciiTheme="minorHAnsi" w:hAnsiTheme="minorHAnsi" w:eastAsiaTheme="minorEastAsia" w:cstheme="minorBidi"/>
          <w:sz w:val="22"/>
          <w14:ligatures w14:val="standardContextual"/>
        </w:rPr>
        <w:tab/>
      </w:r>
      <w:r>
        <w:rPr>
          <w:rStyle w:val="40"/>
          <w:rFonts w:hint="eastAsia"/>
        </w:rPr>
        <w:t>系统卸载</w:t>
      </w:r>
      <w:r>
        <w:rPr>
          <w:rFonts w:hint="eastAsia"/>
        </w:rPr>
        <w:tab/>
      </w:r>
      <w:r>
        <w:rPr>
          <w:rFonts w:hint="eastAsia"/>
        </w:rPr>
        <w:fldChar w:fldCharType="begin"/>
      </w:r>
      <w:r>
        <w:rPr>
          <w:rFonts w:hint="eastAsia"/>
        </w:rPr>
        <w:instrText xml:space="preserve"> </w:instrText>
      </w:r>
      <w:r>
        <w:instrText xml:space="preserve">PAGEREF _Toc190786029 \h</w:instrText>
      </w:r>
      <w:r>
        <w:rPr>
          <w:rFonts w:hint="eastAsia"/>
        </w:rPr>
        <w:instrText xml:space="preserve"> </w:instrText>
      </w:r>
      <w:r>
        <w:rPr>
          <w:rFonts w:hint="eastAsia"/>
        </w:rPr>
        <w:fldChar w:fldCharType="separate"/>
      </w:r>
      <w:r>
        <w:t>44</w:t>
      </w:r>
      <w:r>
        <w:rPr>
          <w:rFonts w:hint="eastAsia"/>
        </w:rPr>
        <w:fldChar w:fldCharType="end"/>
      </w:r>
      <w:r>
        <w:rPr>
          <w:rFonts w:hint="eastAsia"/>
        </w:rPr>
        <w:fldChar w:fldCharType="end"/>
      </w:r>
    </w:p>
    <w:p>
      <w:pPr>
        <w:pStyle w:val="25"/>
        <w:tabs>
          <w:tab w:val="left" w:pos="420"/>
          <w:tab w:val="right" w:leader="dot" w:pos="8302"/>
        </w:tabs>
        <w:rPr>
          <w:rFonts w:asciiTheme="minorHAnsi" w:hAnsiTheme="minorHAnsi" w:eastAsiaTheme="minorEastAsia" w:cstheme="minorBidi"/>
          <w:b w:val="0"/>
          <w:sz w:val="22"/>
          <w14:ligatures w14:val="standardContextual"/>
        </w:rPr>
      </w:pPr>
      <w:r>
        <w:rPr>
          <w:rFonts w:hint="eastAsia"/>
        </w:rPr>
        <w:fldChar w:fldCharType="begin"/>
      </w:r>
      <w:r>
        <w:instrText xml:space="preserve"> HYPERLINK \l "_Toc190786030" </w:instrText>
      </w:r>
      <w:r>
        <w:rPr>
          <w:rFonts w:hint="eastAsia"/>
        </w:rPr>
        <w:fldChar w:fldCharType="separate"/>
      </w:r>
      <w:r>
        <w:rPr>
          <w:rStyle w:val="40"/>
          <w:rFonts w:hint="eastAsia"/>
        </w:rPr>
        <w:t>4</w:t>
      </w:r>
      <w:r>
        <w:rPr>
          <w:rFonts w:hint="eastAsia" w:asciiTheme="minorHAnsi" w:hAnsiTheme="minorHAnsi" w:eastAsiaTheme="minorEastAsia" w:cstheme="minorBidi"/>
          <w:b w:val="0"/>
          <w:sz w:val="22"/>
          <w14:ligatures w14:val="standardContextual"/>
        </w:rPr>
        <w:tab/>
      </w:r>
      <w:r>
        <w:rPr>
          <w:rStyle w:val="40"/>
          <w:rFonts w:hint="eastAsia"/>
        </w:rPr>
        <w:t>运行故障后的恢复过程</w:t>
      </w:r>
      <w:r>
        <w:rPr>
          <w:rFonts w:hint="eastAsia"/>
        </w:rPr>
        <w:tab/>
      </w:r>
      <w:r>
        <w:rPr>
          <w:rFonts w:hint="eastAsia"/>
        </w:rPr>
        <w:fldChar w:fldCharType="begin"/>
      </w:r>
      <w:r>
        <w:rPr>
          <w:rFonts w:hint="eastAsia"/>
        </w:rPr>
        <w:instrText xml:space="preserve"> </w:instrText>
      </w:r>
      <w:r>
        <w:instrText xml:space="preserve">PAGEREF _Toc190786030 \h</w:instrText>
      </w:r>
      <w:r>
        <w:rPr>
          <w:rFonts w:hint="eastAsia"/>
        </w:rPr>
        <w:instrText xml:space="preserve"> </w:instrText>
      </w:r>
      <w:r>
        <w:rPr>
          <w:rFonts w:hint="eastAsia"/>
        </w:rPr>
        <w:fldChar w:fldCharType="separate"/>
      </w:r>
      <w:r>
        <w:t>45</w:t>
      </w:r>
      <w:r>
        <w:rPr>
          <w:rFonts w:hint="eastAsia"/>
        </w:rPr>
        <w:fldChar w:fldCharType="end"/>
      </w:r>
      <w:r>
        <w:rPr>
          <w:rFonts w:hint="eastAsia"/>
        </w:rPr>
        <w:fldChar w:fldCharType="end"/>
      </w:r>
    </w:p>
    <w:p>
      <w:pPr>
        <w:ind w:firstLine="480"/>
        <w:sectPr>
          <w:headerReference r:id="rId12" w:type="first"/>
          <w:footerReference r:id="rId14" w:type="first"/>
          <w:headerReference r:id="rId11" w:type="default"/>
          <w:footerReference r:id="rId13" w:type="default"/>
          <w:pgSz w:w="11906" w:h="16838"/>
          <w:pgMar w:top="1440" w:right="1797" w:bottom="1440" w:left="1797" w:header="851" w:footer="992" w:gutter="0"/>
          <w:pgNumType w:fmt="upperRoman" w:start="1"/>
          <w:cols w:space="720" w:num="1"/>
          <w:docGrid w:type="lines" w:linePitch="326" w:charSpace="0"/>
        </w:sectPr>
      </w:pPr>
      <w:r>
        <w:fldChar w:fldCharType="end"/>
      </w:r>
    </w:p>
    <w:p>
      <w:pPr>
        <w:pStyle w:val="34"/>
        <w:rPr>
          <w:rFonts w:hint="eastAsia"/>
        </w:rPr>
      </w:pPr>
      <w:r>
        <w:t>图</w:t>
      </w:r>
      <w:r>
        <w:rPr>
          <w:rFonts w:hint="eastAsia"/>
        </w:rPr>
        <w:t>目录</w:t>
      </w:r>
    </w:p>
    <w:p>
      <w:pPr>
        <w:pStyle w:val="30"/>
        <w:tabs>
          <w:tab w:val="right" w:leader="dot" w:pos="8302"/>
        </w:tabs>
        <w:rPr>
          <w:rFonts w:hint="eastAsia" w:asciiTheme="minorHAnsi" w:hAnsiTheme="minorHAnsi" w:eastAsiaTheme="minorEastAsia" w:cstheme="minorBidi"/>
          <w:sz w:val="22"/>
          <w14:ligatures w14:val="standardContextual"/>
        </w:rPr>
      </w:pPr>
      <w:r>
        <w:fldChar w:fldCharType="begin"/>
      </w:r>
      <w:r>
        <w:instrText xml:space="preserve"> TOC \h \z \c "图" </w:instrText>
      </w:r>
      <w:r>
        <w:fldChar w:fldCharType="separate"/>
      </w:r>
      <w:r>
        <w:rPr>
          <w:rStyle w:val="40"/>
          <w:rFonts w:hint="eastAsia"/>
        </w:rPr>
        <w:fldChar w:fldCharType="begin"/>
      </w:r>
      <w:r>
        <w:rPr>
          <w:rStyle w:val="40"/>
          <w:rFonts w:hint="eastAsia"/>
        </w:rPr>
        <w:instrText xml:space="preserve"> </w:instrText>
      </w:r>
      <w:r>
        <w:rPr>
          <w:rFonts w:hint="eastAsia"/>
        </w:rPr>
        <w:instrText xml:space="preserve">HYPERLINK \l "_Toc195254255"</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1单机版客户端功能架构图</w:t>
      </w:r>
      <w:r>
        <w:rPr>
          <w:rFonts w:hint="eastAsia"/>
        </w:rPr>
        <w:tab/>
      </w:r>
      <w:r>
        <w:rPr>
          <w:rFonts w:hint="eastAsia"/>
        </w:rPr>
        <w:fldChar w:fldCharType="begin"/>
      </w:r>
      <w:r>
        <w:rPr>
          <w:rFonts w:hint="eastAsia"/>
        </w:rPr>
        <w:instrText xml:space="preserve"> </w:instrText>
      </w:r>
      <w:r>
        <w:instrText xml:space="preserve">PAGEREF _Toc195254255 \h</w:instrText>
      </w:r>
      <w:r>
        <w:rPr>
          <w:rFonts w:hint="eastAsia"/>
        </w:rPr>
        <w:instrText xml:space="preserve"> </w:instrText>
      </w:r>
      <w:r>
        <w:fldChar w:fldCharType="separate"/>
      </w:r>
      <w:r>
        <w:t>2</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"_Toc195254256"</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2单机版客户端主要业务流程</w:t>
      </w:r>
      <w:r>
        <w:rPr>
          <w:rFonts w:hint="eastAsia"/>
        </w:rPr>
        <w:tab/>
      </w:r>
      <w:r>
        <w:rPr>
          <w:rFonts w:hint="eastAsia"/>
        </w:rPr>
        <w:fldChar w:fldCharType="begin"/>
      </w:r>
      <w:r>
        <w:rPr>
          <w:rFonts w:hint="eastAsia"/>
        </w:rPr>
        <w:instrText xml:space="preserve"> </w:instrText>
      </w:r>
      <w:r>
        <w:instrText xml:space="preserve">PAGEREF _Toc195254256 \h</w:instrText>
      </w:r>
      <w:r>
        <w:rPr>
          <w:rFonts w:hint="eastAsia"/>
        </w:rPr>
        <w:instrText xml:space="preserve"> </w:instrText>
      </w:r>
      <w:r>
        <w:fldChar w:fldCharType="separate"/>
      </w:r>
      <w:r>
        <w:t>2</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"_Toc195254257"</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3系统图标</w:t>
      </w:r>
      <w:r>
        <w:rPr>
          <w:rFonts w:hint="eastAsia"/>
        </w:rPr>
        <w:tab/>
      </w:r>
      <w:r>
        <w:rPr>
          <w:rFonts w:hint="eastAsia"/>
        </w:rPr>
        <w:fldChar w:fldCharType="begin"/>
      </w:r>
      <w:r>
        <w:rPr>
          <w:rFonts w:hint="eastAsia"/>
        </w:rPr>
        <w:instrText xml:space="preserve"> </w:instrText>
      </w:r>
      <w:r>
        <w:instrText xml:space="preserve">PAGEREF _Toc195254257 \h</w:instrText>
      </w:r>
      <w:r>
        <w:rPr>
          <w:rFonts w:hint="eastAsia"/>
        </w:rPr>
        <w:instrText xml:space="preserve"> </w:instrText>
      </w:r>
      <w:r>
        <w:fldChar w:fldCharType="separate"/>
      </w:r>
      <w:r>
        <w:t>3</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"_Toc195254258"</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4客户端加载页面</w:t>
      </w:r>
      <w:r>
        <w:rPr>
          <w:rFonts w:hint="eastAsia"/>
        </w:rPr>
        <w:tab/>
      </w:r>
      <w:r>
        <w:rPr>
          <w:rFonts w:hint="eastAsia"/>
        </w:rPr>
        <w:fldChar w:fldCharType="begin"/>
      </w:r>
      <w:r>
        <w:rPr>
          <w:rFonts w:hint="eastAsia"/>
        </w:rPr>
        <w:instrText xml:space="preserve"> </w:instrText>
      </w:r>
      <w:r>
        <w:instrText xml:space="preserve">PAGEREF _Toc195254258 \h</w:instrText>
      </w:r>
      <w:r>
        <w:rPr>
          <w:rFonts w:hint="eastAsia"/>
        </w:rPr>
        <w:instrText xml:space="preserve"> </w:instrText>
      </w:r>
      <w:r>
        <w:fldChar w:fldCharType="separate"/>
      </w:r>
      <w:r>
        <w:t>3</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"_Toc195254259"</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5客户端角色选择页</w:t>
      </w:r>
      <w:r>
        <w:rPr>
          <w:rFonts w:hint="eastAsia"/>
        </w:rPr>
        <w:tab/>
      </w:r>
      <w:r>
        <w:rPr>
          <w:rFonts w:hint="eastAsia"/>
        </w:rPr>
        <w:fldChar w:fldCharType="begin"/>
      </w:r>
      <w:r>
        <w:rPr>
          <w:rFonts w:hint="eastAsia"/>
        </w:rPr>
        <w:instrText xml:space="preserve"> </w:instrText>
      </w:r>
      <w:r>
        <w:instrText xml:space="preserve">PAGEREF _Toc195254259 \h</w:instrText>
      </w:r>
      <w:r>
        <w:rPr>
          <w:rFonts w:hint="eastAsia"/>
        </w:rPr>
        <w:instrText xml:space="preserve"> </w:instrText>
      </w:r>
      <w:r>
        <w:fldChar w:fldCharType="separate"/>
      </w:r>
      <w:r>
        <w:t>3</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"_Toc195254260"</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6选择调查对象角色</w:t>
      </w:r>
      <w:r>
        <w:rPr>
          <w:rFonts w:hint="eastAsia"/>
        </w:rPr>
        <w:tab/>
      </w:r>
      <w:r>
        <w:rPr>
          <w:rFonts w:hint="eastAsia"/>
        </w:rPr>
        <w:fldChar w:fldCharType="begin"/>
      </w:r>
      <w:r>
        <w:rPr>
          <w:rFonts w:hint="eastAsia"/>
        </w:rPr>
        <w:instrText xml:space="preserve"> </w:instrText>
      </w:r>
      <w:r>
        <w:instrText xml:space="preserve">PAGEREF _Toc195254260 \h</w:instrText>
      </w:r>
      <w:r>
        <w:rPr>
          <w:rFonts w:hint="eastAsia"/>
        </w:rPr>
        <w:instrText xml:space="preserve"> </w:instrText>
      </w:r>
      <w:r>
        <w:fldChar w:fldCharType="separate"/>
      </w:r>
      <w:r>
        <w:t>4</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"_Toc195254261"</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7调查对象选择后提示</w:t>
      </w:r>
      <w:r>
        <w:rPr>
          <w:rFonts w:hint="eastAsia"/>
        </w:rPr>
        <w:tab/>
      </w:r>
      <w:r>
        <w:rPr>
          <w:rFonts w:hint="eastAsia"/>
        </w:rPr>
        <w:fldChar w:fldCharType="begin"/>
      </w:r>
      <w:r>
        <w:rPr>
          <w:rFonts w:hint="eastAsia"/>
        </w:rPr>
        <w:instrText xml:space="preserve"> </w:instrText>
      </w:r>
      <w:r>
        <w:instrText xml:space="preserve">PAGEREF _Toc195254261 \h</w:instrText>
      </w:r>
      <w:r>
        <w:rPr>
          <w:rFonts w:hint="eastAsia"/>
        </w:rPr>
        <w:instrText xml:space="preserve"> </w:instrText>
      </w:r>
      <w:r>
        <w:fldChar w:fldCharType="separate"/>
      </w:r>
      <w:r>
        <w:t>4</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"_Toc195254262"</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8调查对象基本信息填写页</w:t>
      </w:r>
      <w:r>
        <w:rPr>
          <w:rFonts w:hint="eastAsia"/>
        </w:rPr>
        <w:tab/>
      </w:r>
      <w:r>
        <w:rPr>
          <w:rFonts w:hint="eastAsia"/>
        </w:rPr>
        <w:fldChar w:fldCharType="begin"/>
      </w:r>
      <w:r>
        <w:rPr>
          <w:rFonts w:hint="eastAsia"/>
        </w:rPr>
        <w:instrText xml:space="preserve"> </w:instrText>
      </w:r>
      <w:r>
        <w:instrText xml:space="preserve">PAGEREF _Toc195254262 \h</w:instrText>
      </w:r>
      <w:r>
        <w:rPr>
          <w:rFonts w:hint="eastAsia"/>
        </w:rPr>
        <w:instrText xml:space="preserve"> </w:instrText>
      </w:r>
      <w:r>
        <w:fldChar w:fldCharType="separate"/>
      </w:r>
      <w:r>
        <w:t>5</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"_Toc195254263"</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8历史年度数据导入</w:t>
      </w:r>
      <w:r>
        <w:rPr>
          <w:rFonts w:hint="eastAsia"/>
        </w:rPr>
        <w:tab/>
      </w:r>
      <w:r>
        <w:rPr>
          <w:rFonts w:hint="eastAsia"/>
        </w:rPr>
        <w:fldChar w:fldCharType="begin"/>
      </w:r>
      <w:r>
        <w:rPr>
          <w:rFonts w:hint="eastAsia"/>
        </w:rPr>
        <w:instrText xml:space="preserve"> </w:instrText>
      </w:r>
      <w:r>
        <w:instrText xml:space="preserve">PAGEREF _Toc195254263 \h</w:instrText>
      </w:r>
      <w:r>
        <w:rPr>
          <w:rFonts w:hint="eastAsia"/>
        </w:rPr>
        <w:instrText xml:space="preserve"> </w:instrText>
      </w:r>
      <w:r>
        <w:fldChar w:fldCharType="separate"/>
      </w:r>
      <w:r>
        <w:t>6</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"_Toc195254264"</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9数据填报页面1</w:t>
      </w:r>
      <w:r>
        <w:rPr>
          <w:rFonts w:hint="eastAsia"/>
        </w:rPr>
        <w:tab/>
      </w:r>
      <w:r>
        <w:rPr>
          <w:rFonts w:hint="eastAsia"/>
        </w:rPr>
        <w:fldChar w:fldCharType="begin"/>
      </w:r>
      <w:r>
        <w:rPr>
          <w:rFonts w:hint="eastAsia"/>
        </w:rPr>
        <w:instrText xml:space="preserve"> </w:instrText>
      </w:r>
      <w:r>
        <w:instrText xml:space="preserve">PAGEREF _Toc195254264 \h</w:instrText>
      </w:r>
      <w:r>
        <w:rPr>
          <w:rFonts w:hint="eastAsia"/>
        </w:rPr>
        <w:instrText xml:space="preserve"> </w:instrText>
      </w:r>
      <w:r>
        <w:fldChar w:fldCharType="separate"/>
      </w:r>
      <w:r>
        <w:t>6</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"_Toc195254265"</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10数据填报页面2</w:t>
      </w:r>
      <w:r>
        <w:rPr>
          <w:rFonts w:hint="eastAsia"/>
        </w:rPr>
        <w:tab/>
      </w:r>
      <w:r>
        <w:rPr>
          <w:rFonts w:hint="eastAsia"/>
        </w:rPr>
        <w:fldChar w:fldCharType="begin"/>
      </w:r>
      <w:r>
        <w:rPr>
          <w:rFonts w:hint="eastAsia"/>
        </w:rPr>
        <w:instrText xml:space="preserve"> </w:instrText>
      </w:r>
      <w:r>
        <w:instrText xml:space="preserve">PAGEREF _Toc195254265 \h</w:instrText>
      </w:r>
      <w:r>
        <w:rPr>
          <w:rFonts w:hint="eastAsia"/>
        </w:rPr>
        <w:instrText xml:space="preserve"> </w:instrText>
      </w:r>
      <w:r>
        <w:fldChar w:fldCharType="separate"/>
      </w:r>
      <w:r>
        <w:t>7</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"_Toc195254266"</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11数据填报页面3</w:t>
      </w:r>
      <w:r>
        <w:rPr>
          <w:rFonts w:hint="eastAsia"/>
        </w:rPr>
        <w:tab/>
      </w:r>
      <w:r>
        <w:rPr>
          <w:rFonts w:hint="eastAsia"/>
        </w:rPr>
        <w:fldChar w:fldCharType="begin"/>
      </w:r>
      <w:r>
        <w:rPr>
          <w:rFonts w:hint="eastAsia"/>
        </w:rPr>
        <w:instrText xml:space="preserve"> </w:instrText>
      </w:r>
      <w:r>
        <w:instrText xml:space="preserve">PAGEREF _Toc195254266 \h</w:instrText>
      </w:r>
      <w:r>
        <w:rPr>
          <w:rFonts w:hint="eastAsia"/>
        </w:rPr>
        <w:instrText xml:space="preserve"> </w:instrText>
      </w:r>
      <w:r>
        <w:fldChar w:fldCharType="separate"/>
      </w:r>
      <w:r>
        <w:t>7</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"_Toc195254267"</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12数据填报页面4</w:t>
      </w:r>
      <w:r>
        <w:rPr>
          <w:rFonts w:hint="eastAsia"/>
        </w:rPr>
        <w:tab/>
      </w:r>
      <w:r>
        <w:rPr>
          <w:rFonts w:hint="eastAsia"/>
        </w:rPr>
        <w:fldChar w:fldCharType="begin"/>
      </w:r>
      <w:r>
        <w:rPr>
          <w:rFonts w:hint="eastAsia"/>
        </w:rPr>
        <w:instrText xml:space="preserve"> </w:instrText>
      </w:r>
      <w:r>
        <w:instrText xml:space="preserve">PAGEREF _Toc195254267 \h</w:instrText>
      </w:r>
      <w:r>
        <w:rPr>
          <w:rFonts w:hint="eastAsia"/>
        </w:rPr>
        <w:instrText xml:space="preserve"> </w:instrText>
      </w:r>
      <w:r>
        <w:fldChar w:fldCharType="separate"/>
      </w:r>
      <w:r>
        <w:t>8</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"_Toc195254268"</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14业务校验提示信息</w:t>
      </w:r>
      <w:r>
        <w:rPr>
          <w:rFonts w:hint="eastAsia"/>
        </w:rPr>
        <w:tab/>
      </w:r>
      <w:r>
        <w:rPr>
          <w:rFonts w:hint="eastAsia"/>
        </w:rPr>
        <w:fldChar w:fldCharType="begin"/>
      </w:r>
      <w:r>
        <w:rPr>
          <w:rFonts w:hint="eastAsia"/>
        </w:rPr>
        <w:instrText xml:space="preserve"> </w:instrText>
      </w:r>
      <w:r>
        <w:instrText xml:space="preserve">PAGEREF _Toc195254268 \h</w:instrText>
      </w:r>
      <w:r>
        <w:rPr>
          <w:rFonts w:hint="eastAsia"/>
        </w:rPr>
        <w:instrText xml:space="preserve"> </w:instrText>
      </w:r>
      <w:r>
        <w:fldChar w:fldCharType="separate"/>
      </w:r>
      <w:r>
        <w:t>8</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"_Toc195254269"</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15业务校验失败原因描述</w:t>
      </w:r>
      <w:r>
        <w:rPr>
          <w:rFonts w:hint="eastAsia"/>
        </w:rPr>
        <w:tab/>
      </w:r>
      <w:r>
        <w:rPr>
          <w:rFonts w:hint="eastAsia"/>
        </w:rPr>
        <w:fldChar w:fldCharType="begin"/>
      </w:r>
      <w:r>
        <w:rPr>
          <w:rFonts w:hint="eastAsia"/>
        </w:rPr>
        <w:instrText xml:space="preserve"> </w:instrText>
      </w:r>
      <w:r>
        <w:instrText xml:space="preserve">PAGEREF _Toc195254269 \h</w:instrText>
      </w:r>
      <w:r>
        <w:rPr>
          <w:rFonts w:hint="eastAsia"/>
        </w:rPr>
        <w:instrText xml:space="preserve"> </w:instrText>
      </w:r>
      <w:r>
        <w:fldChar w:fldCharType="separate"/>
      </w:r>
      <w:r>
        <w:t>9</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"_Toc195254270"</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14必填项校验提示信息</w:t>
      </w:r>
      <w:r>
        <w:rPr>
          <w:rFonts w:hint="eastAsia"/>
        </w:rPr>
        <w:tab/>
      </w:r>
      <w:r>
        <w:rPr>
          <w:rFonts w:hint="eastAsia"/>
        </w:rPr>
        <w:fldChar w:fldCharType="begin"/>
      </w:r>
      <w:r>
        <w:rPr>
          <w:rFonts w:hint="eastAsia"/>
        </w:rPr>
        <w:instrText xml:space="preserve"> </w:instrText>
      </w:r>
      <w:r>
        <w:instrText xml:space="preserve">PAGEREF _Toc195254270 \h</w:instrText>
      </w:r>
      <w:r>
        <w:rPr>
          <w:rFonts w:hint="eastAsia"/>
        </w:rPr>
        <w:instrText xml:space="preserve"> </w:instrText>
      </w:r>
      <w:r>
        <w:fldChar w:fldCharType="separate"/>
      </w:r>
      <w:r>
        <w:t>9</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"_Toc195254271"</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15必填项校验失败原因描述</w:t>
      </w:r>
      <w:r>
        <w:rPr>
          <w:rFonts w:hint="eastAsia"/>
        </w:rPr>
        <w:tab/>
      </w:r>
      <w:r>
        <w:rPr>
          <w:rFonts w:hint="eastAsia"/>
        </w:rPr>
        <w:fldChar w:fldCharType="begin"/>
      </w:r>
      <w:r>
        <w:rPr>
          <w:rFonts w:hint="eastAsia"/>
        </w:rPr>
        <w:instrText xml:space="preserve"> </w:instrText>
      </w:r>
      <w:r>
        <w:instrText xml:space="preserve">PAGEREF _Toc195254271 \h</w:instrText>
      </w:r>
      <w:r>
        <w:rPr>
          <w:rFonts w:hint="eastAsia"/>
        </w:rPr>
        <w:instrText xml:space="preserve"> </w:instrText>
      </w:r>
      <w:r>
        <w:fldChar w:fldCharType="separate"/>
      </w:r>
      <w:r>
        <w:t>9</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"_Toc195254272"</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15选择文件夹</w:t>
      </w:r>
      <w:r>
        <w:rPr>
          <w:rFonts w:hint="eastAsia"/>
        </w:rPr>
        <w:tab/>
      </w:r>
      <w:r>
        <w:rPr>
          <w:rFonts w:hint="eastAsia"/>
        </w:rPr>
        <w:fldChar w:fldCharType="begin"/>
      </w:r>
      <w:r>
        <w:rPr>
          <w:rFonts w:hint="eastAsia"/>
        </w:rPr>
        <w:instrText xml:space="preserve"> </w:instrText>
      </w:r>
      <w:r>
        <w:instrText xml:space="preserve">PAGEREF _Toc195254272 \h</w:instrText>
      </w:r>
      <w:r>
        <w:rPr>
          <w:rFonts w:hint="eastAsia"/>
        </w:rPr>
        <w:instrText xml:space="preserve"> </w:instrText>
      </w:r>
      <w:r>
        <w:fldChar w:fldCharType="separate"/>
      </w:r>
      <w:r>
        <w:t>10</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"_Toc195254273"</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16 PDF导出成功提示</w:t>
      </w:r>
      <w:r>
        <w:rPr>
          <w:rFonts w:hint="eastAsia"/>
        </w:rPr>
        <w:tab/>
      </w:r>
      <w:r>
        <w:rPr>
          <w:rFonts w:hint="eastAsia"/>
        </w:rPr>
        <w:fldChar w:fldCharType="begin"/>
      </w:r>
      <w:r>
        <w:rPr>
          <w:rFonts w:hint="eastAsia"/>
        </w:rPr>
        <w:instrText xml:space="preserve"> </w:instrText>
      </w:r>
      <w:r>
        <w:instrText xml:space="preserve">PAGEREF _Toc195254273 \h</w:instrText>
      </w:r>
      <w:r>
        <w:rPr>
          <w:rFonts w:hint="eastAsia"/>
        </w:rPr>
        <w:instrText xml:space="preserve"> </w:instrText>
      </w:r>
      <w:r>
        <w:fldChar w:fldCharType="separate"/>
      </w:r>
      <w:r>
        <w:t>10</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"_Toc195254274"</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17 PDF导出成功文件</w:t>
      </w:r>
      <w:r>
        <w:rPr>
          <w:rFonts w:hint="eastAsia"/>
        </w:rPr>
        <w:tab/>
      </w:r>
      <w:r>
        <w:rPr>
          <w:rFonts w:hint="eastAsia"/>
        </w:rPr>
        <w:fldChar w:fldCharType="begin"/>
      </w:r>
      <w:r>
        <w:rPr>
          <w:rFonts w:hint="eastAsia"/>
        </w:rPr>
        <w:instrText xml:space="preserve"> </w:instrText>
      </w:r>
      <w:r>
        <w:instrText xml:space="preserve">PAGEREF _Toc195254274 \h</w:instrText>
      </w:r>
      <w:r>
        <w:rPr>
          <w:rFonts w:hint="eastAsia"/>
        </w:rPr>
        <w:instrText xml:space="preserve"> </w:instrText>
      </w:r>
      <w:r>
        <w:fldChar w:fldCharType="separate"/>
      </w:r>
      <w:r>
        <w:t>10</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"_Toc195254275"</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18数据填报导出PDF1</w:t>
      </w:r>
      <w:r>
        <w:rPr>
          <w:rFonts w:hint="eastAsia"/>
        </w:rPr>
        <w:tab/>
      </w:r>
      <w:r>
        <w:rPr>
          <w:rFonts w:hint="eastAsia"/>
        </w:rPr>
        <w:fldChar w:fldCharType="begin"/>
      </w:r>
      <w:r>
        <w:rPr>
          <w:rFonts w:hint="eastAsia"/>
        </w:rPr>
        <w:instrText xml:space="preserve"> </w:instrText>
      </w:r>
      <w:r>
        <w:instrText xml:space="preserve">PAGEREF _Toc195254275 \h</w:instrText>
      </w:r>
      <w:r>
        <w:rPr>
          <w:rFonts w:hint="eastAsia"/>
        </w:rPr>
        <w:instrText xml:space="preserve"> </w:instrText>
      </w:r>
      <w:r>
        <w:fldChar w:fldCharType="separate"/>
      </w:r>
      <w:r>
        <w:t>11</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"_Toc195254276"</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19数据填报导出PDF2</w:t>
      </w:r>
      <w:r>
        <w:rPr>
          <w:rFonts w:hint="eastAsia"/>
        </w:rPr>
        <w:tab/>
      </w:r>
      <w:r>
        <w:rPr>
          <w:rFonts w:hint="eastAsia"/>
        </w:rPr>
        <w:fldChar w:fldCharType="begin"/>
      </w:r>
      <w:r>
        <w:rPr>
          <w:rFonts w:hint="eastAsia"/>
        </w:rPr>
        <w:instrText xml:space="preserve"> </w:instrText>
      </w:r>
      <w:r>
        <w:instrText xml:space="preserve">PAGEREF _Toc195254276 \h</w:instrText>
      </w:r>
      <w:r>
        <w:rPr>
          <w:rFonts w:hint="eastAsia"/>
        </w:rPr>
        <w:instrText xml:space="preserve"> </w:instrText>
      </w:r>
      <w:r>
        <w:fldChar w:fldCharType="separate"/>
      </w:r>
      <w:r>
        <w:t>12</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"_Toc195254277"</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20数据填报导出PDF3</w:t>
      </w:r>
      <w:r>
        <w:rPr>
          <w:rFonts w:hint="eastAsia"/>
        </w:rPr>
        <w:tab/>
      </w:r>
      <w:r>
        <w:rPr>
          <w:rFonts w:hint="eastAsia"/>
        </w:rPr>
        <w:fldChar w:fldCharType="begin"/>
      </w:r>
      <w:r>
        <w:rPr>
          <w:rFonts w:hint="eastAsia"/>
        </w:rPr>
        <w:instrText xml:space="preserve"> </w:instrText>
      </w:r>
      <w:r>
        <w:instrText xml:space="preserve">PAGEREF _Toc195254277 \h</w:instrText>
      </w:r>
      <w:r>
        <w:rPr>
          <w:rFonts w:hint="eastAsia"/>
        </w:rPr>
        <w:instrText xml:space="preserve"> </w:instrText>
      </w:r>
      <w:r>
        <w:fldChar w:fldCharType="separate"/>
      </w:r>
      <w:r>
        <w:t>13</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"_Toc195254278"</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23导出数据包成功提示</w:t>
      </w:r>
      <w:r>
        <w:rPr>
          <w:rFonts w:hint="eastAsia"/>
        </w:rPr>
        <w:tab/>
      </w:r>
      <w:r>
        <w:rPr>
          <w:rFonts w:hint="eastAsia"/>
        </w:rPr>
        <w:fldChar w:fldCharType="begin"/>
      </w:r>
      <w:r>
        <w:rPr>
          <w:rFonts w:hint="eastAsia"/>
        </w:rPr>
        <w:instrText xml:space="preserve"> </w:instrText>
      </w:r>
      <w:r>
        <w:instrText xml:space="preserve">PAGEREF _Toc195254278 \h</w:instrText>
      </w:r>
      <w:r>
        <w:rPr>
          <w:rFonts w:hint="eastAsia"/>
        </w:rPr>
        <w:instrText xml:space="preserve"> </w:instrText>
      </w:r>
      <w:r>
        <w:fldChar w:fldCharType="separate"/>
      </w:r>
      <w:r>
        <w:t>13</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"_Toc195254279"</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24导出数据包文件</w:t>
      </w:r>
      <w:r>
        <w:rPr>
          <w:rFonts w:hint="eastAsia"/>
        </w:rPr>
        <w:tab/>
      </w:r>
      <w:r>
        <w:rPr>
          <w:rFonts w:hint="eastAsia"/>
        </w:rPr>
        <w:fldChar w:fldCharType="begin"/>
      </w:r>
      <w:r>
        <w:rPr>
          <w:rFonts w:hint="eastAsia"/>
        </w:rPr>
        <w:instrText xml:space="preserve"> </w:instrText>
      </w:r>
      <w:r>
        <w:instrText xml:space="preserve">PAGEREF _Toc195254279 \h</w:instrText>
      </w:r>
      <w:r>
        <w:rPr>
          <w:rFonts w:hint="eastAsia"/>
        </w:rPr>
        <w:instrText xml:space="preserve"> </w:instrText>
      </w:r>
      <w:r>
        <w:fldChar w:fldCharType="separate"/>
      </w:r>
      <w:r>
        <w:t>14</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"_Toc195254280"</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26数据审核页</w:t>
      </w:r>
      <w:r>
        <w:rPr>
          <w:rFonts w:hint="eastAsia"/>
        </w:rPr>
        <w:tab/>
      </w:r>
      <w:r>
        <w:rPr>
          <w:rFonts w:hint="eastAsia"/>
        </w:rPr>
        <w:fldChar w:fldCharType="begin"/>
      </w:r>
      <w:r>
        <w:rPr>
          <w:rFonts w:hint="eastAsia"/>
        </w:rPr>
        <w:instrText xml:space="preserve"> </w:instrText>
      </w:r>
      <w:r>
        <w:instrText xml:space="preserve">PAGEREF _Toc195254280 \h</w:instrText>
      </w:r>
      <w:r>
        <w:rPr>
          <w:rFonts w:hint="eastAsia"/>
        </w:rPr>
        <w:instrText xml:space="preserve"> </w:instrText>
      </w:r>
      <w:r>
        <w:fldChar w:fldCharType="separate"/>
      </w:r>
      <w:r>
        <w:t>14</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"_Toc195254281"</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40单位基本信息修改页</w:t>
      </w:r>
      <w:r>
        <w:rPr>
          <w:rFonts w:hint="eastAsia"/>
        </w:rPr>
        <w:tab/>
      </w:r>
      <w:r>
        <w:rPr>
          <w:rFonts w:hint="eastAsia"/>
        </w:rPr>
        <w:fldChar w:fldCharType="begin"/>
      </w:r>
      <w:r>
        <w:rPr>
          <w:rFonts w:hint="eastAsia"/>
        </w:rPr>
        <w:instrText xml:space="preserve"> </w:instrText>
      </w:r>
      <w:r>
        <w:instrText xml:space="preserve">PAGEREF _Toc195254281 \h</w:instrText>
      </w:r>
      <w:r>
        <w:rPr>
          <w:rFonts w:hint="eastAsia"/>
        </w:rPr>
        <w:instrText xml:space="preserve"> </w:instrText>
      </w:r>
      <w:r>
        <w:fldChar w:fldCharType="separate"/>
      </w:r>
      <w:r>
        <w:t>15</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"_Toc195254282"</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27数据包导入提示</w:t>
      </w:r>
      <w:r>
        <w:rPr>
          <w:rFonts w:hint="eastAsia"/>
        </w:rPr>
        <w:tab/>
      </w:r>
      <w:r>
        <w:rPr>
          <w:rFonts w:hint="eastAsia"/>
        </w:rPr>
        <w:fldChar w:fldCharType="begin"/>
      </w:r>
      <w:r>
        <w:rPr>
          <w:rFonts w:hint="eastAsia"/>
        </w:rPr>
        <w:instrText xml:space="preserve"> </w:instrText>
      </w:r>
      <w:r>
        <w:instrText xml:space="preserve">PAGEREF _Toc195254282 \h</w:instrText>
      </w:r>
      <w:r>
        <w:rPr>
          <w:rFonts w:hint="eastAsia"/>
        </w:rPr>
        <w:instrText xml:space="preserve"> </w:instrText>
      </w:r>
      <w:r>
        <w:fldChar w:fldCharType="separate"/>
      </w:r>
      <w:r>
        <w:t>15</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"_Toc195254283"</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28数据包导入成功</w:t>
      </w:r>
      <w:r>
        <w:rPr>
          <w:rFonts w:hint="eastAsia"/>
        </w:rPr>
        <w:tab/>
      </w:r>
      <w:r>
        <w:rPr>
          <w:rFonts w:hint="eastAsia"/>
        </w:rPr>
        <w:fldChar w:fldCharType="begin"/>
      </w:r>
      <w:r>
        <w:rPr>
          <w:rFonts w:hint="eastAsia"/>
        </w:rPr>
        <w:instrText xml:space="preserve"> </w:instrText>
      </w:r>
      <w:r>
        <w:instrText xml:space="preserve">PAGEREF _Toc195254283 \h</w:instrText>
      </w:r>
      <w:r>
        <w:rPr>
          <w:rFonts w:hint="eastAsia"/>
        </w:rPr>
        <w:instrText xml:space="preserve"> </w:instrText>
      </w:r>
      <w:r>
        <w:fldChar w:fldCharType="separate"/>
      </w:r>
      <w:r>
        <w:t>16</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"_Toc195254284"</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29数据审核页面</w:t>
      </w:r>
      <w:r>
        <w:rPr>
          <w:rFonts w:hint="eastAsia"/>
        </w:rPr>
        <w:tab/>
      </w:r>
      <w:r>
        <w:rPr>
          <w:rFonts w:hint="eastAsia"/>
        </w:rPr>
        <w:fldChar w:fldCharType="begin"/>
      </w:r>
      <w:r>
        <w:rPr>
          <w:rFonts w:hint="eastAsia"/>
        </w:rPr>
        <w:instrText xml:space="preserve"> </w:instrText>
      </w:r>
      <w:r>
        <w:instrText xml:space="preserve">PAGEREF _Toc195254284 \h</w:instrText>
      </w:r>
      <w:r>
        <w:rPr>
          <w:rFonts w:hint="eastAsia"/>
        </w:rPr>
        <w:instrText xml:space="preserve"> </w:instrText>
      </w:r>
      <w:r>
        <w:fldChar w:fldCharType="separate"/>
      </w:r>
      <w:r>
        <w:t>17</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"_Toc195254285"</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30数据审核完成</w:t>
      </w:r>
      <w:r>
        <w:rPr>
          <w:rFonts w:hint="eastAsia"/>
        </w:rPr>
        <w:tab/>
      </w:r>
      <w:r>
        <w:rPr>
          <w:rFonts w:hint="eastAsia"/>
        </w:rPr>
        <w:fldChar w:fldCharType="begin"/>
      </w:r>
      <w:r>
        <w:rPr>
          <w:rFonts w:hint="eastAsia"/>
        </w:rPr>
        <w:instrText xml:space="preserve"> </w:instrText>
      </w:r>
      <w:r>
        <w:instrText xml:space="preserve">PAGEREF _Toc195254285 \h</w:instrText>
      </w:r>
      <w:r>
        <w:rPr>
          <w:rFonts w:hint="eastAsia"/>
        </w:rPr>
        <w:instrText xml:space="preserve"> </w:instrText>
      </w:r>
      <w:r>
        <w:fldChar w:fldCharType="separate"/>
      </w:r>
      <w:r>
        <w:t>17</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"_Toc195254286"</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31审核数据导出</w:t>
      </w:r>
      <w:r>
        <w:rPr>
          <w:rFonts w:hint="eastAsia"/>
        </w:rPr>
        <w:tab/>
      </w:r>
      <w:r>
        <w:rPr>
          <w:rFonts w:hint="eastAsia"/>
        </w:rPr>
        <w:fldChar w:fldCharType="begin"/>
      </w:r>
      <w:r>
        <w:rPr>
          <w:rFonts w:hint="eastAsia"/>
        </w:rPr>
        <w:instrText xml:space="preserve"> </w:instrText>
      </w:r>
      <w:r>
        <w:instrText xml:space="preserve">PAGEREF _Toc195254286 \h</w:instrText>
      </w:r>
      <w:r>
        <w:rPr>
          <w:rFonts w:hint="eastAsia"/>
        </w:rPr>
        <w:instrText xml:space="preserve"> </w:instrText>
      </w:r>
      <w:r>
        <w:fldChar w:fldCharType="separate"/>
      </w:r>
      <w:r>
        <w:t>18</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"_Toc195254287"</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31清单导出成功提示</w:t>
      </w:r>
      <w:r>
        <w:rPr>
          <w:rFonts w:hint="eastAsia"/>
        </w:rPr>
        <w:tab/>
      </w:r>
      <w:r>
        <w:rPr>
          <w:rFonts w:hint="eastAsia"/>
        </w:rPr>
        <w:fldChar w:fldCharType="begin"/>
      </w:r>
      <w:r>
        <w:rPr>
          <w:rFonts w:hint="eastAsia"/>
        </w:rPr>
        <w:instrText xml:space="preserve"> </w:instrText>
      </w:r>
      <w:r>
        <w:instrText xml:space="preserve">PAGEREF _Toc195254287 \h</w:instrText>
      </w:r>
      <w:r>
        <w:rPr>
          <w:rFonts w:hint="eastAsia"/>
        </w:rPr>
        <w:instrText xml:space="preserve"> </w:instrText>
      </w:r>
      <w:r>
        <w:fldChar w:fldCharType="separate"/>
      </w:r>
      <w:r>
        <w:t>18</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"_Toc195254288"</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32单位清单导出路径</w:t>
      </w:r>
      <w:r>
        <w:rPr>
          <w:rFonts w:hint="eastAsia"/>
        </w:rPr>
        <w:tab/>
      </w:r>
      <w:r>
        <w:rPr>
          <w:rFonts w:hint="eastAsia"/>
        </w:rPr>
        <w:fldChar w:fldCharType="begin"/>
      </w:r>
      <w:r>
        <w:rPr>
          <w:rFonts w:hint="eastAsia"/>
        </w:rPr>
        <w:instrText xml:space="preserve"> </w:instrText>
      </w:r>
      <w:r>
        <w:instrText xml:space="preserve">PAGEREF _Toc195254288 \h</w:instrText>
      </w:r>
      <w:r>
        <w:rPr>
          <w:rFonts w:hint="eastAsia"/>
        </w:rPr>
        <w:instrText xml:space="preserve"> </w:instrText>
      </w:r>
      <w:r>
        <w:fldChar w:fldCharType="separate"/>
      </w:r>
      <w:r>
        <w:t>18</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"_Toc195254289"</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33单位清单导出详情</w:t>
      </w:r>
      <w:r>
        <w:rPr>
          <w:rFonts w:hint="eastAsia"/>
        </w:rPr>
        <w:tab/>
      </w:r>
      <w:r>
        <w:rPr>
          <w:rFonts w:hint="eastAsia"/>
        </w:rPr>
        <w:fldChar w:fldCharType="begin"/>
      </w:r>
      <w:r>
        <w:rPr>
          <w:rFonts w:hint="eastAsia"/>
        </w:rPr>
        <w:instrText xml:space="preserve"> </w:instrText>
      </w:r>
      <w:r>
        <w:instrText xml:space="preserve">PAGEREF _Toc195254289 \h</w:instrText>
      </w:r>
      <w:r>
        <w:rPr>
          <w:rFonts w:hint="eastAsia"/>
        </w:rPr>
        <w:instrText xml:space="preserve"> </w:instrText>
      </w:r>
      <w:r>
        <w:fldChar w:fldCharType="separate"/>
      </w:r>
      <w:r>
        <w:t>19</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"_Toc195254290"</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34明细查看页</w:t>
      </w:r>
      <w:r>
        <w:rPr>
          <w:rFonts w:hint="eastAsia"/>
        </w:rPr>
        <w:tab/>
      </w:r>
      <w:r>
        <w:rPr>
          <w:rFonts w:hint="eastAsia"/>
        </w:rPr>
        <w:fldChar w:fldCharType="begin"/>
      </w:r>
      <w:r>
        <w:rPr>
          <w:rFonts w:hint="eastAsia"/>
        </w:rPr>
        <w:instrText xml:space="preserve"> </w:instrText>
      </w:r>
      <w:r>
        <w:instrText xml:space="preserve">PAGEREF _Toc195254290 \h</w:instrText>
      </w:r>
      <w:r>
        <w:rPr>
          <w:rFonts w:hint="eastAsia"/>
        </w:rPr>
        <w:instrText xml:space="preserve"> </w:instrText>
      </w:r>
      <w:r>
        <w:fldChar w:fldCharType="separate"/>
      </w:r>
      <w:r>
        <w:t>19</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"_Toc195254291"</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34数据填报页</w:t>
      </w:r>
      <w:r>
        <w:rPr>
          <w:rFonts w:hint="eastAsia"/>
        </w:rPr>
        <w:tab/>
      </w:r>
      <w:r>
        <w:rPr>
          <w:rFonts w:hint="eastAsia"/>
        </w:rPr>
        <w:fldChar w:fldCharType="begin"/>
      </w:r>
      <w:r>
        <w:rPr>
          <w:rFonts w:hint="eastAsia"/>
        </w:rPr>
        <w:instrText xml:space="preserve"> </w:instrText>
      </w:r>
      <w:r>
        <w:instrText xml:space="preserve">PAGEREF _Toc195254291 \h</w:instrText>
      </w:r>
      <w:r>
        <w:rPr>
          <w:rFonts w:hint="eastAsia"/>
        </w:rPr>
        <w:instrText xml:space="preserve"> </w:instrText>
      </w:r>
      <w:r>
        <w:fldChar w:fldCharType="separate"/>
      </w:r>
      <w:r>
        <w:t>20</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"_Toc195254292"</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35数据汇总信息1</w:t>
      </w:r>
      <w:r>
        <w:rPr>
          <w:rFonts w:hint="eastAsia"/>
        </w:rPr>
        <w:tab/>
      </w:r>
      <w:r>
        <w:rPr>
          <w:rFonts w:hint="eastAsia"/>
        </w:rPr>
        <w:fldChar w:fldCharType="begin"/>
      </w:r>
      <w:r>
        <w:rPr>
          <w:rFonts w:hint="eastAsia"/>
        </w:rPr>
        <w:instrText xml:space="preserve"> </w:instrText>
      </w:r>
      <w:r>
        <w:instrText xml:space="preserve">PAGEREF _Toc195254292 \h</w:instrText>
      </w:r>
      <w:r>
        <w:rPr>
          <w:rFonts w:hint="eastAsia"/>
        </w:rPr>
        <w:instrText xml:space="preserve"> </w:instrText>
      </w:r>
      <w:r>
        <w:fldChar w:fldCharType="separate"/>
      </w:r>
      <w:r>
        <w:t>20</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"_Toc195254293"</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36数据汇总信息2</w:t>
      </w:r>
      <w:r>
        <w:rPr>
          <w:rFonts w:hint="eastAsia"/>
        </w:rPr>
        <w:tab/>
      </w:r>
      <w:r>
        <w:rPr>
          <w:rFonts w:hint="eastAsia"/>
        </w:rPr>
        <w:fldChar w:fldCharType="begin"/>
      </w:r>
      <w:r>
        <w:rPr>
          <w:rFonts w:hint="eastAsia"/>
        </w:rPr>
        <w:instrText xml:space="preserve"> </w:instrText>
      </w:r>
      <w:r>
        <w:instrText xml:space="preserve">PAGEREF _Toc195254293 \h</w:instrText>
      </w:r>
      <w:r>
        <w:rPr>
          <w:rFonts w:hint="eastAsia"/>
        </w:rPr>
        <w:instrText xml:space="preserve"> </w:instrText>
      </w:r>
      <w:r>
        <w:fldChar w:fldCharType="separate"/>
      </w:r>
      <w:r>
        <w:t>21</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"_Toc195254294"</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38 PDF导出路径</w:t>
      </w:r>
      <w:r>
        <w:rPr>
          <w:rFonts w:hint="eastAsia"/>
        </w:rPr>
        <w:tab/>
      </w:r>
      <w:r>
        <w:rPr>
          <w:rFonts w:hint="eastAsia"/>
        </w:rPr>
        <w:fldChar w:fldCharType="begin"/>
      </w:r>
      <w:r>
        <w:rPr>
          <w:rFonts w:hint="eastAsia"/>
        </w:rPr>
        <w:instrText xml:space="preserve"> </w:instrText>
      </w:r>
      <w:r>
        <w:instrText xml:space="preserve">PAGEREF _Toc195254294 \h</w:instrText>
      </w:r>
      <w:r>
        <w:rPr>
          <w:rFonts w:hint="eastAsia"/>
        </w:rPr>
        <w:instrText xml:space="preserve"> </w:instrText>
      </w:r>
      <w:r>
        <w:fldChar w:fldCharType="separate"/>
      </w:r>
      <w:r>
        <w:t>21</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"_Toc195254295"</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38 PDF文档汇总信息查看</w:t>
      </w:r>
      <w:r>
        <w:rPr>
          <w:rFonts w:hint="eastAsia"/>
        </w:rPr>
        <w:tab/>
      </w:r>
      <w:r>
        <w:rPr>
          <w:rFonts w:hint="eastAsia"/>
        </w:rPr>
        <w:fldChar w:fldCharType="begin"/>
      </w:r>
      <w:r>
        <w:rPr>
          <w:rFonts w:hint="eastAsia"/>
        </w:rPr>
        <w:instrText xml:space="preserve"> </w:instrText>
      </w:r>
      <w:r>
        <w:instrText xml:space="preserve">PAGEREF _Toc195254295 \h</w:instrText>
      </w:r>
      <w:r>
        <w:rPr>
          <w:rFonts w:hint="eastAsia"/>
        </w:rPr>
        <w:instrText xml:space="preserve"> </w:instrText>
      </w:r>
      <w:r>
        <w:fldChar w:fldCharType="separate"/>
      </w:r>
      <w:r>
        <w:t>22</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"_Toc195254296"</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39数据包导出路径</w:t>
      </w:r>
      <w:r>
        <w:rPr>
          <w:rFonts w:hint="eastAsia"/>
        </w:rPr>
        <w:tab/>
      </w:r>
      <w:r>
        <w:rPr>
          <w:rFonts w:hint="eastAsia"/>
        </w:rPr>
        <w:fldChar w:fldCharType="begin"/>
      </w:r>
      <w:r>
        <w:rPr>
          <w:rFonts w:hint="eastAsia"/>
        </w:rPr>
        <w:instrText xml:space="preserve"> </w:instrText>
      </w:r>
      <w:r>
        <w:instrText xml:space="preserve">PAGEREF _Toc195254296 \h</w:instrText>
      </w:r>
      <w:r>
        <w:rPr>
          <w:rFonts w:hint="eastAsia"/>
        </w:rPr>
        <w:instrText xml:space="preserve"> </w:instrText>
      </w:r>
      <w:r>
        <w:fldChar w:fldCharType="separate"/>
      </w:r>
      <w:r>
        <w:t>22</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"_Toc195254297"</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41自律组织角色选择</w:t>
      </w:r>
      <w:r>
        <w:rPr>
          <w:rFonts w:hint="eastAsia"/>
        </w:rPr>
        <w:tab/>
      </w:r>
      <w:r>
        <w:rPr>
          <w:rFonts w:hint="eastAsia"/>
        </w:rPr>
        <w:fldChar w:fldCharType="begin"/>
      </w:r>
      <w:r>
        <w:rPr>
          <w:rFonts w:hint="eastAsia"/>
        </w:rPr>
        <w:instrText xml:space="preserve"> </w:instrText>
      </w:r>
      <w:r>
        <w:instrText xml:space="preserve">PAGEREF _Toc195254297 \h</w:instrText>
      </w:r>
      <w:r>
        <w:rPr>
          <w:rFonts w:hint="eastAsia"/>
        </w:rPr>
        <w:instrText xml:space="preserve"> </w:instrText>
      </w:r>
      <w:r>
        <w:fldChar w:fldCharType="separate"/>
      </w:r>
      <w:r>
        <w:t>23</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"_Toc195254298"</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43自律组织基本信息填写页</w:t>
      </w:r>
      <w:r>
        <w:rPr>
          <w:rFonts w:hint="eastAsia"/>
        </w:rPr>
        <w:tab/>
      </w:r>
      <w:r>
        <w:rPr>
          <w:rFonts w:hint="eastAsia"/>
        </w:rPr>
        <w:fldChar w:fldCharType="begin"/>
      </w:r>
      <w:r>
        <w:rPr>
          <w:rFonts w:hint="eastAsia"/>
        </w:rPr>
        <w:instrText xml:space="preserve"> </w:instrText>
      </w:r>
      <w:r>
        <w:instrText xml:space="preserve">PAGEREF _Toc195254298 \h</w:instrText>
      </w:r>
      <w:r>
        <w:rPr>
          <w:rFonts w:hint="eastAsia"/>
        </w:rPr>
        <w:instrText xml:space="preserve"> </w:instrText>
      </w:r>
      <w:r>
        <w:fldChar w:fldCharType="separate"/>
      </w:r>
      <w:r>
        <w:t>23</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"_Toc195254299"</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44自律组织审核汇总页</w:t>
      </w:r>
      <w:r>
        <w:rPr>
          <w:rFonts w:hint="eastAsia"/>
        </w:rPr>
        <w:tab/>
      </w:r>
      <w:r>
        <w:rPr>
          <w:rFonts w:hint="eastAsia"/>
        </w:rPr>
        <w:fldChar w:fldCharType="begin"/>
      </w:r>
      <w:r>
        <w:rPr>
          <w:rFonts w:hint="eastAsia"/>
        </w:rPr>
        <w:instrText xml:space="preserve"> </w:instrText>
      </w:r>
      <w:r>
        <w:instrText xml:space="preserve">PAGEREF _Toc195254299 \h</w:instrText>
      </w:r>
      <w:r>
        <w:rPr>
          <w:rFonts w:hint="eastAsia"/>
        </w:rPr>
        <w:instrText xml:space="preserve"> </w:instrText>
      </w:r>
      <w:r>
        <w:fldChar w:fldCharType="separate"/>
      </w:r>
      <w:r>
        <w:t>24</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"_Toc195254300"</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45导入数据包提示</w:t>
      </w:r>
      <w:r>
        <w:rPr>
          <w:rFonts w:hint="eastAsia"/>
        </w:rPr>
        <w:tab/>
      </w:r>
      <w:r>
        <w:rPr>
          <w:rFonts w:hint="eastAsia"/>
        </w:rPr>
        <w:fldChar w:fldCharType="begin"/>
      </w:r>
      <w:r>
        <w:rPr>
          <w:rFonts w:hint="eastAsia"/>
        </w:rPr>
        <w:instrText xml:space="preserve"> </w:instrText>
      </w:r>
      <w:r>
        <w:instrText xml:space="preserve">PAGEREF _Toc195254300 \h</w:instrText>
      </w:r>
      <w:r>
        <w:rPr>
          <w:rFonts w:hint="eastAsia"/>
        </w:rPr>
        <w:instrText xml:space="preserve"> </w:instrText>
      </w:r>
      <w:r>
        <w:fldChar w:fldCharType="separate"/>
      </w:r>
      <w:r>
        <w:t>24</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"_Toc195254301"</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46自律组织数据审核页</w:t>
      </w:r>
      <w:r>
        <w:rPr>
          <w:rFonts w:hint="eastAsia"/>
        </w:rPr>
        <w:tab/>
      </w:r>
      <w:r>
        <w:rPr>
          <w:rFonts w:hint="eastAsia"/>
        </w:rPr>
        <w:fldChar w:fldCharType="begin"/>
      </w:r>
      <w:r>
        <w:rPr>
          <w:rFonts w:hint="eastAsia"/>
        </w:rPr>
        <w:instrText xml:space="preserve"> </w:instrText>
      </w:r>
      <w:r>
        <w:instrText xml:space="preserve">PAGEREF _Toc195254301 \h</w:instrText>
      </w:r>
      <w:r>
        <w:rPr>
          <w:rFonts w:hint="eastAsia"/>
        </w:rPr>
        <w:instrText xml:space="preserve"> </w:instrText>
      </w:r>
      <w:r>
        <w:fldChar w:fldCharType="separate"/>
      </w:r>
      <w:r>
        <w:t>25</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"_Toc195254302"</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47自律组织批量审核</w:t>
      </w:r>
      <w:r>
        <w:rPr>
          <w:rFonts w:hint="eastAsia"/>
        </w:rPr>
        <w:tab/>
      </w:r>
      <w:r>
        <w:rPr>
          <w:rFonts w:hint="eastAsia"/>
        </w:rPr>
        <w:fldChar w:fldCharType="begin"/>
      </w:r>
      <w:r>
        <w:rPr>
          <w:rFonts w:hint="eastAsia"/>
        </w:rPr>
        <w:instrText xml:space="preserve"> </w:instrText>
      </w:r>
      <w:r>
        <w:instrText xml:space="preserve">PAGEREF _Toc195254302 \h</w:instrText>
      </w:r>
      <w:r>
        <w:rPr>
          <w:rFonts w:hint="eastAsia"/>
        </w:rPr>
        <w:instrText xml:space="preserve"> </w:instrText>
      </w:r>
      <w:r>
        <w:fldChar w:fldCharType="separate"/>
      </w:r>
      <w:r>
        <w:t>25</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"_Toc195254303"</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48调查对象清单导出提醒</w:t>
      </w:r>
      <w:r>
        <w:rPr>
          <w:rFonts w:hint="eastAsia"/>
        </w:rPr>
        <w:tab/>
      </w:r>
      <w:r>
        <w:rPr>
          <w:rFonts w:hint="eastAsia"/>
        </w:rPr>
        <w:fldChar w:fldCharType="begin"/>
      </w:r>
      <w:r>
        <w:rPr>
          <w:rFonts w:hint="eastAsia"/>
        </w:rPr>
        <w:instrText xml:space="preserve"> </w:instrText>
      </w:r>
      <w:r>
        <w:instrText xml:space="preserve">PAGEREF _Toc195254303 \h</w:instrText>
      </w:r>
      <w:r>
        <w:rPr>
          <w:rFonts w:hint="eastAsia"/>
        </w:rPr>
        <w:instrText xml:space="preserve"> </w:instrText>
      </w:r>
      <w:r>
        <w:fldChar w:fldCharType="separate"/>
      </w:r>
      <w:r>
        <w:t>26</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"_Toc195254304"</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49调查对象清单导出详情</w:t>
      </w:r>
      <w:r>
        <w:rPr>
          <w:rFonts w:hint="eastAsia"/>
        </w:rPr>
        <w:tab/>
      </w:r>
      <w:r>
        <w:rPr>
          <w:rFonts w:hint="eastAsia"/>
        </w:rPr>
        <w:fldChar w:fldCharType="begin"/>
      </w:r>
      <w:r>
        <w:rPr>
          <w:rFonts w:hint="eastAsia"/>
        </w:rPr>
        <w:instrText xml:space="preserve"> </w:instrText>
      </w:r>
      <w:r>
        <w:instrText xml:space="preserve">PAGEREF _Toc195254304 \h</w:instrText>
      </w:r>
      <w:r>
        <w:rPr>
          <w:rFonts w:hint="eastAsia"/>
        </w:rPr>
        <w:instrText xml:space="preserve"> </w:instrText>
      </w:r>
      <w:r>
        <w:fldChar w:fldCharType="separate"/>
      </w:r>
      <w:r>
        <w:t>26</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"_Toc195254305"</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50自律组织查看明细页</w:t>
      </w:r>
      <w:r>
        <w:rPr>
          <w:rFonts w:hint="eastAsia"/>
        </w:rPr>
        <w:tab/>
      </w:r>
      <w:r>
        <w:rPr>
          <w:rFonts w:hint="eastAsia"/>
        </w:rPr>
        <w:fldChar w:fldCharType="begin"/>
      </w:r>
      <w:r>
        <w:rPr>
          <w:rFonts w:hint="eastAsia"/>
        </w:rPr>
        <w:instrText xml:space="preserve"> </w:instrText>
      </w:r>
      <w:r>
        <w:instrText xml:space="preserve">PAGEREF _Toc195254305 \h</w:instrText>
      </w:r>
      <w:r>
        <w:rPr>
          <w:rFonts w:hint="eastAsia"/>
        </w:rPr>
        <w:instrText xml:space="preserve"> </w:instrText>
      </w:r>
      <w:r>
        <w:fldChar w:fldCharType="separate"/>
      </w:r>
      <w:r>
        <w:t>26</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"_Toc195254306"</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51自律组织数据汇总页</w:t>
      </w:r>
      <w:r>
        <w:rPr>
          <w:rFonts w:hint="eastAsia"/>
        </w:rPr>
        <w:tab/>
      </w:r>
      <w:r>
        <w:rPr>
          <w:rFonts w:hint="eastAsia"/>
        </w:rPr>
        <w:fldChar w:fldCharType="begin"/>
      </w:r>
      <w:r>
        <w:rPr>
          <w:rFonts w:hint="eastAsia"/>
        </w:rPr>
        <w:instrText xml:space="preserve"> </w:instrText>
      </w:r>
      <w:r>
        <w:instrText xml:space="preserve">PAGEREF _Toc195254306 \h</w:instrText>
      </w:r>
      <w:r>
        <w:rPr>
          <w:rFonts w:hint="eastAsia"/>
        </w:rPr>
        <w:instrText xml:space="preserve"> </w:instrText>
      </w:r>
      <w:r>
        <w:fldChar w:fldCharType="separate"/>
      </w:r>
      <w:r>
        <w:t>27</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"_Toc195254307"</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52自律组织数据导入提示页</w:t>
      </w:r>
      <w:r>
        <w:rPr>
          <w:rFonts w:hint="eastAsia"/>
        </w:rPr>
        <w:tab/>
      </w:r>
      <w:r>
        <w:rPr>
          <w:rFonts w:hint="eastAsia"/>
        </w:rPr>
        <w:fldChar w:fldCharType="begin"/>
      </w:r>
      <w:r>
        <w:rPr>
          <w:rFonts w:hint="eastAsia"/>
        </w:rPr>
        <w:instrText xml:space="preserve"> </w:instrText>
      </w:r>
      <w:r>
        <w:instrText xml:space="preserve">PAGEREF _Toc195254307 \h</w:instrText>
      </w:r>
      <w:r>
        <w:rPr>
          <w:rFonts w:hint="eastAsia"/>
        </w:rPr>
        <w:instrText xml:space="preserve"> </w:instrText>
      </w:r>
      <w:r>
        <w:fldChar w:fldCharType="separate"/>
      </w:r>
      <w:r>
        <w:t>27</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"_Toc195254308"</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53自律组织数据包导出</w:t>
      </w:r>
      <w:r>
        <w:rPr>
          <w:rFonts w:hint="eastAsia"/>
        </w:rPr>
        <w:tab/>
      </w:r>
      <w:r>
        <w:rPr>
          <w:rFonts w:hint="eastAsia"/>
        </w:rPr>
        <w:fldChar w:fldCharType="begin"/>
      </w:r>
      <w:r>
        <w:rPr>
          <w:rFonts w:hint="eastAsia"/>
        </w:rPr>
        <w:instrText xml:space="preserve"> </w:instrText>
      </w:r>
      <w:r>
        <w:instrText xml:space="preserve">PAGEREF _Toc195254308 \h</w:instrText>
      </w:r>
      <w:r>
        <w:rPr>
          <w:rFonts w:hint="eastAsia"/>
        </w:rPr>
        <w:instrText xml:space="preserve"> </w:instrText>
      </w:r>
      <w:r>
        <w:fldChar w:fldCharType="separate"/>
      </w:r>
      <w:r>
        <w:t>28</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"_Toc195254309"</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54审计机关角色选择</w:t>
      </w:r>
      <w:r>
        <w:rPr>
          <w:rFonts w:hint="eastAsia"/>
        </w:rPr>
        <w:tab/>
      </w:r>
      <w:r>
        <w:rPr>
          <w:rFonts w:hint="eastAsia"/>
        </w:rPr>
        <w:fldChar w:fldCharType="begin"/>
      </w:r>
      <w:r>
        <w:rPr>
          <w:rFonts w:hint="eastAsia"/>
        </w:rPr>
        <w:instrText xml:space="preserve"> </w:instrText>
      </w:r>
      <w:r>
        <w:instrText xml:space="preserve">PAGEREF _Toc195254309 \h</w:instrText>
      </w:r>
      <w:r>
        <w:rPr>
          <w:rFonts w:hint="eastAsia"/>
        </w:rPr>
        <w:instrText xml:space="preserve"> </w:instrText>
      </w:r>
      <w:r>
        <w:fldChar w:fldCharType="separate"/>
      </w:r>
      <w:r>
        <w:t>28</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"_Toc195254310"</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55审计机关基本信息填写页</w:t>
      </w:r>
      <w:r>
        <w:rPr>
          <w:rFonts w:hint="eastAsia"/>
        </w:rPr>
        <w:tab/>
      </w:r>
      <w:r>
        <w:rPr>
          <w:rFonts w:hint="eastAsia"/>
        </w:rPr>
        <w:fldChar w:fldCharType="begin"/>
      </w:r>
      <w:r>
        <w:rPr>
          <w:rFonts w:hint="eastAsia"/>
        </w:rPr>
        <w:instrText xml:space="preserve"> </w:instrText>
      </w:r>
      <w:r>
        <w:instrText xml:space="preserve">PAGEREF _Toc195254310 \h</w:instrText>
      </w:r>
      <w:r>
        <w:rPr>
          <w:rFonts w:hint="eastAsia"/>
        </w:rPr>
        <w:instrText xml:space="preserve"> </w:instrText>
      </w:r>
      <w:r>
        <w:fldChar w:fldCharType="separate"/>
      </w:r>
      <w:r>
        <w:t>29</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"_Toc195254311"</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56审计机关审核汇总页</w:t>
      </w:r>
      <w:r>
        <w:rPr>
          <w:rFonts w:hint="eastAsia"/>
        </w:rPr>
        <w:tab/>
      </w:r>
      <w:r>
        <w:rPr>
          <w:rFonts w:hint="eastAsia"/>
        </w:rPr>
        <w:fldChar w:fldCharType="begin"/>
      </w:r>
      <w:r>
        <w:rPr>
          <w:rFonts w:hint="eastAsia"/>
        </w:rPr>
        <w:instrText xml:space="preserve"> </w:instrText>
      </w:r>
      <w:r>
        <w:instrText xml:space="preserve">PAGEREF _Toc195254311 \h</w:instrText>
      </w:r>
      <w:r>
        <w:rPr>
          <w:rFonts w:hint="eastAsia"/>
        </w:rPr>
        <w:instrText xml:space="preserve"> </w:instrText>
      </w:r>
      <w:r>
        <w:fldChar w:fldCharType="separate"/>
      </w:r>
      <w:r>
        <w:t>29</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"_Toc195254312"</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57审计机关数据包导入提醒页</w:t>
      </w:r>
      <w:r>
        <w:rPr>
          <w:rFonts w:hint="eastAsia"/>
        </w:rPr>
        <w:tab/>
      </w:r>
      <w:r>
        <w:rPr>
          <w:rFonts w:hint="eastAsia"/>
        </w:rPr>
        <w:fldChar w:fldCharType="begin"/>
      </w:r>
      <w:r>
        <w:rPr>
          <w:rFonts w:hint="eastAsia"/>
        </w:rPr>
        <w:instrText xml:space="preserve"> </w:instrText>
      </w:r>
      <w:r>
        <w:instrText xml:space="preserve">PAGEREF _Toc195254312 \h</w:instrText>
      </w:r>
      <w:r>
        <w:rPr>
          <w:rFonts w:hint="eastAsia"/>
        </w:rPr>
        <w:instrText xml:space="preserve"> </w:instrText>
      </w:r>
      <w:r>
        <w:fldChar w:fldCharType="separate"/>
      </w:r>
      <w:r>
        <w:t>30</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"_Toc195254313"</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58下级审计机关列表</w:t>
      </w:r>
      <w:r>
        <w:rPr>
          <w:rFonts w:hint="eastAsia"/>
        </w:rPr>
        <w:tab/>
      </w:r>
      <w:r>
        <w:rPr>
          <w:rFonts w:hint="eastAsia"/>
        </w:rPr>
        <w:fldChar w:fldCharType="begin"/>
      </w:r>
      <w:r>
        <w:rPr>
          <w:rFonts w:hint="eastAsia"/>
        </w:rPr>
        <w:instrText xml:space="preserve"> </w:instrText>
      </w:r>
      <w:r>
        <w:instrText xml:space="preserve">PAGEREF _Toc195254313 \h</w:instrText>
      </w:r>
      <w:r>
        <w:rPr>
          <w:rFonts w:hint="eastAsia"/>
        </w:rPr>
        <w:instrText xml:space="preserve"> </w:instrText>
      </w:r>
      <w:r>
        <w:fldChar w:fldCharType="separate"/>
      </w:r>
      <w:r>
        <w:t>30</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"_Toc195254314"</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59同级自律组织列表</w:t>
      </w:r>
      <w:r>
        <w:rPr>
          <w:rFonts w:hint="eastAsia"/>
        </w:rPr>
        <w:tab/>
      </w:r>
      <w:r>
        <w:rPr>
          <w:rFonts w:hint="eastAsia"/>
        </w:rPr>
        <w:fldChar w:fldCharType="begin"/>
      </w:r>
      <w:r>
        <w:rPr>
          <w:rFonts w:hint="eastAsia"/>
        </w:rPr>
        <w:instrText xml:space="preserve"> </w:instrText>
      </w:r>
      <w:r>
        <w:instrText xml:space="preserve">PAGEREF _Toc195254314 \h</w:instrText>
      </w:r>
      <w:r>
        <w:rPr>
          <w:rFonts w:hint="eastAsia"/>
        </w:rPr>
        <w:instrText xml:space="preserve"> </w:instrText>
      </w:r>
      <w:r>
        <w:fldChar w:fldCharType="separate"/>
      </w:r>
      <w:r>
        <w:t>31</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"_Toc195254315"</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60审计机关明细查看页</w:t>
      </w:r>
      <w:r>
        <w:rPr>
          <w:rFonts w:hint="eastAsia"/>
        </w:rPr>
        <w:tab/>
      </w:r>
      <w:r>
        <w:rPr>
          <w:rFonts w:hint="eastAsia"/>
        </w:rPr>
        <w:fldChar w:fldCharType="begin"/>
      </w:r>
      <w:r>
        <w:rPr>
          <w:rFonts w:hint="eastAsia"/>
        </w:rPr>
        <w:instrText xml:space="preserve"> </w:instrText>
      </w:r>
      <w:r>
        <w:instrText xml:space="preserve">PAGEREF _Toc195254315 \h</w:instrText>
      </w:r>
      <w:r>
        <w:rPr>
          <w:rFonts w:hint="eastAsia"/>
        </w:rPr>
        <w:instrText xml:space="preserve"> </w:instrText>
      </w:r>
      <w:r>
        <w:fldChar w:fldCharType="separate"/>
      </w:r>
      <w:r>
        <w:t>31</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"_Toc195254316"</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61审计机关数据汇总页</w:t>
      </w:r>
      <w:r>
        <w:rPr>
          <w:rFonts w:hint="eastAsia"/>
        </w:rPr>
        <w:tab/>
      </w:r>
      <w:r>
        <w:rPr>
          <w:rFonts w:hint="eastAsia"/>
        </w:rPr>
        <w:fldChar w:fldCharType="begin"/>
      </w:r>
      <w:r>
        <w:rPr>
          <w:rFonts w:hint="eastAsia"/>
        </w:rPr>
        <w:instrText xml:space="preserve"> </w:instrText>
      </w:r>
      <w:r>
        <w:instrText xml:space="preserve">PAGEREF _Toc195254316 \h</w:instrText>
      </w:r>
      <w:r>
        <w:rPr>
          <w:rFonts w:hint="eastAsia"/>
        </w:rPr>
        <w:instrText xml:space="preserve"> </w:instrText>
      </w:r>
      <w:r>
        <w:fldChar w:fldCharType="separate"/>
      </w:r>
      <w:r>
        <w:t>32</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"_Toc195254317"</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62审计机关数据包导出页</w:t>
      </w:r>
      <w:r>
        <w:rPr>
          <w:rFonts w:hint="eastAsia"/>
        </w:rPr>
        <w:tab/>
      </w:r>
      <w:r>
        <w:rPr>
          <w:rFonts w:hint="eastAsia"/>
        </w:rPr>
        <w:fldChar w:fldCharType="begin"/>
      </w:r>
      <w:r>
        <w:rPr>
          <w:rFonts w:hint="eastAsia"/>
        </w:rPr>
        <w:instrText xml:space="preserve"> </w:instrText>
      </w:r>
      <w:r>
        <w:instrText xml:space="preserve">PAGEREF _Toc195254317 \h</w:instrText>
      </w:r>
      <w:r>
        <w:rPr>
          <w:rFonts w:hint="eastAsia"/>
        </w:rPr>
        <w:instrText xml:space="preserve"> </w:instrText>
      </w:r>
      <w:r>
        <w:fldChar w:fldCharType="separate"/>
      </w:r>
      <w:r>
        <w:t>32</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"_Toc195254318"</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63审计机关数据包导出提醒</w:t>
      </w:r>
      <w:r>
        <w:rPr>
          <w:rFonts w:hint="eastAsia"/>
        </w:rPr>
        <w:tab/>
      </w:r>
      <w:r>
        <w:rPr>
          <w:rFonts w:hint="eastAsia"/>
        </w:rPr>
        <w:fldChar w:fldCharType="begin"/>
      </w:r>
      <w:r>
        <w:rPr>
          <w:rFonts w:hint="eastAsia"/>
        </w:rPr>
        <w:instrText xml:space="preserve"> </w:instrText>
      </w:r>
      <w:r>
        <w:instrText xml:space="preserve">PAGEREF _Toc195254318 \h</w:instrText>
      </w:r>
      <w:r>
        <w:rPr>
          <w:rFonts w:hint="eastAsia"/>
        </w:rPr>
        <w:instrText xml:space="preserve"> </w:instrText>
      </w:r>
      <w:r>
        <w:fldChar w:fldCharType="separate"/>
      </w:r>
      <w:r>
        <w:t>33</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"_Toc195254319"</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64客户端进入引导</w:t>
      </w:r>
      <w:r>
        <w:rPr>
          <w:rFonts w:hint="eastAsia"/>
        </w:rPr>
        <w:tab/>
      </w:r>
      <w:r>
        <w:rPr>
          <w:rFonts w:hint="eastAsia"/>
        </w:rPr>
        <w:fldChar w:fldCharType="begin"/>
      </w:r>
      <w:r>
        <w:rPr>
          <w:rFonts w:hint="eastAsia"/>
        </w:rPr>
        <w:instrText xml:space="preserve"> </w:instrText>
      </w:r>
      <w:r>
        <w:instrText xml:space="preserve">PAGEREF _Toc195254319 \h</w:instrText>
      </w:r>
      <w:r>
        <w:rPr>
          <w:rFonts w:hint="eastAsia"/>
        </w:rPr>
        <w:instrText xml:space="preserve"> </w:instrText>
      </w:r>
      <w:r>
        <w:fldChar w:fldCharType="separate"/>
      </w:r>
      <w:r>
        <w:t>33</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"_Toc195254320"</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65操作历史页</w:t>
      </w:r>
      <w:r>
        <w:rPr>
          <w:rFonts w:hint="eastAsia"/>
        </w:rPr>
        <w:tab/>
      </w:r>
      <w:r>
        <w:rPr>
          <w:rFonts w:hint="eastAsia"/>
        </w:rPr>
        <w:fldChar w:fldCharType="begin"/>
      </w:r>
      <w:r>
        <w:rPr>
          <w:rFonts w:hint="eastAsia"/>
        </w:rPr>
        <w:instrText xml:space="preserve"> </w:instrText>
      </w:r>
      <w:r>
        <w:instrText xml:space="preserve">PAGEREF _Toc195254320 \h</w:instrText>
      </w:r>
      <w:r>
        <w:rPr>
          <w:rFonts w:hint="eastAsia"/>
        </w:rPr>
        <w:instrText xml:space="preserve"> </w:instrText>
      </w:r>
      <w:r>
        <w:fldChar w:fldCharType="separate"/>
      </w:r>
      <w:r>
        <w:t>34</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"_Toc195254321"</w:instrText>
      </w:r>
      <w:r>
        <w:rPr>
          <w:rStyle w:val="40"/>
          <w:rFonts w:hint="eastAsia"/>
        </w:rPr>
        <w:instrText xml:space="preserve"> </w:instrText>
      </w:r>
      <w:r>
        <w:rPr>
          <w:rStyle w:val="40"/>
          <w:rFonts w:hint="eastAsia"/>
        </w:rPr>
        <w:fldChar w:fldCharType="separate"/>
      </w:r>
      <w:r>
        <w:rPr>
          <w:rStyle w:val="40"/>
          <w:rFonts w:hint="eastAsia"/>
        </w:rPr>
        <w:t>图 1</w:t>
      </w:r>
      <w:r>
        <w:rPr>
          <w:rStyle w:val="40"/>
          <w:rFonts w:hint="eastAsia"/>
        </w:rPr>
        <w:noBreakHyphen/>
      </w:r>
      <w:r>
        <w:rPr>
          <w:rStyle w:val="40"/>
          <w:rFonts w:hint="eastAsia"/>
        </w:rPr>
        <w:t>65新年度操作</w:t>
      </w:r>
      <w:r>
        <w:rPr>
          <w:rFonts w:hint="eastAsia"/>
        </w:rPr>
        <w:tab/>
      </w:r>
      <w:r>
        <w:rPr>
          <w:rFonts w:hint="eastAsia"/>
        </w:rPr>
        <w:fldChar w:fldCharType="begin"/>
      </w:r>
      <w:r>
        <w:rPr>
          <w:rFonts w:hint="eastAsia"/>
        </w:rPr>
        <w:instrText xml:space="preserve"> </w:instrText>
      </w:r>
      <w:r>
        <w:instrText xml:space="preserve">PAGEREF _Toc195254321 \h</w:instrText>
      </w:r>
      <w:r>
        <w:rPr>
          <w:rFonts w:hint="eastAsia"/>
        </w:rPr>
        <w:instrText xml:space="preserve"> </w:instrText>
      </w:r>
      <w:r>
        <w:fldChar w:fldCharType="separate"/>
      </w:r>
      <w:r>
        <w:t>34</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"_Toc195254322"</w:instrText>
      </w:r>
      <w:r>
        <w:rPr>
          <w:rStyle w:val="40"/>
          <w:rFonts w:hint="eastAsia"/>
        </w:rPr>
        <w:instrText xml:space="preserve"> </w:instrText>
      </w:r>
      <w:r>
        <w:rPr>
          <w:rStyle w:val="40"/>
          <w:rFonts w:hint="eastAsia"/>
        </w:rPr>
        <w:fldChar w:fldCharType="separate"/>
      </w:r>
      <w:r>
        <w:rPr>
          <w:rStyle w:val="40"/>
          <w:rFonts w:hint="eastAsia"/>
        </w:rPr>
        <w:t>图 3</w:t>
      </w:r>
      <w:r>
        <w:rPr>
          <w:rStyle w:val="40"/>
          <w:rFonts w:hint="eastAsia"/>
        </w:rPr>
        <w:noBreakHyphen/>
      </w:r>
      <w:r>
        <w:rPr>
          <w:rStyle w:val="40"/>
          <w:rFonts w:hint="eastAsia"/>
        </w:rPr>
        <w:t>1 客户端安装包</w:t>
      </w:r>
      <w:r>
        <w:rPr>
          <w:rFonts w:hint="eastAsia"/>
        </w:rPr>
        <w:tab/>
      </w:r>
      <w:r>
        <w:rPr>
          <w:rFonts w:hint="eastAsia"/>
        </w:rPr>
        <w:fldChar w:fldCharType="begin"/>
      </w:r>
      <w:r>
        <w:rPr>
          <w:rFonts w:hint="eastAsia"/>
        </w:rPr>
        <w:instrText xml:space="preserve"> </w:instrText>
      </w:r>
      <w:r>
        <w:instrText xml:space="preserve">PAGEREF _Toc195254322 \h</w:instrText>
      </w:r>
      <w:r>
        <w:rPr>
          <w:rFonts w:hint="eastAsia"/>
        </w:rPr>
        <w:instrText xml:space="preserve"> </w:instrText>
      </w:r>
      <w:r>
        <w:fldChar w:fldCharType="separate"/>
      </w:r>
      <w:r>
        <w:t>36</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"_Toc195254323"</w:instrText>
      </w:r>
      <w:r>
        <w:rPr>
          <w:rStyle w:val="40"/>
          <w:rFonts w:hint="eastAsia"/>
        </w:rPr>
        <w:instrText xml:space="preserve"> </w:instrText>
      </w:r>
      <w:r>
        <w:rPr>
          <w:rStyle w:val="40"/>
          <w:rFonts w:hint="eastAsia"/>
        </w:rPr>
        <w:fldChar w:fldCharType="separate"/>
      </w:r>
      <w:r>
        <w:rPr>
          <w:rStyle w:val="40"/>
          <w:rFonts w:hint="eastAsia"/>
        </w:rPr>
        <w:t>图 3</w:t>
      </w:r>
      <w:r>
        <w:rPr>
          <w:rStyle w:val="40"/>
          <w:rFonts w:hint="eastAsia"/>
        </w:rPr>
        <w:noBreakHyphen/>
      </w:r>
      <w:r>
        <w:rPr>
          <w:rStyle w:val="40"/>
          <w:rFonts w:hint="eastAsia"/>
        </w:rPr>
        <w:t>2 Windows版本客户端安装包</w:t>
      </w:r>
      <w:r>
        <w:rPr>
          <w:rFonts w:hint="eastAsia"/>
        </w:rPr>
        <w:tab/>
      </w:r>
      <w:r>
        <w:rPr>
          <w:rFonts w:hint="eastAsia"/>
        </w:rPr>
        <w:fldChar w:fldCharType="begin"/>
      </w:r>
      <w:r>
        <w:rPr>
          <w:rFonts w:hint="eastAsia"/>
        </w:rPr>
        <w:instrText xml:space="preserve"> </w:instrText>
      </w:r>
      <w:r>
        <w:instrText xml:space="preserve">PAGEREF _Toc195254323 \h</w:instrText>
      </w:r>
      <w:r>
        <w:rPr>
          <w:rFonts w:hint="eastAsia"/>
        </w:rPr>
        <w:instrText xml:space="preserve"> </w:instrText>
      </w:r>
      <w:r>
        <w:fldChar w:fldCharType="separate"/>
      </w:r>
      <w:r>
        <w:t>36</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"_Toc195254324"</w:instrText>
      </w:r>
      <w:r>
        <w:rPr>
          <w:rStyle w:val="40"/>
          <w:rFonts w:hint="eastAsia"/>
        </w:rPr>
        <w:instrText xml:space="preserve"> </w:instrText>
      </w:r>
      <w:r>
        <w:rPr>
          <w:rStyle w:val="40"/>
          <w:rFonts w:hint="eastAsia"/>
        </w:rPr>
        <w:fldChar w:fldCharType="separate"/>
      </w:r>
      <w:r>
        <w:rPr>
          <w:rStyle w:val="40"/>
          <w:rFonts w:hint="eastAsia"/>
        </w:rPr>
        <w:t>图 3</w:t>
      </w:r>
      <w:r>
        <w:rPr>
          <w:rStyle w:val="40"/>
          <w:rFonts w:hint="eastAsia"/>
        </w:rPr>
        <w:noBreakHyphen/>
      </w:r>
      <w:r>
        <w:rPr>
          <w:rStyle w:val="40"/>
          <w:rFonts w:hint="eastAsia"/>
        </w:rPr>
        <w:t>3 Windows客户端安装-选择目标位置</w:t>
      </w:r>
      <w:r>
        <w:rPr>
          <w:rFonts w:hint="eastAsia"/>
        </w:rPr>
        <w:tab/>
      </w:r>
      <w:r>
        <w:rPr>
          <w:rFonts w:hint="eastAsia"/>
        </w:rPr>
        <w:fldChar w:fldCharType="begin"/>
      </w:r>
      <w:r>
        <w:rPr>
          <w:rFonts w:hint="eastAsia"/>
        </w:rPr>
        <w:instrText xml:space="preserve"> </w:instrText>
      </w:r>
      <w:r>
        <w:instrText xml:space="preserve">PAGEREF _Toc195254324 \h</w:instrText>
      </w:r>
      <w:r>
        <w:rPr>
          <w:rFonts w:hint="eastAsia"/>
        </w:rPr>
        <w:instrText xml:space="preserve"> </w:instrText>
      </w:r>
      <w:r>
        <w:fldChar w:fldCharType="separate"/>
      </w:r>
      <w:r>
        <w:t>37</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"_Toc195254325"</w:instrText>
      </w:r>
      <w:r>
        <w:rPr>
          <w:rStyle w:val="40"/>
          <w:rFonts w:hint="eastAsia"/>
        </w:rPr>
        <w:instrText xml:space="preserve"> </w:instrText>
      </w:r>
      <w:r>
        <w:rPr>
          <w:rStyle w:val="40"/>
          <w:rFonts w:hint="eastAsia"/>
        </w:rPr>
        <w:fldChar w:fldCharType="separate"/>
      </w:r>
      <w:r>
        <w:rPr>
          <w:rStyle w:val="40"/>
          <w:rFonts w:hint="eastAsia"/>
        </w:rPr>
        <w:t>图 3</w:t>
      </w:r>
      <w:r>
        <w:rPr>
          <w:rStyle w:val="40"/>
          <w:rFonts w:hint="eastAsia"/>
        </w:rPr>
        <w:noBreakHyphen/>
      </w:r>
      <w:r>
        <w:rPr>
          <w:rStyle w:val="40"/>
          <w:rFonts w:hint="eastAsia"/>
        </w:rPr>
        <w:t>4 Windows客户端安装-选择创建桌面快捷方式</w:t>
      </w:r>
      <w:r>
        <w:rPr>
          <w:rFonts w:hint="eastAsia"/>
        </w:rPr>
        <w:tab/>
      </w:r>
      <w:r>
        <w:rPr>
          <w:rFonts w:hint="eastAsia"/>
        </w:rPr>
        <w:fldChar w:fldCharType="begin"/>
      </w:r>
      <w:r>
        <w:rPr>
          <w:rFonts w:hint="eastAsia"/>
        </w:rPr>
        <w:instrText xml:space="preserve"> </w:instrText>
      </w:r>
      <w:r>
        <w:instrText xml:space="preserve">PAGEREF _Toc195254325 \h</w:instrText>
      </w:r>
      <w:r>
        <w:rPr>
          <w:rFonts w:hint="eastAsia"/>
        </w:rPr>
        <w:instrText xml:space="preserve"> </w:instrText>
      </w:r>
      <w:r>
        <w:fldChar w:fldCharType="separate"/>
      </w:r>
      <w:r>
        <w:t>37</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"_Toc195254326"</w:instrText>
      </w:r>
      <w:r>
        <w:rPr>
          <w:rStyle w:val="40"/>
          <w:rFonts w:hint="eastAsia"/>
        </w:rPr>
        <w:instrText xml:space="preserve"> </w:instrText>
      </w:r>
      <w:r>
        <w:rPr>
          <w:rStyle w:val="40"/>
          <w:rFonts w:hint="eastAsia"/>
        </w:rPr>
        <w:fldChar w:fldCharType="separate"/>
      </w:r>
      <w:r>
        <w:rPr>
          <w:rStyle w:val="40"/>
          <w:rFonts w:hint="eastAsia"/>
        </w:rPr>
        <w:t>图 3</w:t>
      </w:r>
      <w:r>
        <w:rPr>
          <w:rStyle w:val="40"/>
          <w:rFonts w:hint="eastAsia"/>
        </w:rPr>
        <w:noBreakHyphen/>
      </w:r>
      <w:r>
        <w:rPr>
          <w:rStyle w:val="40"/>
          <w:rFonts w:hint="eastAsia"/>
        </w:rPr>
        <w:t>5 Windows客户端安装-准备安装</w:t>
      </w:r>
      <w:r>
        <w:rPr>
          <w:rFonts w:hint="eastAsia"/>
        </w:rPr>
        <w:tab/>
      </w:r>
      <w:r>
        <w:rPr>
          <w:rFonts w:hint="eastAsia"/>
        </w:rPr>
        <w:fldChar w:fldCharType="begin"/>
      </w:r>
      <w:r>
        <w:rPr>
          <w:rFonts w:hint="eastAsia"/>
        </w:rPr>
        <w:instrText xml:space="preserve"> </w:instrText>
      </w:r>
      <w:r>
        <w:instrText xml:space="preserve">PAGEREF _Toc195254326 \h</w:instrText>
      </w:r>
      <w:r>
        <w:rPr>
          <w:rFonts w:hint="eastAsia"/>
        </w:rPr>
        <w:instrText xml:space="preserve"> </w:instrText>
      </w:r>
      <w:r>
        <w:fldChar w:fldCharType="separate"/>
      </w:r>
      <w:r>
        <w:t>38</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"_Toc195254327"</w:instrText>
      </w:r>
      <w:r>
        <w:rPr>
          <w:rStyle w:val="40"/>
          <w:rFonts w:hint="eastAsia"/>
        </w:rPr>
        <w:instrText xml:space="preserve"> </w:instrText>
      </w:r>
      <w:r>
        <w:rPr>
          <w:rStyle w:val="40"/>
          <w:rFonts w:hint="eastAsia"/>
        </w:rPr>
        <w:fldChar w:fldCharType="separate"/>
      </w:r>
      <w:r>
        <w:rPr>
          <w:rStyle w:val="40"/>
          <w:rFonts w:hint="eastAsia"/>
        </w:rPr>
        <w:t>图 3</w:t>
      </w:r>
      <w:r>
        <w:rPr>
          <w:rStyle w:val="40"/>
          <w:rFonts w:hint="eastAsia"/>
        </w:rPr>
        <w:noBreakHyphen/>
      </w:r>
      <w:r>
        <w:rPr>
          <w:rStyle w:val="40"/>
          <w:rFonts w:hint="eastAsia"/>
        </w:rPr>
        <w:t>6 Windows客户端安装-正在安装</w:t>
      </w:r>
      <w:r>
        <w:rPr>
          <w:rFonts w:hint="eastAsia"/>
        </w:rPr>
        <w:tab/>
      </w:r>
      <w:r>
        <w:rPr>
          <w:rFonts w:hint="eastAsia"/>
        </w:rPr>
        <w:fldChar w:fldCharType="begin"/>
      </w:r>
      <w:r>
        <w:rPr>
          <w:rFonts w:hint="eastAsia"/>
        </w:rPr>
        <w:instrText xml:space="preserve"> </w:instrText>
      </w:r>
      <w:r>
        <w:instrText xml:space="preserve">PAGEREF _Toc195254327 \h</w:instrText>
      </w:r>
      <w:r>
        <w:rPr>
          <w:rFonts w:hint="eastAsia"/>
        </w:rPr>
        <w:instrText xml:space="preserve"> </w:instrText>
      </w:r>
      <w:r>
        <w:fldChar w:fldCharType="separate"/>
      </w:r>
      <w:r>
        <w:t>38</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"_Toc195254328"</w:instrText>
      </w:r>
      <w:r>
        <w:rPr>
          <w:rStyle w:val="40"/>
          <w:rFonts w:hint="eastAsia"/>
        </w:rPr>
        <w:instrText xml:space="preserve"> </w:instrText>
      </w:r>
      <w:r>
        <w:rPr>
          <w:rStyle w:val="40"/>
          <w:rFonts w:hint="eastAsia"/>
        </w:rPr>
        <w:fldChar w:fldCharType="separate"/>
      </w:r>
      <w:r>
        <w:rPr>
          <w:rStyle w:val="40"/>
          <w:rFonts w:hint="eastAsia"/>
        </w:rPr>
        <w:t>图 3</w:t>
      </w:r>
      <w:r>
        <w:rPr>
          <w:rStyle w:val="40"/>
          <w:rFonts w:hint="eastAsia"/>
        </w:rPr>
        <w:noBreakHyphen/>
      </w:r>
      <w:r>
        <w:rPr>
          <w:rStyle w:val="40"/>
          <w:rFonts w:hint="eastAsia"/>
        </w:rPr>
        <w:t>7 Windows客户端安装-安装完成</w:t>
      </w:r>
      <w:r>
        <w:rPr>
          <w:rFonts w:hint="eastAsia"/>
        </w:rPr>
        <w:tab/>
      </w:r>
      <w:r>
        <w:rPr>
          <w:rFonts w:hint="eastAsia"/>
        </w:rPr>
        <w:fldChar w:fldCharType="begin"/>
      </w:r>
      <w:r>
        <w:rPr>
          <w:rFonts w:hint="eastAsia"/>
        </w:rPr>
        <w:instrText xml:space="preserve"> </w:instrText>
      </w:r>
      <w:r>
        <w:instrText xml:space="preserve">PAGEREF _Toc195254328 \h</w:instrText>
      </w:r>
      <w:r>
        <w:rPr>
          <w:rFonts w:hint="eastAsia"/>
        </w:rPr>
        <w:instrText xml:space="preserve"> </w:instrText>
      </w:r>
      <w:r>
        <w:fldChar w:fldCharType="separate"/>
      </w:r>
      <w:r>
        <w:t>39</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"_Toc195254329"</w:instrText>
      </w:r>
      <w:r>
        <w:rPr>
          <w:rStyle w:val="40"/>
          <w:rFonts w:hint="eastAsia"/>
        </w:rPr>
        <w:instrText xml:space="preserve"> </w:instrText>
      </w:r>
      <w:r>
        <w:rPr>
          <w:rStyle w:val="40"/>
          <w:rFonts w:hint="eastAsia"/>
        </w:rPr>
        <w:fldChar w:fldCharType="separate"/>
      </w:r>
      <w:r>
        <w:rPr>
          <w:rStyle w:val="40"/>
          <w:rFonts w:hint="eastAsia"/>
        </w:rPr>
        <w:t>图 3</w:t>
      </w:r>
      <w:r>
        <w:rPr>
          <w:rStyle w:val="40"/>
          <w:rFonts w:hint="eastAsia"/>
        </w:rPr>
        <w:noBreakHyphen/>
      </w:r>
      <w:r>
        <w:rPr>
          <w:rStyle w:val="40"/>
          <w:rFonts w:hint="eastAsia"/>
        </w:rPr>
        <w:t>8 Windows客户端启动</w:t>
      </w:r>
      <w:r>
        <w:rPr>
          <w:rFonts w:hint="eastAsia"/>
        </w:rPr>
        <w:tab/>
      </w:r>
      <w:r>
        <w:rPr>
          <w:rFonts w:hint="eastAsia"/>
        </w:rPr>
        <w:fldChar w:fldCharType="begin"/>
      </w:r>
      <w:r>
        <w:rPr>
          <w:rFonts w:hint="eastAsia"/>
        </w:rPr>
        <w:instrText xml:space="preserve"> </w:instrText>
      </w:r>
      <w:r>
        <w:instrText xml:space="preserve">PAGEREF _Toc195254329 \h</w:instrText>
      </w:r>
      <w:r>
        <w:rPr>
          <w:rFonts w:hint="eastAsia"/>
        </w:rPr>
        <w:instrText xml:space="preserve"> </w:instrText>
      </w:r>
      <w:r>
        <w:fldChar w:fldCharType="separate"/>
      </w:r>
      <w:r>
        <w:t>39</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"_Toc195254330"</w:instrText>
      </w:r>
      <w:r>
        <w:rPr>
          <w:rStyle w:val="40"/>
          <w:rFonts w:hint="eastAsia"/>
        </w:rPr>
        <w:instrText xml:space="preserve"> </w:instrText>
      </w:r>
      <w:r>
        <w:rPr>
          <w:rStyle w:val="40"/>
          <w:rFonts w:hint="eastAsia"/>
        </w:rPr>
        <w:fldChar w:fldCharType="separate"/>
      </w:r>
      <w:r>
        <w:rPr>
          <w:rStyle w:val="40"/>
          <w:rFonts w:hint="eastAsia"/>
        </w:rPr>
        <w:t>图 3</w:t>
      </w:r>
      <w:r>
        <w:rPr>
          <w:rStyle w:val="40"/>
          <w:rFonts w:hint="eastAsia"/>
        </w:rPr>
        <w:noBreakHyphen/>
      </w:r>
      <w:r>
        <w:rPr>
          <w:rStyle w:val="40"/>
          <w:rFonts w:hint="eastAsia"/>
        </w:rPr>
        <w:t>9 统信UOS客户端安装包</w:t>
      </w:r>
      <w:r>
        <w:rPr>
          <w:rFonts w:hint="eastAsia"/>
        </w:rPr>
        <w:tab/>
      </w:r>
      <w:r>
        <w:rPr>
          <w:rFonts w:hint="eastAsia"/>
        </w:rPr>
        <w:fldChar w:fldCharType="begin"/>
      </w:r>
      <w:r>
        <w:rPr>
          <w:rFonts w:hint="eastAsia"/>
        </w:rPr>
        <w:instrText xml:space="preserve"> </w:instrText>
      </w:r>
      <w:r>
        <w:instrText xml:space="preserve">PAGEREF _Toc195254330 \h</w:instrText>
      </w:r>
      <w:r>
        <w:rPr>
          <w:rFonts w:hint="eastAsia"/>
        </w:rPr>
        <w:instrText xml:space="preserve"> </w:instrText>
      </w:r>
      <w:r>
        <w:fldChar w:fldCharType="separate"/>
      </w:r>
      <w:r>
        <w:t>39</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"_Toc195254331"</w:instrText>
      </w:r>
      <w:r>
        <w:rPr>
          <w:rStyle w:val="40"/>
          <w:rFonts w:hint="eastAsia"/>
        </w:rPr>
        <w:instrText xml:space="preserve"> </w:instrText>
      </w:r>
      <w:r>
        <w:rPr>
          <w:rStyle w:val="40"/>
          <w:rFonts w:hint="eastAsia"/>
        </w:rPr>
        <w:fldChar w:fldCharType="separate"/>
      </w:r>
      <w:r>
        <w:rPr>
          <w:rStyle w:val="40"/>
          <w:rFonts w:hint="eastAsia"/>
        </w:rPr>
        <w:t>图 3</w:t>
      </w:r>
      <w:r>
        <w:rPr>
          <w:rStyle w:val="40"/>
          <w:rFonts w:hint="eastAsia"/>
        </w:rPr>
        <w:noBreakHyphen/>
      </w:r>
      <w:r>
        <w:rPr>
          <w:rStyle w:val="40"/>
          <w:rFonts w:hint="eastAsia"/>
        </w:rPr>
        <w:t>10 统信UOS客户端安装-开始安装</w:t>
      </w:r>
      <w:r>
        <w:rPr>
          <w:rFonts w:hint="eastAsia"/>
        </w:rPr>
        <w:tab/>
      </w:r>
      <w:r>
        <w:rPr>
          <w:rFonts w:hint="eastAsia"/>
        </w:rPr>
        <w:fldChar w:fldCharType="begin"/>
      </w:r>
      <w:r>
        <w:rPr>
          <w:rFonts w:hint="eastAsia"/>
        </w:rPr>
        <w:instrText xml:space="preserve"> </w:instrText>
      </w:r>
      <w:r>
        <w:instrText xml:space="preserve">PAGEREF _Toc195254331 \h</w:instrText>
      </w:r>
      <w:r>
        <w:rPr>
          <w:rFonts w:hint="eastAsia"/>
        </w:rPr>
        <w:instrText xml:space="preserve"> </w:instrText>
      </w:r>
      <w:r>
        <w:fldChar w:fldCharType="separate"/>
      </w:r>
      <w:r>
        <w:t>40</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"_Toc195254332"</w:instrText>
      </w:r>
      <w:r>
        <w:rPr>
          <w:rStyle w:val="40"/>
          <w:rFonts w:hint="eastAsia"/>
        </w:rPr>
        <w:instrText xml:space="preserve"> </w:instrText>
      </w:r>
      <w:r>
        <w:rPr>
          <w:rStyle w:val="40"/>
          <w:rFonts w:hint="eastAsia"/>
        </w:rPr>
        <w:fldChar w:fldCharType="separate"/>
      </w:r>
      <w:r>
        <w:rPr>
          <w:rStyle w:val="40"/>
          <w:rFonts w:hint="eastAsia"/>
        </w:rPr>
        <w:t>图 3</w:t>
      </w:r>
      <w:r>
        <w:rPr>
          <w:rStyle w:val="40"/>
          <w:rFonts w:hint="eastAsia"/>
        </w:rPr>
        <w:noBreakHyphen/>
      </w:r>
      <w:r>
        <w:rPr>
          <w:rStyle w:val="40"/>
          <w:rFonts w:hint="eastAsia"/>
        </w:rPr>
        <w:t>11 统信UOS客户端安装-输入当前用户密码</w:t>
      </w:r>
      <w:r>
        <w:rPr>
          <w:rFonts w:hint="eastAsia"/>
        </w:rPr>
        <w:tab/>
      </w:r>
      <w:r>
        <w:rPr>
          <w:rFonts w:hint="eastAsia"/>
        </w:rPr>
        <w:fldChar w:fldCharType="begin"/>
      </w:r>
      <w:r>
        <w:rPr>
          <w:rFonts w:hint="eastAsia"/>
        </w:rPr>
        <w:instrText xml:space="preserve"> </w:instrText>
      </w:r>
      <w:r>
        <w:instrText xml:space="preserve">PAGEREF _Toc195254332 \h</w:instrText>
      </w:r>
      <w:r>
        <w:rPr>
          <w:rFonts w:hint="eastAsia"/>
        </w:rPr>
        <w:instrText xml:space="preserve"> </w:instrText>
      </w:r>
      <w:r>
        <w:fldChar w:fldCharType="separate"/>
      </w:r>
      <w:r>
        <w:t>40</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"_Toc195254333"</w:instrText>
      </w:r>
      <w:r>
        <w:rPr>
          <w:rStyle w:val="40"/>
          <w:rFonts w:hint="eastAsia"/>
        </w:rPr>
        <w:instrText xml:space="preserve"> </w:instrText>
      </w:r>
      <w:r>
        <w:rPr>
          <w:rStyle w:val="40"/>
          <w:rFonts w:hint="eastAsia"/>
        </w:rPr>
        <w:fldChar w:fldCharType="separate"/>
      </w:r>
      <w:r>
        <w:rPr>
          <w:rStyle w:val="40"/>
          <w:rFonts w:hint="eastAsia"/>
        </w:rPr>
        <w:t>图 3</w:t>
      </w:r>
      <w:r>
        <w:rPr>
          <w:rStyle w:val="40"/>
          <w:rFonts w:hint="eastAsia"/>
        </w:rPr>
        <w:noBreakHyphen/>
      </w:r>
      <w:r>
        <w:rPr>
          <w:rStyle w:val="40"/>
          <w:rFonts w:hint="eastAsia"/>
        </w:rPr>
        <w:t>12 统信UOS客户端安装-安装中</w:t>
      </w:r>
      <w:r>
        <w:rPr>
          <w:rFonts w:hint="eastAsia"/>
        </w:rPr>
        <w:tab/>
      </w:r>
      <w:r>
        <w:rPr>
          <w:rFonts w:hint="eastAsia"/>
        </w:rPr>
        <w:fldChar w:fldCharType="begin"/>
      </w:r>
      <w:r>
        <w:rPr>
          <w:rFonts w:hint="eastAsia"/>
        </w:rPr>
        <w:instrText xml:space="preserve"> </w:instrText>
      </w:r>
      <w:r>
        <w:instrText xml:space="preserve">PAGEREF _Toc195254333 \h</w:instrText>
      </w:r>
      <w:r>
        <w:rPr>
          <w:rFonts w:hint="eastAsia"/>
        </w:rPr>
        <w:instrText xml:space="preserve"> </w:instrText>
      </w:r>
      <w:r>
        <w:fldChar w:fldCharType="separate"/>
      </w:r>
      <w:r>
        <w:t>41</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"_Toc195254334"</w:instrText>
      </w:r>
      <w:r>
        <w:rPr>
          <w:rStyle w:val="40"/>
          <w:rFonts w:hint="eastAsia"/>
        </w:rPr>
        <w:instrText xml:space="preserve"> </w:instrText>
      </w:r>
      <w:r>
        <w:rPr>
          <w:rStyle w:val="40"/>
          <w:rFonts w:hint="eastAsia"/>
        </w:rPr>
        <w:fldChar w:fldCharType="separate"/>
      </w:r>
      <w:r>
        <w:rPr>
          <w:rStyle w:val="40"/>
          <w:rFonts w:hint="eastAsia"/>
        </w:rPr>
        <w:t>图 3</w:t>
      </w:r>
      <w:r>
        <w:rPr>
          <w:rStyle w:val="40"/>
          <w:rFonts w:hint="eastAsia"/>
        </w:rPr>
        <w:noBreakHyphen/>
      </w:r>
      <w:r>
        <w:rPr>
          <w:rStyle w:val="40"/>
          <w:rFonts w:hint="eastAsia"/>
        </w:rPr>
        <w:t>13 统信UOS客户端安装-安装完成</w:t>
      </w:r>
      <w:r>
        <w:rPr>
          <w:rFonts w:hint="eastAsia"/>
        </w:rPr>
        <w:tab/>
      </w:r>
      <w:r>
        <w:rPr>
          <w:rFonts w:hint="eastAsia"/>
        </w:rPr>
        <w:fldChar w:fldCharType="begin"/>
      </w:r>
      <w:r>
        <w:rPr>
          <w:rFonts w:hint="eastAsia"/>
        </w:rPr>
        <w:instrText xml:space="preserve"> </w:instrText>
      </w:r>
      <w:r>
        <w:instrText xml:space="preserve">PAGEREF _Toc195254334 \h</w:instrText>
      </w:r>
      <w:r>
        <w:rPr>
          <w:rFonts w:hint="eastAsia"/>
        </w:rPr>
        <w:instrText xml:space="preserve"> </w:instrText>
      </w:r>
      <w:r>
        <w:fldChar w:fldCharType="separate"/>
      </w:r>
      <w:r>
        <w:t>41</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"_Toc195254335"</w:instrText>
      </w:r>
      <w:r>
        <w:rPr>
          <w:rStyle w:val="40"/>
          <w:rFonts w:hint="eastAsia"/>
        </w:rPr>
        <w:instrText xml:space="preserve"> </w:instrText>
      </w:r>
      <w:r>
        <w:rPr>
          <w:rStyle w:val="40"/>
          <w:rFonts w:hint="eastAsia"/>
        </w:rPr>
        <w:fldChar w:fldCharType="separate"/>
      </w:r>
      <w:r>
        <w:rPr>
          <w:rStyle w:val="40"/>
          <w:rFonts w:hint="eastAsia"/>
        </w:rPr>
        <w:t>图 3</w:t>
      </w:r>
      <w:r>
        <w:rPr>
          <w:rStyle w:val="40"/>
          <w:rFonts w:hint="eastAsia"/>
        </w:rPr>
        <w:noBreakHyphen/>
      </w:r>
      <w:r>
        <w:rPr>
          <w:rStyle w:val="40"/>
          <w:rFonts w:hint="eastAsia"/>
        </w:rPr>
        <w:t>14 统信UOS客户端启动</w:t>
      </w:r>
      <w:r>
        <w:rPr>
          <w:rFonts w:hint="eastAsia"/>
        </w:rPr>
        <w:tab/>
      </w:r>
      <w:r>
        <w:rPr>
          <w:rFonts w:hint="eastAsia"/>
        </w:rPr>
        <w:fldChar w:fldCharType="begin"/>
      </w:r>
      <w:r>
        <w:rPr>
          <w:rFonts w:hint="eastAsia"/>
        </w:rPr>
        <w:instrText xml:space="preserve"> </w:instrText>
      </w:r>
      <w:r>
        <w:instrText xml:space="preserve">PAGEREF _Toc195254335 \h</w:instrText>
      </w:r>
      <w:r>
        <w:rPr>
          <w:rFonts w:hint="eastAsia"/>
        </w:rPr>
        <w:instrText xml:space="preserve"> </w:instrText>
      </w:r>
      <w:r>
        <w:fldChar w:fldCharType="separate"/>
      </w:r>
      <w:r>
        <w:t>42</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"_Toc195254336"</w:instrText>
      </w:r>
      <w:r>
        <w:rPr>
          <w:rStyle w:val="40"/>
          <w:rFonts w:hint="eastAsia"/>
        </w:rPr>
        <w:instrText xml:space="preserve"> </w:instrText>
      </w:r>
      <w:r>
        <w:rPr>
          <w:rStyle w:val="40"/>
          <w:rFonts w:hint="eastAsia"/>
        </w:rPr>
        <w:fldChar w:fldCharType="separate"/>
      </w:r>
      <w:r>
        <w:rPr>
          <w:rStyle w:val="40"/>
          <w:rFonts w:hint="eastAsia"/>
        </w:rPr>
        <w:t>图 3</w:t>
      </w:r>
      <w:r>
        <w:rPr>
          <w:rStyle w:val="40"/>
          <w:rFonts w:hint="eastAsia"/>
        </w:rPr>
        <w:noBreakHyphen/>
      </w:r>
      <w:r>
        <w:rPr>
          <w:rStyle w:val="40"/>
          <w:rFonts w:hint="eastAsia"/>
        </w:rPr>
        <w:t>15 银河麒麟V10客户端安装包</w:t>
      </w:r>
      <w:r>
        <w:rPr>
          <w:rFonts w:hint="eastAsia"/>
        </w:rPr>
        <w:tab/>
      </w:r>
      <w:r>
        <w:rPr>
          <w:rFonts w:hint="eastAsia"/>
        </w:rPr>
        <w:fldChar w:fldCharType="begin"/>
      </w:r>
      <w:r>
        <w:rPr>
          <w:rFonts w:hint="eastAsia"/>
        </w:rPr>
        <w:instrText xml:space="preserve"> </w:instrText>
      </w:r>
      <w:r>
        <w:instrText xml:space="preserve">PAGEREF _Toc195254336 \h</w:instrText>
      </w:r>
      <w:r>
        <w:rPr>
          <w:rFonts w:hint="eastAsia"/>
        </w:rPr>
        <w:instrText xml:space="preserve"> </w:instrText>
      </w:r>
      <w:r>
        <w:fldChar w:fldCharType="separate"/>
      </w:r>
      <w:r>
        <w:t>42</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"_Toc195254337"</w:instrText>
      </w:r>
      <w:r>
        <w:rPr>
          <w:rStyle w:val="40"/>
          <w:rFonts w:hint="eastAsia"/>
        </w:rPr>
        <w:instrText xml:space="preserve"> </w:instrText>
      </w:r>
      <w:r>
        <w:rPr>
          <w:rStyle w:val="40"/>
          <w:rFonts w:hint="eastAsia"/>
        </w:rPr>
        <w:fldChar w:fldCharType="separate"/>
      </w:r>
      <w:r>
        <w:rPr>
          <w:rStyle w:val="40"/>
          <w:rFonts w:hint="eastAsia"/>
        </w:rPr>
        <w:t>图 3</w:t>
      </w:r>
      <w:r>
        <w:rPr>
          <w:rStyle w:val="40"/>
          <w:rFonts w:hint="eastAsia"/>
        </w:rPr>
        <w:noBreakHyphen/>
      </w:r>
      <w:r>
        <w:rPr>
          <w:rStyle w:val="40"/>
          <w:rFonts w:hint="eastAsia"/>
        </w:rPr>
        <w:t>16 银河麒麟V10客户端安装-开始安装</w:t>
      </w:r>
      <w:r>
        <w:rPr>
          <w:rFonts w:hint="eastAsia"/>
        </w:rPr>
        <w:tab/>
      </w:r>
      <w:r>
        <w:rPr>
          <w:rFonts w:hint="eastAsia"/>
        </w:rPr>
        <w:fldChar w:fldCharType="begin"/>
      </w:r>
      <w:r>
        <w:rPr>
          <w:rFonts w:hint="eastAsia"/>
        </w:rPr>
        <w:instrText xml:space="preserve"> </w:instrText>
      </w:r>
      <w:r>
        <w:instrText xml:space="preserve">PAGEREF _Toc195254337 \h</w:instrText>
      </w:r>
      <w:r>
        <w:rPr>
          <w:rFonts w:hint="eastAsia"/>
        </w:rPr>
        <w:instrText xml:space="preserve"> </w:instrText>
      </w:r>
      <w:r>
        <w:fldChar w:fldCharType="separate"/>
      </w:r>
      <w:r>
        <w:t>42</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"_Toc195254338"</w:instrText>
      </w:r>
      <w:r>
        <w:rPr>
          <w:rStyle w:val="40"/>
          <w:rFonts w:hint="eastAsia"/>
        </w:rPr>
        <w:instrText xml:space="preserve"> </w:instrText>
      </w:r>
      <w:r>
        <w:rPr>
          <w:rStyle w:val="40"/>
          <w:rFonts w:hint="eastAsia"/>
        </w:rPr>
        <w:fldChar w:fldCharType="separate"/>
      </w:r>
      <w:r>
        <w:rPr>
          <w:rStyle w:val="40"/>
          <w:rFonts w:hint="eastAsia"/>
        </w:rPr>
        <w:t>图 3</w:t>
      </w:r>
      <w:r>
        <w:rPr>
          <w:rStyle w:val="40"/>
          <w:rFonts w:hint="eastAsia"/>
        </w:rPr>
        <w:noBreakHyphen/>
      </w:r>
      <w:r>
        <w:rPr>
          <w:rStyle w:val="40"/>
          <w:rFonts w:hint="eastAsia"/>
        </w:rPr>
        <w:t>17 银河麒麟V10客户端安装-输入当前用户密码</w:t>
      </w:r>
      <w:r>
        <w:rPr>
          <w:rFonts w:hint="eastAsia"/>
        </w:rPr>
        <w:tab/>
      </w:r>
      <w:r>
        <w:rPr>
          <w:rFonts w:hint="eastAsia"/>
        </w:rPr>
        <w:fldChar w:fldCharType="begin"/>
      </w:r>
      <w:r>
        <w:rPr>
          <w:rFonts w:hint="eastAsia"/>
        </w:rPr>
        <w:instrText xml:space="preserve"> </w:instrText>
      </w:r>
      <w:r>
        <w:instrText xml:space="preserve">PAGEREF _Toc195254338 \h</w:instrText>
      </w:r>
      <w:r>
        <w:rPr>
          <w:rFonts w:hint="eastAsia"/>
        </w:rPr>
        <w:instrText xml:space="preserve"> </w:instrText>
      </w:r>
      <w:r>
        <w:fldChar w:fldCharType="separate"/>
      </w:r>
      <w:r>
        <w:t>43</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"_Toc195254339"</w:instrText>
      </w:r>
      <w:r>
        <w:rPr>
          <w:rStyle w:val="40"/>
          <w:rFonts w:hint="eastAsia"/>
        </w:rPr>
        <w:instrText xml:space="preserve"> </w:instrText>
      </w:r>
      <w:r>
        <w:rPr>
          <w:rStyle w:val="40"/>
          <w:rFonts w:hint="eastAsia"/>
        </w:rPr>
        <w:fldChar w:fldCharType="separate"/>
      </w:r>
      <w:r>
        <w:rPr>
          <w:rStyle w:val="40"/>
          <w:rFonts w:hint="eastAsia"/>
        </w:rPr>
        <w:t>图 3</w:t>
      </w:r>
      <w:r>
        <w:rPr>
          <w:rStyle w:val="40"/>
          <w:rFonts w:hint="eastAsia"/>
        </w:rPr>
        <w:noBreakHyphen/>
      </w:r>
      <w:r>
        <w:rPr>
          <w:rStyle w:val="40"/>
          <w:rFonts w:hint="eastAsia"/>
        </w:rPr>
        <w:t>18 银河麒麟V10客户端安装-安装中</w:t>
      </w:r>
      <w:r>
        <w:rPr>
          <w:rFonts w:hint="eastAsia"/>
        </w:rPr>
        <w:tab/>
      </w:r>
      <w:r>
        <w:rPr>
          <w:rFonts w:hint="eastAsia"/>
        </w:rPr>
        <w:fldChar w:fldCharType="begin"/>
      </w:r>
      <w:r>
        <w:rPr>
          <w:rFonts w:hint="eastAsia"/>
        </w:rPr>
        <w:instrText xml:space="preserve"> </w:instrText>
      </w:r>
      <w:r>
        <w:instrText xml:space="preserve">PAGEREF _Toc195254339 \h</w:instrText>
      </w:r>
      <w:r>
        <w:rPr>
          <w:rFonts w:hint="eastAsia"/>
        </w:rPr>
        <w:instrText xml:space="preserve"> </w:instrText>
      </w:r>
      <w:r>
        <w:fldChar w:fldCharType="separate"/>
      </w:r>
      <w:r>
        <w:t>43</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"_Toc195254340"</w:instrText>
      </w:r>
      <w:r>
        <w:rPr>
          <w:rStyle w:val="40"/>
          <w:rFonts w:hint="eastAsia"/>
        </w:rPr>
        <w:instrText xml:space="preserve"> </w:instrText>
      </w:r>
      <w:r>
        <w:rPr>
          <w:rStyle w:val="40"/>
          <w:rFonts w:hint="eastAsia"/>
        </w:rPr>
        <w:fldChar w:fldCharType="separate"/>
      </w:r>
      <w:r>
        <w:rPr>
          <w:rStyle w:val="40"/>
          <w:rFonts w:hint="eastAsia"/>
        </w:rPr>
        <w:t>图 3</w:t>
      </w:r>
      <w:r>
        <w:rPr>
          <w:rStyle w:val="40"/>
          <w:rFonts w:hint="eastAsia"/>
        </w:rPr>
        <w:noBreakHyphen/>
      </w:r>
      <w:r>
        <w:rPr>
          <w:rStyle w:val="40"/>
          <w:rFonts w:hint="eastAsia"/>
        </w:rPr>
        <w:t>19 银河麒麟V10客户端安装-安装完成</w:t>
      </w:r>
      <w:r>
        <w:rPr>
          <w:rFonts w:hint="eastAsia"/>
        </w:rPr>
        <w:tab/>
      </w:r>
      <w:r>
        <w:rPr>
          <w:rFonts w:hint="eastAsia"/>
        </w:rPr>
        <w:fldChar w:fldCharType="begin"/>
      </w:r>
      <w:r>
        <w:rPr>
          <w:rFonts w:hint="eastAsia"/>
        </w:rPr>
        <w:instrText xml:space="preserve"> </w:instrText>
      </w:r>
      <w:r>
        <w:instrText xml:space="preserve">PAGEREF _Toc195254340 \h</w:instrText>
      </w:r>
      <w:r>
        <w:rPr>
          <w:rFonts w:hint="eastAsia"/>
        </w:rPr>
        <w:instrText xml:space="preserve"> </w:instrText>
      </w:r>
      <w:r>
        <w:fldChar w:fldCharType="separate"/>
      </w:r>
      <w:r>
        <w:t>44</w:t>
      </w:r>
      <w:r>
        <w:rPr>
          <w:rFonts w:hint="eastAsia"/>
        </w:rPr>
        <w:fldChar w:fldCharType="end"/>
      </w:r>
      <w:r>
        <w:rPr>
          <w:rStyle w:val="40"/>
          <w:rFonts w:hint="eastAsia"/>
        </w:rPr>
        <w:fldChar w:fldCharType="end"/>
      </w:r>
    </w:p>
    <w:p>
      <w:pPr>
        <w:pStyle w:val="30"/>
        <w:tabs>
          <w:tab w:val="right" w:leader="dot" w:pos="8302"/>
        </w:tabs>
        <w:rPr>
          <w:rFonts w:hint="eastAsia" w:asciiTheme="minorHAnsi" w:hAnsiTheme="minorHAnsi" w:eastAsiaTheme="minorEastAsia" w:cstheme="minorBidi"/>
          <w:sz w:val="22"/>
          <w14:ligatures w14:val="standardContextual"/>
        </w:rPr>
      </w:pPr>
      <w:r>
        <w:rPr>
          <w:rStyle w:val="40"/>
          <w:rFonts w:hint="eastAsia"/>
        </w:rPr>
        <w:fldChar w:fldCharType="begin"/>
      </w:r>
      <w:r>
        <w:rPr>
          <w:rStyle w:val="40"/>
          <w:rFonts w:hint="eastAsia"/>
        </w:rPr>
        <w:instrText xml:space="preserve"> </w:instrText>
      </w:r>
      <w:r>
        <w:rPr>
          <w:rFonts w:hint="eastAsia"/>
        </w:rPr>
        <w:instrText xml:space="preserve">HYPERLINK \l "_Toc195254341"</w:instrText>
      </w:r>
      <w:r>
        <w:rPr>
          <w:rStyle w:val="40"/>
          <w:rFonts w:hint="eastAsia"/>
        </w:rPr>
        <w:instrText xml:space="preserve"> </w:instrText>
      </w:r>
      <w:r>
        <w:rPr>
          <w:rStyle w:val="40"/>
          <w:rFonts w:hint="eastAsia"/>
        </w:rPr>
        <w:fldChar w:fldCharType="separate"/>
      </w:r>
      <w:r>
        <w:rPr>
          <w:rStyle w:val="40"/>
          <w:rFonts w:hint="eastAsia"/>
        </w:rPr>
        <w:t>图 3</w:t>
      </w:r>
      <w:r>
        <w:rPr>
          <w:rStyle w:val="40"/>
          <w:rFonts w:hint="eastAsia"/>
        </w:rPr>
        <w:noBreakHyphen/>
      </w:r>
      <w:r>
        <w:rPr>
          <w:rStyle w:val="40"/>
          <w:rFonts w:hint="eastAsia"/>
        </w:rPr>
        <w:t>20 银河麒麟V10客户端启动</w:t>
      </w:r>
      <w:r>
        <w:rPr>
          <w:rFonts w:hint="eastAsia"/>
        </w:rPr>
        <w:tab/>
      </w:r>
      <w:r>
        <w:rPr>
          <w:rFonts w:hint="eastAsia"/>
        </w:rPr>
        <w:fldChar w:fldCharType="begin"/>
      </w:r>
      <w:r>
        <w:rPr>
          <w:rFonts w:hint="eastAsia"/>
        </w:rPr>
        <w:instrText xml:space="preserve"> </w:instrText>
      </w:r>
      <w:r>
        <w:instrText xml:space="preserve">PAGEREF _Toc195254341 \h</w:instrText>
      </w:r>
      <w:r>
        <w:rPr>
          <w:rFonts w:hint="eastAsia"/>
        </w:rPr>
        <w:instrText xml:space="preserve"> </w:instrText>
      </w:r>
      <w:r>
        <w:fldChar w:fldCharType="separate"/>
      </w:r>
      <w:r>
        <w:t>44</w:t>
      </w:r>
      <w:r>
        <w:rPr>
          <w:rFonts w:hint="eastAsia"/>
        </w:rPr>
        <w:fldChar w:fldCharType="end"/>
      </w:r>
      <w:r>
        <w:rPr>
          <w:rStyle w:val="40"/>
          <w:rFonts w:hint="eastAsia"/>
        </w:rPr>
        <w:fldChar w:fldCharType="end"/>
      </w:r>
    </w:p>
    <w:p>
      <w:pPr>
        <w:pStyle w:val="16"/>
        <w:ind w:firstLine="480"/>
      </w:pPr>
      <w:r>
        <w:fldChar w:fldCharType="end"/>
      </w:r>
    </w:p>
    <w:p>
      <w:pPr>
        <w:spacing w:line="240" w:lineRule="atLeast"/>
        <w:ind w:firstLine="480"/>
        <w:sectPr>
          <w:pgSz w:w="11906" w:h="16838"/>
          <w:pgMar w:top="1440" w:right="1797" w:bottom="1440" w:left="1797" w:header="851" w:footer="992" w:gutter="0"/>
          <w:pgNumType w:fmt="upperRoman"/>
          <w:cols w:space="720" w:num="1"/>
          <w:docGrid w:type="lines" w:linePitch="326" w:charSpace="0"/>
        </w:sectPr>
      </w:pPr>
    </w:p>
    <w:p>
      <w:pPr>
        <w:pStyle w:val="2"/>
      </w:pPr>
      <w:bookmarkStart w:id="0" w:name="_Toc52183961"/>
      <w:bookmarkEnd w:id="0"/>
      <w:bookmarkStart w:id="1" w:name="_Toc536653493"/>
      <w:bookmarkStart w:id="2" w:name="_Toc190786011"/>
      <w:r>
        <w:rPr>
          <w:rFonts w:hint="eastAsia"/>
        </w:rPr>
        <w:t>系统</w:t>
      </w:r>
      <w:bookmarkEnd w:id="1"/>
      <w:r>
        <w:rPr>
          <w:rFonts w:hint="eastAsia"/>
        </w:rPr>
        <w:t>介绍</w:t>
      </w:r>
      <w:bookmarkEnd w:id="2"/>
    </w:p>
    <w:p>
      <w:pPr>
        <w:ind w:firstLine="480"/>
      </w:pPr>
      <w:r>
        <w:rPr>
          <w:rFonts w:hint="eastAsia"/>
        </w:rPr>
        <w:t>覆盖全国依法受审计机关监督的单位（包括各级党政机关、事业单位、国有金融机构及企业组织等被审计单位，以及加入内部审计自律组织的非被审计单位）的综合性平台，旨在收集并分析各单位的基本信息、内部审计领导体制、机构设置与人员配备情况，以及审计项目的数量、发现问题金额、整改情况、制度完善、纪律处分和案件移送等关键数据。</w:t>
      </w:r>
    </w:p>
    <w:p>
      <w:pPr>
        <w:pStyle w:val="3"/>
      </w:pPr>
      <w:bookmarkStart w:id="3" w:name="_Toc536653494"/>
      <w:bookmarkStart w:id="4" w:name="_Toc190786012"/>
      <w:bookmarkStart w:id="5" w:name="_Toc75070793"/>
      <w:bookmarkStart w:id="6" w:name="_Toc218342490"/>
      <w:r>
        <w:rPr>
          <w:rFonts w:hint="eastAsia"/>
        </w:rPr>
        <w:t>系统角色</w:t>
      </w:r>
      <w:bookmarkEnd w:id="3"/>
      <w:bookmarkEnd w:id="4"/>
    </w:p>
    <w:p>
      <w:pPr>
        <w:ind w:firstLine="480"/>
      </w:pPr>
      <w:r>
        <w:rPr>
          <w:rFonts w:hint="eastAsia"/>
        </w:rPr>
        <w:t>1）调查对象（被审计单位）</w:t>
      </w:r>
    </w:p>
    <w:p>
      <w:pPr>
        <w:ind w:firstLine="480"/>
      </w:pPr>
      <w:r>
        <w:rPr>
          <w:rFonts w:hint="eastAsia"/>
        </w:rPr>
        <w:t>负责根据填报任务要求，进行数据填报工作，并提交上级调查对象审核，直至审计机关或内部审计自律组织。</w:t>
      </w:r>
    </w:p>
    <w:p>
      <w:pPr>
        <w:ind w:firstLine="480"/>
      </w:pPr>
      <w:r>
        <w:rPr>
          <w:rFonts w:hint="eastAsia"/>
        </w:rPr>
        <w:t>2）审计机关</w:t>
      </w:r>
    </w:p>
    <w:p>
      <w:pPr>
        <w:ind w:firstLine="480"/>
      </w:pPr>
      <w:r>
        <w:rPr>
          <w:rFonts w:hint="eastAsia"/>
        </w:rPr>
        <w:t>包括省、市、县等各级审计机关的用户，负责审核被审计单位上报的数据，并汇总数据形成汇总表，并上报上级审计机关。上级审计机关审核下级审计机关上报的汇总表，并逐级汇总至审计署。</w:t>
      </w:r>
    </w:p>
    <w:p>
      <w:pPr>
        <w:ind w:firstLine="480"/>
      </w:pPr>
      <w:r>
        <w:rPr>
          <w:rFonts w:hint="eastAsia"/>
        </w:rPr>
        <w:t>3）自律组织</w:t>
      </w:r>
    </w:p>
    <w:p>
      <w:pPr>
        <w:ind w:firstLine="480"/>
      </w:pPr>
      <w:r>
        <w:rPr>
          <w:rFonts w:hint="eastAsia"/>
        </w:rPr>
        <w:t>组织开展审计机关监督范围以外单位的统计调查工作。负责审核调查对象上报的数据，并上报上一级内部审计自律组织审核，同时抄送同级审计机关。</w:t>
      </w:r>
    </w:p>
    <w:p>
      <w:pPr>
        <w:pStyle w:val="3"/>
      </w:pPr>
      <w:bookmarkStart w:id="7" w:name="_Toc190786013"/>
      <w:bookmarkStart w:id="8" w:name="_Toc536653496"/>
      <w:r>
        <w:rPr>
          <w:rFonts w:hint="eastAsia"/>
        </w:rPr>
        <w:t>系统功能</w:t>
      </w:r>
      <w:bookmarkEnd w:id="7"/>
      <w:bookmarkEnd w:id="8"/>
    </w:p>
    <w:p>
      <w:pPr>
        <w:ind w:firstLine="480"/>
      </w:pPr>
      <w:r>
        <w:rPr>
          <w:rFonts w:hint="eastAsia"/>
        </w:rPr>
        <w:t>单机版客户端功能，如图所示：</w:t>
      </w:r>
    </w:p>
    <w:p>
      <w:pPr>
        <w:ind w:firstLine="0" w:firstLineChars="0"/>
        <w:jc w:val="center"/>
      </w:pPr>
      <w:r>
        <w:rPr>
          <w:rFonts w:hint="eastAsia"/>
        </w:rPr>
        <w:drawing>
          <wp:inline distT="0" distB="0" distL="114300" distR="114300">
            <wp:extent cx="4497070" cy="3147695"/>
            <wp:effectExtent l="0" t="0" r="11430" b="1905"/>
            <wp:docPr id="10" name="图片 1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片1"/>
                    <pic:cNvPicPr>
                      <a:picLocks noChangeAspect="1"/>
                    </pic:cNvPicPr>
                  </pic:nvPicPr>
                  <pic:blipFill>
                    <a:blip r:embed="rId19"/>
                    <a:stretch>
                      <a:fillRect/>
                    </a:stretch>
                  </pic:blipFill>
                  <pic:spPr>
                    <a:xfrm>
                      <a:off x="0" y="0"/>
                      <a:ext cx="4497070" cy="3147695"/>
                    </a:xfrm>
                    <a:prstGeom prst="rect">
                      <a:avLst/>
                    </a:prstGeom>
                  </pic:spPr>
                </pic:pic>
              </a:graphicData>
            </a:graphic>
          </wp:inline>
        </w:drawing>
      </w:r>
    </w:p>
    <w:p>
      <w:pPr>
        <w:pStyle w:val="12"/>
      </w:pPr>
      <w:bookmarkStart w:id="9" w:name="_Toc195254255"/>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1</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1</w:t>
      </w:r>
      <w:r>
        <w:rPr>
          <w:rFonts w:hint="eastAsia"/>
        </w:rPr>
        <w:fldChar w:fldCharType="end"/>
      </w:r>
      <w:r>
        <w:rPr>
          <w:rFonts w:hint="eastAsia"/>
        </w:rPr>
        <w:t>单机版客户端功能架构图</w:t>
      </w:r>
      <w:bookmarkEnd w:id="9"/>
    </w:p>
    <w:p>
      <w:pPr>
        <w:pStyle w:val="3"/>
      </w:pPr>
      <w:bookmarkStart w:id="10" w:name="_Toc536653497"/>
      <w:bookmarkStart w:id="11" w:name="_Toc190786014"/>
      <w:bookmarkStart w:id="131" w:name="_GoBack"/>
      <w:bookmarkEnd w:id="131"/>
      <w:r>
        <w:rPr>
          <w:rFonts w:hint="eastAsia"/>
        </w:rPr>
        <w:t>业务流程</w:t>
      </w:r>
      <w:bookmarkEnd w:id="5"/>
      <w:bookmarkEnd w:id="6"/>
      <w:bookmarkEnd w:id="10"/>
      <w:bookmarkEnd w:id="11"/>
    </w:p>
    <w:p>
      <w:pPr>
        <w:ind w:firstLine="480"/>
      </w:pPr>
      <w:r>
        <w:rPr>
          <w:rFonts w:hint="eastAsia"/>
        </w:rPr>
        <w:t>单机版客户端业务流程，主要包括角色选择、基本信息填写和数据填报、审核、汇总等，主要业务流程如图所示：</w:t>
      </w:r>
    </w:p>
    <w:p>
      <w:pPr>
        <w:ind w:firstLine="0" w:firstLineChars="0"/>
      </w:pPr>
      <w:r>
        <w:object>
          <v:shape id="_x0000_i1025" o:spt="75" type="#_x0000_t75" style="height:179.5pt;width:415pt;" o:ole="t" filled="f" o:preferrelative="t" stroked="f" coordsize="21600,21600">
            <v:path/>
            <v:fill on="f" focussize="0,0"/>
            <v:stroke on="f" joinstyle="miter"/>
            <v:imagedata r:id="rId21" o:title=""/>
            <o:lock v:ext="edit" aspectratio="f"/>
            <w10:wrap type="none"/>
            <w10:anchorlock/>
          </v:shape>
          <o:OLEObject Type="Embed" ProgID="Visio.Drawing.15" ShapeID="_x0000_i1025" DrawAspect="Content" ObjectID="_1468075725" r:id="rId20">
            <o:LockedField>false</o:LockedField>
          </o:OLEObject>
        </w:object>
      </w:r>
    </w:p>
    <w:p>
      <w:pPr>
        <w:pStyle w:val="12"/>
      </w:pPr>
      <w:bookmarkStart w:id="12" w:name="_Toc195254256"/>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1</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2</w:t>
      </w:r>
      <w:r>
        <w:rPr>
          <w:rFonts w:hint="eastAsia"/>
        </w:rPr>
        <w:fldChar w:fldCharType="end"/>
      </w:r>
      <w:r>
        <w:rPr>
          <w:rFonts w:hint="eastAsia"/>
        </w:rPr>
        <w:t>单机版客户端主要业务流程</w:t>
      </w:r>
      <w:bookmarkEnd w:id="12"/>
    </w:p>
    <w:p>
      <w:pPr>
        <w:pStyle w:val="3"/>
      </w:pPr>
      <w:bookmarkStart w:id="13" w:name="_Toc536653498"/>
      <w:bookmarkStart w:id="14" w:name="_Toc190786015"/>
      <w:r>
        <w:rPr>
          <w:rFonts w:hint="eastAsia"/>
        </w:rPr>
        <w:t>系统操作</w:t>
      </w:r>
      <w:bookmarkEnd w:id="13"/>
      <w:bookmarkEnd w:id="14"/>
    </w:p>
    <w:p>
      <w:pPr>
        <w:pStyle w:val="4"/>
      </w:pPr>
      <w:bookmarkStart w:id="15" w:name="_Toc190786016"/>
      <w:r>
        <w:rPr>
          <w:rFonts w:hint="eastAsia"/>
        </w:rPr>
        <w:t>打开客户端</w:t>
      </w:r>
      <w:bookmarkEnd w:id="15"/>
    </w:p>
    <w:p>
      <w:pPr>
        <w:ind w:firstLine="480"/>
      </w:pPr>
      <w:r>
        <w:rPr>
          <w:rFonts w:hint="eastAsia"/>
        </w:rPr>
        <w:t>客户端安装完成后，双击桌面“内部审计统计调查直报系统”图标打开客户端，如图所示：</w:t>
      </w:r>
    </w:p>
    <w:p>
      <w:pPr>
        <w:ind w:firstLine="0" w:firstLineChars="0"/>
        <w:jc w:val="center"/>
      </w:pPr>
      <w:r>
        <w:drawing>
          <wp:inline distT="0" distB="0" distL="114300" distR="114300">
            <wp:extent cx="1073150" cy="1314450"/>
            <wp:effectExtent l="0" t="0" r="6350" b="254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22"/>
                    <a:stretch>
                      <a:fillRect/>
                    </a:stretch>
                  </pic:blipFill>
                  <pic:spPr>
                    <a:xfrm>
                      <a:off x="0" y="0"/>
                      <a:ext cx="1073150" cy="1314450"/>
                    </a:xfrm>
                    <a:prstGeom prst="rect">
                      <a:avLst/>
                    </a:prstGeom>
                    <a:noFill/>
                    <a:ln>
                      <a:noFill/>
                    </a:ln>
                  </pic:spPr>
                </pic:pic>
              </a:graphicData>
            </a:graphic>
          </wp:inline>
        </w:drawing>
      </w:r>
    </w:p>
    <w:p>
      <w:pPr>
        <w:pStyle w:val="12"/>
      </w:pPr>
      <w:bookmarkStart w:id="16" w:name="_Toc177721992"/>
      <w:bookmarkStart w:id="17" w:name="_Toc177720759"/>
      <w:bookmarkStart w:id="18" w:name="_Toc195254257"/>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3</w:t>
      </w:r>
      <w:r>
        <w:fldChar w:fldCharType="end"/>
      </w:r>
      <w:bookmarkEnd w:id="16"/>
      <w:bookmarkEnd w:id="17"/>
      <w:r>
        <w:rPr>
          <w:rFonts w:hint="eastAsia"/>
        </w:rPr>
        <w:t>系统图标</w:t>
      </w:r>
      <w:bookmarkEnd w:id="18"/>
    </w:p>
    <w:p>
      <w:pPr>
        <w:ind w:firstLine="480"/>
      </w:pPr>
      <w:r>
        <w:rPr>
          <w:rFonts w:hint="eastAsia"/>
        </w:rPr>
        <w:t>打开客户端显示加载页面，如图所示：</w:t>
      </w:r>
    </w:p>
    <w:p>
      <w:pPr>
        <w:ind w:firstLine="0" w:firstLineChars="0"/>
        <w:jc w:val="center"/>
      </w:pPr>
      <w:r>
        <w:drawing>
          <wp:inline distT="0" distB="0" distL="114300" distR="114300">
            <wp:extent cx="3268345" cy="1770380"/>
            <wp:effectExtent l="0" t="0" r="8255" b="7620"/>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23"/>
                    <a:stretch>
                      <a:fillRect/>
                    </a:stretch>
                  </pic:blipFill>
                  <pic:spPr>
                    <a:xfrm>
                      <a:off x="0" y="0"/>
                      <a:ext cx="3268345" cy="1770380"/>
                    </a:xfrm>
                    <a:prstGeom prst="rect">
                      <a:avLst/>
                    </a:prstGeom>
                    <a:noFill/>
                    <a:ln>
                      <a:noFill/>
                    </a:ln>
                  </pic:spPr>
                </pic:pic>
              </a:graphicData>
            </a:graphic>
          </wp:inline>
        </w:drawing>
      </w:r>
    </w:p>
    <w:p>
      <w:pPr>
        <w:pStyle w:val="12"/>
      </w:pPr>
      <w:bookmarkStart w:id="19" w:name="_Toc195254258"/>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4</w:t>
      </w:r>
      <w:r>
        <w:fldChar w:fldCharType="end"/>
      </w:r>
      <w:r>
        <w:rPr>
          <w:rFonts w:hint="eastAsia"/>
        </w:rPr>
        <w:t>客户端加载页面</w:t>
      </w:r>
      <w:bookmarkEnd w:id="19"/>
    </w:p>
    <w:p>
      <w:pPr>
        <w:ind w:firstLine="480"/>
      </w:pPr>
      <w:r>
        <w:rPr>
          <w:rFonts w:hint="eastAsia"/>
        </w:rPr>
        <w:t>加载完成后，进入客户端欢迎页面，如图所示：</w:t>
      </w:r>
    </w:p>
    <w:p>
      <w:pPr>
        <w:ind w:firstLine="0" w:firstLineChars="0"/>
        <w:jc w:val="center"/>
      </w:pPr>
      <w:r>
        <w:drawing>
          <wp:inline distT="0" distB="0" distL="114300" distR="114300">
            <wp:extent cx="5262880" cy="3198495"/>
            <wp:effectExtent l="0" t="0" r="7620" b="1905"/>
            <wp:docPr id="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2"/>
                    <pic:cNvPicPr>
                      <a:picLocks noChangeAspect="1"/>
                    </pic:cNvPicPr>
                  </pic:nvPicPr>
                  <pic:blipFill>
                    <a:blip r:embed="rId24"/>
                    <a:stretch>
                      <a:fillRect/>
                    </a:stretch>
                  </pic:blipFill>
                  <pic:spPr>
                    <a:xfrm>
                      <a:off x="0" y="0"/>
                      <a:ext cx="5262880" cy="3198495"/>
                    </a:xfrm>
                    <a:prstGeom prst="rect">
                      <a:avLst/>
                    </a:prstGeom>
                    <a:noFill/>
                    <a:ln>
                      <a:noFill/>
                    </a:ln>
                  </pic:spPr>
                </pic:pic>
              </a:graphicData>
            </a:graphic>
          </wp:inline>
        </w:drawing>
      </w:r>
    </w:p>
    <w:p>
      <w:pPr>
        <w:pStyle w:val="12"/>
      </w:pPr>
      <w:bookmarkStart w:id="20" w:name="_Toc195254259"/>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5</w:t>
      </w:r>
      <w:r>
        <w:fldChar w:fldCharType="end"/>
      </w:r>
      <w:r>
        <w:rPr>
          <w:rFonts w:hint="eastAsia"/>
        </w:rPr>
        <w:t>客户端角色选择页</w:t>
      </w:r>
      <w:bookmarkEnd w:id="20"/>
    </w:p>
    <w:p>
      <w:pPr>
        <w:ind w:firstLine="480"/>
      </w:pPr>
      <w:r>
        <w:rPr>
          <w:rFonts w:hint="eastAsia"/>
        </w:rPr>
        <w:t>用户需要在本页面选择一个角色，包括调查对象、审计机关和自律组织。</w:t>
      </w:r>
    </w:p>
    <w:p>
      <w:pPr>
        <w:ind w:firstLine="480"/>
      </w:pPr>
      <w:r>
        <w:rPr>
          <w:rFonts w:hint="eastAsia"/>
        </w:rPr>
        <w:t>注意：角色选择完成后不能再使用其他角色操作，确需调整角色，请卸载后重新安装客户端。</w:t>
      </w:r>
    </w:p>
    <w:p>
      <w:pPr>
        <w:pStyle w:val="4"/>
      </w:pPr>
      <w:bookmarkStart w:id="21" w:name="_Toc190786017"/>
      <w:r>
        <w:rPr>
          <w:rFonts w:hint="eastAsia"/>
        </w:rPr>
        <w:t>调查对象数据填报</w:t>
      </w:r>
      <w:bookmarkEnd w:id="21"/>
    </w:p>
    <w:p>
      <w:pPr>
        <w:ind w:firstLine="480"/>
      </w:pPr>
      <w:r>
        <w:rPr>
          <w:rFonts w:hint="eastAsia"/>
        </w:rPr>
        <w:t>选择“调查对象”，开始数据填报、数据审核工作，如图所示：</w:t>
      </w:r>
    </w:p>
    <w:p>
      <w:pPr>
        <w:ind w:firstLine="0" w:firstLineChars="0"/>
        <w:jc w:val="center"/>
      </w:pPr>
      <w:r>
        <w:drawing>
          <wp:inline distT="0" distB="0" distL="114300" distR="114300">
            <wp:extent cx="5262880" cy="3194050"/>
            <wp:effectExtent l="0" t="0" r="7620" b="6350"/>
            <wp:docPr id="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pic:cNvPicPr>
                      <a:picLocks noChangeAspect="1"/>
                    </pic:cNvPicPr>
                  </pic:nvPicPr>
                  <pic:blipFill>
                    <a:blip r:embed="rId25"/>
                    <a:stretch>
                      <a:fillRect/>
                    </a:stretch>
                  </pic:blipFill>
                  <pic:spPr>
                    <a:xfrm>
                      <a:off x="0" y="0"/>
                      <a:ext cx="5262880" cy="3194050"/>
                    </a:xfrm>
                    <a:prstGeom prst="rect">
                      <a:avLst/>
                    </a:prstGeom>
                    <a:noFill/>
                    <a:ln>
                      <a:noFill/>
                    </a:ln>
                  </pic:spPr>
                </pic:pic>
              </a:graphicData>
            </a:graphic>
          </wp:inline>
        </w:drawing>
      </w:r>
    </w:p>
    <w:p>
      <w:pPr>
        <w:pStyle w:val="12"/>
      </w:pPr>
      <w:bookmarkStart w:id="22" w:name="_Toc195254260"/>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6</w:t>
      </w:r>
      <w:r>
        <w:fldChar w:fldCharType="end"/>
      </w:r>
      <w:r>
        <w:rPr>
          <w:rFonts w:hint="eastAsia"/>
        </w:rPr>
        <w:t>选择调查对象角色</w:t>
      </w:r>
      <w:bookmarkEnd w:id="22"/>
    </w:p>
    <w:p>
      <w:pPr>
        <w:ind w:firstLine="480"/>
      </w:pPr>
      <w:r>
        <w:rPr>
          <w:rFonts w:hint="eastAsia"/>
        </w:rPr>
        <w:t>选择后的提示信息，如图所示：</w:t>
      </w:r>
    </w:p>
    <w:p>
      <w:pPr>
        <w:ind w:firstLine="0" w:firstLineChars="0"/>
        <w:jc w:val="center"/>
      </w:pPr>
      <w:r>
        <w:drawing>
          <wp:inline distT="0" distB="0" distL="114300" distR="114300">
            <wp:extent cx="2723515" cy="1097915"/>
            <wp:effectExtent l="0" t="0" r="6985" b="6985"/>
            <wp:docPr id="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4"/>
                    <pic:cNvPicPr>
                      <a:picLocks noChangeAspect="1"/>
                    </pic:cNvPicPr>
                  </pic:nvPicPr>
                  <pic:blipFill>
                    <a:blip r:embed="rId26"/>
                    <a:stretch>
                      <a:fillRect/>
                    </a:stretch>
                  </pic:blipFill>
                  <pic:spPr>
                    <a:xfrm>
                      <a:off x="0" y="0"/>
                      <a:ext cx="2723515" cy="1097915"/>
                    </a:xfrm>
                    <a:prstGeom prst="rect">
                      <a:avLst/>
                    </a:prstGeom>
                    <a:noFill/>
                    <a:ln>
                      <a:noFill/>
                    </a:ln>
                  </pic:spPr>
                </pic:pic>
              </a:graphicData>
            </a:graphic>
          </wp:inline>
        </w:drawing>
      </w:r>
    </w:p>
    <w:p>
      <w:pPr>
        <w:pStyle w:val="12"/>
      </w:pPr>
      <w:bookmarkStart w:id="23" w:name="_Toc195254261"/>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7</w:t>
      </w:r>
      <w:r>
        <w:fldChar w:fldCharType="end"/>
      </w:r>
      <w:r>
        <w:rPr>
          <w:rFonts w:hint="eastAsia"/>
        </w:rPr>
        <w:t>调查对象选择后提示</w:t>
      </w:r>
      <w:bookmarkEnd w:id="23"/>
    </w:p>
    <w:p>
      <w:pPr>
        <w:ind w:firstLine="480"/>
      </w:pPr>
      <w:r>
        <w:rPr>
          <w:rFonts w:hint="eastAsia"/>
        </w:rPr>
        <w:t>进入调查对象基本信息填写页面，如图所示：</w:t>
      </w:r>
    </w:p>
    <w:p>
      <w:pPr>
        <w:ind w:firstLine="0" w:firstLineChars="0"/>
        <w:jc w:val="center"/>
      </w:pPr>
    </w:p>
    <w:p>
      <w:pPr>
        <w:ind w:firstLine="0" w:firstLineChars="0"/>
        <w:jc w:val="center"/>
      </w:pPr>
      <w:r>
        <w:drawing>
          <wp:inline distT="0" distB="0" distL="114300" distR="114300">
            <wp:extent cx="5262880" cy="3198495"/>
            <wp:effectExtent l="0" t="0" r="7620" b="1905"/>
            <wp:docPr id="2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6"/>
                    <pic:cNvPicPr>
                      <a:picLocks noChangeAspect="1"/>
                    </pic:cNvPicPr>
                  </pic:nvPicPr>
                  <pic:blipFill>
                    <a:blip r:embed="rId27"/>
                    <a:stretch>
                      <a:fillRect/>
                    </a:stretch>
                  </pic:blipFill>
                  <pic:spPr>
                    <a:xfrm>
                      <a:off x="0" y="0"/>
                      <a:ext cx="5262880" cy="3198495"/>
                    </a:xfrm>
                    <a:prstGeom prst="rect">
                      <a:avLst/>
                    </a:prstGeom>
                    <a:noFill/>
                    <a:ln>
                      <a:noFill/>
                    </a:ln>
                  </pic:spPr>
                </pic:pic>
              </a:graphicData>
            </a:graphic>
          </wp:inline>
        </w:drawing>
      </w:r>
    </w:p>
    <w:p>
      <w:pPr>
        <w:pStyle w:val="12"/>
      </w:pPr>
      <w:bookmarkStart w:id="24" w:name="_Toc195254262"/>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8</w:t>
      </w:r>
      <w:r>
        <w:fldChar w:fldCharType="end"/>
      </w:r>
      <w:r>
        <w:rPr>
          <w:rFonts w:hint="eastAsia"/>
        </w:rPr>
        <w:t>调查对象基本信息填写页</w:t>
      </w:r>
      <w:bookmarkEnd w:id="24"/>
    </w:p>
    <w:p>
      <w:pPr>
        <w:ind w:firstLine="480"/>
      </w:pPr>
      <w:r>
        <w:rPr>
          <w:rFonts w:hint="eastAsia"/>
        </w:rPr>
        <w:t>根据提示信息，选择年度、填写本单位统一社会信用代码和本单位详细名称，如果有上一级法人单位，则填写上一级法人单位社会信用代码和上一级法人单位详细名称。</w:t>
      </w:r>
    </w:p>
    <w:p>
      <w:pPr>
        <w:ind w:firstLine="480"/>
      </w:pPr>
      <w:r>
        <w:rPr>
          <w:rFonts w:hint="eastAsia"/>
        </w:rPr>
        <w:t>注意：</w:t>
      </w:r>
    </w:p>
    <w:p>
      <w:pPr>
        <w:numPr>
          <w:ilvl w:val="0"/>
          <w:numId w:val="5"/>
        </w:numPr>
        <w:ind w:left="0" w:firstLine="480" w:firstLineChars="200"/>
        <w:rPr>
          <w:szCs w:val="21"/>
        </w:rPr>
      </w:pPr>
      <w:r>
        <w:rPr>
          <w:rFonts w:hint="eastAsia"/>
          <w:szCs w:val="21"/>
        </w:rPr>
        <w:t>进入数据填报、数据审核工作前，请务必确认调查年度准确；</w:t>
      </w:r>
    </w:p>
    <w:p>
      <w:pPr>
        <w:numPr>
          <w:ilvl w:val="0"/>
          <w:numId w:val="5"/>
        </w:numPr>
        <w:ind w:left="0" w:firstLine="480" w:firstLineChars="200"/>
      </w:pPr>
      <w:r>
        <w:rPr>
          <w:szCs w:val="21"/>
        </w:rPr>
        <w:t>已经领取了统一社会信用代码的单位必须填写统一社会信用代码。在填写时，要按照《营业执照》或其他证照上的统一社会信用代码填写</w:t>
      </w:r>
      <w:r>
        <w:rPr>
          <w:rFonts w:hint="eastAsia"/>
          <w:szCs w:val="21"/>
        </w:rPr>
        <w:t>；</w:t>
      </w:r>
    </w:p>
    <w:p>
      <w:pPr>
        <w:numPr>
          <w:ilvl w:val="0"/>
          <w:numId w:val="5"/>
        </w:numPr>
        <w:ind w:left="0" w:firstLine="480" w:firstLineChars="200"/>
        <w:rPr>
          <w:szCs w:val="21"/>
        </w:rPr>
      </w:pPr>
      <w:r>
        <w:rPr>
          <w:rFonts w:hint="eastAsia"/>
          <w:szCs w:val="21"/>
        </w:rPr>
        <w:t>尚未取得统一社会信用代码证照，或其他原因未赋码的，可填写统计部门赋予的统计临时代码，或者全部填写“0”；</w:t>
      </w:r>
    </w:p>
    <w:p>
      <w:pPr>
        <w:numPr>
          <w:ilvl w:val="0"/>
          <w:numId w:val="5"/>
        </w:numPr>
        <w:ind w:left="0" w:firstLine="480" w:firstLineChars="200"/>
        <w:rPr>
          <w:szCs w:val="21"/>
        </w:rPr>
      </w:pPr>
      <w:r>
        <w:rPr>
          <w:rFonts w:hint="eastAsia"/>
          <w:szCs w:val="21"/>
        </w:rPr>
        <w:t>本单位统一社会信用代码与上一级法人单位统一社会信用代码不能相同，例外情况是本单位及上级法人单位均为境外机构等未赋码时允许相同。</w:t>
      </w:r>
    </w:p>
    <w:p>
      <w:pPr>
        <w:ind w:firstLine="480"/>
      </w:pPr>
      <w:r>
        <w:rPr>
          <w:rFonts w:hint="eastAsia"/>
        </w:rPr>
        <w:t>当前单位没有下级单位则点击“数据填报”按钮，进入数据填报页面；当前单位有下级单位，除填报本单位数据外，还需要审核下级单位上报的数据，则点击“数据审核”按钮，进入数据审核页面。</w:t>
      </w:r>
    </w:p>
    <w:p>
      <w:pPr>
        <w:ind w:firstLine="480"/>
      </w:pPr>
      <w:r>
        <w:rPr>
          <w:rFonts w:hint="eastAsia"/>
        </w:rPr>
        <w:t>当客户端中保存了本单位本次调查年度的上一年度数据时，则系统会提示是否导入上一年度数据，如图所示：</w:t>
      </w:r>
    </w:p>
    <w:p>
      <w:pPr>
        <w:ind w:firstLine="0" w:firstLineChars="0"/>
      </w:pPr>
    </w:p>
    <w:p>
      <w:pPr>
        <w:ind w:firstLine="0" w:firstLineChars="0"/>
      </w:pPr>
    </w:p>
    <w:p>
      <w:pPr>
        <w:ind w:firstLine="0" w:firstLineChars="0"/>
      </w:pPr>
      <w:r>
        <w:drawing>
          <wp:inline distT="0" distB="0" distL="114300" distR="114300">
            <wp:extent cx="5262880" cy="3198495"/>
            <wp:effectExtent l="0" t="0" r="7620" b="1905"/>
            <wp:docPr id="4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4"/>
                    <pic:cNvPicPr>
                      <a:picLocks noChangeAspect="1"/>
                    </pic:cNvPicPr>
                  </pic:nvPicPr>
                  <pic:blipFill>
                    <a:blip r:embed="rId28"/>
                    <a:stretch>
                      <a:fillRect/>
                    </a:stretch>
                  </pic:blipFill>
                  <pic:spPr>
                    <a:xfrm>
                      <a:off x="0" y="0"/>
                      <a:ext cx="5262880" cy="3198495"/>
                    </a:xfrm>
                    <a:prstGeom prst="rect">
                      <a:avLst/>
                    </a:prstGeom>
                    <a:noFill/>
                    <a:ln>
                      <a:noFill/>
                    </a:ln>
                  </pic:spPr>
                </pic:pic>
              </a:graphicData>
            </a:graphic>
          </wp:inline>
        </w:drawing>
      </w:r>
    </w:p>
    <w:p>
      <w:pPr>
        <w:pStyle w:val="12"/>
      </w:pPr>
      <w:bookmarkStart w:id="25" w:name="_Toc195254263"/>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8</w:t>
      </w:r>
      <w:r>
        <w:fldChar w:fldCharType="end"/>
      </w:r>
      <w:r>
        <w:rPr>
          <w:rFonts w:hint="eastAsia"/>
        </w:rPr>
        <w:t>历史年度数据导入</w:t>
      </w:r>
      <w:bookmarkEnd w:id="25"/>
    </w:p>
    <w:p>
      <w:pPr>
        <w:ind w:firstLine="480"/>
      </w:pPr>
      <w:r>
        <w:rPr>
          <w:rFonts w:hint="eastAsia"/>
        </w:rPr>
        <w:t>点击“数据填报”按钮后，如图所示：</w:t>
      </w:r>
    </w:p>
    <w:p>
      <w:pPr>
        <w:pStyle w:val="12"/>
      </w:pPr>
    </w:p>
    <w:p>
      <w:pPr>
        <w:ind w:firstLine="0" w:firstLineChars="0"/>
        <w:jc w:val="center"/>
      </w:pPr>
      <w:r>
        <w:drawing>
          <wp:inline distT="0" distB="0" distL="114300" distR="114300">
            <wp:extent cx="5264785" cy="2926715"/>
            <wp:effectExtent l="0" t="0" r="5715" b="6985"/>
            <wp:docPr id="4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8"/>
                    <pic:cNvPicPr>
                      <a:picLocks noChangeAspect="1"/>
                    </pic:cNvPicPr>
                  </pic:nvPicPr>
                  <pic:blipFill>
                    <a:blip r:embed="rId29"/>
                    <a:stretch>
                      <a:fillRect/>
                    </a:stretch>
                  </pic:blipFill>
                  <pic:spPr>
                    <a:xfrm>
                      <a:off x="0" y="0"/>
                      <a:ext cx="5264785" cy="2926715"/>
                    </a:xfrm>
                    <a:prstGeom prst="rect">
                      <a:avLst/>
                    </a:prstGeom>
                    <a:noFill/>
                    <a:ln>
                      <a:noFill/>
                    </a:ln>
                  </pic:spPr>
                </pic:pic>
              </a:graphicData>
            </a:graphic>
          </wp:inline>
        </w:drawing>
      </w:r>
    </w:p>
    <w:p>
      <w:pPr>
        <w:pStyle w:val="12"/>
      </w:pPr>
      <w:bookmarkStart w:id="26" w:name="_Toc195254264"/>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1</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9</w:t>
      </w:r>
      <w:r>
        <w:rPr>
          <w:rFonts w:hint="eastAsia"/>
        </w:rPr>
        <w:fldChar w:fldCharType="end"/>
      </w:r>
      <w:r>
        <w:rPr>
          <w:rFonts w:hint="eastAsia"/>
        </w:rPr>
        <w:t>数据填报页面1</w:t>
      </w:r>
      <w:bookmarkEnd w:id="26"/>
    </w:p>
    <w:p>
      <w:pPr>
        <w:ind w:firstLine="0" w:firstLineChars="0"/>
        <w:jc w:val="center"/>
      </w:pPr>
      <w:r>
        <w:drawing>
          <wp:inline distT="0" distB="0" distL="114300" distR="114300">
            <wp:extent cx="5264785" cy="3029585"/>
            <wp:effectExtent l="0" t="0" r="5715" b="5715"/>
            <wp:docPr id="3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8"/>
                    <pic:cNvPicPr>
                      <a:picLocks noChangeAspect="1"/>
                    </pic:cNvPicPr>
                  </pic:nvPicPr>
                  <pic:blipFill>
                    <a:blip r:embed="rId30"/>
                    <a:stretch>
                      <a:fillRect/>
                    </a:stretch>
                  </pic:blipFill>
                  <pic:spPr>
                    <a:xfrm>
                      <a:off x="0" y="0"/>
                      <a:ext cx="5264785" cy="3029585"/>
                    </a:xfrm>
                    <a:prstGeom prst="rect">
                      <a:avLst/>
                    </a:prstGeom>
                    <a:noFill/>
                    <a:ln>
                      <a:noFill/>
                    </a:ln>
                  </pic:spPr>
                </pic:pic>
              </a:graphicData>
            </a:graphic>
          </wp:inline>
        </w:drawing>
      </w:r>
    </w:p>
    <w:p>
      <w:pPr>
        <w:pStyle w:val="12"/>
      </w:pPr>
      <w:bookmarkStart w:id="27" w:name="_Toc195254265"/>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1</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10</w:t>
      </w:r>
      <w:r>
        <w:rPr>
          <w:rFonts w:hint="eastAsia"/>
        </w:rPr>
        <w:fldChar w:fldCharType="end"/>
      </w:r>
      <w:r>
        <w:rPr>
          <w:rFonts w:hint="eastAsia"/>
        </w:rPr>
        <w:t>数据填报页面2</w:t>
      </w:r>
      <w:bookmarkEnd w:id="27"/>
    </w:p>
    <w:p>
      <w:pPr>
        <w:ind w:firstLine="0" w:firstLineChars="0"/>
        <w:jc w:val="center"/>
      </w:pPr>
      <w:r>
        <w:drawing>
          <wp:inline distT="0" distB="0" distL="114300" distR="114300">
            <wp:extent cx="5264785" cy="2333625"/>
            <wp:effectExtent l="0" t="0" r="5715" b="3175"/>
            <wp:docPr id="3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9"/>
                    <pic:cNvPicPr>
                      <a:picLocks noChangeAspect="1"/>
                    </pic:cNvPicPr>
                  </pic:nvPicPr>
                  <pic:blipFill>
                    <a:blip r:embed="rId31"/>
                    <a:stretch>
                      <a:fillRect/>
                    </a:stretch>
                  </pic:blipFill>
                  <pic:spPr>
                    <a:xfrm>
                      <a:off x="0" y="0"/>
                      <a:ext cx="5264785" cy="2333625"/>
                    </a:xfrm>
                    <a:prstGeom prst="rect">
                      <a:avLst/>
                    </a:prstGeom>
                    <a:noFill/>
                    <a:ln>
                      <a:noFill/>
                    </a:ln>
                  </pic:spPr>
                </pic:pic>
              </a:graphicData>
            </a:graphic>
          </wp:inline>
        </w:drawing>
      </w:r>
    </w:p>
    <w:p>
      <w:pPr>
        <w:pStyle w:val="12"/>
      </w:pPr>
      <w:bookmarkStart w:id="28" w:name="_Toc195254266"/>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1</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11</w:t>
      </w:r>
      <w:r>
        <w:rPr>
          <w:rFonts w:hint="eastAsia"/>
        </w:rPr>
        <w:fldChar w:fldCharType="end"/>
      </w:r>
      <w:r>
        <w:rPr>
          <w:rFonts w:hint="eastAsia"/>
        </w:rPr>
        <w:t>数据填报页面3</w:t>
      </w:r>
      <w:bookmarkEnd w:id="28"/>
    </w:p>
    <w:p>
      <w:pPr>
        <w:ind w:firstLine="0" w:firstLineChars="0"/>
        <w:jc w:val="center"/>
      </w:pPr>
      <w:r>
        <w:drawing>
          <wp:inline distT="0" distB="0" distL="114300" distR="114300">
            <wp:extent cx="5264785" cy="3215005"/>
            <wp:effectExtent l="0" t="0" r="5715" b="10795"/>
            <wp:docPr id="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0"/>
                    <pic:cNvPicPr>
                      <a:picLocks noChangeAspect="1"/>
                    </pic:cNvPicPr>
                  </pic:nvPicPr>
                  <pic:blipFill>
                    <a:blip r:embed="rId32"/>
                    <a:stretch>
                      <a:fillRect/>
                    </a:stretch>
                  </pic:blipFill>
                  <pic:spPr>
                    <a:xfrm>
                      <a:off x="0" y="0"/>
                      <a:ext cx="5264785" cy="3215005"/>
                    </a:xfrm>
                    <a:prstGeom prst="rect">
                      <a:avLst/>
                    </a:prstGeom>
                    <a:noFill/>
                    <a:ln>
                      <a:noFill/>
                    </a:ln>
                  </pic:spPr>
                </pic:pic>
              </a:graphicData>
            </a:graphic>
          </wp:inline>
        </w:drawing>
      </w:r>
    </w:p>
    <w:p>
      <w:pPr>
        <w:pStyle w:val="12"/>
      </w:pPr>
      <w:bookmarkStart w:id="29" w:name="_Toc195254267"/>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1</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12</w:t>
      </w:r>
      <w:r>
        <w:rPr>
          <w:rFonts w:hint="eastAsia"/>
        </w:rPr>
        <w:fldChar w:fldCharType="end"/>
      </w:r>
      <w:r>
        <w:rPr>
          <w:rFonts w:hint="eastAsia"/>
        </w:rPr>
        <w:t>数据填报页面4</w:t>
      </w:r>
      <w:bookmarkEnd w:id="29"/>
    </w:p>
    <w:p>
      <w:pPr>
        <w:ind w:firstLine="480"/>
      </w:pPr>
      <w:r>
        <w:rPr>
          <w:rFonts w:hint="eastAsia"/>
        </w:rPr>
        <w:t>按照“单位及内部审计机构基本情况表”（以下简称内审统01表）、单位内部审计业务情况表（以下简称内审统02表）的填写说明，以及各指标项的填写说明进行数据填报，并填写统计负责人、填表人、联系电话、填报日期等信息。</w:t>
      </w:r>
    </w:p>
    <w:p>
      <w:pPr>
        <w:ind w:firstLine="480"/>
      </w:pPr>
      <w:r>
        <w:rPr>
          <w:rFonts w:hint="eastAsia"/>
        </w:rPr>
        <w:t>数据填报支持定期自动保存（默认每5分钟自动保存）和手动保存，填写过程中可以点击“保存”按钮保存数据。</w:t>
      </w:r>
    </w:p>
    <w:p>
      <w:pPr>
        <w:ind w:firstLine="480"/>
      </w:pPr>
      <w:r>
        <w:rPr>
          <w:rFonts w:hint="eastAsia"/>
        </w:rPr>
        <w:t>填写完成后，可以导出数据包及内审统01表、内审统02表的PDF。导出前，系统会对已填写数据进行必填项校验，以及业务校验，并对不符合的指标项进行提示，如下图所示：</w:t>
      </w:r>
    </w:p>
    <w:p>
      <w:pPr>
        <w:ind w:firstLine="0" w:firstLineChars="0"/>
        <w:jc w:val="center"/>
      </w:pPr>
      <w:r>
        <w:drawing>
          <wp:inline distT="0" distB="0" distL="114300" distR="114300">
            <wp:extent cx="4115435" cy="1172210"/>
            <wp:effectExtent l="0" t="0" r="12065" b="8890"/>
            <wp:docPr id="3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1"/>
                    <pic:cNvPicPr>
                      <a:picLocks noChangeAspect="1"/>
                    </pic:cNvPicPr>
                  </pic:nvPicPr>
                  <pic:blipFill>
                    <a:blip r:embed="rId33"/>
                    <a:stretch>
                      <a:fillRect/>
                    </a:stretch>
                  </pic:blipFill>
                  <pic:spPr>
                    <a:xfrm>
                      <a:off x="0" y="0"/>
                      <a:ext cx="4115435" cy="1172210"/>
                    </a:xfrm>
                    <a:prstGeom prst="rect">
                      <a:avLst/>
                    </a:prstGeom>
                    <a:noFill/>
                    <a:ln>
                      <a:noFill/>
                    </a:ln>
                  </pic:spPr>
                </pic:pic>
              </a:graphicData>
            </a:graphic>
          </wp:inline>
        </w:drawing>
      </w:r>
    </w:p>
    <w:p>
      <w:pPr>
        <w:pStyle w:val="12"/>
      </w:pPr>
      <w:bookmarkStart w:id="30" w:name="_Toc195254268"/>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14</w:t>
      </w:r>
      <w:r>
        <w:fldChar w:fldCharType="end"/>
      </w:r>
      <w:r>
        <w:rPr>
          <w:rFonts w:hint="eastAsia"/>
        </w:rPr>
        <w:t>业务校验提示信息</w:t>
      </w:r>
      <w:bookmarkEnd w:id="30"/>
    </w:p>
    <w:p>
      <w:pPr>
        <w:ind w:firstLine="480"/>
      </w:pPr>
      <w:r>
        <w:rPr>
          <w:rFonts w:hint="eastAsia"/>
        </w:rPr>
        <w:t>同时，系统会在对应的指标项标注出校验失败的原因，如图所示：</w:t>
      </w:r>
    </w:p>
    <w:p>
      <w:pPr>
        <w:ind w:firstLine="0" w:firstLineChars="0"/>
        <w:jc w:val="center"/>
      </w:pPr>
      <w:r>
        <w:drawing>
          <wp:inline distT="0" distB="0" distL="114300" distR="114300">
            <wp:extent cx="5264785" cy="3242310"/>
            <wp:effectExtent l="0" t="0" r="5715" b="8890"/>
            <wp:docPr id="3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2"/>
                    <pic:cNvPicPr>
                      <a:picLocks noChangeAspect="1"/>
                    </pic:cNvPicPr>
                  </pic:nvPicPr>
                  <pic:blipFill>
                    <a:blip r:embed="rId34"/>
                    <a:stretch>
                      <a:fillRect/>
                    </a:stretch>
                  </pic:blipFill>
                  <pic:spPr>
                    <a:xfrm>
                      <a:off x="0" y="0"/>
                      <a:ext cx="5264785" cy="3242310"/>
                    </a:xfrm>
                    <a:prstGeom prst="rect">
                      <a:avLst/>
                    </a:prstGeom>
                    <a:noFill/>
                    <a:ln>
                      <a:noFill/>
                    </a:ln>
                  </pic:spPr>
                </pic:pic>
              </a:graphicData>
            </a:graphic>
          </wp:inline>
        </w:drawing>
      </w:r>
    </w:p>
    <w:p>
      <w:pPr>
        <w:pStyle w:val="12"/>
      </w:pPr>
      <w:bookmarkStart w:id="31" w:name="_Toc195254269"/>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15</w:t>
      </w:r>
      <w:r>
        <w:fldChar w:fldCharType="end"/>
      </w:r>
      <w:r>
        <w:rPr>
          <w:rFonts w:hint="eastAsia"/>
        </w:rPr>
        <w:t>业务校验失败原因描述</w:t>
      </w:r>
      <w:bookmarkEnd w:id="31"/>
    </w:p>
    <w:p>
      <w:pPr>
        <w:ind w:firstLine="480"/>
      </w:pPr>
      <w:r>
        <w:rPr>
          <w:rFonts w:hint="eastAsia"/>
        </w:rPr>
        <w:t>必填项校验提醒，如下图所示：</w:t>
      </w:r>
    </w:p>
    <w:p>
      <w:pPr>
        <w:ind w:firstLine="0" w:firstLineChars="0"/>
        <w:jc w:val="center"/>
      </w:pPr>
      <w:r>
        <w:drawing>
          <wp:inline distT="0" distB="0" distL="114300" distR="114300">
            <wp:extent cx="2928620" cy="1263650"/>
            <wp:effectExtent l="0" t="0" r="5080" b="6350"/>
            <wp:docPr id="3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3"/>
                    <pic:cNvPicPr>
                      <a:picLocks noChangeAspect="1"/>
                    </pic:cNvPicPr>
                  </pic:nvPicPr>
                  <pic:blipFill>
                    <a:blip r:embed="rId35"/>
                    <a:stretch>
                      <a:fillRect/>
                    </a:stretch>
                  </pic:blipFill>
                  <pic:spPr>
                    <a:xfrm>
                      <a:off x="0" y="0"/>
                      <a:ext cx="2928620" cy="1263650"/>
                    </a:xfrm>
                    <a:prstGeom prst="rect">
                      <a:avLst/>
                    </a:prstGeom>
                    <a:noFill/>
                    <a:ln>
                      <a:noFill/>
                    </a:ln>
                  </pic:spPr>
                </pic:pic>
              </a:graphicData>
            </a:graphic>
          </wp:inline>
        </w:drawing>
      </w:r>
    </w:p>
    <w:p>
      <w:pPr>
        <w:pStyle w:val="12"/>
      </w:pPr>
      <w:bookmarkStart w:id="32" w:name="_Toc195254270"/>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14</w:t>
      </w:r>
      <w:r>
        <w:fldChar w:fldCharType="end"/>
      </w:r>
      <w:r>
        <w:rPr>
          <w:rFonts w:hint="eastAsia"/>
        </w:rPr>
        <w:t>必填项校验提示信息</w:t>
      </w:r>
      <w:bookmarkEnd w:id="32"/>
    </w:p>
    <w:p>
      <w:pPr>
        <w:ind w:firstLine="480"/>
      </w:pPr>
      <w:r>
        <w:rPr>
          <w:rFonts w:hint="eastAsia"/>
        </w:rPr>
        <w:t>同样，系统会在对应的指标项标注出校验失败的原因，如图所示：</w:t>
      </w:r>
    </w:p>
    <w:p>
      <w:pPr>
        <w:ind w:firstLine="0" w:firstLineChars="0"/>
      </w:pPr>
      <w:r>
        <w:drawing>
          <wp:inline distT="0" distB="0" distL="114300" distR="114300">
            <wp:extent cx="5264785" cy="1706880"/>
            <wp:effectExtent l="0" t="0" r="5715" b="7620"/>
            <wp:docPr id="3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4"/>
                    <pic:cNvPicPr>
                      <a:picLocks noChangeAspect="1"/>
                    </pic:cNvPicPr>
                  </pic:nvPicPr>
                  <pic:blipFill>
                    <a:blip r:embed="rId36"/>
                    <a:stretch>
                      <a:fillRect/>
                    </a:stretch>
                  </pic:blipFill>
                  <pic:spPr>
                    <a:xfrm>
                      <a:off x="0" y="0"/>
                      <a:ext cx="5264785" cy="1706880"/>
                    </a:xfrm>
                    <a:prstGeom prst="rect">
                      <a:avLst/>
                    </a:prstGeom>
                    <a:noFill/>
                    <a:ln>
                      <a:noFill/>
                    </a:ln>
                  </pic:spPr>
                </pic:pic>
              </a:graphicData>
            </a:graphic>
          </wp:inline>
        </w:drawing>
      </w:r>
    </w:p>
    <w:p>
      <w:pPr>
        <w:pStyle w:val="12"/>
      </w:pPr>
      <w:bookmarkStart w:id="33" w:name="_Toc195254271"/>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15</w:t>
      </w:r>
      <w:r>
        <w:fldChar w:fldCharType="end"/>
      </w:r>
      <w:r>
        <w:rPr>
          <w:rFonts w:hint="eastAsia"/>
        </w:rPr>
        <w:t>必填项校验失败原因描述</w:t>
      </w:r>
      <w:bookmarkEnd w:id="33"/>
    </w:p>
    <w:p>
      <w:pPr>
        <w:ind w:firstLine="480"/>
      </w:pPr>
      <w:r>
        <w:rPr>
          <w:rFonts w:hint="eastAsia"/>
        </w:rPr>
        <w:t>必填项校验失败为红色提醒，业务校验失败为黄色提醒。有红色失败提醒时，不允许数据包及PDF的导出；有黄色失败提醒时，确认无误后，允许数据包及PDF的导出。</w:t>
      </w:r>
    </w:p>
    <w:p>
      <w:pPr>
        <w:ind w:firstLine="480"/>
      </w:pPr>
      <w:r>
        <w:rPr>
          <w:rFonts w:hint="eastAsia"/>
        </w:rPr>
        <w:t>导出PDF，选择保存的文件夹，如图所示：</w:t>
      </w:r>
    </w:p>
    <w:p>
      <w:pPr>
        <w:ind w:firstLine="0" w:firstLineChars="0"/>
        <w:jc w:val="center"/>
      </w:pPr>
      <w:r>
        <w:drawing>
          <wp:inline distT="0" distB="0" distL="114300" distR="114300">
            <wp:extent cx="3998595" cy="3121660"/>
            <wp:effectExtent l="0" t="0" r="1905" b="2540"/>
            <wp:docPr id="3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5"/>
                    <pic:cNvPicPr>
                      <a:picLocks noChangeAspect="1"/>
                    </pic:cNvPicPr>
                  </pic:nvPicPr>
                  <pic:blipFill>
                    <a:blip r:embed="rId37"/>
                    <a:stretch>
                      <a:fillRect/>
                    </a:stretch>
                  </pic:blipFill>
                  <pic:spPr>
                    <a:xfrm>
                      <a:off x="0" y="0"/>
                      <a:ext cx="3998595" cy="3121660"/>
                    </a:xfrm>
                    <a:prstGeom prst="rect">
                      <a:avLst/>
                    </a:prstGeom>
                    <a:noFill/>
                    <a:ln>
                      <a:noFill/>
                    </a:ln>
                  </pic:spPr>
                </pic:pic>
              </a:graphicData>
            </a:graphic>
          </wp:inline>
        </w:drawing>
      </w:r>
    </w:p>
    <w:p>
      <w:pPr>
        <w:pStyle w:val="12"/>
      </w:pPr>
      <w:bookmarkStart w:id="34" w:name="_Toc195254272"/>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15</w:t>
      </w:r>
      <w:r>
        <w:fldChar w:fldCharType="end"/>
      </w:r>
      <w:r>
        <w:rPr>
          <w:rFonts w:hint="eastAsia"/>
        </w:rPr>
        <w:t>选择文件夹</w:t>
      </w:r>
      <w:bookmarkEnd w:id="34"/>
    </w:p>
    <w:p>
      <w:pPr>
        <w:ind w:firstLine="0" w:firstLineChars="0"/>
        <w:jc w:val="center"/>
      </w:pPr>
    </w:p>
    <w:p>
      <w:pPr>
        <w:ind w:firstLine="480"/>
      </w:pPr>
      <w:r>
        <w:rPr>
          <w:rFonts w:hint="eastAsia"/>
        </w:rPr>
        <w:t>提示导出成功，如图所示：</w:t>
      </w:r>
    </w:p>
    <w:p>
      <w:pPr>
        <w:ind w:firstLine="0" w:firstLineChars="0"/>
        <w:jc w:val="center"/>
      </w:pPr>
      <w:r>
        <w:drawing>
          <wp:inline distT="0" distB="0" distL="114300" distR="114300">
            <wp:extent cx="4398645" cy="1333500"/>
            <wp:effectExtent l="0" t="0" r="8255" b="0"/>
            <wp:docPr id="3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6"/>
                    <pic:cNvPicPr>
                      <a:picLocks noChangeAspect="1"/>
                    </pic:cNvPicPr>
                  </pic:nvPicPr>
                  <pic:blipFill>
                    <a:blip r:embed="rId38"/>
                    <a:stretch>
                      <a:fillRect/>
                    </a:stretch>
                  </pic:blipFill>
                  <pic:spPr>
                    <a:xfrm>
                      <a:off x="0" y="0"/>
                      <a:ext cx="4398645" cy="1333500"/>
                    </a:xfrm>
                    <a:prstGeom prst="rect">
                      <a:avLst/>
                    </a:prstGeom>
                    <a:noFill/>
                    <a:ln>
                      <a:noFill/>
                    </a:ln>
                  </pic:spPr>
                </pic:pic>
              </a:graphicData>
            </a:graphic>
          </wp:inline>
        </w:drawing>
      </w:r>
    </w:p>
    <w:p>
      <w:pPr>
        <w:pStyle w:val="12"/>
      </w:pPr>
      <w:bookmarkStart w:id="35" w:name="_Toc195254273"/>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16</w:t>
      </w:r>
      <w:r>
        <w:fldChar w:fldCharType="end"/>
      </w:r>
      <w:r>
        <w:rPr>
          <w:rFonts w:hint="eastAsia"/>
        </w:rPr>
        <w:t xml:space="preserve"> PDF导出成功提示</w:t>
      </w:r>
      <w:bookmarkEnd w:id="35"/>
    </w:p>
    <w:p>
      <w:pPr>
        <w:ind w:firstLine="480"/>
      </w:pPr>
      <w:r>
        <w:rPr>
          <w:rFonts w:hint="eastAsia"/>
        </w:rPr>
        <w:t>导出的PDF在路径下显示，如图所示：</w:t>
      </w:r>
    </w:p>
    <w:p>
      <w:pPr>
        <w:ind w:firstLine="0" w:firstLineChars="0"/>
        <w:jc w:val="center"/>
      </w:pPr>
      <w:r>
        <w:drawing>
          <wp:inline distT="0" distB="0" distL="114300" distR="114300">
            <wp:extent cx="5271770" cy="1290955"/>
            <wp:effectExtent l="0" t="0" r="11430" b="4445"/>
            <wp:docPr id="4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7"/>
                    <pic:cNvPicPr>
                      <a:picLocks noChangeAspect="1"/>
                    </pic:cNvPicPr>
                  </pic:nvPicPr>
                  <pic:blipFill>
                    <a:blip r:embed="rId39"/>
                    <a:stretch>
                      <a:fillRect/>
                    </a:stretch>
                  </pic:blipFill>
                  <pic:spPr>
                    <a:xfrm>
                      <a:off x="0" y="0"/>
                      <a:ext cx="5271770" cy="1290955"/>
                    </a:xfrm>
                    <a:prstGeom prst="rect">
                      <a:avLst/>
                    </a:prstGeom>
                    <a:noFill/>
                    <a:ln>
                      <a:noFill/>
                    </a:ln>
                  </pic:spPr>
                </pic:pic>
              </a:graphicData>
            </a:graphic>
          </wp:inline>
        </w:drawing>
      </w:r>
    </w:p>
    <w:p>
      <w:pPr>
        <w:pStyle w:val="12"/>
      </w:pPr>
      <w:bookmarkStart w:id="36" w:name="_Toc195254274"/>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17</w:t>
      </w:r>
      <w:r>
        <w:fldChar w:fldCharType="end"/>
      </w:r>
      <w:r>
        <w:rPr>
          <w:rFonts w:hint="eastAsia"/>
        </w:rPr>
        <w:t xml:space="preserve"> PDF导出成功文件</w:t>
      </w:r>
      <w:bookmarkEnd w:id="36"/>
    </w:p>
    <w:p>
      <w:pPr>
        <w:ind w:firstLine="480"/>
      </w:pPr>
      <w:r>
        <w:rPr>
          <w:rFonts w:hint="eastAsia"/>
        </w:rPr>
        <w:t>打开PDF文件，查看PDF导出内容，如图所示：</w:t>
      </w:r>
    </w:p>
    <w:p>
      <w:pPr>
        <w:ind w:firstLine="0" w:firstLineChars="0"/>
        <w:jc w:val="center"/>
      </w:pPr>
      <w:r>
        <w:drawing>
          <wp:inline distT="0" distB="0" distL="114300" distR="114300">
            <wp:extent cx="5269865" cy="5948045"/>
            <wp:effectExtent l="0" t="0" r="635" b="8255"/>
            <wp:docPr id="4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9"/>
                    <pic:cNvPicPr>
                      <a:picLocks noChangeAspect="1"/>
                    </pic:cNvPicPr>
                  </pic:nvPicPr>
                  <pic:blipFill>
                    <a:blip r:embed="rId40"/>
                    <a:stretch>
                      <a:fillRect/>
                    </a:stretch>
                  </pic:blipFill>
                  <pic:spPr>
                    <a:xfrm>
                      <a:off x="0" y="0"/>
                      <a:ext cx="5269865" cy="5948045"/>
                    </a:xfrm>
                    <a:prstGeom prst="rect">
                      <a:avLst/>
                    </a:prstGeom>
                    <a:noFill/>
                    <a:ln>
                      <a:noFill/>
                    </a:ln>
                  </pic:spPr>
                </pic:pic>
              </a:graphicData>
            </a:graphic>
          </wp:inline>
        </w:drawing>
      </w:r>
    </w:p>
    <w:p>
      <w:pPr>
        <w:pStyle w:val="12"/>
      </w:pPr>
      <w:bookmarkStart w:id="37" w:name="_Toc195254275"/>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18</w:t>
      </w:r>
      <w:r>
        <w:fldChar w:fldCharType="end"/>
      </w:r>
      <w:r>
        <w:rPr>
          <w:rFonts w:hint="eastAsia"/>
        </w:rPr>
        <w:t>数据填报导出PDF1</w:t>
      </w:r>
      <w:bookmarkEnd w:id="37"/>
    </w:p>
    <w:p>
      <w:pPr>
        <w:ind w:firstLine="0" w:firstLineChars="0"/>
        <w:jc w:val="center"/>
      </w:pPr>
    </w:p>
    <w:p>
      <w:pPr>
        <w:ind w:firstLine="0" w:firstLineChars="0"/>
        <w:jc w:val="center"/>
      </w:pPr>
      <w:r>
        <w:drawing>
          <wp:inline distT="0" distB="0" distL="114300" distR="114300">
            <wp:extent cx="5269865" cy="5495925"/>
            <wp:effectExtent l="0" t="0" r="635" b="3175"/>
            <wp:docPr id="4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0"/>
                    <pic:cNvPicPr>
                      <a:picLocks noChangeAspect="1"/>
                    </pic:cNvPicPr>
                  </pic:nvPicPr>
                  <pic:blipFill>
                    <a:blip r:embed="rId41"/>
                    <a:stretch>
                      <a:fillRect/>
                    </a:stretch>
                  </pic:blipFill>
                  <pic:spPr>
                    <a:xfrm>
                      <a:off x="0" y="0"/>
                      <a:ext cx="5269865" cy="5495925"/>
                    </a:xfrm>
                    <a:prstGeom prst="rect">
                      <a:avLst/>
                    </a:prstGeom>
                    <a:noFill/>
                    <a:ln>
                      <a:noFill/>
                    </a:ln>
                  </pic:spPr>
                </pic:pic>
              </a:graphicData>
            </a:graphic>
          </wp:inline>
        </w:drawing>
      </w:r>
    </w:p>
    <w:p>
      <w:pPr>
        <w:pStyle w:val="12"/>
      </w:pPr>
      <w:bookmarkStart w:id="38" w:name="_Toc195254276"/>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19</w:t>
      </w:r>
      <w:r>
        <w:fldChar w:fldCharType="end"/>
      </w:r>
      <w:r>
        <w:rPr>
          <w:rFonts w:hint="eastAsia"/>
        </w:rPr>
        <w:t>数据填报导出PDF2</w:t>
      </w:r>
      <w:bookmarkEnd w:id="38"/>
    </w:p>
    <w:p>
      <w:pPr>
        <w:ind w:firstLine="0" w:firstLineChars="0"/>
        <w:jc w:val="center"/>
      </w:pPr>
    </w:p>
    <w:p>
      <w:pPr>
        <w:ind w:firstLine="0" w:firstLineChars="0"/>
        <w:jc w:val="center"/>
      </w:pPr>
      <w:r>
        <w:drawing>
          <wp:inline distT="0" distB="0" distL="114300" distR="114300">
            <wp:extent cx="5273040" cy="5577840"/>
            <wp:effectExtent l="0" t="0" r="10160" b="10160"/>
            <wp:docPr id="4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1"/>
                    <pic:cNvPicPr>
                      <a:picLocks noChangeAspect="1"/>
                    </pic:cNvPicPr>
                  </pic:nvPicPr>
                  <pic:blipFill>
                    <a:blip r:embed="rId42"/>
                    <a:stretch>
                      <a:fillRect/>
                    </a:stretch>
                  </pic:blipFill>
                  <pic:spPr>
                    <a:xfrm>
                      <a:off x="0" y="0"/>
                      <a:ext cx="5273040" cy="5577840"/>
                    </a:xfrm>
                    <a:prstGeom prst="rect">
                      <a:avLst/>
                    </a:prstGeom>
                    <a:noFill/>
                    <a:ln>
                      <a:noFill/>
                    </a:ln>
                  </pic:spPr>
                </pic:pic>
              </a:graphicData>
            </a:graphic>
          </wp:inline>
        </w:drawing>
      </w:r>
    </w:p>
    <w:p>
      <w:pPr>
        <w:pStyle w:val="12"/>
      </w:pPr>
      <w:bookmarkStart w:id="39" w:name="_Toc195254277"/>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20</w:t>
      </w:r>
      <w:r>
        <w:fldChar w:fldCharType="end"/>
      </w:r>
      <w:r>
        <w:rPr>
          <w:rFonts w:hint="eastAsia"/>
        </w:rPr>
        <w:t>数据填报导出PDF3</w:t>
      </w:r>
      <w:bookmarkEnd w:id="39"/>
    </w:p>
    <w:p>
      <w:pPr>
        <w:ind w:firstLine="480"/>
      </w:pPr>
      <w:r>
        <w:rPr>
          <w:rFonts w:hint="eastAsia"/>
        </w:rPr>
        <w:t>导出数据包成功，如图所示：</w:t>
      </w:r>
    </w:p>
    <w:p>
      <w:pPr>
        <w:ind w:firstLine="0" w:firstLineChars="0"/>
        <w:jc w:val="center"/>
      </w:pPr>
      <w:r>
        <w:drawing>
          <wp:inline distT="0" distB="0" distL="114300" distR="114300">
            <wp:extent cx="4267835" cy="1409065"/>
            <wp:effectExtent l="0" t="0" r="12065" b="635"/>
            <wp:docPr id="4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2"/>
                    <pic:cNvPicPr>
                      <a:picLocks noChangeAspect="1"/>
                    </pic:cNvPicPr>
                  </pic:nvPicPr>
                  <pic:blipFill>
                    <a:blip r:embed="rId43"/>
                    <a:stretch>
                      <a:fillRect/>
                    </a:stretch>
                  </pic:blipFill>
                  <pic:spPr>
                    <a:xfrm>
                      <a:off x="0" y="0"/>
                      <a:ext cx="4267835" cy="1409065"/>
                    </a:xfrm>
                    <a:prstGeom prst="rect">
                      <a:avLst/>
                    </a:prstGeom>
                    <a:noFill/>
                    <a:ln>
                      <a:noFill/>
                    </a:ln>
                  </pic:spPr>
                </pic:pic>
              </a:graphicData>
            </a:graphic>
          </wp:inline>
        </w:drawing>
      </w:r>
    </w:p>
    <w:p>
      <w:pPr>
        <w:pStyle w:val="12"/>
      </w:pPr>
      <w:bookmarkStart w:id="40" w:name="_Toc195254278"/>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23</w:t>
      </w:r>
      <w:r>
        <w:fldChar w:fldCharType="end"/>
      </w:r>
      <w:r>
        <w:rPr>
          <w:rFonts w:hint="eastAsia"/>
        </w:rPr>
        <w:t>导出数据包成功提示</w:t>
      </w:r>
      <w:bookmarkEnd w:id="40"/>
    </w:p>
    <w:p>
      <w:pPr>
        <w:ind w:firstLine="480"/>
      </w:pPr>
      <w:r>
        <w:rPr>
          <w:rFonts w:hint="eastAsia"/>
        </w:rPr>
        <w:t>导出数据包文件，如图所示：</w:t>
      </w:r>
    </w:p>
    <w:p>
      <w:pPr>
        <w:ind w:firstLine="0" w:firstLineChars="0"/>
        <w:jc w:val="center"/>
      </w:pPr>
    </w:p>
    <w:p>
      <w:pPr>
        <w:ind w:firstLine="0" w:firstLineChars="0"/>
        <w:jc w:val="center"/>
      </w:pPr>
      <w:r>
        <w:drawing>
          <wp:inline distT="0" distB="0" distL="114300" distR="114300">
            <wp:extent cx="5271135" cy="1588135"/>
            <wp:effectExtent l="0" t="0" r="12065" b="12065"/>
            <wp:docPr id="4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3"/>
                    <pic:cNvPicPr>
                      <a:picLocks noChangeAspect="1"/>
                    </pic:cNvPicPr>
                  </pic:nvPicPr>
                  <pic:blipFill>
                    <a:blip r:embed="rId44"/>
                    <a:stretch>
                      <a:fillRect/>
                    </a:stretch>
                  </pic:blipFill>
                  <pic:spPr>
                    <a:xfrm>
                      <a:off x="0" y="0"/>
                      <a:ext cx="5271135" cy="1588135"/>
                    </a:xfrm>
                    <a:prstGeom prst="rect">
                      <a:avLst/>
                    </a:prstGeom>
                    <a:noFill/>
                    <a:ln>
                      <a:noFill/>
                    </a:ln>
                  </pic:spPr>
                </pic:pic>
              </a:graphicData>
            </a:graphic>
          </wp:inline>
        </w:drawing>
      </w:r>
    </w:p>
    <w:p>
      <w:pPr>
        <w:pStyle w:val="12"/>
      </w:pPr>
      <w:bookmarkStart w:id="41" w:name="_Toc195254279"/>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24</w:t>
      </w:r>
      <w:r>
        <w:fldChar w:fldCharType="end"/>
      </w:r>
      <w:r>
        <w:rPr>
          <w:rFonts w:hint="eastAsia"/>
        </w:rPr>
        <w:t>导出数据包文件</w:t>
      </w:r>
      <w:bookmarkEnd w:id="41"/>
    </w:p>
    <w:p>
      <w:pPr>
        <w:ind w:firstLine="480"/>
      </w:pPr>
      <w:r>
        <w:rPr>
          <w:rFonts w:hint="eastAsia"/>
        </w:rPr>
        <w:t>本单位导出数据包后，通过邮件、光盘等线下方式，上报上级单位审核。如没有上级法人单位，则直接上报</w:t>
      </w:r>
      <w:r>
        <w:rPr>
          <w:kern w:val="0"/>
          <w:szCs w:val="21"/>
        </w:rPr>
        <w:t>直接监督本单位的审计机关</w:t>
      </w:r>
      <w:r>
        <w:rPr>
          <w:rFonts w:hint="eastAsia"/>
          <w:kern w:val="0"/>
          <w:szCs w:val="21"/>
        </w:rPr>
        <w:t>或自律组织审核</w:t>
      </w:r>
      <w:r>
        <w:rPr>
          <w:rFonts w:hint="eastAsia"/>
        </w:rPr>
        <w:t>。</w:t>
      </w:r>
    </w:p>
    <w:p>
      <w:pPr>
        <w:pStyle w:val="4"/>
      </w:pPr>
      <w:bookmarkStart w:id="42" w:name="_Toc190786018"/>
      <w:r>
        <w:rPr>
          <w:rFonts w:hint="eastAsia"/>
        </w:rPr>
        <w:t>调查对象数据审核</w:t>
      </w:r>
      <w:bookmarkEnd w:id="42"/>
    </w:p>
    <w:p>
      <w:pPr>
        <w:ind w:firstLine="480"/>
      </w:pPr>
      <w:r>
        <w:rPr>
          <w:rFonts w:hint="eastAsia"/>
        </w:rPr>
        <w:t>基本信息填写完成后，点击“数据审核”按钮，进入数据审核页面，如图所示：</w:t>
      </w:r>
    </w:p>
    <w:p>
      <w:pPr>
        <w:ind w:firstLine="0" w:firstLineChars="0"/>
        <w:jc w:val="center"/>
      </w:pPr>
      <w:r>
        <w:drawing>
          <wp:inline distT="0" distB="0" distL="114300" distR="114300">
            <wp:extent cx="5262880" cy="2166620"/>
            <wp:effectExtent l="0" t="0" r="7620" b="5080"/>
            <wp:docPr id="5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7"/>
                    <pic:cNvPicPr>
                      <a:picLocks noChangeAspect="1"/>
                    </pic:cNvPicPr>
                  </pic:nvPicPr>
                  <pic:blipFill>
                    <a:blip r:embed="rId45"/>
                    <a:stretch>
                      <a:fillRect/>
                    </a:stretch>
                  </pic:blipFill>
                  <pic:spPr>
                    <a:xfrm>
                      <a:off x="0" y="0"/>
                      <a:ext cx="5262880" cy="2166620"/>
                    </a:xfrm>
                    <a:prstGeom prst="rect">
                      <a:avLst/>
                    </a:prstGeom>
                    <a:noFill/>
                    <a:ln>
                      <a:noFill/>
                    </a:ln>
                  </pic:spPr>
                </pic:pic>
              </a:graphicData>
            </a:graphic>
          </wp:inline>
        </w:drawing>
      </w:r>
    </w:p>
    <w:p>
      <w:pPr>
        <w:pStyle w:val="12"/>
      </w:pPr>
      <w:bookmarkStart w:id="43" w:name="_Toc195254280"/>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26</w:t>
      </w:r>
      <w:r>
        <w:fldChar w:fldCharType="end"/>
      </w:r>
      <w:r>
        <w:rPr>
          <w:rFonts w:hint="eastAsia"/>
        </w:rPr>
        <w:t>数据审核页</w:t>
      </w:r>
      <w:bookmarkEnd w:id="43"/>
    </w:p>
    <w:p>
      <w:pPr>
        <w:ind w:firstLine="480"/>
      </w:pPr>
      <w:r>
        <w:rPr>
          <w:rFonts w:hint="eastAsia"/>
        </w:rPr>
        <w:t>如果单位基本信息填写有误，可以点击“信息修改”按钮，对单位基本信息进行修改，如图所示：</w:t>
      </w:r>
    </w:p>
    <w:p>
      <w:pPr>
        <w:ind w:firstLine="0" w:firstLineChars="0"/>
        <w:jc w:val="center"/>
      </w:pPr>
      <w:r>
        <w:drawing>
          <wp:inline distT="0" distB="0" distL="114300" distR="114300">
            <wp:extent cx="5264785" cy="3199765"/>
            <wp:effectExtent l="0" t="0" r="3175" b="6350"/>
            <wp:docPr id="5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8"/>
                    <pic:cNvPicPr>
                      <a:picLocks noChangeAspect="1"/>
                    </pic:cNvPicPr>
                  </pic:nvPicPr>
                  <pic:blipFill>
                    <a:blip r:embed="rId46"/>
                    <a:stretch>
                      <a:fillRect/>
                    </a:stretch>
                  </pic:blipFill>
                  <pic:spPr>
                    <a:xfrm>
                      <a:off x="0" y="0"/>
                      <a:ext cx="5264785" cy="3199765"/>
                    </a:xfrm>
                    <a:prstGeom prst="rect">
                      <a:avLst/>
                    </a:prstGeom>
                    <a:noFill/>
                    <a:ln>
                      <a:noFill/>
                    </a:ln>
                  </pic:spPr>
                </pic:pic>
              </a:graphicData>
            </a:graphic>
          </wp:inline>
        </w:drawing>
      </w:r>
    </w:p>
    <w:p>
      <w:pPr>
        <w:pStyle w:val="12"/>
      </w:pPr>
      <w:bookmarkStart w:id="44" w:name="_Toc195254281"/>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40</w:t>
      </w:r>
      <w:r>
        <w:fldChar w:fldCharType="end"/>
      </w:r>
      <w:r>
        <w:rPr>
          <w:rFonts w:hint="eastAsia"/>
        </w:rPr>
        <w:t>单位基本信息修改页</w:t>
      </w:r>
      <w:bookmarkEnd w:id="44"/>
    </w:p>
    <w:p>
      <w:pPr>
        <w:ind w:firstLine="480"/>
      </w:pPr>
      <w:r>
        <w:rPr>
          <w:rFonts w:hint="eastAsia"/>
        </w:rPr>
        <w:t>点击“数据导入”导入下级单位上报的数据包，如图所示：</w:t>
      </w:r>
    </w:p>
    <w:p>
      <w:pPr>
        <w:ind w:firstLine="0" w:firstLineChars="0"/>
        <w:jc w:val="center"/>
      </w:pPr>
      <w:r>
        <w:drawing>
          <wp:inline distT="0" distB="0" distL="114300" distR="114300">
            <wp:extent cx="5264785" cy="3199765"/>
            <wp:effectExtent l="0" t="0" r="3175" b="635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47"/>
                    <a:stretch>
                      <a:fillRect/>
                    </a:stretch>
                  </pic:blipFill>
                  <pic:spPr>
                    <a:xfrm>
                      <a:off x="0" y="0"/>
                      <a:ext cx="5264785" cy="3199765"/>
                    </a:xfrm>
                    <a:prstGeom prst="rect">
                      <a:avLst/>
                    </a:prstGeom>
                    <a:noFill/>
                    <a:ln>
                      <a:noFill/>
                    </a:ln>
                  </pic:spPr>
                </pic:pic>
              </a:graphicData>
            </a:graphic>
          </wp:inline>
        </w:drawing>
      </w:r>
    </w:p>
    <w:p>
      <w:pPr>
        <w:pStyle w:val="12"/>
      </w:pPr>
      <w:bookmarkStart w:id="45" w:name="_Toc195254282"/>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27</w:t>
      </w:r>
      <w:r>
        <w:fldChar w:fldCharType="end"/>
      </w:r>
      <w:r>
        <w:rPr>
          <w:rFonts w:hint="eastAsia"/>
        </w:rPr>
        <w:t>数据包导入提示</w:t>
      </w:r>
      <w:bookmarkEnd w:id="45"/>
    </w:p>
    <w:p>
      <w:pPr>
        <w:ind w:firstLine="480"/>
      </w:pPr>
      <w:r>
        <w:rPr>
          <w:rFonts w:hint="eastAsia"/>
        </w:rPr>
        <w:t>注意：</w:t>
      </w:r>
    </w:p>
    <w:p>
      <w:pPr>
        <w:numPr>
          <w:ilvl w:val="0"/>
          <w:numId w:val="6"/>
        </w:numPr>
        <w:ind w:left="0" w:firstLine="480" w:firstLineChars="200"/>
      </w:pPr>
      <w:r>
        <w:rPr>
          <w:rFonts w:hint="eastAsia"/>
        </w:rPr>
        <w:t>导入数据包中的调查年度不一致时，无法导入；</w:t>
      </w:r>
    </w:p>
    <w:p>
      <w:pPr>
        <w:numPr>
          <w:ilvl w:val="0"/>
          <w:numId w:val="6"/>
        </w:numPr>
        <w:ind w:left="0" w:firstLine="480" w:firstLineChars="200"/>
      </w:pPr>
      <w:r>
        <w:rPr>
          <w:rFonts w:hint="eastAsia"/>
        </w:rPr>
        <w:t>导入数据包中单位的上级法人单位的统一社会信用代码与当前单位统一社会信用代码不一致时，无法导入；</w:t>
      </w:r>
    </w:p>
    <w:p>
      <w:pPr>
        <w:numPr>
          <w:ilvl w:val="0"/>
          <w:numId w:val="6"/>
        </w:numPr>
        <w:ind w:left="0" w:firstLine="480" w:firstLineChars="200"/>
      </w:pPr>
      <w:r>
        <w:rPr>
          <w:rFonts w:hint="eastAsia"/>
        </w:rPr>
        <w:t>导入数据包中单位已经导入过，如果继续导入将会覆盖原数据，并且状态会调整为未审核状态。</w:t>
      </w:r>
    </w:p>
    <w:p>
      <w:pPr>
        <w:ind w:firstLine="480"/>
      </w:pPr>
      <w:r>
        <w:rPr>
          <w:rFonts w:hint="eastAsia"/>
        </w:rPr>
        <w:t>根据提示信息，勾选需要导入的数据包后，点击“导入”按钮，进行数据包导入，导入完成后在列表展示已导入的单位，状态为未审核，如图所示：</w:t>
      </w:r>
    </w:p>
    <w:p>
      <w:pPr>
        <w:ind w:firstLine="0" w:firstLineChars="0"/>
        <w:jc w:val="center"/>
      </w:pPr>
      <w:r>
        <w:drawing>
          <wp:inline distT="0" distB="0" distL="114300" distR="114300">
            <wp:extent cx="5264785" cy="3199765"/>
            <wp:effectExtent l="0" t="0" r="3175" b="6350"/>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48"/>
                    <a:stretch>
                      <a:fillRect/>
                    </a:stretch>
                  </pic:blipFill>
                  <pic:spPr>
                    <a:xfrm>
                      <a:off x="0" y="0"/>
                      <a:ext cx="5264785" cy="3199765"/>
                    </a:xfrm>
                    <a:prstGeom prst="rect">
                      <a:avLst/>
                    </a:prstGeom>
                    <a:noFill/>
                    <a:ln>
                      <a:noFill/>
                    </a:ln>
                  </pic:spPr>
                </pic:pic>
              </a:graphicData>
            </a:graphic>
          </wp:inline>
        </w:drawing>
      </w:r>
    </w:p>
    <w:p>
      <w:pPr>
        <w:pStyle w:val="12"/>
      </w:pPr>
      <w:bookmarkStart w:id="46" w:name="_Toc195254283"/>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28</w:t>
      </w:r>
      <w:r>
        <w:fldChar w:fldCharType="end"/>
      </w:r>
      <w:r>
        <w:rPr>
          <w:rFonts w:hint="eastAsia"/>
        </w:rPr>
        <w:t>数据包导入成功</w:t>
      </w:r>
      <w:bookmarkEnd w:id="46"/>
    </w:p>
    <w:p>
      <w:pPr>
        <w:ind w:firstLine="480"/>
      </w:pPr>
      <w:r>
        <w:rPr>
          <w:rFonts w:hint="eastAsia"/>
        </w:rPr>
        <w:t>点击列表中，单位所在行的“数据审核”，对上报的数据进行审核，如图所示：</w:t>
      </w:r>
    </w:p>
    <w:p>
      <w:pPr>
        <w:ind w:firstLine="0" w:firstLineChars="0"/>
        <w:jc w:val="center"/>
      </w:pPr>
      <w:r>
        <w:drawing>
          <wp:inline distT="0" distB="0" distL="114300" distR="114300">
            <wp:extent cx="5264785" cy="3210560"/>
            <wp:effectExtent l="0" t="0" r="3175" b="635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49"/>
                    <a:stretch>
                      <a:fillRect/>
                    </a:stretch>
                  </pic:blipFill>
                  <pic:spPr>
                    <a:xfrm>
                      <a:off x="0" y="0"/>
                      <a:ext cx="5264785" cy="3210560"/>
                    </a:xfrm>
                    <a:prstGeom prst="rect">
                      <a:avLst/>
                    </a:prstGeom>
                    <a:noFill/>
                    <a:ln>
                      <a:noFill/>
                    </a:ln>
                  </pic:spPr>
                </pic:pic>
              </a:graphicData>
            </a:graphic>
          </wp:inline>
        </w:drawing>
      </w:r>
    </w:p>
    <w:p>
      <w:pPr>
        <w:pStyle w:val="12"/>
      </w:pPr>
      <w:bookmarkStart w:id="47" w:name="_Toc195254284"/>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29</w:t>
      </w:r>
      <w:r>
        <w:fldChar w:fldCharType="end"/>
      </w:r>
      <w:r>
        <w:rPr>
          <w:rFonts w:hint="eastAsia"/>
        </w:rPr>
        <w:t>数据审核页面</w:t>
      </w:r>
      <w:bookmarkEnd w:id="47"/>
    </w:p>
    <w:p>
      <w:pPr>
        <w:ind w:firstLine="480"/>
      </w:pPr>
      <w:r>
        <w:rPr>
          <w:rFonts w:hint="eastAsia"/>
        </w:rPr>
        <w:t>数据审核通过，则状态变更为审核通过；数据审核不通过，则状态变更为审核不通过。审核完成，跳转回列表页，如图所示：</w:t>
      </w:r>
    </w:p>
    <w:p>
      <w:pPr>
        <w:ind w:firstLine="0" w:firstLineChars="0"/>
        <w:jc w:val="center"/>
      </w:pPr>
      <w:r>
        <w:drawing>
          <wp:inline distT="0" distB="0" distL="114300" distR="114300">
            <wp:extent cx="5264785" cy="3199765"/>
            <wp:effectExtent l="0" t="0" r="3175" b="6350"/>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50"/>
                    <a:stretch>
                      <a:fillRect/>
                    </a:stretch>
                  </pic:blipFill>
                  <pic:spPr>
                    <a:xfrm>
                      <a:off x="0" y="0"/>
                      <a:ext cx="5264785" cy="3199765"/>
                    </a:xfrm>
                    <a:prstGeom prst="rect">
                      <a:avLst/>
                    </a:prstGeom>
                    <a:noFill/>
                    <a:ln>
                      <a:noFill/>
                    </a:ln>
                  </pic:spPr>
                </pic:pic>
              </a:graphicData>
            </a:graphic>
          </wp:inline>
        </w:drawing>
      </w:r>
    </w:p>
    <w:p>
      <w:pPr>
        <w:pStyle w:val="12"/>
      </w:pPr>
      <w:bookmarkStart w:id="48" w:name="_Toc195254285"/>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30</w:t>
      </w:r>
      <w:r>
        <w:fldChar w:fldCharType="end"/>
      </w:r>
      <w:r>
        <w:rPr>
          <w:rFonts w:hint="eastAsia"/>
        </w:rPr>
        <w:t>数据审核完成</w:t>
      </w:r>
      <w:bookmarkEnd w:id="48"/>
    </w:p>
    <w:p>
      <w:pPr>
        <w:ind w:firstLine="480"/>
      </w:pPr>
      <w:r>
        <w:rPr>
          <w:rFonts w:hint="eastAsia"/>
        </w:rPr>
        <w:t>审核前，可以删除单位数据包。审核完成后，无法删除，如果数据有误，可以再次导入该单位的数据包，覆盖已审核的数据后再操作。</w:t>
      </w:r>
    </w:p>
    <w:p>
      <w:pPr>
        <w:ind w:firstLine="480"/>
      </w:pPr>
      <w:r>
        <w:rPr>
          <w:rFonts w:hint="eastAsia"/>
        </w:rPr>
        <w:t>另外，在审核过程中，需要对该单位上报的数据进行标记，可以导出Excel表后，在Excel表中标记后反馈，如图所示：</w:t>
      </w:r>
    </w:p>
    <w:p>
      <w:pPr>
        <w:ind w:firstLine="0" w:firstLineChars="0"/>
      </w:pPr>
      <w:r>
        <w:drawing>
          <wp:inline distT="0" distB="0" distL="114300" distR="114300">
            <wp:extent cx="5264785" cy="3618865"/>
            <wp:effectExtent l="0" t="0" r="3175" b="8255"/>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51"/>
                    <a:stretch>
                      <a:fillRect/>
                    </a:stretch>
                  </pic:blipFill>
                  <pic:spPr>
                    <a:xfrm>
                      <a:off x="0" y="0"/>
                      <a:ext cx="5264785" cy="3618865"/>
                    </a:xfrm>
                    <a:prstGeom prst="rect">
                      <a:avLst/>
                    </a:prstGeom>
                    <a:noFill/>
                    <a:ln>
                      <a:noFill/>
                    </a:ln>
                  </pic:spPr>
                </pic:pic>
              </a:graphicData>
            </a:graphic>
          </wp:inline>
        </w:drawing>
      </w:r>
    </w:p>
    <w:p>
      <w:pPr>
        <w:pStyle w:val="12"/>
      </w:pPr>
      <w:bookmarkStart w:id="49" w:name="_Toc195254286"/>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31</w:t>
      </w:r>
      <w:r>
        <w:fldChar w:fldCharType="end"/>
      </w:r>
      <w:r>
        <w:rPr>
          <w:rFonts w:hint="eastAsia"/>
        </w:rPr>
        <w:t>审核数据导出</w:t>
      </w:r>
      <w:bookmarkEnd w:id="49"/>
    </w:p>
    <w:p>
      <w:pPr>
        <w:ind w:firstLine="480"/>
      </w:pPr>
      <w:r>
        <w:rPr>
          <w:rFonts w:hint="eastAsia"/>
        </w:rPr>
        <w:t>点击“清单导出”按钮，导出下级单位的清单信息，供线下核对。如图所示：</w:t>
      </w:r>
    </w:p>
    <w:p>
      <w:pPr>
        <w:ind w:firstLine="0" w:firstLineChars="0"/>
        <w:jc w:val="center"/>
      </w:pPr>
      <w:r>
        <w:drawing>
          <wp:inline distT="0" distB="0" distL="114300" distR="114300">
            <wp:extent cx="4715510" cy="1296670"/>
            <wp:effectExtent l="0" t="0" r="1905" b="9525"/>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52"/>
                    <a:stretch>
                      <a:fillRect/>
                    </a:stretch>
                  </pic:blipFill>
                  <pic:spPr>
                    <a:xfrm>
                      <a:off x="0" y="0"/>
                      <a:ext cx="4715510" cy="1296670"/>
                    </a:xfrm>
                    <a:prstGeom prst="rect">
                      <a:avLst/>
                    </a:prstGeom>
                    <a:noFill/>
                    <a:ln>
                      <a:noFill/>
                    </a:ln>
                  </pic:spPr>
                </pic:pic>
              </a:graphicData>
            </a:graphic>
          </wp:inline>
        </w:drawing>
      </w:r>
    </w:p>
    <w:p>
      <w:pPr>
        <w:pStyle w:val="12"/>
      </w:pPr>
      <w:bookmarkStart w:id="50" w:name="_Toc195254287"/>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31</w:t>
      </w:r>
      <w:r>
        <w:fldChar w:fldCharType="end"/>
      </w:r>
      <w:r>
        <w:rPr>
          <w:rFonts w:hint="eastAsia"/>
        </w:rPr>
        <w:t>清单导出成功提示</w:t>
      </w:r>
      <w:bookmarkEnd w:id="50"/>
    </w:p>
    <w:p>
      <w:pPr>
        <w:ind w:firstLine="480"/>
      </w:pPr>
      <w:r>
        <w:rPr>
          <w:rFonts w:hint="eastAsia"/>
        </w:rPr>
        <w:t>单位清单导出路径，如图所示：</w:t>
      </w:r>
    </w:p>
    <w:p>
      <w:pPr>
        <w:ind w:firstLine="0" w:firstLineChars="0"/>
        <w:jc w:val="center"/>
      </w:pPr>
      <w:r>
        <w:drawing>
          <wp:inline distT="0" distB="0" distL="114300" distR="114300">
            <wp:extent cx="5270500" cy="1843405"/>
            <wp:effectExtent l="0" t="0" r="8255" b="2540"/>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53"/>
                    <a:stretch>
                      <a:fillRect/>
                    </a:stretch>
                  </pic:blipFill>
                  <pic:spPr>
                    <a:xfrm>
                      <a:off x="0" y="0"/>
                      <a:ext cx="5270500" cy="1843405"/>
                    </a:xfrm>
                    <a:prstGeom prst="rect">
                      <a:avLst/>
                    </a:prstGeom>
                    <a:noFill/>
                    <a:ln>
                      <a:noFill/>
                    </a:ln>
                  </pic:spPr>
                </pic:pic>
              </a:graphicData>
            </a:graphic>
          </wp:inline>
        </w:drawing>
      </w:r>
    </w:p>
    <w:p>
      <w:pPr>
        <w:pStyle w:val="12"/>
      </w:pPr>
      <w:bookmarkStart w:id="51" w:name="_Toc195254288"/>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32</w:t>
      </w:r>
      <w:r>
        <w:fldChar w:fldCharType="end"/>
      </w:r>
      <w:r>
        <w:rPr>
          <w:rFonts w:hint="eastAsia"/>
        </w:rPr>
        <w:t>单位清单导出路径</w:t>
      </w:r>
      <w:bookmarkEnd w:id="51"/>
    </w:p>
    <w:p>
      <w:pPr>
        <w:ind w:firstLine="480"/>
      </w:pPr>
      <w:r>
        <w:rPr>
          <w:rFonts w:hint="eastAsia"/>
        </w:rPr>
        <w:t>单位清单导出详情，包括年度、统一社会信用代码、单位名称，如图所示：</w:t>
      </w:r>
    </w:p>
    <w:p>
      <w:pPr>
        <w:ind w:firstLine="0" w:firstLineChars="0"/>
        <w:jc w:val="center"/>
      </w:pPr>
      <w:r>
        <w:drawing>
          <wp:inline distT="0" distB="0" distL="114300" distR="114300">
            <wp:extent cx="5273675" cy="1099820"/>
            <wp:effectExtent l="0" t="0" r="5080" b="1270"/>
            <wp:docPr id="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
                    <pic:cNvPicPr>
                      <a:picLocks noChangeAspect="1"/>
                    </pic:cNvPicPr>
                  </pic:nvPicPr>
                  <pic:blipFill>
                    <a:blip r:embed="rId54"/>
                    <a:stretch>
                      <a:fillRect/>
                    </a:stretch>
                  </pic:blipFill>
                  <pic:spPr>
                    <a:xfrm>
                      <a:off x="0" y="0"/>
                      <a:ext cx="5273675" cy="1099820"/>
                    </a:xfrm>
                    <a:prstGeom prst="rect">
                      <a:avLst/>
                    </a:prstGeom>
                    <a:noFill/>
                    <a:ln>
                      <a:noFill/>
                    </a:ln>
                  </pic:spPr>
                </pic:pic>
              </a:graphicData>
            </a:graphic>
          </wp:inline>
        </w:drawing>
      </w:r>
    </w:p>
    <w:p>
      <w:pPr>
        <w:pStyle w:val="12"/>
      </w:pPr>
      <w:bookmarkStart w:id="52" w:name="_Toc195254289"/>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33</w:t>
      </w:r>
      <w:r>
        <w:fldChar w:fldCharType="end"/>
      </w:r>
      <w:r>
        <w:rPr>
          <w:rFonts w:hint="eastAsia"/>
        </w:rPr>
        <w:t>单位清单导出详情</w:t>
      </w:r>
      <w:bookmarkEnd w:id="52"/>
    </w:p>
    <w:p>
      <w:pPr>
        <w:ind w:firstLine="480"/>
      </w:pPr>
      <w:r>
        <w:rPr>
          <w:rFonts w:hint="eastAsia"/>
        </w:rPr>
        <w:t>点击“明细查看”按钮，查看已审核、未审核的全部单位详细信息，如图所示：</w:t>
      </w:r>
    </w:p>
    <w:p>
      <w:pPr>
        <w:ind w:firstLine="0" w:firstLineChars="0"/>
        <w:jc w:val="center"/>
      </w:pPr>
      <w:r>
        <w:drawing>
          <wp:inline distT="0" distB="0" distL="114300" distR="114300">
            <wp:extent cx="5264785" cy="3199765"/>
            <wp:effectExtent l="0" t="0" r="3175" b="6350"/>
            <wp:docPr id="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2"/>
                    <pic:cNvPicPr>
                      <a:picLocks noChangeAspect="1"/>
                    </pic:cNvPicPr>
                  </pic:nvPicPr>
                  <pic:blipFill>
                    <a:blip r:embed="rId55"/>
                    <a:stretch>
                      <a:fillRect/>
                    </a:stretch>
                  </pic:blipFill>
                  <pic:spPr>
                    <a:xfrm>
                      <a:off x="0" y="0"/>
                      <a:ext cx="5264785" cy="3199765"/>
                    </a:xfrm>
                    <a:prstGeom prst="rect">
                      <a:avLst/>
                    </a:prstGeom>
                    <a:noFill/>
                    <a:ln>
                      <a:noFill/>
                    </a:ln>
                  </pic:spPr>
                </pic:pic>
              </a:graphicData>
            </a:graphic>
          </wp:inline>
        </w:drawing>
      </w:r>
    </w:p>
    <w:p>
      <w:pPr>
        <w:pStyle w:val="12"/>
      </w:pPr>
      <w:bookmarkStart w:id="53" w:name="_Toc195254290"/>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34</w:t>
      </w:r>
      <w:r>
        <w:fldChar w:fldCharType="end"/>
      </w:r>
      <w:r>
        <w:rPr>
          <w:rFonts w:hint="eastAsia"/>
        </w:rPr>
        <w:t>明细查看页</w:t>
      </w:r>
      <w:bookmarkEnd w:id="53"/>
    </w:p>
    <w:p>
      <w:pPr>
        <w:ind w:firstLine="480"/>
      </w:pPr>
      <w:r>
        <w:rPr>
          <w:rFonts w:hint="eastAsia"/>
        </w:rPr>
        <w:t>点击“数据填报”，可填写本单位数据，与1.4.2调查对象数据填报过程一致。</w:t>
      </w:r>
    </w:p>
    <w:p>
      <w:pPr>
        <w:ind w:firstLine="0" w:firstLineChars="0"/>
      </w:pPr>
      <w:r>
        <w:drawing>
          <wp:inline distT="0" distB="0" distL="114300" distR="114300">
            <wp:extent cx="5264785" cy="3210560"/>
            <wp:effectExtent l="0" t="0" r="3175" b="6350"/>
            <wp:docPr id="5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3"/>
                    <pic:cNvPicPr>
                      <a:picLocks noChangeAspect="1"/>
                    </pic:cNvPicPr>
                  </pic:nvPicPr>
                  <pic:blipFill>
                    <a:blip r:embed="rId56"/>
                    <a:stretch>
                      <a:fillRect/>
                    </a:stretch>
                  </pic:blipFill>
                  <pic:spPr>
                    <a:xfrm>
                      <a:off x="0" y="0"/>
                      <a:ext cx="5264785" cy="3210560"/>
                    </a:xfrm>
                    <a:prstGeom prst="rect">
                      <a:avLst/>
                    </a:prstGeom>
                    <a:noFill/>
                    <a:ln>
                      <a:noFill/>
                    </a:ln>
                  </pic:spPr>
                </pic:pic>
              </a:graphicData>
            </a:graphic>
          </wp:inline>
        </w:drawing>
      </w:r>
    </w:p>
    <w:p>
      <w:pPr>
        <w:pStyle w:val="12"/>
      </w:pPr>
      <w:bookmarkStart w:id="54" w:name="_Toc195254291"/>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34</w:t>
      </w:r>
      <w:r>
        <w:fldChar w:fldCharType="end"/>
      </w:r>
      <w:r>
        <w:rPr>
          <w:rFonts w:hint="eastAsia"/>
        </w:rPr>
        <w:t>数据填报页</w:t>
      </w:r>
      <w:bookmarkEnd w:id="54"/>
    </w:p>
    <w:p>
      <w:pPr>
        <w:ind w:firstLine="480"/>
      </w:pPr>
      <w:r>
        <w:rPr>
          <w:rFonts w:hint="eastAsia"/>
        </w:rPr>
        <w:t>填写完成并保存后返回列表页，点击“数据汇总”，查看内部审计统计综合表（内审统03表）汇总信息。系统自动汇总本单位与已审核通过单位数据，如图所示：</w:t>
      </w:r>
    </w:p>
    <w:p>
      <w:pPr>
        <w:ind w:firstLine="0" w:firstLineChars="0"/>
        <w:jc w:val="center"/>
      </w:pPr>
      <w:r>
        <w:drawing>
          <wp:inline distT="0" distB="0" distL="114300" distR="114300">
            <wp:extent cx="5266690" cy="3249930"/>
            <wp:effectExtent l="0" t="0" r="1270" b="10160"/>
            <wp:docPr id="5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4"/>
                    <pic:cNvPicPr>
                      <a:picLocks noChangeAspect="1"/>
                    </pic:cNvPicPr>
                  </pic:nvPicPr>
                  <pic:blipFill>
                    <a:blip r:embed="rId57"/>
                    <a:stretch>
                      <a:fillRect/>
                    </a:stretch>
                  </pic:blipFill>
                  <pic:spPr>
                    <a:xfrm>
                      <a:off x="0" y="0"/>
                      <a:ext cx="5266690" cy="3249930"/>
                    </a:xfrm>
                    <a:prstGeom prst="rect">
                      <a:avLst/>
                    </a:prstGeom>
                    <a:noFill/>
                    <a:ln>
                      <a:noFill/>
                    </a:ln>
                  </pic:spPr>
                </pic:pic>
              </a:graphicData>
            </a:graphic>
          </wp:inline>
        </w:drawing>
      </w:r>
    </w:p>
    <w:p>
      <w:pPr>
        <w:pStyle w:val="12"/>
      </w:pPr>
      <w:bookmarkStart w:id="55" w:name="_Toc195254292"/>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35</w:t>
      </w:r>
      <w:r>
        <w:fldChar w:fldCharType="end"/>
      </w:r>
      <w:r>
        <w:rPr>
          <w:rFonts w:hint="eastAsia"/>
        </w:rPr>
        <w:t>数据汇总信息1</w:t>
      </w:r>
      <w:bookmarkEnd w:id="55"/>
    </w:p>
    <w:p>
      <w:pPr>
        <w:ind w:firstLine="0" w:firstLineChars="0"/>
        <w:jc w:val="center"/>
      </w:pPr>
      <w:r>
        <w:drawing>
          <wp:inline distT="0" distB="0" distL="114300" distR="114300">
            <wp:extent cx="5266690" cy="3243580"/>
            <wp:effectExtent l="0" t="0" r="1270" b="5715"/>
            <wp:docPr id="5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5"/>
                    <pic:cNvPicPr>
                      <a:picLocks noChangeAspect="1"/>
                    </pic:cNvPicPr>
                  </pic:nvPicPr>
                  <pic:blipFill>
                    <a:blip r:embed="rId58"/>
                    <a:stretch>
                      <a:fillRect/>
                    </a:stretch>
                  </pic:blipFill>
                  <pic:spPr>
                    <a:xfrm>
                      <a:off x="0" y="0"/>
                      <a:ext cx="5266690" cy="3243580"/>
                    </a:xfrm>
                    <a:prstGeom prst="rect">
                      <a:avLst/>
                    </a:prstGeom>
                    <a:noFill/>
                    <a:ln>
                      <a:noFill/>
                    </a:ln>
                  </pic:spPr>
                </pic:pic>
              </a:graphicData>
            </a:graphic>
          </wp:inline>
        </w:drawing>
      </w:r>
    </w:p>
    <w:p>
      <w:pPr>
        <w:pStyle w:val="12"/>
        <w:rPr>
          <w:rFonts w:eastAsia="宋体"/>
        </w:rPr>
      </w:pPr>
      <w:bookmarkStart w:id="56" w:name="_Toc195254293"/>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36</w:t>
      </w:r>
      <w:r>
        <w:fldChar w:fldCharType="end"/>
      </w:r>
      <w:r>
        <w:rPr>
          <w:rFonts w:hint="eastAsia"/>
        </w:rPr>
        <w:t>数据汇总信息2</w:t>
      </w:r>
      <w:bookmarkEnd w:id="56"/>
    </w:p>
    <w:p>
      <w:pPr>
        <w:ind w:firstLine="480"/>
      </w:pPr>
      <w:r>
        <w:rPr>
          <w:rFonts w:hint="eastAsia"/>
        </w:rPr>
        <w:t>确认信息无误后，可以导出PDF信息，如图所示：</w:t>
      </w:r>
    </w:p>
    <w:p>
      <w:pPr>
        <w:ind w:firstLine="0" w:firstLineChars="0"/>
        <w:jc w:val="center"/>
      </w:pPr>
      <w:r>
        <w:drawing>
          <wp:inline distT="0" distB="0" distL="114300" distR="114300">
            <wp:extent cx="5269230" cy="2011680"/>
            <wp:effectExtent l="0" t="0" r="9525" b="6985"/>
            <wp:docPr id="5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6"/>
                    <pic:cNvPicPr>
                      <a:picLocks noChangeAspect="1"/>
                    </pic:cNvPicPr>
                  </pic:nvPicPr>
                  <pic:blipFill>
                    <a:blip r:embed="rId59"/>
                    <a:stretch>
                      <a:fillRect/>
                    </a:stretch>
                  </pic:blipFill>
                  <pic:spPr>
                    <a:xfrm>
                      <a:off x="0" y="0"/>
                      <a:ext cx="5269230" cy="2011680"/>
                    </a:xfrm>
                    <a:prstGeom prst="rect">
                      <a:avLst/>
                    </a:prstGeom>
                    <a:noFill/>
                    <a:ln>
                      <a:noFill/>
                    </a:ln>
                  </pic:spPr>
                </pic:pic>
              </a:graphicData>
            </a:graphic>
          </wp:inline>
        </w:drawing>
      </w:r>
    </w:p>
    <w:p>
      <w:pPr>
        <w:pStyle w:val="12"/>
      </w:pPr>
      <w:bookmarkStart w:id="57" w:name="_Toc195254294"/>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38</w:t>
      </w:r>
      <w:r>
        <w:fldChar w:fldCharType="end"/>
      </w:r>
      <w:r>
        <w:rPr>
          <w:rFonts w:hint="eastAsia"/>
        </w:rPr>
        <w:t xml:space="preserve"> PDF导出路径</w:t>
      </w:r>
      <w:bookmarkEnd w:id="57"/>
    </w:p>
    <w:p>
      <w:pPr>
        <w:ind w:firstLine="480"/>
      </w:pPr>
      <w:r>
        <w:rPr>
          <w:rFonts w:hint="eastAsia"/>
        </w:rPr>
        <w:t>PDF文档查看，如图所示：</w:t>
      </w:r>
    </w:p>
    <w:p>
      <w:pPr>
        <w:ind w:firstLine="0" w:firstLineChars="0"/>
        <w:jc w:val="center"/>
      </w:pPr>
      <w:r>
        <w:drawing>
          <wp:inline distT="0" distB="0" distL="114300" distR="114300">
            <wp:extent cx="4808855" cy="5506720"/>
            <wp:effectExtent l="0" t="0" r="5715" b="9525"/>
            <wp:docPr id="5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9"/>
                    <pic:cNvPicPr>
                      <a:picLocks noChangeAspect="1"/>
                    </pic:cNvPicPr>
                  </pic:nvPicPr>
                  <pic:blipFill>
                    <a:blip r:embed="rId60"/>
                    <a:stretch>
                      <a:fillRect/>
                    </a:stretch>
                  </pic:blipFill>
                  <pic:spPr>
                    <a:xfrm>
                      <a:off x="0" y="0"/>
                      <a:ext cx="4808855" cy="5506720"/>
                    </a:xfrm>
                    <a:prstGeom prst="rect">
                      <a:avLst/>
                    </a:prstGeom>
                    <a:noFill/>
                    <a:ln>
                      <a:noFill/>
                    </a:ln>
                  </pic:spPr>
                </pic:pic>
              </a:graphicData>
            </a:graphic>
          </wp:inline>
        </w:drawing>
      </w:r>
    </w:p>
    <w:p>
      <w:pPr>
        <w:pStyle w:val="12"/>
      </w:pPr>
      <w:bookmarkStart w:id="58" w:name="_Toc195254295"/>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1</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38</w:t>
      </w:r>
      <w:r>
        <w:rPr>
          <w:rFonts w:hint="eastAsia"/>
        </w:rPr>
        <w:fldChar w:fldCharType="end"/>
      </w:r>
      <w:r>
        <w:rPr>
          <w:rFonts w:hint="eastAsia"/>
        </w:rPr>
        <w:t xml:space="preserve"> PDF文档汇总信息查看</w:t>
      </w:r>
      <w:bookmarkEnd w:id="58"/>
    </w:p>
    <w:p>
      <w:pPr>
        <w:ind w:firstLine="480"/>
      </w:pPr>
      <w:r>
        <w:rPr>
          <w:rFonts w:hint="eastAsia"/>
        </w:rPr>
        <w:t>确认信息无误后，可以导出数据包，如图所示：</w:t>
      </w:r>
    </w:p>
    <w:p>
      <w:pPr>
        <w:ind w:firstLine="0" w:firstLineChars="0"/>
        <w:jc w:val="center"/>
      </w:pPr>
      <w:r>
        <w:drawing>
          <wp:inline distT="0" distB="0" distL="114300" distR="114300">
            <wp:extent cx="5269230" cy="2173605"/>
            <wp:effectExtent l="0" t="0" r="9525" b="6985"/>
            <wp:docPr id="5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7"/>
                    <pic:cNvPicPr>
                      <a:picLocks noChangeAspect="1"/>
                    </pic:cNvPicPr>
                  </pic:nvPicPr>
                  <pic:blipFill>
                    <a:blip r:embed="rId61"/>
                    <a:stretch>
                      <a:fillRect/>
                    </a:stretch>
                  </pic:blipFill>
                  <pic:spPr>
                    <a:xfrm>
                      <a:off x="0" y="0"/>
                      <a:ext cx="5269230" cy="2173605"/>
                    </a:xfrm>
                    <a:prstGeom prst="rect">
                      <a:avLst/>
                    </a:prstGeom>
                    <a:noFill/>
                    <a:ln>
                      <a:noFill/>
                    </a:ln>
                  </pic:spPr>
                </pic:pic>
              </a:graphicData>
            </a:graphic>
          </wp:inline>
        </w:drawing>
      </w:r>
    </w:p>
    <w:p>
      <w:pPr>
        <w:pStyle w:val="12"/>
      </w:pPr>
      <w:bookmarkStart w:id="59" w:name="_Toc195254296"/>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39</w:t>
      </w:r>
      <w:r>
        <w:fldChar w:fldCharType="end"/>
      </w:r>
      <w:r>
        <w:rPr>
          <w:rFonts w:hint="eastAsia"/>
        </w:rPr>
        <w:t>数据包导出路径</w:t>
      </w:r>
      <w:bookmarkEnd w:id="59"/>
    </w:p>
    <w:p>
      <w:pPr>
        <w:ind w:firstLine="480"/>
      </w:pPr>
      <w:r>
        <w:rPr>
          <w:rFonts w:hint="eastAsia"/>
        </w:rPr>
        <w:t>本单位导出数据包后，通过邮件、光盘等线下方式，上报上级单位审核。如没有上级法人单位，则直接上报</w:t>
      </w:r>
      <w:r>
        <w:rPr>
          <w:kern w:val="0"/>
          <w:szCs w:val="21"/>
        </w:rPr>
        <w:t>直接监督本单位的审计机关</w:t>
      </w:r>
      <w:r>
        <w:rPr>
          <w:rFonts w:hint="eastAsia"/>
          <w:kern w:val="0"/>
          <w:szCs w:val="21"/>
        </w:rPr>
        <w:t>或自律组织审核</w:t>
      </w:r>
      <w:r>
        <w:rPr>
          <w:rFonts w:hint="eastAsia"/>
        </w:rPr>
        <w:t>。</w:t>
      </w:r>
    </w:p>
    <w:p>
      <w:pPr>
        <w:pStyle w:val="4"/>
      </w:pPr>
      <w:bookmarkStart w:id="60" w:name="_Toc190786019"/>
      <w:r>
        <w:rPr>
          <w:rFonts w:hint="eastAsia"/>
        </w:rPr>
        <w:t>自律组织审核汇总</w:t>
      </w:r>
      <w:bookmarkEnd w:id="60"/>
    </w:p>
    <w:p>
      <w:pPr>
        <w:ind w:firstLine="480"/>
      </w:pPr>
      <w:r>
        <w:rPr>
          <w:rFonts w:hint="eastAsia"/>
        </w:rPr>
        <w:t>在引导页面，选择“自律组织”角色，开始审核汇总工作，如图所示：</w:t>
      </w:r>
    </w:p>
    <w:p>
      <w:pPr>
        <w:ind w:firstLine="0" w:firstLineChars="0"/>
        <w:jc w:val="center"/>
      </w:pPr>
      <w:r>
        <w:drawing>
          <wp:inline distT="0" distB="0" distL="114300" distR="114300">
            <wp:extent cx="5264785" cy="3195955"/>
            <wp:effectExtent l="0" t="0" r="3175" b="10160"/>
            <wp:docPr id="5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0"/>
                    <pic:cNvPicPr>
                      <a:picLocks noChangeAspect="1"/>
                    </pic:cNvPicPr>
                  </pic:nvPicPr>
                  <pic:blipFill>
                    <a:blip r:embed="rId62"/>
                    <a:stretch>
                      <a:fillRect/>
                    </a:stretch>
                  </pic:blipFill>
                  <pic:spPr>
                    <a:xfrm>
                      <a:off x="0" y="0"/>
                      <a:ext cx="5264785" cy="3195955"/>
                    </a:xfrm>
                    <a:prstGeom prst="rect">
                      <a:avLst/>
                    </a:prstGeom>
                    <a:noFill/>
                    <a:ln>
                      <a:noFill/>
                    </a:ln>
                  </pic:spPr>
                </pic:pic>
              </a:graphicData>
            </a:graphic>
          </wp:inline>
        </w:drawing>
      </w:r>
    </w:p>
    <w:p>
      <w:pPr>
        <w:pStyle w:val="12"/>
      </w:pPr>
      <w:bookmarkStart w:id="61" w:name="_Toc195254297"/>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41</w:t>
      </w:r>
      <w:r>
        <w:fldChar w:fldCharType="end"/>
      </w:r>
      <w:r>
        <w:rPr>
          <w:rFonts w:hint="eastAsia"/>
        </w:rPr>
        <w:t>自律组织角色选择</w:t>
      </w:r>
      <w:bookmarkEnd w:id="61"/>
    </w:p>
    <w:p>
      <w:pPr>
        <w:ind w:firstLine="480"/>
      </w:pPr>
      <w:r>
        <w:rPr>
          <w:rFonts w:hint="eastAsia"/>
        </w:rPr>
        <w:t>进入自律组织基本信息填写页面，如图所示：</w:t>
      </w:r>
    </w:p>
    <w:p>
      <w:pPr>
        <w:ind w:firstLine="0" w:firstLineChars="0"/>
        <w:jc w:val="center"/>
      </w:pPr>
      <w:r>
        <w:drawing>
          <wp:inline distT="0" distB="0" distL="114300" distR="114300">
            <wp:extent cx="5264785" cy="2270125"/>
            <wp:effectExtent l="0" t="0" r="3175" b="7620"/>
            <wp:docPr id="6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4"/>
                    <pic:cNvPicPr>
                      <a:picLocks noChangeAspect="1"/>
                    </pic:cNvPicPr>
                  </pic:nvPicPr>
                  <pic:blipFill>
                    <a:blip r:embed="rId63"/>
                    <a:stretch>
                      <a:fillRect/>
                    </a:stretch>
                  </pic:blipFill>
                  <pic:spPr>
                    <a:xfrm>
                      <a:off x="0" y="0"/>
                      <a:ext cx="5264785" cy="2270125"/>
                    </a:xfrm>
                    <a:prstGeom prst="rect">
                      <a:avLst/>
                    </a:prstGeom>
                    <a:noFill/>
                    <a:ln>
                      <a:noFill/>
                    </a:ln>
                  </pic:spPr>
                </pic:pic>
              </a:graphicData>
            </a:graphic>
          </wp:inline>
        </w:drawing>
      </w:r>
    </w:p>
    <w:p>
      <w:pPr>
        <w:pStyle w:val="12"/>
      </w:pPr>
      <w:bookmarkStart w:id="62" w:name="_Toc195254298"/>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43</w:t>
      </w:r>
      <w:r>
        <w:fldChar w:fldCharType="end"/>
      </w:r>
      <w:r>
        <w:rPr>
          <w:rFonts w:hint="eastAsia"/>
        </w:rPr>
        <w:t>自律组织基本信息填写页</w:t>
      </w:r>
      <w:bookmarkEnd w:id="62"/>
    </w:p>
    <w:p>
      <w:pPr>
        <w:ind w:firstLine="480"/>
      </w:pPr>
      <w:r>
        <w:rPr>
          <w:rFonts w:hint="eastAsia"/>
        </w:rPr>
        <w:t>填写调查年度、本自律组织名称、上一级自律组织名称后，进入“审核汇总”页面，如图所示：</w:t>
      </w:r>
    </w:p>
    <w:p>
      <w:pPr>
        <w:ind w:firstLine="0" w:firstLineChars="0"/>
        <w:jc w:val="center"/>
      </w:pPr>
      <w:r>
        <w:drawing>
          <wp:inline distT="0" distB="0" distL="114300" distR="114300">
            <wp:extent cx="5264785" cy="1795145"/>
            <wp:effectExtent l="0" t="0" r="3175" b="7620"/>
            <wp:docPr id="6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5"/>
                    <pic:cNvPicPr>
                      <a:picLocks noChangeAspect="1"/>
                    </pic:cNvPicPr>
                  </pic:nvPicPr>
                  <pic:blipFill>
                    <a:blip r:embed="rId64"/>
                    <a:stretch>
                      <a:fillRect/>
                    </a:stretch>
                  </pic:blipFill>
                  <pic:spPr>
                    <a:xfrm>
                      <a:off x="0" y="0"/>
                      <a:ext cx="5264785" cy="1795145"/>
                    </a:xfrm>
                    <a:prstGeom prst="rect">
                      <a:avLst/>
                    </a:prstGeom>
                    <a:noFill/>
                    <a:ln>
                      <a:noFill/>
                    </a:ln>
                  </pic:spPr>
                </pic:pic>
              </a:graphicData>
            </a:graphic>
          </wp:inline>
        </w:drawing>
      </w:r>
    </w:p>
    <w:p>
      <w:pPr>
        <w:pStyle w:val="12"/>
      </w:pPr>
      <w:bookmarkStart w:id="63" w:name="_Toc195254299"/>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44</w:t>
      </w:r>
      <w:r>
        <w:fldChar w:fldCharType="end"/>
      </w:r>
      <w:r>
        <w:rPr>
          <w:rFonts w:hint="eastAsia"/>
        </w:rPr>
        <w:t>自律组织审核汇总页</w:t>
      </w:r>
      <w:bookmarkEnd w:id="63"/>
    </w:p>
    <w:p>
      <w:pPr>
        <w:ind w:firstLine="480"/>
      </w:pPr>
      <w:r>
        <w:rPr>
          <w:rFonts w:hint="eastAsia"/>
        </w:rPr>
        <w:t>点击“数据导入”，导入调查对象、下级自律组织上报的数据包，系统根据调查对象数据包情况进行提示，如图所示：</w:t>
      </w:r>
    </w:p>
    <w:p>
      <w:pPr>
        <w:ind w:firstLine="0" w:firstLineChars="0"/>
        <w:jc w:val="center"/>
      </w:pPr>
      <w:r>
        <w:drawing>
          <wp:inline distT="0" distB="0" distL="114300" distR="114300">
            <wp:extent cx="5264785" cy="2733675"/>
            <wp:effectExtent l="0" t="0" r="3175" b="8255"/>
            <wp:docPr id="6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6"/>
                    <pic:cNvPicPr>
                      <a:picLocks noChangeAspect="1"/>
                    </pic:cNvPicPr>
                  </pic:nvPicPr>
                  <pic:blipFill>
                    <a:blip r:embed="rId65"/>
                    <a:stretch>
                      <a:fillRect/>
                    </a:stretch>
                  </pic:blipFill>
                  <pic:spPr>
                    <a:xfrm>
                      <a:off x="0" y="0"/>
                      <a:ext cx="5264785" cy="2733675"/>
                    </a:xfrm>
                    <a:prstGeom prst="rect">
                      <a:avLst/>
                    </a:prstGeom>
                    <a:noFill/>
                    <a:ln>
                      <a:noFill/>
                    </a:ln>
                  </pic:spPr>
                </pic:pic>
              </a:graphicData>
            </a:graphic>
          </wp:inline>
        </w:drawing>
      </w:r>
    </w:p>
    <w:p>
      <w:pPr>
        <w:pStyle w:val="12"/>
      </w:pPr>
      <w:bookmarkStart w:id="64" w:name="_Toc195254300"/>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45</w:t>
      </w:r>
      <w:r>
        <w:fldChar w:fldCharType="end"/>
      </w:r>
      <w:r>
        <w:rPr>
          <w:rFonts w:hint="eastAsia"/>
        </w:rPr>
        <w:t>导入数据包提示</w:t>
      </w:r>
      <w:bookmarkEnd w:id="64"/>
    </w:p>
    <w:p>
      <w:pPr>
        <w:ind w:firstLine="480"/>
      </w:pPr>
      <w:r>
        <w:rPr>
          <w:rFonts w:hint="eastAsia"/>
        </w:rPr>
        <w:t>注意：</w:t>
      </w:r>
    </w:p>
    <w:p>
      <w:pPr>
        <w:numPr>
          <w:ilvl w:val="0"/>
          <w:numId w:val="7"/>
        </w:numPr>
        <w:ind w:left="0" w:firstLine="480" w:firstLineChars="200"/>
      </w:pPr>
      <w:r>
        <w:rPr>
          <w:rFonts w:hint="eastAsia"/>
        </w:rPr>
        <w:t>导入数据包中的调查年度不一致时，无法导入；</w:t>
      </w:r>
    </w:p>
    <w:p>
      <w:pPr>
        <w:numPr>
          <w:ilvl w:val="0"/>
          <w:numId w:val="7"/>
        </w:numPr>
        <w:ind w:left="0" w:firstLine="480" w:firstLineChars="200"/>
      </w:pPr>
      <w:r>
        <w:rPr>
          <w:rFonts w:hint="eastAsia"/>
        </w:rPr>
        <w:t>导入数据包中顶级单位如果有上一级法人单位，无法导入；</w:t>
      </w:r>
    </w:p>
    <w:p>
      <w:pPr>
        <w:numPr>
          <w:ilvl w:val="0"/>
          <w:numId w:val="7"/>
        </w:numPr>
        <w:ind w:left="0" w:firstLine="480" w:firstLineChars="200"/>
      </w:pPr>
      <w:r>
        <w:rPr>
          <w:rFonts w:hint="eastAsia"/>
        </w:rPr>
        <w:t>导入数据包中单位已经导入过，如果继续导入将会覆盖原数据，并且状态会调整为未审核状态。</w:t>
      </w:r>
    </w:p>
    <w:p>
      <w:pPr>
        <w:ind w:firstLine="480"/>
      </w:pPr>
      <w:r>
        <w:rPr>
          <w:rFonts w:hint="eastAsia"/>
        </w:rPr>
        <w:t>勾选需要导入的数据包后，在数据列表展示。点击“数据审核”按钮，对调查对象上报的数据进行审核，如图所示：</w:t>
      </w:r>
    </w:p>
    <w:p>
      <w:pPr>
        <w:ind w:firstLine="0" w:firstLineChars="0"/>
        <w:jc w:val="center"/>
      </w:pPr>
      <w:r>
        <w:drawing>
          <wp:inline distT="0" distB="0" distL="114300" distR="114300">
            <wp:extent cx="5264785" cy="2990850"/>
            <wp:effectExtent l="0" t="0" r="3175" b="10160"/>
            <wp:docPr id="6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7"/>
                    <pic:cNvPicPr>
                      <a:picLocks noChangeAspect="1"/>
                    </pic:cNvPicPr>
                  </pic:nvPicPr>
                  <pic:blipFill>
                    <a:blip r:embed="rId66"/>
                    <a:stretch>
                      <a:fillRect/>
                    </a:stretch>
                  </pic:blipFill>
                  <pic:spPr>
                    <a:xfrm>
                      <a:off x="0" y="0"/>
                      <a:ext cx="5264785" cy="2990850"/>
                    </a:xfrm>
                    <a:prstGeom prst="rect">
                      <a:avLst/>
                    </a:prstGeom>
                    <a:noFill/>
                    <a:ln>
                      <a:noFill/>
                    </a:ln>
                  </pic:spPr>
                </pic:pic>
              </a:graphicData>
            </a:graphic>
          </wp:inline>
        </w:drawing>
      </w:r>
    </w:p>
    <w:p>
      <w:pPr>
        <w:pStyle w:val="12"/>
      </w:pPr>
      <w:bookmarkStart w:id="65" w:name="_Toc195254301"/>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46</w:t>
      </w:r>
      <w:r>
        <w:fldChar w:fldCharType="end"/>
      </w:r>
      <w:r>
        <w:rPr>
          <w:rFonts w:hint="eastAsia"/>
        </w:rPr>
        <w:t>自律组织数据审核页</w:t>
      </w:r>
      <w:bookmarkEnd w:id="65"/>
    </w:p>
    <w:p>
      <w:pPr>
        <w:ind w:firstLine="480"/>
      </w:pPr>
      <w:r>
        <w:rPr>
          <w:rFonts w:hint="eastAsia"/>
        </w:rPr>
        <w:t>除了每个调查对象单独审核外，也可在列表中勾选待审核的单位，点击“批量审核”按钮，进行批量数据审核，如图所示：</w:t>
      </w:r>
    </w:p>
    <w:p>
      <w:pPr>
        <w:ind w:firstLine="0" w:firstLineChars="0"/>
        <w:jc w:val="center"/>
      </w:pPr>
      <w:r>
        <w:drawing>
          <wp:inline distT="0" distB="0" distL="114300" distR="114300">
            <wp:extent cx="5264785" cy="3074670"/>
            <wp:effectExtent l="0" t="0" r="3175" b="1905"/>
            <wp:docPr id="6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8"/>
                    <pic:cNvPicPr>
                      <a:picLocks noChangeAspect="1"/>
                    </pic:cNvPicPr>
                  </pic:nvPicPr>
                  <pic:blipFill>
                    <a:blip r:embed="rId67"/>
                    <a:stretch>
                      <a:fillRect/>
                    </a:stretch>
                  </pic:blipFill>
                  <pic:spPr>
                    <a:xfrm>
                      <a:off x="0" y="0"/>
                      <a:ext cx="5264785" cy="3074670"/>
                    </a:xfrm>
                    <a:prstGeom prst="rect">
                      <a:avLst/>
                    </a:prstGeom>
                    <a:noFill/>
                    <a:ln>
                      <a:noFill/>
                    </a:ln>
                  </pic:spPr>
                </pic:pic>
              </a:graphicData>
            </a:graphic>
          </wp:inline>
        </w:drawing>
      </w:r>
    </w:p>
    <w:p>
      <w:pPr>
        <w:pStyle w:val="12"/>
      </w:pPr>
      <w:bookmarkStart w:id="66" w:name="_Toc195254302"/>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47</w:t>
      </w:r>
      <w:r>
        <w:fldChar w:fldCharType="end"/>
      </w:r>
      <w:r>
        <w:rPr>
          <w:rFonts w:hint="eastAsia"/>
        </w:rPr>
        <w:t>自律组织批量审核</w:t>
      </w:r>
      <w:bookmarkEnd w:id="66"/>
    </w:p>
    <w:p>
      <w:pPr>
        <w:ind w:firstLine="480"/>
      </w:pPr>
      <w:r>
        <w:rPr>
          <w:rFonts w:hint="eastAsia"/>
        </w:rPr>
        <w:t>点击“清单导出”，可以导出调查对象清单，供线下比对。如图所示：</w:t>
      </w:r>
    </w:p>
    <w:p>
      <w:pPr>
        <w:ind w:firstLine="0" w:firstLineChars="0"/>
        <w:jc w:val="center"/>
      </w:pPr>
      <w:r>
        <w:drawing>
          <wp:inline distT="0" distB="0" distL="114300" distR="114300">
            <wp:extent cx="4568825" cy="1188085"/>
            <wp:effectExtent l="0" t="0" r="8255" b="10160"/>
            <wp:docPr id="6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9"/>
                    <pic:cNvPicPr>
                      <a:picLocks noChangeAspect="1"/>
                    </pic:cNvPicPr>
                  </pic:nvPicPr>
                  <pic:blipFill>
                    <a:blip r:embed="rId68"/>
                    <a:stretch>
                      <a:fillRect/>
                    </a:stretch>
                  </pic:blipFill>
                  <pic:spPr>
                    <a:xfrm>
                      <a:off x="0" y="0"/>
                      <a:ext cx="4568825" cy="1188085"/>
                    </a:xfrm>
                    <a:prstGeom prst="rect">
                      <a:avLst/>
                    </a:prstGeom>
                    <a:noFill/>
                    <a:ln>
                      <a:noFill/>
                    </a:ln>
                  </pic:spPr>
                </pic:pic>
              </a:graphicData>
            </a:graphic>
          </wp:inline>
        </w:drawing>
      </w:r>
    </w:p>
    <w:p>
      <w:pPr>
        <w:pStyle w:val="12"/>
      </w:pPr>
      <w:bookmarkStart w:id="67" w:name="_Toc195254303"/>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48</w:t>
      </w:r>
      <w:r>
        <w:fldChar w:fldCharType="end"/>
      </w:r>
      <w:r>
        <w:rPr>
          <w:rFonts w:hint="eastAsia"/>
        </w:rPr>
        <w:t>调查对象清单导出提醒</w:t>
      </w:r>
      <w:bookmarkEnd w:id="67"/>
    </w:p>
    <w:p>
      <w:pPr>
        <w:ind w:firstLine="0" w:firstLineChars="0"/>
        <w:jc w:val="center"/>
      </w:pPr>
      <w:r>
        <w:drawing>
          <wp:inline distT="0" distB="0" distL="114300" distR="114300">
            <wp:extent cx="4705985" cy="885190"/>
            <wp:effectExtent l="0" t="0" r="635" b="0"/>
            <wp:docPr id="6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0"/>
                    <pic:cNvPicPr>
                      <a:picLocks noChangeAspect="1"/>
                    </pic:cNvPicPr>
                  </pic:nvPicPr>
                  <pic:blipFill>
                    <a:blip r:embed="rId69"/>
                    <a:stretch>
                      <a:fillRect/>
                    </a:stretch>
                  </pic:blipFill>
                  <pic:spPr>
                    <a:xfrm>
                      <a:off x="0" y="0"/>
                      <a:ext cx="4705985" cy="885190"/>
                    </a:xfrm>
                    <a:prstGeom prst="rect">
                      <a:avLst/>
                    </a:prstGeom>
                    <a:noFill/>
                    <a:ln>
                      <a:noFill/>
                    </a:ln>
                  </pic:spPr>
                </pic:pic>
              </a:graphicData>
            </a:graphic>
          </wp:inline>
        </w:drawing>
      </w:r>
    </w:p>
    <w:p>
      <w:pPr>
        <w:pStyle w:val="12"/>
      </w:pPr>
      <w:bookmarkStart w:id="68" w:name="_Toc195254304"/>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49</w:t>
      </w:r>
      <w:r>
        <w:fldChar w:fldCharType="end"/>
      </w:r>
      <w:r>
        <w:rPr>
          <w:rFonts w:hint="eastAsia"/>
        </w:rPr>
        <w:t>调查对象清单导出详情</w:t>
      </w:r>
      <w:bookmarkEnd w:id="68"/>
    </w:p>
    <w:p>
      <w:pPr>
        <w:ind w:firstLine="480"/>
      </w:pPr>
      <w:r>
        <w:rPr>
          <w:rFonts w:hint="eastAsia"/>
        </w:rPr>
        <w:t>点击“查看明细”，查看所有导入的单位信息，如图所示：</w:t>
      </w:r>
    </w:p>
    <w:p>
      <w:pPr>
        <w:ind w:firstLine="0" w:firstLineChars="0"/>
        <w:jc w:val="center"/>
      </w:pPr>
      <w:r>
        <w:drawing>
          <wp:inline distT="0" distB="0" distL="114300" distR="114300">
            <wp:extent cx="5264785" cy="2424430"/>
            <wp:effectExtent l="0" t="0" r="3175" b="4445"/>
            <wp:docPr id="6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1"/>
                    <pic:cNvPicPr>
                      <a:picLocks noChangeAspect="1"/>
                    </pic:cNvPicPr>
                  </pic:nvPicPr>
                  <pic:blipFill>
                    <a:blip r:embed="rId70"/>
                    <a:stretch>
                      <a:fillRect/>
                    </a:stretch>
                  </pic:blipFill>
                  <pic:spPr>
                    <a:xfrm>
                      <a:off x="0" y="0"/>
                      <a:ext cx="5264785" cy="2424430"/>
                    </a:xfrm>
                    <a:prstGeom prst="rect">
                      <a:avLst/>
                    </a:prstGeom>
                    <a:noFill/>
                    <a:ln>
                      <a:noFill/>
                    </a:ln>
                  </pic:spPr>
                </pic:pic>
              </a:graphicData>
            </a:graphic>
          </wp:inline>
        </w:drawing>
      </w:r>
    </w:p>
    <w:p>
      <w:pPr>
        <w:pStyle w:val="12"/>
      </w:pPr>
      <w:bookmarkStart w:id="69" w:name="_Toc195254305"/>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50</w:t>
      </w:r>
      <w:r>
        <w:fldChar w:fldCharType="end"/>
      </w:r>
      <w:r>
        <w:rPr>
          <w:rFonts w:hint="eastAsia"/>
        </w:rPr>
        <w:t>自律组织查看明细页</w:t>
      </w:r>
      <w:bookmarkEnd w:id="69"/>
    </w:p>
    <w:p>
      <w:pPr>
        <w:ind w:firstLine="480"/>
      </w:pPr>
      <w:r>
        <w:rPr>
          <w:rFonts w:hint="eastAsia"/>
        </w:rPr>
        <w:t>点击“数据汇总”按钮，查看所有已审核的单位汇总数据，如图所示：</w:t>
      </w:r>
    </w:p>
    <w:p>
      <w:pPr>
        <w:ind w:firstLine="0" w:firstLineChars="0"/>
        <w:jc w:val="center"/>
      </w:pPr>
      <w:r>
        <w:drawing>
          <wp:inline distT="0" distB="0" distL="114300" distR="114300">
            <wp:extent cx="5264785" cy="2781935"/>
            <wp:effectExtent l="0" t="0" r="3175" b="3175"/>
            <wp:docPr id="7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2"/>
                    <pic:cNvPicPr>
                      <a:picLocks noChangeAspect="1"/>
                    </pic:cNvPicPr>
                  </pic:nvPicPr>
                  <pic:blipFill>
                    <a:blip r:embed="rId71"/>
                    <a:stretch>
                      <a:fillRect/>
                    </a:stretch>
                  </pic:blipFill>
                  <pic:spPr>
                    <a:xfrm>
                      <a:off x="0" y="0"/>
                      <a:ext cx="5264785" cy="2781935"/>
                    </a:xfrm>
                    <a:prstGeom prst="rect">
                      <a:avLst/>
                    </a:prstGeom>
                    <a:noFill/>
                    <a:ln>
                      <a:noFill/>
                    </a:ln>
                  </pic:spPr>
                </pic:pic>
              </a:graphicData>
            </a:graphic>
          </wp:inline>
        </w:drawing>
      </w:r>
    </w:p>
    <w:p>
      <w:pPr>
        <w:pStyle w:val="12"/>
      </w:pPr>
      <w:bookmarkStart w:id="70" w:name="_Toc195254306"/>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51</w:t>
      </w:r>
      <w:r>
        <w:fldChar w:fldCharType="end"/>
      </w:r>
      <w:r>
        <w:rPr>
          <w:rFonts w:hint="eastAsia"/>
        </w:rPr>
        <w:t>自律组织数据汇总页</w:t>
      </w:r>
      <w:bookmarkEnd w:id="70"/>
    </w:p>
    <w:p>
      <w:pPr>
        <w:ind w:firstLine="480"/>
      </w:pPr>
      <w:r>
        <w:rPr>
          <w:rFonts w:hint="eastAsia"/>
        </w:rPr>
        <w:t>确认数据无误后，可以导出PDF和数据包，导出数据包时，需要填写负责人、审核人、填表人、填报日期等信息，如图所示：</w:t>
      </w:r>
    </w:p>
    <w:p>
      <w:pPr>
        <w:ind w:firstLine="0" w:firstLineChars="0"/>
        <w:jc w:val="center"/>
      </w:pPr>
      <w:r>
        <w:drawing>
          <wp:inline distT="0" distB="0" distL="114300" distR="114300">
            <wp:extent cx="5264785" cy="3063875"/>
            <wp:effectExtent l="0" t="0" r="3175" b="1905"/>
            <wp:docPr id="7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3"/>
                    <pic:cNvPicPr>
                      <a:picLocks noChangeAspect="1"/>
                    </pic:cNvPicPr>
                  </pic:nvPicPr>
                  <pic:blipFill>
                    <a:blip r:embed="rId72"/>
                    <a:stretch>
                      <a:fillRect/>
                    </a:stretch>
                  </pic:blipFill>
                  <pic:spPr>
                    <a:xfrm>
                      <a:off x="0" y="0"/>
                      <a:ext cx="5264785" cy="3063875"/>
                    </a:xfrm>
                    <a:prstGeom prst="rect">
                      <a:avLst/>
                    </a:prstGeom>
                    <a:noFill/>
                    <a:ln>
                      <a:noFill/>
                    </a:ln>
                  </pic:spPr>
                </pic:pic>
              </a:graphicData>
            </a:graphic>
          </wp:inline>
        </w:drawing>
      </w:r>
    </w:p>
    <w:p>
      <w:pPr>
        <w:pStyle w:val="12"/>
      </w:pPr>
      <w:bookmarkStart w:id="71" w:name="_Toc195254307"/>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52</w:t>
      </w:r>
      <w:r>
        <w:fldChar w:fldCharType="end"/>
      </w:r>
      <w:r>
        <w:rPr>
          <w:rFonts w:hint="eastAsia"/>
        </w:rPr>
        <w:t>自律组织数据导入提示页</w:t>
      </w:r>
      <w:bookmarkEnd w:id="71"/>
    </w:p>
    <w:p>
      <w:pPr>
        <w:ind w:firstLine="480"/>
      </w:pPr>
      <w:r>
        <w:rPr>
          <w:rFonts w:hint="eastAsia"/>
        </w:rPr>
        <w:t>导出的数据包，如下图所示：</w:t>
      </w:r>
    </w:p>
    <w:p>
      <w:pPr>
        <w:ind w:firstLine="0" w:firstLineChars="0"/>
        <w:jc w:val="center"/>
      </w:pPr>
      <w:r>
        <w:drawing>
          <wp:inline distT="0" distB="0" distL="114300" distR="114300">
            <wp:extent cx="5267960" cy="2526665"/>
            <wp:effectExtent l="0" t="0" r="0" b="10160"/>
            <wp:docPr id="7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5"/>
                    <pic:cNvPicPr>
                      <a:picLocks noChangeAspect="1"/>
                    </pic:cNvPicPr>
                  </pic:nvPicPr>
                  <pic:blipFill>
                    <a:blip r:embed="rId73"/>
                    <a:stretch>
                      <a:fillRect/>
                    </a:stretch>
                  </pic:blipFill>
                  <pic:spPr>
                    <a:xfrm>
                      <a:off x="0" y="0"/>
                      <a:ext cx="5267960" cy="2526665"/>
                    </a:xfrm>
                    <a:prstGeom prst="rect">
                      <a:avLst/>
                    </a:prstGeom>
                    <a:noFill/>
                    <a:ln>
                      <a:noFill/>
                    </a:ln>
                  </pic:spPr>
                </pic:pic>
              </a:graphicData>
            </a:graphic>
          </wp:inline>
        </w:drawing>
      </w:r>
    </w:p>
    <w:p>
      <w:pPr>
        <w:pStyle w:val="12"/>
      </w:pPr>
      <w:bookmarkStart w:id="72" w:name="_Toc195254308"/>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53</w:t>
      </w:r>
      <w:r>
        <w:fldChar w:fldCharType="end"/>
      </w:r>
      <w:r>
        <w:rPr>
          <w:rFonts w:hint="eastAsia"/>
        </w:rPr>
        <w:t>自律组织数据包导出</w:t>
      </w:r>
      <w:bookmarkEnd w:id="72"/>
    </w:p>
    <w:p>
      <w:pPr>
        <w:ind w:firstLine="480"/>
      </w:pPr>
      <w:r>
        <w:rPr>
          <w:rFonts w:hint="eastAsia"/>
        </w:rPr>
        <w:t>本自律组织导出数据包后，通过邮件、光盘等线下方式，上报上级自律组织及同级审计机关审核。</w:t>
      </w:r>
    </w:p>
    <w:p>
      <w:pPr>
        <w:pStyle w:val="4"/>
      </w:pPr>
      <w:bookmarkStart w:id="73" w:name="_Toc190786020"/>
      <w:r>
        <w:rPr>
          <w:rFonts w:hint="eastAsia"/>
        </w:rPr>
        <w:t>审计机关审核汇总</w:t>
      </w:r>
      <w:bookmarkEnd w:id="73"/>
    </w:p>
    <w:p>
      <w:pPr>
        <w:ind w:firstLine="480"/>
      </w:pPr>
      <w:r>
        <w:rPr>
          <w:rFonts w:hint="eastAsia"/>
        </w:rPr>
        <w:t>在引导页面，选择“审计机关”角色，开始审核汇总工作，如图所示：</w:t>
      </w:r>
    </w:p>
    <w:p>
      <w:pPr>
        <w:ind w:firstLine="0" w:firstLineChars="0"/>
        <w:jc w:val="center"/>
      </w:pPr>
      <w:r>
        <w:drawing>
          <wp:inline distT="0" distB="0" distL="114300" distR="114300">
            <wp:extent cx="5264785" cy="3195955"/>
            <wp:effectExtent l="0" t="0" r="3175" b="10160"/>
            <wp:docPr id="7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7"/>
                    <pic:cNvPicPr>
                      <a:picLocks noChangeAspect="1"/>
                    </pic:cNvPicPr>
                  </pic:nvPicPr>
                  <pic:blipFill>
                    <a:blip r:embed="rId74"/>
                    <a:stretch>
                      <a:fillRect/>
                    </a:stretch>
                  </pic:blipFill>
                  <pic:spPr>
                    <a:xfrm>
                      <a:off x="0" y="0"/>
                      <a:ext cx="5264785" cy="3195955"/>
                    </a:xfrm>
                    <a:prstGeom prst="rect">
                      <a:avLst/>
                    </a:prstGeom>
                    <a:noFill/>
                    <a:ln>
                      <a:noFill/>
                    </a:ln>
                  </pic:spPr>
                </pic:pic>
              </a:graphicData>
            </a:graphic>
          </wp:inline>
        </w:drawing>
      </w:r>
    </w:p>
    <w:p>
      <w:pPr>
        <w:pStyle w:val="12"/>
      </w:pPr>
      <w:bookmarkStart w:id="74" w:name="_Toc195254309"/>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54</w:t>
      </w:r>
      <w:r>
        <w:fldChar w:fldCharType="end"/>
      </w:r>
      <w:r>
        <w:rPr>
          <w:rFonts w:hint="eastAsia"/>
        </w:rPr>
        <w:t>审计机关角色选择</w:t>
      </w:r>
      <w:bookmarkEnd w:id="74"/>
    </w:p>
    <w:p>
      <w:pPr>
        <w:ind w:firstLine="480"/>
      </w:pPr>
      <w:r>
        <w:rPr>
          <w:rFonts w:hint="eastAsia"/>
        </w:rPr>
        <w:t>进入审计机关基本信息填写页面，如下图所示：</w:t>
      </w:r>
    </w:p>
    <w:p>
      <w:pPr>
        <w:ind w:firstLine="0" w:firstLineChars="0"/>
        <w:jc w:val="center"/>
      </w:pPr>
    </w:p>
    <w:p>
      <w:pPr>
        <w:ind w:firstLine="0" w:firstLineChars="0"/>
        <w:jc w:val="center"/>
      </w:pPr>
      <w:r>
        <w:drawing>
          <wp:inline distT="0" distB="0" distL="114300" distR="114300">
            <wp:extent cx="5264785" cy="2280285"/>
            <wp:effectExtent l="0" t="0" r="3175" b="8255"/>
            <wp:docPr id="7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8"/>
                    <pic:cNvPicPr>
                      <a:picLocks noChangeAspect="1"/>
                    </pic:cNvPicPr>
                  </pic:nvPicPr>
                  <pic:blipFill>
                    <a:blip r:embed="rId75"/>
                    <a:stretch>
                      <a:fillRect/>
                    </a:stretch>
                  </pic:blipFill>
                  <pic:spPr>
                    <a:xfrm>
                      <a:off x="0" y="0"/>
                      <a:ext cx="5264785" cy="2280285"/>
                    </a:xfrm>
                    <a:prstGeom prst="rect">
                      <a:avLst/>
                    </a:prstGeom>
                    <a:noFill/>
                    <a:ln>
                      <a:noFill/>
                    </a:ln>
                  </pic:spPr>
                </pic:pic>
              </a:graphicData>
            </a:graphic>
          </wp:inline>
        </w:drawing>
      </w:r>
    </w:p>
    <w:p>
      <w:pPr>
        <w:pStyle w:val="12"/>
      </w:pPr>
      <w:bookmarkStart w:id="75" w:name="_Toc195254310"/>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55</w:t>
      </w:r>
      <w:r>
        <w:fldChar w:fldCharType="end"/>
      </w:r>
      <w:r>
        <w:rPr>
          <w:rFonts w:hint="eastAsia"/>
        </w:rPr>
        <w:t>审计机关基本信息填写页</w:t>
      </w:r>
      <w:bookmarkEnd w:id="75"/>
    </w:p>
    <w:p>
      <w:pPr>
        <w:ind w:firstLine="480"/>
      </w:pPr>
      <w:r>
        <w:rPr>
          <w:rFonts w:hint="eastAsia"/>
        </w:rPr>
        <w:t>填写调查年度、审计机关名称、上一级审计机关名称后，点击“审核汇总”按钮，进入审核汇总页面，如图所示：</w:t>
      </w:r>
    </w:p>
    <w:p>
      <w:pPr>
        <w:ind w:firstLine="0" w:firstLineChars="0"/>
        <w:jc w:val="center"/>
      </w:pPr>
      <w:r>
        <w:drawing>
          <wp:inline distT="0" distB="0" distL="114300" distR="114300">
            <wp:extent cx="5264785" cy="1985645"/>
            <wp:effectExtent l="0" t="0" r="3175" b="635"/>
            <wp:docPr id="8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9"/>
                    <pic:cNvPicPr>
                      <a:picLocks noChangeAspect="1"/>
                    </pic:cNvPicPr>
                  </pic:nvPicPr>
                  <pic:blipFill>
                    <a:blip r:embed="rId76"/>
                    <a:stretch>
                      <a:fillRect/>
                    </a:stretch>
                  </pic:blipFill>
                  <pic:spPr>
                    <a:xfrm>
                      <a:off x="0" y="0"/>
                      <a:ext cx="5264785" cy="1985645"/>
                    </a:xfrm>
                    <a:prstGeom prst="rect">
                      <a:avLst/>
                    </a:prstGeom>
                    <a:noFill/>
                    <a:ln>
                      <a:noFill/>
                    </a:ln>
                  </pic:spPr>
                </pic:pic>
              </a:graphicData>
            </a:graphic>
          </wp:inline>
        </w:drawing>
      </w:r>
    </w:p>
    <w:p>
      <w:pPr>
        <w:pStyle w:val="12"/>
      </w:pPr>
      <w:bookmarkStart w:id="76" w:name="_Toc195254311"/>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56</w:t>
      </w:r>
      <w:r>
        <w:fldChar w:fldCharType="end"/>
      </w:r>
      <w:r>
        <w:rPr>
          <w:rFonts w:hint="eastAsia"/>
        </w:rPr>
        <w:t>审计机关审核汇总页</w:t>
      </w:r>
      <w:bookmarkEnd w:id="76"/>
    </w:p>
    <w:p>
      <w:pPr>
        <w:ind w:firstLine="480"/>
      </w:pPr>
      <w:r>
        <w:rPr>
          <w:rFonts w:hint="eastAsia"/>
        </w:rPr>
        <w:t>点击“数据导入”，导入被审计单位、下级审计机关、同级自律组织上报的数据包，系统根据数据包报送、审核情况进行提示，如图所示：</w:t>
      </w:r>
    </w:p>
    <w:p>
      <w:pPr>
        <w:ind w:firstLine="0" w:firstLineChars="0"/>
        <w:jc w:val="center"/>
      </w:pPr>
    </w:p>
    <w:p>
      <w:pPr>
        <w:ind w:firstLine="0" w:firstLineChars="0"/>
        <w:jc w:val="center"/>
      </w:pPr>
      <w:r>
        <w:drawing>
          <wp:inline distT="0" distB="0" distL="114300" distR="114300">
            <wp:extent cx="5264785" cy="2951480"/>
            <wp:effectExtent l="0" t="0" r="3175" b="6350"/>
            <wp:docPr id="8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0"/>
                    <pic:cNvPicPr>
                      <a:picLocks noChangeAspect="1"/>
                    </pic:cNvPicPr>
                  </pic:nvPicPr>
                  <pic:blipFill>
                    <a:blip r:embed="rId77"/>
                    <a:stretch>
                      <a:fillRect/>
                    </a:stretch>
                  </pic:blipFill>
                  <pic:spPr>
                    <a:xfrm>
                      <a:off x="0" y="0"/>
                      <a:ext cx="5264785" cy="2951480"/>
                    </a:xfrm>
                    <a:prstGeom prst="rect">
                      <a:avLst/>
                    </a:prstGeom>
                    <a:noFill/>
                    <a:ln>
                      <a:noFill/>
                    </a:ln>
                  </pic:spPr>
                </pic:pic>
              </a:graphicData>
            </a:graphic>
          </wp:inline>
        </w:drawing>
      </w:r>
    </w:p>
    <w:p>
      <w:pPr>
        <w:pStyle w:val="12"/>
      </w:pPr>
      <w:bookmarkStart w:id="77" w:name="_Toc195254312"/>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57</w:t>
      </w:r>
      <w:r>
        <w:fldChar w:fldCharType="end"/>
      </w:r>
      <w:r>
        <w:rPr>
          <w:rFonts w:hint="eastAsia"/>
        </w:rPr>
        <w:t>审计机关数据包导入提醒页</w:t>
      </w:r>
      <w:bookmarkEnd w:id="77"/>
    </w:p>
    <w:p>
      <w:pPr>
        <w:ind w:firstLine="480"/>
      </w:pPr>
      <w:r>
        <w:rPr>
          <w:rFonts w:hint="eastAsia"/>
        </w:rPr>
        <w:t>通过单个审核、批量审核，对上报的数据包进行审核。</w:t>
      </w:r>
    </w:p>
    <w:p>
      <w:pPr>
        <w:ind w:firstLine="0" w:firstLineChars="0"/>
        <w:jc w:val="center"/>
      </w:pPr>
      <w:r>
        <w:drawing>
          <wp:inline distT="0" distB="0" distL="114300" distR="114300">
            <wp:extent cx="5264785" cy="3195955"/>
            <wp:effectExtent l="0" t="0" r="3175" b="10160"/>
            <wp:docPr id="8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1"/>
                    <pic:cNvPicPr>
                      <a:picLocks noChangeAspect="1"/>
                    </pic:cNvPicPr>
                  </pic:nvPicPr>
                  <pic:blipFill>
                    <a:blip r:embed="rId78"/>
                    <a:stretch>
                      <a:fillRect/>
                    </a:stretch>
                  </pic:blipFill>
                  <pic:spPr>
                    <a:xfrm>
                      <a:off x="0" y="0"/>
                      <a:ext cx="5264785" cy="3195955"/>
                    </a:xfrm>
                    <a:prstGeom prst="rect">
                      <a:avLst/>
                    </a:prstGeom>
                    <a:noFill/>
                    <a:ln>
                      <a:noFill/>
                    </a:ln>
                  </pic:spPr>
                </pic:pic>
              </a:graphicData>
            </a:graphic>
          </wp:inline>
        </w:drawing>
      </w:r>
    </w:p>
    <w:p>
      <w:pPr>
        <w:pStyle w:val="12"/>
      </w:pPr>
      <w:bookmarkStart w:id="78" w:name="_Toc195254313"/>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1</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58</w:t>
      </w:r>
      <w:r>
        <w:rPr>
          <w:rFonts w:hint="eastAsia"/>
        </w:rPr>
        <w:fldChar w:fldCharType="end"/>
      </w:r>
      <w:r>
        <w:rPr>
          <w:rFonts w:hint="eastAsia"/>
        </w:rPr>
        <w:t>下级审计机关列表</w:t>
      </w:r>
      <w:bookmarkEnd w:id="78"/>
    </w:p>
    <w:p>
      <w:pPr>
        <w:ind w:firstLine="0" w:firstLineChars="0"/>
        <w:jc w:val="center"/>
      </w:pPr>
      <w:r>
        <w:drawing>
          <wp:inline distT="0" distB="0" distL="114300" distR="114300">
            <wp:extent cx="5264785" cy="3201670"/>
            <wp:effectExtent l="0" t="0" r="3175" b="4445"/>
            <wp:docPr id="8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2"/>
                    <pic:cNvPicPr>
                      <a:picLocks noChangeAspect="1"/>
                    </pic:cNvPicPr>
                  </pic:nvPicPr>
                  <pic:blipFill>
                    <a:blip r:embed="rId79"/>
                    <a:stretch>
                      <a:fillRect/>
                    </a:stretch>
                  </pic:blipFill>
                  <pic:spPr>
                    <a:xfrm>
                      <a:off x="0" y="0"/>
                      <a:ext cx="5264785" cy="3201670"/>
                    </a:xfrm>
                    <a:prstGeom prst="rect">
                      <a:avLst/>
                    </a:prstGeom>
                    <a:noFill/>
                    <a:ln>
                      <a:noFill/>
                    </a:ln>
                  </pic:spPr>
                </pic:pic>
              </a:graphicData>
            </a:graphic>
          </wp:inline>
        </w:drawing>
      </w:r>
    </w:p>
    <w:p>
      <w:pPr>
        <w:pStyle w:val="12"/>
      </w:pPr>
      <w:bookmarkStart w:id="79" w:name="_Toc195254314"/>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59</w:t>
      </w:r>
      <w:r>
        <w:fldChar w:fldCharType="end"/>
      </w:r>
      <w:r>
        <w:rPr>
          <w:rFonts w:hint="eastAsia"/>
        </w:rPr>
        <w:t>同级自律组织列表</w:t>
      </w:r>
      <w:bookmarkEnd w:id="79"/>
    </w:p>
    <w:p>
      <w:pPr>
        <w:ind w:firstLine="480"/>
      </w:pPr>
      <w:r>
        <w:rPr>
          <w:rFonts w:hint="eastAsia"/>
        </w:rPr>
        <w:t>点击“查看明细”，查看所有被审计单位、下级审计机关、同级自律组织报送的数据，如图所示：</w:t>
      </w:r>
    </w:p>
    <w:p>
      <w:pPr>
        <w:ind w:firstLine="0" w:firstLineChars="0"/>
        <w:jc w:val="center"/>
      </w:pPr>
      <w:r>
        <w:drawing>
          <wp:inline distT="0" distB="0" distL="114300" distR="114300">
            <wp:extent cx="5264785" cy="3191510"/>
            <wp:effectExtent l="0" t="0" r="3175" b="3810"/>
            <wp:docPr id="8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3"/>
                    <pic:cNvPicPr>
                      <a:picLocks noChangeAspect="1"/>
                    </pic:cNvPicPr>
                  </pic:nvPicPr>
                  <pic:blipFill>
                    <a:blip r:embed="rId80"/>
                    <a:stretch>
                      <a:fillRect/>
                    </a:stretch>
                  </pic:blipFill>
                  <pic:spPr>
                    <a:xfrm>
                      <a:off x="0" y="0"/>
                      <a:ext cx="5264785" cy="3191510"/>
                    </a:xfrm>
                    <a:prstGeom prst="rect">
                      <a:avLst/>
                    </a:prstGeom>
                    <a:noFill/>
                    <a:ln>
                      <a:noFill/>
                    </a:ln>
                  </pic:spPr>
                </pic:pic>
              </a:graphicData>
            </a:graphic>
          </wp:inline>
        </w:drawing>
      </w:r>
    </w:p>
    <w:p>
      <w:pPr>
        <w:pStyle w:val="12"/>
      </w:pPr>
      <w:bookmarkStart w:id="80" w:name="_Toc195254315"/>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60</w:t>
      </w:r>
      <w:r>
        <w:fldChar w:fldCharType="end"/>
      </w:r>
      <w:r>
        <w:rPr>
          <w:rFonts w:hint="eastAsia"/>
        </w:rPr>
        <w:t>审计机关明细查看页</w:t>
      </w:r>
      <w:bookmarkEnd w:id="80"/>
    </w:p>
    <w:p>
      <w:pPr>
        <w:ind w:firstLine="480"/>
      </w:pPr>
      <w:r>
        <w:rPr>
          <w:rFonts w:hint="eastAsia"/>
        </w:rPr>
        <w:t>点击“数据汇总”，汇总已审核的被审计单位、下级审计机关、同级自律组织数据，如图所示：</w:t>
      </w:r>
    </w:p>
    <w:p>
      <w:pPr>
        <w:ind w:firstLine="0" w:firstLineChars="0"/>
        <w:jc w:val="center"/>
      </w:pPr>
      <w:r>
        <w:drawing>
          <wp:inline distT="0" distB="0" distL="114300" distR="114300">
            <wp:extent cx="5264785" cy="3206115"/>
            <wp:effectExtent l="0" t="0" r="3175" b="0"/>
            <wp:docPr id="8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4"/>
                    <pic:cNvPicPr>
                      <a:picLocks noChangeAspect="1"/>
                    </pic:cNvPicPr>
                  </pic:nvPicPr>
                  <pic:blipFill>
                    <a:blip r:embed="rId81"/>
                    <a:stretch>
                      <a:fillRect/>
                    </a:stretch>
                  </pic:blipFill>
                  <pic:spPr>
                    <a:xfrm>
                      <a:off x="0" y="0"/>
                      <a:ext cx="5264785" cy="3206115"/>
                    </a:xfrm>
                    <a:prstGeom prst="rect">
                      <a:avLst/>
                    </a:prstGeom>
                    <a:noFill/>
                    <a:ln>
                      <a:noFill/>
                    </a:ln>
                  </pic:spPr>
                </pic:pic>
              </a:graphicData>
            </a:graphic>
          </wp:inline>
        </w:drawing>
      </w:r>
    </w:p>
    <w:p>
      <w:pPr>
        <w:pStyle w:val="12"/>
      </w:pPr>
      <w:bookmarkStart w:id="81" w:name="_Toc195254316"/>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61</w:t>
      </w:r>
      <w:r>
        <w:fldChar w:fldCharType="end"/>
      </w:r>
      <w:r>
        <w:rPr>
          <w:rFonts w:hint="eastAsia"/>
        </w:rPr>
        <w:t>审计机关数据汇总页</w:t>
      </w:r>
      <w:bookmarkEnd w:id="81"/>
    </w:p>
    <w:p>
      <w:pPr>
        <w:ind w:firstLine="480"/>
      </w:pPr>
      <w:r>
        <w:rPr>
          <w:rFonts w:hint="eastAsia"/>
        </w:rPr>
        <w:t>确认无误后，可点击“导出PDF”按钮，导出内审统03表的PDF文件。</w:t>
      </w:r>
    </w:p>
    <w:p>
      <w:pPr>
        <w:ind w:firstLine="480"/>
      </w:pPr>
      <w:r>
        <w:rPr>
          <w:rFonts w:hint="eastAsia"/>
        </w:rPr>
        <w:t>点击“导出数据包”，填写负责人、审核人、填表人、填报日期后，可导出数据包，如图所示：</w:t>
      </w:r>
    </w:p>
    <w:p>
      <w:pPr>
        <w:ind w:firstLine="0" w:firstLineChars="0"/>
        <w:jc w:val="center"/>
      </w:pPr>
      <w:r>
        <w:drawing>
          <wp:inline distT="0" distB="0" distL="114300" distR="114300">
            <wp:extent cx="5264785" cy="3195955"/>
            <wp:effectExtent l="0" t="0" r="3175" b="10160"/>
            <wp:docPr id="8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5"/>
                    <pic:cNvPicPr>
                      <a:picLocks noChangeAspect="1"/>
                    </pic:cNvPicPr>
                  </pic:nvPicPr>
                  <pic:blipFill>
                    <a:blip r:embed="rId82"/>
                    <a:stretch>
                      <a:fillRect/>
                    </a:stretch>
                  </pic:blipFill>
                  <pic:spPr>
                    <a:xfrm>
                      <a:off x="0" y="0"/>
                      <a:ext cx="5264785" cy="3195955"/>
                    </a:xfrm>
                    <a:prstGeom prst="rect">
                      <a:avLst/>
                    </a:prstGeom>
                    <a:noFill/>
                    <a:ln>
                      <a:noFill/>
                    </a:ln>
                  </pic:spPr>
                </pic:pic>
              </a:graphicData>
            </a:graphic>
          </wp:inline>
        </w:drawing>
      </w:r>
    </w:p>
    <w:p>
      <w:pPr>
        <w:pStyle w:val="12"/>
      </w:pPr>
      <w:bookmarkStart w:id="82" w:name="_Toc195254317"/>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62</w:t>
      </w:r>
      <w:r>
        <w:fldChar w:fldCharType="end"/>
      </w:r>
      <w:r>
        <w:rPr>
          <w:rFonts w:hint="eastAsia"/>
        </w:rPr>
        <w:t>审计机关数据包导出页</w:t>
      </w:r>
      <w:bookmarkEnd w:id="82"/>
    </w:p>
    <w:p>
      <w:pPr>
        <w:ind w:firstLine="480"/>
      </w:pPr>
      <w:r>
        <w:rPr>
          <w:rFonts w:hint="eastAsia"/>
        </w:rPr>
        <w:t>数据包导出提醒，如图所示：</w:t>
      </w:r>
    </w:p>
    <w:p>
      <w:pPr>
        <w:ind w:firstLine="0" w:firstLineChars="0"/>
        <w:jc w:val="center"/>
      </w:pPr>
      <w:r>
        <w:drawing>
          <wp:inline distT="0" distB="0" distL="114300" distR="114300">
            <wp:extent cx="5264785" cy="3195955"/>
            <wp:effectExtent l="0" t="0" r="3175" b="10160"/>
            <wp:docPr id="8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6"/>
                    <pic:cNvPicPr>
                      <a:picLocks noChangeAspect="1"/>
                    </pic:cNvPicPr>
                  </pic:nvPicPr>
                  <pic:blipFill>
                    <a:blip r:embed="rId83"/>
                    <a:stretch>
                      <a:fillRect/>
                    </a:stretch>
                  </pic:blipFill>
                  <pic:spPr>
                    <a:xfrm>
                      <a:off x="0" y="0"/>
                      <a:ext cx="5264785" cy="3195955"/>
                    </a:xfrm>
                    <a:prstGeom prst="rect">
                      <a:avLst/>
                    </a:prstGeom>
                    <a:noFill/>
                    <a:ln>
                      <a:noFill/>
                    </a:ln>
                  </pic:spPr>
                </pic:pic>
              </a:graphicData>
            </a:graphic>
          </wp:inline>
        </w:drawing>
      </w:r>
    </w:p>
    <w:p>
      <w:pPr>
        <w:pStyle w:val="12"/>
      </w:pPr>
      <w:bookmarkStart w:id="83" w:name="_Toc195254318"/>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63</w:t>
      </w:r>
      <w:r>
        <w:fldChar w:fldCharType="end"/>
      </w:r>
      <w:r>
        <w:rPr>
          <w:rFonts w:hint="eastAsia"/>
        </w:rPr>
        <w:t>审计机关数据包导出提醒</w:t>
      </w:r>
      <w:bookmarkEnd w:id="83"/>
    </w:p>
    <w:p>
      <w:pPr>
        <w:ind w:firstLine="480"/>
      </w:pPr>
      <w:r>
        <w:rPr>
          <w:rFonts w:hint="eastAsia"/>
        </w:rPr>
        <w:t>本审计机关导出数据包后，通过邮件、光盘等线下方式，上报上级审计机关审核。</w:t>
      </w:r>
    </w:p>
    <w:p>
      <w:pPr>
        <w:pStyle w:val="4"/>
        <w:rPr>
          <w:rFonts w:eastAsia="宋体"/>
        </w:rPr>
      </w:pPr>
      <w:bookmarkStart w:id="84" w:name="_Toc190786021"/>
      <w:r>
        <w:rPr>
          <w:rFonts w:hint="eastAsia" w:eastAsia="宋体"/>
        </w:rPr>
        <w:t>客户端引导</w:t>
      </w:r>
      <w:bookmarkEnd w:id="84"/>
    </w:p>
    <w:p>
      <w:pPr>
        <w:ind w:firstLine="480"/>
      </w:pPr>
      <w:r>
        <w:rPr>
          <w:rFonts w:hint="eastAsia"/>
        </w:rPr>
        <w:t>用户在客户端操作，返回角色选择页面，或者关闭客户端后再次进入，系统会根据用户最后一次操作进行引导，方便用户继续上一次操作，如图所示：</w:t>
      </w:r>
    </w:p>
    <w:p>
      <w:pPr>
        <w:ind w:firstLine="0" w:firstLineChars="0"/>
        <w:jc w:val="center"/>
      </w:pPr>
      <w:r>
        <w:drawing>
          <wp:inline distT="0" distB="0" distL="114300" distR="114300">
            <wp:extent cx="5264785" cy="3195955"/>
            <wp:effectExtent l="0" t="0" r="3175" b="10160"/>
            <wp:docPr id="9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8"/>
                    <pic:cNvPicPr>
                      <a:picLocks noChangeAspect="1"/>
                    </pic:cNvPicPr>
                  </pic:nvPicPr>
                  <pic:blipFill>
                    <a:blip r:embed="rId84"/>
                    <a:stretch>
                      <a:fillRect/>
                    </a:stretch>
                  </pic:blipFill>
                  <pic:spPr>
                    <a:xfrm>
                      <a:off x="0" y="0"/>
                      <a:ext cx="5264785" cy="3195955"/>
                    </a:xfrm>
                    <a:prstGeom prst="rect">
                      <a:avLst/>
                    </a:prstGeom>
                    <a:noFill/>
                    <a:ln>
                      <a:noFill/>
                    </a:ln>
                  </pic:spPr>
                </pic:pic>
              </a:graphicData>
            </a:graphic>
          </wp:inline>
        </w:drawing>
      </w:r>
    </w:p>
    <w:p>
      <w:pPr>
        <w:pStyle w:val="12"/>
      </w:pPr>
      <w:bookmarkStart w:id="85" w:name="_Toc195254319"/>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64</w:t>
      </w:r>
      <w:r>
        <w:fldChar w:fldCharType="end"/>
      </w:r>
      <w:r>
        <w:rPr>
          <w:rFonts w:hint="eastAsia"/>
        </w:rPr>
        <w:t>客户端进入引导</w:t>
      </w:r>
      <w:bookmarkEnd w:id="85"/>
    </w:p>
    <w:p>
      <w:pPr>
        <w:ind w:firstLine="480"/>
      </w:pPr>
      <w:r>
        <w:rPr>
          <w:rFonts w:hint="eastAsia"/>
        </w:rPr>
        <w:t>用户也可以点击“查看历史”，客户端所有操作历史，并根据需要，点击“进入”链接，继续操作，如图所示：</w:t>
      </w:r>
    </w:p>
    <w:p>
      <w:pPr>
        <w:ind w:firstLine="0" w:firstLineChars="0"/>
        <w:jc w:val="center"/>
      </w:pPr>
      <w:r>
        <w:drawing>
          <wp:inline distT="0" distB="0" distL="114300" distR="114300">
            <wp:extent cx="5264785" cy="1166495"/>
            <wp:effectExtent l="0" t="0" r="3175" b="10160"/>
            <wp:docPr id="9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9"/>
                    <pic:cNvPicPr>
                      <a:picLocks noChangeAspect="1"/>
                    </pic:cNvPicPr>
                  </pic:nvPicPr>
                  <pic:blipFill>
                    <a:blip r:embed="rId85"/>
                    <a:stretch>
                      <a:fillRect/>
                    </a:stretch>
                  </pic:blipFill>
                  <pic:spPr>
                    <a:xfrm>
                      <a:off x="0" y="0"/>
                      <a:ext cx="5264785" cy="1166495"/>
                    </a:xfrm>
                    <a:prstGeom prst="rect">
                      <a:avLst/>
                    </a:prstGeom>
                    <a:noFill/>
                    <a:ln>
                      <a:noFill/>
                    </a:ln>
                  </pic:spPr>
                </pic:pic>
              </a:graphicData>
            </a:graphic>
          </wp:inline>
        </w:drawing>
      </w:r>
    </w:p>
    <w:p>
      <w:pPr>
        <w:pStyle w:val="12"/>
      </w:pPr>
      <w:bookmarkStart w:id="86" w:name="_Toc195254320"/>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65</w:t>
      </w:r>
      <w:r>
        <w:fldChar w:fldCharType="end"/>
      </w:r>
      <w:r>
        <w:rPr>
          <w:rFonts w:hint="eastAsia"/>
        </w:rPr>
        <w:t>操作历史页</w:t>
      </w:r>
      <w:bookmarkEnd w:id="86"/>
    </w:p>
    <w:p>
      <w:pPr>
        <w:ind w:firstLine="480"/>
        <w:rPr>
          <w:highlight w:val="none"/>
        </w:rPr>
      </w:pPr>
      <w:r>
        <w:rPr>
          <w:rFonts w:hint="eastAsia"/>
          <w:highlight w:val="none"/>
          <w:lang w:val="en-US" w:eastAsia="zh-CN"/>
        </w:rPr>
        <w:t>点击"历史数据导入"按钮，调查对象、审计机关及自律组织三类用户，可分别导入由单机版客户端导出的本单位类型的数据包，导入成功后通过"进入"功能，即可开展历史年度统计调查工作相关信息的查看及操作。</w:t>
      </w:r>
    </w:p>
    <w:p>
      <w:pPr>
        <w:ind w:firstLine="480"/>
      </w:pPr>
      <w:r>
        <w:rPr>
          <w:rFonts w:hint="eastAsia"/>
          <w:highlight w:val="none"/>
        </w:rPr>
        <w:t>作为调查对象，若单机版客户端</w:t>
      </w:r>
      <w:r>
        <w:rPr>
          <w:rFonts w:hint="eastAsia"/>
          <w:highlight w:val="none"/>
          <w:lang w:val="en-US" w:eastAsia="zh-CN"/>
        </w:rPr>
        <w:t>的</w:t>
      </w:r>
      <w:r>
        <w:rPr>
          <w:rFonts w:hint="eastAsia"/>
          <w:highlight w:val="none"/>
        </w:rPr>
        <w:t>操作历史中</w:t>
      </w:r>
      <w:r>
        <w:rPr>
          <w:rFonts w:hint="eastAsia"/>
          <w:highlight w:val="none"/>
          <w:lang w:eastAsia="zh-CN"/>
        </w:rPr>
        <w:t>，</w:t>
      </w:r>
      <w:r>
        <w:rPr>
          <w:rFonts w:hint="eastAsia"/>
          <w:highlight w:val="none"/>
        </w:rPr>
        <w:t>存在历史年度统计调查工作记录，当计划启动新年度调查工作时，可通过点击对应历史年度记录后的"新年度"功能按钮，系统自动将前一年度填报数据</w:t>
      </w:r>
      <w:r>
        <w:rPr>
          <w:rFonts w:hint="eastAsia"/>
          <w:highlight w:val="none"/>
          <w:lang w:eastAsia="zh-CN"/>
        </w:rPr>
        <w:t>（除年度字段外）</w:t>
      </w:r>
      <w:r>
        <w:rPr>
          <w:rFonts w:hint="eastAsia"/>
          <w:highlight w:val="none"/>
        </w:rPr>
        <w:t>复制到新年度工作</w:t>
      </w:r>
      <w:r>
        <w:rPr>
          <w:rFonts w:hint="eastAsia"/>
          <w:highlight w:val="none"/>
          <w:lang w:val="en-US" w:eastAsia="zh-CN"/>
        </w:rPr>
        <w:t>中，</w:t>
      </w:r>
      <w:r>
        <w:rPr>
          <w:rFonts w:hint="eastAsia"/>
          <w:highlight w:val="none"/>
        </w:rPr>
        <w:t>用户可</w:t>
      </w:r>
      <w:r>
        <w:rPr>
          <w:rFonts w:hint="eastAsia"/>
          <w:highlight w:val="none"/>
          <w:lang w:eastAsia="zh-CN"/>
        </w:rPr>
        <w:t>基于复制的数据进一步</w:t>
      </w:r>
      <w:r>
        <w:rPr>
          <w:rFonts w:hint="eastAsia"/>
          <w:highlight w:val="none"/>
          <w:lang w:val="en-US" w:eastAsia="zh-CN"/>
        </w:rPr>
        <w:t>完善，生成新一年度的数据</w:t>
      </w:r>
      <w:r>
        <w:rPr>
          <w:rFonts w:hint="eastAsia"/>
          <w:highlight w:val="none"/>
        </w:rPr>
        <w:t>。例如，当系统存有2023年度</w:t>
      </w:r>
      <w:r>
        <w:rPr>
          <w:rFonts w:hint="eastAsia"/>
          <w:highlight w:val="none"/>
          <w:lang w:val="en-US" w:eastAsia="zh-CN"/>
        </w:rPr>
        <w:t>本单位的</w:t>
      </w:r>
      <w:r>
        <w:rPr>
          <w:rFonts w:hint="eastAsia"/>
          <w:highlight w:val="none"/>
        </w:rPr>
        <w:t>数据审核记录时，点击该记录后的"新年度"</w:t>
      </w:r>
      <w:r>
        <w:rPr>
          <w:rFonts w:hint="eastAsia"/>
          <w:highlight w:val="none"/>
          <w:lang w:val="en-US" w:eastAsia="zh-CN"/>
        </w:rPr>
        <w:t>按钮</w:t>
      </w:r>
      <w:r>
        <w:rPr>
          <w:rFonts w:hint="eastAsia"/>
          <w:highlight w:val="none"/>
        </w:rPr>
        <w:t>，系统将自动生成2024年度数据审核</w:t>
      </w:r>
      <w:r>
        <w:rPr>
          <w:rFonts w:hint="eastAsia"/>
          <w:highlight w:val="none"/>
          <w:lang w:val="en-US" w:eastAsia="zh-CN"/>
        </w:rPr>
        <w:t>工作</w:t>
      </w:r>
      <w:r>
        <w:rPr>
          <w:rFonts w:hint="eastAsia"/>
          <w:highlight w:val="none"/>
        </w:rPr>
        <w:t>，并复制2023年度已填报的</w:t>
      </w:r>
      <w:r>
        <w:rPr>
          <w:rFonts w:hint="eastAsia"/>
          <w:highlight w:val="none"/>
          <w:lang w:val="en-US" w:eastAsia="zh-CN"/>
        </w:rPr>
        <w:t>本单位的</w:t>
      </w:r>
      <w:r>
        <w:rPr>
          <w:rFonts w:hint="eastAsia"/>
          <w:highlight w:val="none"/>
        </w:rPr>
        <w:t>内审统01表、内审统02表等数据，用户可</w:t>
      </w:r>
      <w:r>
        <w:rPr>
          <w:rFonts w:hint="eastAsia"/>
          <w:highlight w:val="none"/>
          <w:lang w:eastAsia="zh-CN"/>
        </w:rPr>
        <w:t>基于复制的数据进一步</w:t>
      </w:r>
      <w:r>
        <w:rPr>
          <w:rFonts w:hint="eastAsia"/>
          <w:highlight w:val="none"/>
          <w:lang w:val="en-US" w:eastAsia="zh-CN"/>
        </w:rPr>
        <w:t>完善</w:t>
      </w:r>
      <w:r>
        <w:rPr>
          <w:rFonts w:hint="eastAsia"/>
          <w:lang w:eastAsia="zh-CN"/>
        </w:rPr>
        <w:t>。</w:t>
      </w:r>
      <w:r>
        <w:rPr>
          <w:rFonts w:hint="eastAsia"/>
        </w:rPr>
        <w:t>如图所示：</w:t>
      </w:r>
    </w:p>
    <w:p>
      <w:pPr>
        <w:ind w:firstLine="0" w:firstLineChars="0"/>
      </w:pPr>
      <w:r>
        <w:drawing>
          <wp:inline distT="0" distB="0" distL="114300" distR="114300">
            <wp:extent cx="5264785" cy="1172845"/>
            <wp:effectExtent l="0" t="0" r="3175" b="3810"/>
            <wp:docPr id="9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pic:cNvPicPr>
                      <a:picLocks noChangeAspect="1"/>
                    </pic:cNvPicPr>
                  </pic:nvPicPr>
                  <pic:blipFill>
                    <a:blip r:embed="rId86"/>
                    <a:stretch>
                      <a:fillRect/>
                    </a:stretch>
                  </pic:blipFill>
                  <pic:spPr>
                    <a:xfrm>
                      <a:off x="0" y="0"/>
                      <a:ext cx="5264785" cy="1172845"/>
                    </a:xfrm>
                    <a:prstGeom prst="rect">
                      <a:avLst/>
                    </a:prstGeom>
                    <a:noFill/>
                    <a:ln>
                      <a:noFill/>
                    </a:ln>
                  </pic:spPr>
                </pic:pic>
              </a:graphicData>
            </a:graphic>
          </wp:inline>
        </w:drawing>
      </w:r>
    </w:p>
    <w:p>
      <w:pPr>
        <w:pStyle w:val="12"/>
      </w:pPr>
      <w:bookmarkStart w:id="87" w:name="_Toc195254321"/>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rPr>
          <w:rFonts w:hint="eastAsia"/>
        </w:rPr>
        <w:t>1</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rPr>
          <w:rFonts w:hint="eastAsia"/>
        </w:rPr>
        <w:t>65</w:t>
      </w:r>
      <w:r>
        <w:fldChar w:fldCharType="end"/>
      </w:r>
      <w:r>
        <w:rPr>
          <w:rFonts w:hint="eastAsia"/>
        </w:rPr>
        <w:t>新年度操作</w:t>
      </w:r>
      <w:bookmarkEnd w:id="87"/>
    </w:p>
    <w:p>
      <w:pPr>
        <w:ind w:firstLine="0" w:firstLineChars="0"/>
      </w:pPr>
    </w:p>
    <w:p>
      <w:pPr>
        <w:ind w:firstLine="0" w:firstLineChars="0"/>
        <w:jc w:val="center"/>
      </w:pPr>
    </w:p>
    <w:p>
      <w:pPr>
        <w:pStyle w:val="2"/>
      </w:pPr>
      <w:bookmarkStart w:id="88" w:name="_Toc190786022"/>
      <w:bookmarkStart w:id="89" w:name="_Toc536653486"/>
      <w:bookmarkStart w:id="90" w:name="_Toc536653499"/>
      <w:r>
        <w:rPr>
          <w:rFonts w:hint="eastAsia"/>
        </w:rPr>
        <w:t>运行环境要求</w:t>
      </w:r>
      <w:bookmarkEnd w:id="88"/>
      <w:bookmarkEnd w:id="89"/>
    </w:p>
    <w:p>
      <w:pPr>
        <w:ind w:firstLine="480"/>
      </w:pPr>
      <w:r>
        <w:rPr>
          <w:rFonts w:hint="eastAsia"/>
        </w:rPr>
        <w:t>单机版客户端运行的终端环境配置建议最低为：CPU 4核、内存 8G。</w:t>
      </w:r>
    </w:p>
    <w:p>
      <w:pPr>
        <w:ind w:firstLine="480"/>
      </w:pPr>
      <w:r>
        <w:rPr>
          <w:rFonts w:hint="eastAsia"/>
        </w:rPr>
        <w:t>单机版客户端操作系统支持：</w:t>
      </w:r>
    </w:p>
    <w:p>
      <w:pPr>
        <w:ind w:firstLine="960" w:firstLineChars="400"/>
      </w:pPr>
      <w:r>
        <w:rPr>
          <w:rFonts w:hint="eastAsia"/>
        </w:rPr>
        <w:t>Windows：Windows XP、Windows 7、Windows 10、Windows 11等（包括32位/64位）；</w:t>
      </w:r>
    </w:p>
    <w:p>
      <w:pPr>
        <w:ind w:firstLine="480"/>
      </w:pPr>
      <w:r>
        <w:rPr>
          <w:rFonts w:hint="eastAsia"/>
        </w:rPr>
        <w:t xml:space="preserve">    国产化操作系统：统信UOS+麒麟990（ARM架构）、银河麒麟V10+鲲鹏920（ARM架构）。</w:t>
      </w:r>
    </w:p>
    <w:p>
      <w:pPr>
        <w:ind w:firstLine="480"/>
      </w:pPr>
    </w:p>
    <w:p>
      <w:pPr>
        <w:pStyle w:val="2"/>
      </w:pPr>
      <w:bookmarkStart w:id="91" w:name="_Toc536653489"/>
      <w:bookmarkStart w:id="92" w:name="_Toc190786023"/>
      <w:bookmarkStart w:id="93" w:name="_Toc75070788"/>
      <w:bookmarkStart w:id="94" w:name="_Toc218342485"/>
      <w:r>
        <w:rPr>
          <w:rFonts w:hint="eastAsia"/>
        </w:rPr>
        <w:t>系统配置</w:t>
      </w:r>
      <w:bookmarkEnd w:id="91"/>
      <w:bookmarkEnd w:id="92"/>
      <w:bookmarkEnd w:id="93"/>
      <w:bookmarkEnd w:id="94"/>
    </w:p>
    <w:p>
      <w:pPr>
        <w:ind w:firstLine="480"/>
      </w:pPr>
      <w:r>
        <w:rPr>
          <w:rFonts w:hint="eastAsia"/>
        </w:rPr>
        <w:t>单机版客户端共提供了五个安装包，包括适配Windows系统的32位和64位版本（其中针对Windows XP系统设有两个独立安装包）以及专为统信UOS和银河麒麟V10操作系统设计的国产化ARM架构版本，以满足不同用户的安装需求。五个客户端安装包，如图所示：</w:t>
      </w:r>
    </w:p>
    <w:p>
      <w:pPr>
        <w:ind w:firstLine="0" w:firstLineChars="0"/>
        <w:jc w:val="center"/>
      </w:pPr>
      <w:r>
        <w:drawing>
          <wp:inline distT="0" distB="0" distL="114300" distR="114300">
            <wp:extent cx="3206115" cy="1513205"/>
            <wp:effectExtent l="0" t="0" r="0" b="8890"/>
            <wp:docPr id="9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1"/>
                    <pic:cNvPicPr>
                      <a:picLocks noChangeAspect="1"/>
                    </pic:cNvPicPr>
                  </pic:nvPicPr>
                  <pic:blipFill>
                    <a:blip r:embed="rId87"/>
                    <a:stretch>
                      <a:fillRect/>
                    </a:stretch>
                  </pic:blipFill>
                  <pic:spPr>
                    <a:xfrm>
                      <a:off x="0" y="0"/>
                      <a:ext cx="3206115" cy="1513205"/>
                    </a:xfrm>
                    <a:prstGeom prst="rect">
                      <a:avLst/>
                    </a:prstGeom>
                    <a:noFill/>
                    <a:ln>
                      <a:noFill/>
                    </a:ln>
                  </pic:spPr>
                </pic:pic>
              </a:graphicData>
            </a:graphic>
          </wp:inline>
        </w:drawing>
      </w:r>
    </w:p>
    <w:p>
      <w:pPr>
        <w:pStyle w:val="12"/>
      </w:pPr>
      <w:bookmarkStart w:id="95" w:name="_Toc195254322"/>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3</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1</w:t>
      </w:r>
      <w:r>
        <w:rPr>
          <w:rFonts w:hint="eastAsia"/>
        </w:rPr>
        <w:fldChar w:fldCharType="end"/>
      </w:r>
      <w:r>
        <w:rPr>
          <w:rFonts w:hint="eastAsia"/>
        </w:rPr>
        <w:t xml:space="preserve"> 客户端安装包</w:t>
      </w:r>
      <w:bookmarkEnd w:id="95"/>
    </w:p>
    <w:p>
      <w:pPr>
        <w:pStyle w:val="3"/>
      </w:pPr>
      <w:bookmarkStart w:id="96" w:name="_Toc218342486"/>
      <w:bookmarkStart w:id="97" w:name="_Toc75070789"/>
      <w:bookmarkStart w:id="98" w:name="_Toc536653490"/>
      <w:bookmarkStart w:id="99" w:name="_Toc190786024"/>
      <w:r>
        <w:rPr>
          <w:rFonts w:hint="eastAsia"/>
        </w:rPr>
        <w:t>系统</w:t>
      </w:r>
      <w:bookmarkEnd w:id="96"/>
      <w:bookmarkEnd w:id="97"/>
      <w:bookmarkEnd w:id="98"/>
      <w:r>
        <w:rPr>
          <w:rFonts w:hint="eastAsia"/>
        </w:rPr>
        <w:t>安装</w:t>
      </w:r>
      <w:bookmarkEnd w:id="99"/>
    </w:p>
    <w:p>
      <w:pPr>
        <w:pStyle w:val="4"/>
      </w:pPr>
      <w:bookmarkStart w:id="100" w:name="_Toc190786025"/>
      <w:r>
        <w:rPr>
          <w:rFonts w:hint="eastAsia"/>
        </w:rPr>
        <w:t>Windows安装过程</w:t>
      </w:r>
      <w:bookmarkEnd w:id="100"/>
    </w:p>
    <w:p>
      <w:pPr>
        <w:ind w:firstLine="480"/>
      </w:pPr>
      <w:bookmarkStart w:id="101" w:name="_Toc471329029"/>
      <w:bookmarkStart w:id="102" w:name="_Toc74986545"/>
      <w:r>
        <w:rPr>
          <w:rFonts w:hint="eastAsia"/>
        </w:rPr>
        <w:t>在安装Windows版本的过程中，需首先根据操作系统的版本（如Windows的具体系列）及其位数（32位或64位）来选择合适的安装包。以下步骤将以非Windows XP的64位操作系统为例进行说明，具体流程如图所示：</w:t>
      </w:r>
    </w:p>
    <w:p>
      <w:pPr>
        <w:ind w:firstLine="480"/>
        <w:jc w:val="center"/>
      </w:pPr>
      <w:r>
        <w:drawing>
          <wp:inline distT="0" distB="0" distL="114300" distR="114300">
            <wp:extent cx="829945" cy="1323975"/>
            <wp:effectExtent l="0" t="0" r="1270" b="381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88"/>
                    <a:stretch>
                      <a:fillRect/>
                    </a:stretch>
                  </pic:blipFill>
                  <pic:spPr>
                    <a:xfrm>
                      <a:off x="0" y="0"/>
                      <a:ext cx="829945" cy="1323975"/>
                    </a:xfrm>
                    <a:prstGeom prst="rect">
                      <a:avLst/>
                    </a:prstGeom>
                    <a:noFill/>
                    <a:ln>
                      <a:noFill/>
                    </a:ln>
                  </pic:spPr>
                </pic:pic>
              </a:graphicData>
            </a:graphic>
          </wp:inline>
        </w:drawing>
      </w:r>
    </w:p>
    <w:p>
      <w:pPr>
        <w:pStyle w:val="12"/>
      </w:pPr>
      <w:bookmarkStart w:id="103" w:name="_Toc195254323"/>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3</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2</w:t>
      </w:r>
      <w:r>
        <w:rPr>
          <w:rFonts w:hint="eastAsia"/>
        </w:rPr>
        <w:fldChar w:fldCharType="end"/>
      </w:r>
      <w:r>
        <w:rPr>
          <w:rFonts w:hint="eastAsia"/>
        </w:rPr>
        <w:t xml:space="preserve"> Windows版本客户端安装包</w:t>
      </w:r>
      <w:bookmarkEnd w:id="103"/>
    </w:p>
    <w:p>
      <w:pPr>
        <w:ind w:firstLine="480"/>
      </w:pPr>
      <w:r>
        <w:rPr>
          <w:rFonts w:hint="eastAsia"/>
        </w:rPr>
        <w:t>双击安装包开始安装，如图所示：</w:t>
      </w:r>
    </w:p>
    <w:p>
      <w:pPr>
        <w:ind w:firstLine="0" w:firstLineChars="0"/>
        <w:jc w:val="center"/>
      </w:pPr>
      <w:r>
        <w:rPr>
          <w:rFonts w:hint="eastAsia"/>
        </w:rPr>
        <w:drawing>
          <wp:inline distT="0" distB="0" distL="114300" distR="114300">
            <wp:extent cx="3897630" cy="2942590"/>
            <wp:effectExtent l="0" t="0" r="1270" b="3810"/>
            <wp:docPr id="77" name="图片 77" descr="微信截图_2025021623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微信截图_20250216231350"/>
                    <pic:cNvPicPr>
                      <a:picLocks noChangeAspect="1"/>
                    </pic:cNvPicPr>
                  </pic:nvPicPr>
                  <pic:blipFill>
                    <a:blip r:embed="rId89"/>
                    <a:srcRect l="420" t="470" r="452" b="555"/>
                    <a:stretch>
                      <a:fillRect/>
                    </a:stretch>
                  </pic:blipFill>
                  <pic:spPr>
                    <a:xfrm>
                      <a:off x="0" y="0"/>
                      <a:ext cx="3897630" cy="2942590"/>
                    </a:xfrm>
                    <a:prstGeom prst="rect">
                      <a:avLst/>
                    </a:prstGeom>
                  </pic:spPr>
                </pic:pic>
              </a:graphicData>
            </a:graphic>
          </wp:inline>
        </w:drawing>
      </w:r>
    </w:p>
    <w:p>
      <w:pPr>
        <w:pStyle w:val="12"/>
      </w:pPr>
      <w:bookmarkStart w:id="104" w:name="_Toc195254324"/>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3</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3</w:t>
      </w:r>
      <w:r>
        <w:rPr>
          <w:rFonts w:hint="eastAsia"/>
        </w:rPr>
        <w:fldChar w:fldCharType="end"/>
      </w:r>
      <w:r>
        <w:rPr>
          <w:rFonts w:hint="eastAsia"/>
        </w:rPr>
        <w:t xml:space="preserve"> Windows客户端安装-选择目标位置</w:t>
      </w:r>
      <w:bookmarkEnd w:id="104"/>
    </w:p>
    <w:p>
      <w:pPr>
        <w:ind w:firstLine="480"/>
      </w:pPr>
      <w:r>
        <w:rPr>
          <w:rFonts w:hint="eastAsia"/>
        </w:rPr>
        <w:t>确定安装路径后，点击“下一步”，如图所示：</w:t>
      </w:r>
    </w:p>
    <w:p>
      <w:pPr>
        <w:ind w:firstLine="0" w:firstLineChars="0"/>
        <w:jc w:val="center"/>
      </w:pPr>
      <w:r>
        <w:rPr>
          <w:rFonts w:hint="eastAsia"/>
        </w:rPr>
        <w:drawing>
          <wp:inline distT="0" distB="0" distL="114300" distR="114300">
            <wp:extent cx="3926840" cy="2954020"/>
            <wp:effectExtent l="0" t="0" r="10160" b="5080"/>
            <wp:docPr id="78" name="图片 78" descr="微信截图_2025021623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微信截图_20250216231422"/>
                    <pic:cNvPicPr>
                      <a:picLocks noChangeAspect="1"/>
                    </pic:cNvPicPr>
                  </pic:nvPicPr>
                  <pic:blipFill>
                    <a:blip r:embed="rId90"/>
                    <a:srcRect t="298" r="387" b="702"/>
                    <a:stretch>
                      <a:fillRect/>
                    </a:stretch>
                  </pic:blipFill>
                  <pic:spPr>
                    <a:xfrm>
                      <a:off x="0" y="0"/>
                      <a:ext cx="3926840" cy="2954020"/>
                    </a:xfrm>
                    <a:prstGeom prst="rect">
                      <a:avLst/>
                    </a:prstGeom>
                  </pic:spPr>
                </pic:pic>
              </a:graphicData>
            </a:graphic>
          </wp:inline>
        </w:drawing>
      </w:r>
    </w:p>
    <w:p>
      <w:pPr>
        <w:pStyle w:val="12"/>
      </w:pPr>
      <w:bookmarkStart w:id="105" w:name="_Toc195254325"/>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3</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4</w:t>
      </w:r>
      <w:r>
        <w:rPr>
          <w:rFonts w:hint="eastAsia"/>
        </w:rPr>
        <w:fldChar w:fldCharType="end"/>
      </w:r>
      <w:r>
        <w:rPr>
          <w:rFonts w:hint="eastAsia"/>
        </w:rPr>
        <w:t xml:space="preserve"> Windows客户端安装-选择创建桌面快捷方式</w:t>
      </w:r>
      <w:bookmarkEnd w:id="105"/>
    </w:p>
    <w:p>
      <w:pPr>
        <w:ind w:firstLine="480"/>
      </w:pPr>
      <w:r>
        <w:rPr>
          <w:rFonts w:hint="eastAsia"/>
        </w:rPr>
        <w:t>选择是否创建桌面快捷方式后，点击“下一步”，如图所示：</w:t>
      </w:r>
    </w:p>
    <w:p>
      <w:pPr>
        <w:pStyle w:val="12"/>
      </w:pPr>
      <w:r>
        <w:rPr>
          <w:rFonts w:hint="eastAsia"/>
        </w:rPr>
        <w:drawing>
          <wp:inline distT="0" distB="0" distL="114300" distR="114300">
            <wp:extent cx="3870960" cy="2907665"/>
            <wp:effectExtent l="0" t="0" r="2540" b="635"/>
            <wp:docPr id="79" name="图片 79" descr="微信截图_2025021623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微信截图_20250216231438"/>
                    <pic:cNvPicPr>
                      <a:picLocks noChangeAspect="1"/>
                    </pic:cNvPicPr>
                  </pic:nvPicPr>
                  <pic:blipFill>
                    <a:blip r:embed="rId91"/>
                    <a:srcRect t="541" r="294" b="368"/>
                    <a:stretch>
                      <a:fillRect/>
                    </a:stretch>
                  </pic:blipFill>
                  <pic:spPr>
                    <a:xfrm>
                      <a:off x="0" y="0"/>
                      <a:ext cx="3870960" cy="2907665"/>
                    </a:xfrm>
                    <a:prstGeom prst="rect">
                      <a:avLst/>
                    </a:prstGeom>
                  </pic:spPr>
                </pic:pic>
              </a:graphicData>
            </a:graphic>
          </wp:inline>
        </w:drawing>
      </w:r>
    </w:p>
    <w:p>
      <w:pPr>
        <w:pStyle w:val="12"/>
      </w:pPr>
      <w:bookmarkStart w:id="106" w:name="_Toc195254326"/>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3</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5</w:t>
      </w:r>
      <w:r>
        <w:rPr>
          <w:rFonts w:hint="eastAsia"/>
        </w:rPr>
        <w:fldChar w:fldCharType="end"/>
      </w:r>
      <w:r>
        <w:rPr>
          <w:rFonts w:hint="eastAsia"/>
        </w:rPr>
        <w:t xml:space="preserve"> Windows客户端安装-准备安装</w:t>
      </w:r>
      <w:bookmarkEnd w:id="106"/>
    </w:p>
    <w:p>
      <w:pPr>
        <w:ind w:firstLine="480"/>
      </w:pPr>
      <w:r>
        <w:rPr>
          <w:rFonts w:hint="eastAsia"/>
        </w:rPr>
        <w:t>确定安装内容后，点击“安装”按钮进行安装，安装过程如图所示：</w:t>
      </w:r>
    </w:p>
    <w:p>
      <w:pPr>
        <w:pStyle w:val="12"/>
      </w:pPr>
      <w:r>
        <w:rPr>
          <w:rFonts w:hint="eastAsia"/>
        </w:rPr>
        <w:drawing>
          <wp:inline distT="0" distB="0" distL="114300" distR="114300">
            <wp:extent cx="3909060" cy="2945130"/>
            <wp:effectExtent l="0" t="0" r="2540" b="1270"/>
            <wp:docPr id="80" name="图片 80" descr="微信截图_2025021623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微信截图_20250216231454"/>
                    <pic:cNvPicPr>
                      <a:picLocks noChangeAspect="1"/>
                    </pic:cNvPicPr>
                  </pic:nvPicPr>
                  <pic:blipFill>
                    <a:blip r:embed="rId92"/>
                    <a:srcRect t="342" r="453" b="428"/>
                    <a:stretch>
                      <a:fillRect/>
                    </a:stretch>
                  </pic:blipFill>
                  <pic:spPr>
                    <a:xfrm>
                      <a:off x="0" y="0"/>
                      <a:ext cx="3909060" cy="2945130"/>
                    </a:xfrm>
                    <a:prstGeom prst="rect">
                      <a:avLst/>
                    </a:prstGeom>
                  </pic:spPr>
                </pic:pic>
              </a:graphicData>
            </a:graphic>
          </wp:inline>
        </w:drawing>
      </w:r>
    </w:p>
    <w:p>
      <w:pPr>
        <w:pStyle w:val="12"/>
      </w:pPr>
      <w:bookmarkStart w:id="107" w:name="_Toc195254327"/>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3</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6</w:t>
      </w:r>
      <w:r>
        <w:rPr>
          <w:rFonts w:hint="eastAsia"/>
        </w:rPr>
        <w:fldChar w:fldCharType="end"/>
      </w:r>
      <w:r>
        <w:rPr>
          <w:rFonts w:hint="eastAsia"/>
        </w:rPr>
        <w:t xml:space="preserve"> Windows客户端安装-正在安装</w:t>
      </w:r>
      <w:bookmarkEnd w:id="107"/>
    </w:p>
    <w:p>
      <w:pPr>
        <w:ind w:firstLine="480"/>
      </w:pPr>
      <w:r>
        <w:rPr>
          <w:rFonts w:hint="eastAsia"/>
        </w:rPr>
        <w:t>单机版客户端安装完成，如图所示：</w:t>
      </w:r>
    </w:p>
    <w:p>
      <w:pPr>
        <w:pStyle w:val="12"/>
      </w:pPr>
      <w:r>
        <w:rPr>
          <w:rFonts w:hint="eastAsia"/>
        </w:rPr>
        <w:drawing>
          <wp:inline distT="0" distB="0" distL="114300" distR="114300">
            <wp:extent cx="3855085" cy="2898775"/>
            <wp:effectExtent l="0" t="0" r="5715" b="9525"/>
            <wp:docPr id="81" name="图片 81" descr="微信截图_2025021623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微信截图_20250216231507"/>
                    <pic:cNvPicPr>
                      <a:picLocks noChangeAspect="1"/>
                    </pic:cNvPicPr>
                  </pic:nvPicPr>
                  <pic:blipFill>
                    <a:blip r:embed="rId93"/>
                    <a:srcRect t="564" r="181" b="347"/>
                    <a:stretch>
                      <a:fillRect/>
                    </a:stretch>
                  </pic:blipFill>
                  <pic:spPr>
                    <a:xfrm>
                      <a:off x="0" y="0"/>
                      <a:ext cx="3855085" cy="2898775"/>
                    </a:xfrm>
                    <a:prstGeom prst="rect">
                      <a:avLst/>
                    </a:prstGeom>
                  </pic:spPr>
                </pic:pic>
              </a:graphicData>
            </a:graphic>
          </wp:inline>
        </w:drawing>
      </w:r>
    </w:p>
    <w:p>
      <w:pPr>
        <w:pStyle w:val="12"/>
      </w:pPr>
      <w:bookmarkStart w:id="108" w:name="_Toc195254328"/>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3</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7</w:t>
      </w:r>
      <w:r>
        <w:rPr>
          <w:rFonts w:hint="eastAsia"/>
        </w:rPr>
        <w:fldChar w:fldCharType="end"/>
      </w:r>
      <w:r>
        <w:rPr>
          <w:rFonts w:hint="eastAsia"/>
        </w:rPr>
        <w:t xml:space="preserve"> Windows客户端安装-安装完成</w:t>
      </w:r>
      <w:bookmarkEnd w:id="108"/>
    </w:p>
    <w:p>
      <w:pPr>
        <w:ind w:firstLine="480"/>
      </w:pPr>
      <w:r>
        <w:rPr>
          <w:rFonts w:hint="eastAsia"/>
        </w:rPr>
        <w:t>客户端安装完成后自动启动，如图所示：</w:t>
      </w:r>
    </w:p>
    <w:p>
      <w:pPr>
        <w:ind w:firstLine="0" w:firstLineChars="0"/>
        <w:jc w:val="center"/>
      </w:pPr>
      <w:r>
        <w:drawing>
          <wp:inline distT="0" distB="0" distL="114300" distR="114300">
            <wp:extent cx="3307715" cy="1791970"/>
            <wp:effectExtent l="0" t="0" r="6985" b="11430"/>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94"/>
                    <a:stretch>
                      <a:fillRect/>
                    </a:stretch>
                  </pic:blipFill>
                  <pic:spPr>
                    <a:xfrm>
                      <a:off x="0" y="0"/>
                      <a:ext cx="3307715" cy="1791970"/>
                    </a:xfrm>
                    <a:prstGeom prst="rect">
                      <a:avLst/>
                    </a:prstGeom>
                    <a:noFill/>
                    <a:ln>
                      <a:noFill/>
                    </a:ln>
                  </pic:spPr>
                </pic:pic>
              </a:graphicData>
            </a:graphic>
          </wp:inline>
        </w:drawing>
      </w:r>
    </w:p>
    <w:p>
      <w:pPr>
        <w:pStyle w:val="12"/>
      </w:pPr>
      <w:bookmarkStart w:id="109" w:name="_Toc195254329"/>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3</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8</w:t>
      </w:r>
      <w:r>
        <w:rPr>
          <w:rFonts w:hint="eastAsia"/>
        </w:rPr>
        <w:fldChar w:fldCharType="end"/>
      </w:r>
      <w:r>
        <w:rPr>
          <w:rFonts w:hint="eastAsia"/>
        </w:rPr>
        <w:t xml:space="preserve"> Windows客户端启动</w:t>
      </w:r>
      <w:bookmarkEnd w:id="109"/>
    </w:p>
    <w:p>
      <w:pPr>
        <w:pStyle w:val="4"/>
      </w:pPr>
      <w:bookmarkStart w:id="110" w:name="_Toc190786026"/>
      <w:r>
        <w:rPr>
          <w:rFonts w:hint="eastAsia"/>
        </w:rPr>
        <w:t>统信UOS安装过程</w:t>
      </w:r>
      <w:bookmarkEnd w:id="110"/>
    </w:p>
    <w:p>
      <w:pPr>
        <w:ind w:firstLine="480"/>
      </w:pPr>
      <w:r>
        <w:rPr>
          <w:rFonts w:hint="eastAsia"/>
        </w:rPr>
        <w:t>选择国产化安装包，如图所示：</w:t>
      </w:r>
    </w:p>
    <w:p>
      <w:pPr>
        <w:ind w:firstLine="480"/>
        <w:jc w:val="center"/>
      </w:pPr>
      <w:r>
        <w:rPr>
          <w:rFonts w:hint="eastAsia"/>
        </w:rPr>
        <w:drawing>
          <wp:inline distT="0" distB="0" distL="114300" distR="114300">
            <wp:extent cx="828675" cy="1250950"/>
            <wp:effectExtent l="0" t="0" r="2540" b="1270"/>
            <wp:docPr id="96" name="图片 96" descr="截图录屏_选择区域_2025041010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截图录屏_选择区域_20250410103900"/>
                    <pic:cNvPicPr>
                      <a:picLocks noChangeAspect="1"/>
                    </pic:cNvPicPr>
                  </pic:nvPicPr>
                  <pic:blipFill>
                    <a:blip r:embed="rId95"/>
                    <a:stretch>
                      <a:fillRect/>
                    </a:stretch>
                  </pic:blipFill>
                  <pic:spPr>
                    <a:xfrm>
                      <a:off x="0" y="0"/>
                      <a:ext cx="828675" cy="1250950"/>
                    </a:xfrm>
                    <a:prstGeom prst="rect">
                      <a:avLst/>
                    </a:prstGeom>
                  </pic:spPr>
                </pic:pic>
              </a:graphicData>
            </a:graphic>
          </wp:inline>
        </w:drawing>
      </w:r>
    </w:p>
    <w:p>
      <w:pPr>
        <w:pStyle w:val="12"/>
      </w:pPr>
      <w:bookmarkStart w:id="111" w:name="_Toc195254330"/>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3</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9</w:t>
      </w:r>
      <w:r>
        <w:rPr>
          <w:rFonts w:hint="eastAsia"/>
        </w:rPr>
        <w:fldChar w:fldCharType="end"/>
      </w:r>
      <w:r>
        <w:rPr>
          <w:rFonts w:hint="eastAsia"/>
        </w:rPr>
        <w:t xml:space="preserve"> 统信UOS客户端安装包</w:t>
      </w:r>
      <w:bookmarkEnd w:id="111"/>
    </w:p>
    <w:p>
      <w:pPr>
        <w:ind w:firstLine="480"/>
      </w:pPr>
      <w:r>
        <w:rPr>
          <w:rFonts w:hint="eastAsia"/>
        </w:rPr>
        <w:t>双击安装包开始安装，如图所示：</w:t>
      </w:r>
    </w:p>
    <w:p>
      <w:pPr>
        <w:ind w:firstLine="0" w:firstLineChars="0"/>
        <w:jc w:val="center"/>
      </w:pPr>
      <w:r>
        <w:rPr>
          <w:rFonts w:hint="eastAsia"/>
        </w:rPr>
        <w:drawing>
          <wp:inline distT="0" distB="0" distL="114300" distR="114300">
            <wp:extent cx="3522980" cy="3082925"/>
            <wp:effectExtent l="0" t="0" r="6985" b="4445"/>
            <wp:docPr id="97" name="图片 97" descr="截图录屏_deepin-deb-installer_2025041010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截图录屏_deepin-deb-installer_20250410104002"/>
                    <pic:cNvPicPr>
                      <a:picLocks noChangeAspect="1"/>
                    </pic:cNvPicPr>
                  </pic:nvPicPr>
                  <pic:blipFill>
                    <a:blip r:embed="rId96"/>
                    <a:stretch>
                      <a:fillRect/>
                    </a:stretch>
                  </pic:blipFill>
                  <pic:spPr>
                    <a:xfrm>
                      <a:off x="0" y="0"/>
                      <a:ext cx="3522980" cy="3082925"/>
                    </a:xfrm>
                    <a:prstGeom prst="rect">
                      <a:avLst/>
                    </a:prstGeom>
                  </pic:spPr>
                </pic:pic>
              </a:graphicData>
            </a:graphic>
          </wp:inline>
        </w:drawing>
      </w:r>
    </w:p>
    <w:p>
      <w:pPr>
        <w:pStyle w:val="12"/>
      </w:pPr>
      <w:bookmarkStart w:id="112" w:name="_Toc195254331"/>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3</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10</w:t>
      </w:r>
      <w:r>
        <w:rPr>
          <w:rFonts w:hint="eastAsia"/>
        </w:rPr>
        <w:fldChar w:fldCharType="end"/>
      </w:r>
      <w:r>
        <w:rPr>
          <w:rFonts w:hint="eastAsia"/>
        </w:rPr>
        <w:t xml:space="preserve"> 统信UOS客户端安装-开始安装</w:t>
      </w:r>
      <w:bookmarkEnd w:id="112"/>
    </w:p>
    <w:p>
      <w:pPr>
        <w:ind w:firstLine="480"/>
      </w:pPr>
      <w:r>
        <w:rPr>
          <w:rFonts w:hint="eastAsia"/>
        </w:rPr>
        <w:t>点击“安装”按钮，如图所示：</w:t>
      </w:r>
    </w:p>
    <w:p>
      <w:pPr>
        <w:ind w:firstLine="0" w:firstLineChars="0"/>
        <w:jc w:val="center"/>
      </w:pPr>
      <w:r>
        <w:rPr>
          <w:rFonts w:hint="eastAsia"/>
        </w:rPr>
        <w:drawing>
          <wp:inline distT="0" distB="0" distL="114300" distR="114300">
            <wp:extent cx="2802255" cy="1981835"/>
            <wp:effectExtent l="0" t="0" r="4445" b="4445"/>
            <wp:docPr id="98" name="图片 98" descr="截图录屏_dde-polkit-agent_20250410104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截图录屏_dde-polkit-agent_20250410104018"/>
                    <pic:cNvPicPr>
                      <a:picLocks noChangeAspect="1"/>
                    </pic:cNvPicPr>
                  </pic:nvPicPr>
                  <pic:blipFill>
                    <a:blip r:embed="rId97"/>
                    <a:stretch>
                      <a:fillRect/>
                    </a:stretch>
                  </pic:blipFill>
                  <pic:spPr>
                    <a:xfrm>
                      <a:off x="0" y="0"/>
                      <a:ext cx="2802255" cy="1981835"/>
                    </a:xfrm>
                    <a:prstGeom prst="rect">
                      <a:avLst/>
                    </a:prstGeom>
                  </pic:spPr>
                </pic:pic>
              </a:graphicData>
            </a:graphic>
          </wp:inline>
        </w:drawing>
      </w:r>
    </w:p>
    <w:p>
      <w:pPr>
        <w:pStyle w:val="12"/>
      </w:pPr>
      <w:bookmarkStart w:id="113" w:name="_Toc195254332"/>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3</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11</w:t>
      </w:r>
      <w:r>
        <w:rPr>
          <w:rFonts w:hint="eastAsia"/>
        </w:rPr>
        <w:fldChar w:fldCharType="end"/>
      </w:r>
      <w:r>
        <w:rPr>
          <w:rFonts w:hint="eastAsia"/>
        </w:rPr>
        <w:t xml:space="preserve"> 统信UOS客户端安装-输入当前用户密码</w:t>
      </w:r>
      <w:bookmarkEnd w:id="113"/>
    </w:p>
    <w:p>
      <w:pPr>
        <w:ind w:firstLine="480"/>
      </w:pPr>
      <w:r>
        <w:rPr>
          <w:rFonts w:hint="eastAsia"/>
        </w:rPr>
        <w:t>输入当前用户密码后继续安装，如图所示：</w:t>
      </w:r>
    </w:p>
    <w:p>
      <w:pPr>
        <w:ind w:firstLine="0" w:firstLineChars="0"/>
        <w:jc w:val="center"/>
      </w:pPr>
      <w:r>
        <w:rPr>
          <w:rFonts w:hint="eastAsia"/>
        </w:rPr>
        <w:drawing>
          <wp:inline distT="0" distB="0" distL="114300" distR="114300">
            <wp:extent cx="3773170" cy="3302000"/>
            <wp:effectExtent l="0" t="0" r="5080" b="1270"/>
            <wp:docPr id="99" name="图片 99" descr="截图录屏_deepin-deb-installer_2025041010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截图录屏_deepin-deb-installer_20250410104032"/>
                    <pic:cNvPicPr>
                      <a:picLocks noChangeAspect="1"/>
                    </pic:cNvPicPr>
                  </pic:nvPicPr>
                  <pic:blipFill>
                    <a:blip r:embed="rId98"/>
                    <a:stretch>
                      <a:fillRect/>
                    </a:stretch>
                  </pic:blipFill>
                  <pic:spPr>
                    <a:xfrm>
                      <a:off x="0" y="0"/>
                      <a:ext cx="3773170" cy="3302000"/>
                    </a:xfrm>
                    <a:prstGeom prst="rect">
                      <a:avLst/>
                    </a:prstGeom>
                  </pic:spPr>
                </pic:pic>
              </a:graphicData>
            </a:graphic>
          </wp:inline>
        </w:drawing>
      </w:r>
    </w:p>
    <w:p>
      <w:pPr>
        <w:pStyle w:val="12"/>
      </w:pPr>
      <w:bookmarkStart w:id="114" w:name="_Toc195254333"/>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3</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12</w:t>
      </w:r>
      <w:r>
        <w:rPr>
          <w:rFonts w:hint="eastAsia"/>
        </w:rPr>
        <w:fldChar w:fldCharType="end"/>
      </w:r>
      <w:r>
        <w:rPr>
          <w:rFonts w:hint="eastAsia"/>
        </w:rPr>
        <w:t xml:space="preserve"> 统信UOS客户端安装-安装中</w:t>
      </w:r>
      <w:bookmarkEnd w:id="114"/>
    </w:p>
    <w:p>
      <w:pPr>
        <w:ind w:firstLine="480"/>
      </w:pPr>
      <w:r>
        <w:rPr>
          <w:rFonts w:hint="eastAsia"/>
        </w:rPr>
        <w:t>等待客户端安装，安装完成后，如下图所示：</w:t>
      </w:r>
    </w:p>
    <w:p>
      <w:pPr>
        <w:ind w:firstLine="0" w:firstLineChars="0"/>
        <w:jc w:val="center"/>
      </w:pPr>
      <w:r>
        <w:rPr>
          <w:rFonts w:hint="eastAsia"/>
        </w:rPr>
        <w:drawing>
          <wp:inline distT="0" distB="0" distL="114300" distR="114300">
            <wp:extent cx="3778885" cy="3306445"/>
            <wp:effectExtent l="0" t="0" r="10160" b="7620"/>
            <wp:docPr id="100" name="图片 100" descr="截图录屏_deepin-deb-installer_20250410104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截图录屏_deepin-deb-installer_20250410104509"/>
                    <pic:cNvPicPr>
                      <a:picLocks noChangeAspect="1"/>
                    </pic:cNvPicPr>
                  </pic:nvPicPr>
                  <pic:blipFill>
                    <a:blip r:embed="rId99"/>
                    <a:stretch>
                      <a:fillRect/>
                    </a:stretch>
                  </pic:blipFill>
                  <pic:spPr>
                    <a:xfrm>
                      <a:off x="0" y="0"/>
                      <a:ext cx="3778885" cy="3306445"/>
                    </a:xfrm>
                    <a:prstGeom prst="rect">
                      <a:avLst/>
                    </a:prstGeom>
                  </pic:spPr>
                </pic:pic>
              </a:graphicData>
            </a:graphic>
          </wp:inline>
        </w:drawing>
      </w:r>
    </w:p>
    <w:p>
      <w:pPr>
        <w:pStyle w:val="12"/>
      </w:pPr>
      <w:bookmarkStart w:id="115" w:name="_Toc195254334"/>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3</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13</w:t>
      </w:r>
      <w:r>
        <w:rPr>
          <w:rFonts w:hint="eastAsia"/>
        </w:rPr>
        <w:fldChar w:fldCharType="end"/>
      </w:r>
      <w:r>
        <w:rPr>
          <w:rFonts w:hint="eastAsia"/>
        </w:rPr>
        <w:t xml:space="preserve"> 统信UOS客户端安装-安装完成</w:t>
      </w:r>
      <w:bookmarkEnd w:id="115"/>
    </w:p>
    <w:p>
      <w:pPr>
        <w:ind w:firstLine="480"/>
      </w:pPr>
      <w:r>
        <w:rPr>
          <w:rFonts w:hint="eastAsia"/>
        </w:rPr>
        <w:t>点击“完成”按钮，完成客户端安装。双击桌面客户端图标启动客户端，如图所示：</w:t>
      </w:r>
    </w:p>
    <w:p>
      <w:pPr>
        <w:ind w:firstLine="0" w:firstLineChars="0"/>
        <w:jc w:val="center"/>
      </w:pPr>
      <w:r>
        <w:drawing>
          <wp:inline distT="0" distB="0" distL="114300" distR="114300">
            <wp:extent cx="3307715" cy="1791970"/>
            <wp:effectExtent l="0" t="0" r="6985" b="1143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94"/>
                    <a:stretch>
                      <a:fillRect/>
                    </a:stretch>
                  </pic:blipFill>
                  <pic:spPr>
                    <a:xfrm>
                      <a:off x="0" y="0"/>
                      <a:ext cx="3307715" cy="1791970"/>
                    </a:xfrm>
                    <a:prstGeom prst="rect">
                      <a:avLst/>
                    </a:prstGeom>
                    <a:noFill/>
                    <a:ln>
                      <a:noFill/>
                    </a:ln>
                  </pic:spPr>
                </pic:pic>
              </a:graphicData>
            </a:graphic>
          </wp:inline>
        </w:drawing>
      </w:r>
    </w:p>
    <w:p>
      <w:pPr>
        <w:pStyle w:val="12"/>
      </w:pPr>
      <w:bookmarkStart w:id="116" w:name="_Toc195254335"/>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3</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14</w:t>
      </w:r>
      <w:r>
        <w:rPr>
          <w:rFonts w:hint="eastAsia"/>
        </w:rPr>
        <w:fldChar w:fldCharType="end"/>
      </w:r>
      <w:r>
        <w:rPr>
          <w:rFonts w:hint="eastAsia"/>
        </w:rPr>
        <w:t xml:space="preserve"> 统信UOS客户端启动</w:t>
      </w:r>
      <w:bookmarkEnd w:id="116"/>
    </w:p>
    <w:p>
      <w:pPr>
        <w:pStyle w:val="4"/>
      </w:pPr>
      <w:bookmarkStart w:id="117" w:name="_Toc190786027"/>
      <w:r>
        <w:rPr>
          <w:rFonts w:hint="eastAsia"/>
        </w:rPr>
        <w:t>银河麒麟V10安装</w:t>
      </w:r>
      <w:bookmarkEnd w:id="117"/>
    </w:p>
    <w:p>
      <w:pPr>
        <w:ind w:firstLine="480"/>
      </w:pPr>
      <w:r>
        <w:rPr>
          <w:rFonts w:hint="eastAsia"/>
        </w:rPr>
        <w:t>选择国产化安装包，如图所示：</w:t>
      </w:r>
    </w:p>
    <w:p>
      <w:pPr>
        <w:ind w:firstLine="0" w:firstLineChars="0"/>
        <w:jc w:val="center"/>
      </w:pPr>
      <w:r>
        <w:rPr>
          <w:rFonts w:hint="eastAsia"/>
        </w:rPr>
        <w:drawing>
          <wp:inline distT="0" distB="0" distL="114300" distR="114300">
            <wp:extent cx="788035" cy="1406525"/>
            <wp:effectExtent l="0" t="0" r="0" b="7620"/>
            <wp:docPr id="1" name="图片 1" descr="截图-2025年4月11日 0时41分6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截图-2025年4月11日 0时41分6秒"/>
                    <pic:cNvPicPr>
                      <a:picLocks noChangeAspect="1"/>
                    </pic:cNvPicPr>
                  </pic:nvPicPr>
                  <pic:blipFill>
                    <a:blip r:embed="rId100"/>
                    <a:stretch>
                      <a:fillRect/>
                    </a:stretch>
                  </pic:blipFill>
                  <pic:spPr>
                    <a:xfrm>
                      <a:off x="0" y="0"/>
                      <a:ext cx="788035" cy="1406525"/>
                    </a:xfrm>
                    <a:prstGeom prst="rect">
                      <a:avLst/>
                    </a:prstGeom>
                  </pic:spPr>
                </pic:pic>
              </a:graphicData>
            </a:graphic>
          </wp:inline>
        </w:drawing>
      </w:r>
    </w:p>
    <w:p>
      <w:pPr>
        <w:pStyle w:val="12"/>
      </w:pPr>
      <w:bookmarkStart w:id="118" w:name="_Toc195254336"/>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3</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15</w:t>
      </w:r>
      <w:r>
        <w:rPr>
          <w:rFonts w:hint="eastAsia"/>
        </w:rPr>
        <w:fldChar w:fldCharType="end"/>
      </w:r>
      <w:r>
        <w:rPr>
          <w:rFonts w:hint="eastAsia"/>
        </w:rPr>
        <w:t xml:space="preserve"> 银河麒麟V10客户端安装包</w:t>
      </w:r>
      <w:bookmarkEnd w:id="118"/>
    </w:p>
    <w:p>
      <w:pPr>
        <w:ind w:firstLine="480"/>
      </w:pPr>
      <w:r>
        <w:rPr>
          <w:rFonts w:hint="eastAsia"/>
        </w:rPr>
        <w:t>双击安装包开始安装，如图所示：</w:t>
      </w:r>
    </w:p>
    <w:p>
      <w:pPr>
        <w:ind w:firstLine="0" w:firstLineChars="0"/>
        <w:jc w:val="center"/>
      </w:pPr>
      <w:r>
        <w:rPr>
          <w:rFonts w:hint="eastAsia"/>
        </w:rPr>
        <w:drawing>
          <wp:inline distT="0" distB="0" distL="114300" distR="114300">
            <wp:extent cx="4293235" cy="2654935"/>
            <wp:effectExtent l="0" t="0" r="3175" b="635"/>
            <wp:docPr id="3" name="图片 3" descr="截图-2025年4月11日 0时41分57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截图-2025年4月11日 0时41分57秒"/>
                    <pic:cNvPicPr>
                      <a:picLocks noChangeAspect="1"/>
                    </pic:cNvPicPr>
                  </pic:nvPicPr>
                  <pic:blipFill>
                    <a:blip r:embed="rId101"/>
                    <a:stretch>
                      <a:fillRect/>
                    </a:stretch>
                  </pic:blipFill>
                  <pic:spPr>
                    <a:xfrm>
                      <a:off x="0" y="0"/>
                      <a:ext cx="4293235" cy="2654935"/>
                    </a:xfrm>
                    <a:prstGeom prst="rect">
                      <a:avLst/>
                    </a:prstGeom>
                  </pic:spPr>
                </pic:pic>
              </a:graphicData>
            </a:graphic>
          </wp:inline>
        </w:drawing>
      </w:r>
    </w:p>
    <w:p>
      <w:pPr>
        <w:pStyle w:val="12"/>
      </w:pPr>
      <w:bookmarkStart w:id="119" w:name="_Toc195254337"/>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3</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16</w:t>
      </w:r>
      <w:r>
        <w:rPr>
          <w:rFonts w:hint="eastAsia"/>
        </w:rPr>
        <w:fldChar w:fldCharType="end"/>
      </w:r>
      <w:r>
        <w:rPr>
          <w:rFonts w:hint="eastAsia"/>
        </w:rPr>
        <w:t xml:space="preserve"> 银河麒麟V10客户端安装-开始安装</w:t>
      </w:r>
      <w:bookmarkEnd w:id="119"/>
    </w:p>
    <w:p>
      <w:pPr>
        <w:ind w:firstLine="480"/>
      </w:pPr>
      <w:r>
        <w:rPr>
          <w:rFonts w:hint="eastAsia"/>
        </w:rPr>
        <w:t>点击“一键安装”按钮，如图所示：</w:t>
      </w:r>
    </w:p>
    <w:p>
      <w:pPr>
        <w:ind w:firstLine="0" w:firstLineChars="0"/>
        <w:jc w:val="center"/>
      </w:pPr>
      <w:r>
        <w:rPr>
          <w:rFonts w:hint="eastAsia"/>
        </w:rPr>
        <w:drawing>
          <wp:inline distT="0" distB="0" distL="114300" distR="114300">
            <wp:extent cx="3261360" cy="3176270"/>
            <wp:effectExtent l="0" t="0" r="9525" b="8255"/>
            <wp:docPr id="4" name="图片 4" descr="截图-2025年4月11日 0时42分27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截图-2025年4月11日 0时42分27秒"/>
                    <pic:cNvPicPr>
                      <a:picLocks noChangeAspect="1"/>
                    </pic:cNvPicPr>
                  </pic:nvPicPr>
                  <pic:blipFill>
                    <a:blip r:embed="rId102"/>
                    <a:stretch>
                      <a:fillRect/>
                    </a:stretch>
                  </pic:blipFill>
                  <pic:spPr>
                    <a:xfrm>
                      <a:off x="0" y="0"/>
                      <a:ext cx="3261360" cy="3176270"/>
                    </a:xfrm>
                    <a:prstGeom prst="rect">
                      <a:avLst/>
                    </a:prstGeom>
                  </pic:spPr>
                </pic:pic>
              </a:graphicData>
            </a:graphic>
          </wp:inline>
        </w:drawing>
      </w:r>
    </w:p>
    <w:p>
      <w:pPr>
        <w:pStyle w:val="12"/>
      </w:pPr>
      <w:bookmarkStart w:id="120" w:name="_Toc195254338"/>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3</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17</w:t>
      </w:r>
      <w:r>
        <w:rPr>
          <w:rFonts w:hint="eastAsia"/>
        </w:rPr>
        <w:fldChar w:fldCharType="end"/>
      </w:r>
      <w:r>
        <w:rPr>
          <w:rFonts w:hint="eastAsia"/>
        </w:rPr>
        <w:t xml:space="preserve"> 银河麒麟V10客户端安装-输入当前用户密码</w:t>
      </w:r>
      <w:bookmarkEnd w:id="120"/>
    </w:p>
    <w:p>
      <w:pPr>
        <w:ind w:firstLine="480"/>
      </w:pPr>
      <w:r>
        <w:rPr>
          <w:rFonts w:hint="eastAsia"/>
        </w:rPr>
        <w:t>输入当前用户密码后继续安装，如图所示：</w:t>
      </w:r>
    </w:p>
    <w:p>
      <w:pPr>
        <w:ind w:firstLine="0" w:firstLineChars="0"/>
        <w:jc w:val="center"/>
      </w:pPr>
      <w:r>
        <w:rPr>
          <w:rFonts w:hint="eastAsia"/>
        </w:rPr>
        <w:drawing>
          <wp:inline distT="0" distB="0" distL="114300" distR="114300">
            <wp:extent cx="4251960" cy="2622550"/>
            <wp:effectExtent l="0" t="0" r="1270" b="635"/>
            <wp:docPr id="5" name="图片 5" descr="截图-2025年4月11日 0时43分46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截图-2025年4月11日 0时43分46秒"/>
                    <pic:cNvPicPr>
                      <a:picLocks noChangeAspect="1"/>
                    </pic:cNvPicPr>
                  </pic:nvPicPr>
                  <pic:blipFill>
                    <a:blip r:embed="rId103"/>
                    <a:stretch>
                      <a:fillRect/>
                    </a:stretch>
                  </pic:blipFill>
                  <pic:spPr>
                    <a:xfrm>
                      <a:off x="0" y="0"/>
                      <a:ext cx="4251960" cy="2622550"/>
                    </a:xfrm>
                    <a:prstGeom prst="rect">
                      <a:avLst/>
                    </a:prstGeom>
                  </pic:spPr>
                </pic:pic>
              </a:graphicData>
            </a:graphic>
          </wp:inline>
        </w:drawing>
      </w:r>
    </w:p>
    <w:p>
      <w:pPr>
        <w:pStyle w:val="12"/>
      </w:pPr>
      <w:bookmarkStart w:id="121" w:name="_Toc195254339"/>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3</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18</w:t>
      </w:r>
      <w:r>
        <w:rPr>
          <w:rFonts w:hint="eastAsia"/>
        </w:rPr>
        <w:fldChar w:fldCharType="end"/>
      </w:r>
      <w:r>
        <w:rPr>
          <w:rFonts w:hint="eastAsia"/>
        </w:rPr>
        <w:t xml:space="preserve"> 银河麒麟V10客户端安装-安装中</w:t>
      </w:r>
      <w:bookmarkEnd w:id="121"/>
    </w:p>
    <w:p>
      <w:pPr>
        <w:ind w:firstLine="480"/>
      </w:pPr>
      <w:r>
        <w:rPr>
          <w:rFonts w:hint="eastAsia"/>
        </w:rPr>
        <w:t>等待客户端安装，安装完成后，如下图所示：</w:t>
      </w:r>
    </w:p>
    <w:p>
      <w:pPr>
        <w:ind w:firstLine="0" w:firstLineChars="0"/>
        <w:jc w:val="center"/>
      </w:pPr>
      <w:r>
        <w:rPr>
          <w:rFonts w:hint="eastAsia"/>
        </w:rPr>
        <w:drawing>
          <wp:inline distT="0" distB="0" distL="114300" distR="114300">
            <wp:extent cx="3856355" cy="2386330"/>
            <wp:effectExtent l="0" t="0" r="8255" b="10160"/>
            <wp:docPr id="6" name="图片 6" descr="截图-2025年4月11日 0时44分20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截图-2025年4月11日 0时44分20秒"/>
                    <pic:cNvPicPr>
                      <a:picLocks noChangeAspect="1"/>
                    </pic:cNvPicPr>
                  </pic:nvPicPr>
                  <pic:blipFill>
                    <a:blip r:embed="rId104"/>
                    <a:stretch>
                      <a:fillRect/>
                    </a:stretch>
                  </pic:blipFill>
                  <pic:spPr>
                    <a:xfrm>
                      <a:off x="0" y="0"/>
                      <a:ext cx="3856355" cy="2386330"/>
                    </a:xfrm>
                    <a:prstGeom prst="rect">
                      <a:avLst/>
                    </a:prstGeom>
                  </pic:spPr>
                </pic:pic>
              </a:graphicData>
            </a:graphic>
          </wp:inline>
        </w:drawing>
      </w:r>
    </w:p>
    <w:p>
      <w:pPr>
        <w:pStyle w:val="12"/>
      </w:pPr>
      <w:bookmarkStart w:id="122" w:name="_Toc195254340"/>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3</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19</w:t>
      </w:r>
      <w:r>
        <w:rPr>
          <w:rFonts w:hint="eastAsia"/>
        </w:rPr>
        <w:fldChar w:fldCharType="end"/>
      </w:r>
      <w:r>
        <w:rPr>
          <w:rFonts w:hint="eastAsia"/>
        </w:rPr>
        <w:t xml:space="preserve"> 银河麒麟V10客户端安装-安装完成</w:t>
      </w:r>
      <w:bookmarkEnd w:id="122"/>
    </w:p>
    <w:p>
      <w:pPr>
        <w:ind w:firstLine="480"/>
      </w:pPr>
      <w:r>
        <w:rPr>
          <w:rFonts w:hint="eastAsia"/>
        </w:rPr>
        <w:t>点击“完成”按钮，完成客户端安装。双击桌面客户端图标启动客户端，如图所示：</w:t>
      </w:r>
    </w:p>
    <w:p>
      <w:pPr>
        <w:ind w:firstLine="0" w:firstLineChars="0"/>
        <w:jc w:val="center"/>
      </w:pPr>
      <w:r>
        <w:drawing>
          <wp:inline distT="0" distB="0" distL="114300" distR="114300">
            <wp:extent cx="3307715" cy="1791970"/>
            <wp:effectExtent l="0" t="0" r="6985" b="11430"/>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94"/>
                    <a:stretch>
                      <a:fillRect/>
                    </a:stretch>
                  </pic:blipFill>
                  <pic:spPr>
                    <a:xfrm>
                      <a:off x="0" y="0"/>
                      <a:ext cx="3307715" cy="1791970"/>
                    </a:xfrm>
                    <a:prstGeom prst="rect">
                      <a:avLst/>
                    </a:prstGeom>
                    <a:noFill/>
                    <a:ln>
                      <a:noFill/>
                    </a:ln>
                  </pic:spPr>
                </pic:pic>
              </a:graphicData>
            </a:graphic>
          </wp:inline>
        </w:drawing>
      </w:r>
    </w:p>
    <w:p>
      <w:pPr>
        <w:pStyle w:val="12"/>
      </w:pPr>
      <w:bookmarkStart w:id="123" w:name="_Toc195254341"/>
      <w:r>
        <w:rPr>
          <w:rFonts w:hint="eastAsia"/>
        </w:rPr>
        <w:t xml:space="preserve">图 </w:t>
      </w:r>
      <w:r>
        <w:rPr>
          <w:rFonts w:hint="eastAsia"/>
        </w:rPr>
        <w:fldChar w:fldCharType="begin"/>
      </w:r>
      <w:r>
        <w:rPr>
          <w:rFonts w:hint="eastAsia"/>
        </w:rPr>
        <w:instrText xml:space="preserve"> STYLEREF 1 \s </w:instrText>
      </w:r>
      <w:r>
        <w:rPr>
          <w:rFonts w:hint="eastAsia"/>
        </w:rPr>
        <w:fldChar w:fldCharType="separate"/>
      </w:r>
      <w:r>
        <w:rPr>
          <w:rFonts w:hint="eastAsia"/>
        </w:rPr>
        <w:t>3</w:t>
      </w:r>
      <w:r>
        <w:rPr>
          <w:rFonts w:hint="eastAsia"/>
        </w:rPr>
        <w:fldChar w:fldCharType="end"/>
      </w:r>
      <w:r>
        <w:rPr>
          <w:rFonts w:hint="eastAsia"/>
        </w:rPr>
        <w:noBreakHyphen/>
      </w:r>
      <w:r>
        <w:rPr>
          <w:rFonts w:hint="eastAsia"/>
        </w:rPr>
        <w:fldChar w:fldCharType="begin"/>
      </w:r>
      <w:r>
        <w:rPr>
          <w:rFonts w:hint="eastAsia"/>
        </w:rPr>
        <w:instrText xml:space="preserve"> SEQ 图 \* ARABIC \s 1 </w:instrText>
      </w:r>
      <w:r>
        <w:rPr>
          <w:rFonts w:hint="eastAsia"/>
        </w:rPr>
        <w:fldChar w:fldCharType="separate"/>
      </w:r>
      <w:r>
        <w:rPr>
          <w:rFonts w:hint="eastAsia"/>
        </w:rPr>
        <w:t>20</w:t>
      </w:r>
      <w:r>
        <w:rPr>
          <w:rFonts w:hint="eastAsia"/>
        </w:rPr>
        <w:fldChar w:fldCharType="end"/>
      </w:r>
      <w:r>
        <w:rPr>
          <w:rFonts w:hint="eastAsia"/>
        </w:rPr>
        <w:t xml:space="preserve"> 银河麒麟V10客户端启动</w:t>
      </w:r>
      <w:bookmarkEnd w:id="123"/>
    </w:p>
    <w:p>
      <w:pPr>
        <w:ind w:firstLine="0" w:firstLineChars="0"/>
      </w:pPr>
    </w:p>
    <w:p>
      <w:pPr>
        <w:pStyle w:val="3"/>
      </w:pPr>
      <w:bookmarkStart w:id="124" w:name="_Toc536653491"/>
      <w:bookmarkStart w:id="125" w:name="_Toc75070790"/>
      <w:bookmarkStart w:id="126" w:name="_Toc218342487"/>
      <w:bookmarkStart w:id="127" w:name="_Toc190786028"/>
      <w:r>
        <w:rPr>
          <w:rFonts w:hint="eastAsia"/>
        </w:rPr>
        <w:t>参数配置</w:t>
      </w:r>
      <w:bookmarkEnd w:id="124"/>
      <w:bookmarkEnd w:id="125"/>
      <w:bookmarkEnd w:id="126"/>
      <w:bookmarkEnd w:id="127"/>
    </w:p>
    <w:p>
      <w:pPr>
        <w:ind w:firstLine="480"/>
      </w:pPr>
      <w:r>
        <w:rPr>
          <w:rFonts w:hint="eastAsia"/>
        </w:rPr>
        <w:t>无。</w:t>
      </w:r>
    </w:p>
    <w:p>
      <w:pPr>
        <w:pStyle w:val="3"/>
      </w:pPr>
      <w:bookmarkStart w:id="128" w:name="_Toc190786029"/>
      <w:r>
        <w:rPr>
          <w:rFonts w:hint="eastAsia"/>
        </w:rPr>
        <w:t>系统卸载</w:t>
      </w:r>
      <w:bookmarkEnd w:id="128"/>
    </w:p>
    <w:p>
      <w:pPr>
        <w:numPr>
          <w:ilvl w:val="0"/>
          <w:numId w:val="8"/>
        </w:numPr>
        <w:ind w:firstLine="480"/>
      </w:pPr>
      <w:r>
        <w:rPr>
          <w:rFonts w:hint="eastAsia"/>
        </w:rPr>
        <w:t>Windows操作系统：在客户端安装目录</w:t>
      </w:r>
      <w:r>
        <w:rPr>
          <w:rFonts w:hint="eastAsia"/>
          <w:lang w:eastAsia="zh-CN"/>
        </w:rPr>
        <w:t>（默认是“</w:t>
      </w:r>
      <w:r>
        <w:rPr>
          <w:rFonts w:hint="eastAsia"/>
          <w:lang w:val="en-US" w:eastAsia="zh-CN"/>
        </w:rPr>
        <w:t>C:/内部审计统计调查直报系统/tool/</w:t>
      </w:r>
      <w:r>
        <w:rPr>
          <w:rFonts w:hint="eastAsia"/>
          <w:lang w:eastAsia="zh-CN"/>
        </w:rPr>
        <w:t>”）</w:t>
      </w:r>
      <w:r>
        <w:rPr>
          <w:rFonts w:hint="eastAsia"/>
        </w:rPr>
        <w:t>下，双击运行“unins000.exe”完成客户端卸载；</w:t>
      </w:r>
    </w:p>
    <w:p>
      <w:pPr>
        <w:numPr>
          <w:ilvl w:val="0"/>
          <w:numId w:val="8"/>
        </w:numPr>
        <w:ind w:firstLine="480"/>
      </w:pPr>
      <w:r>
        <w:rPr>
          <w:rFonts w:hint="eastAsia"/>
        </w:rPr>
        <w:t>统信UOS和银河麒麟V10：在客户端安装目录</w:t>
      </w:r>
      <w:r>
        <w:rPr>
          <w:rFonts w:hint="eastAsia"/>
          <w:lang w:eastAsia="zh-CN"/>
        </w:rPr>
        <w:t>（默认是“</w:t>
      </w:r>
      <w:r>
        <w:rPr>
          <w:rFonts w:hint="eastAsia"/>
          <w:lang w:val="en-US" w:eastAsia="zh-CN"/>
        </w:rPr>
        <w:t>/opt/apps/com.sjs.iadr/</w:t>
      </w:r>
      <w:r>
        <w:rPr>
          <w:rFonts w:hint="eastAsia"/>
          <w:lang w:eastAsia="zh-CN"/>
        </w:rPr>
        <w:t>”）</w:t>
      </w:r>
      <w:r>
        <w:rPr>
          <w:rFonts w:hint="eastAsia"/>
        </w:rPr>
        <w:t>下，右键空白处“在终端中打开”，执行“sh uninstall.sh”</w:t>
      </w:r>
      <w:r>
        <w:rPr>
          <w:rFonts w:hint="eastAsia"/>
          <w:lang w:eastAsia="zh-CN"/>
        </w:rPr>
        <w:t>，</w:t>
      </w:r>
      <w:r>
        <w:rPr>
          <w:rFonts w:hint="eastAsia"/>
          <w:lang w:val="en-US" w:eastAsia="zh-CN"/>
        </w:rPr>
        <w:t>输入密码后</w:t>
      </w:r>
      <w:r>
        <w:rPr>
          <w:rFonts w:hint="eastAsia"/>
        </w:rPr>
        <w:t>完成客户端卸载。</w:t>
      </w:r>
    </w:p>
    <w:bookmarkEnd w:id="101"/>
    <w:bookmarkEnd w:id="102"/>
    <w:p>
      <w:pPr>
        <w:pStyle w:val="2"/>
      </w:pPr>
      <w:bookmarkStart w:id="129" w:name="_Toc190786030"/>
      <w:r>
        <w:rPr>
          <w:rFonts w:hint="eastAsia"/>
        </w:rPr>
        <w:t>运行故障后的恢复</w:t>
      </w:r>
      <w:bookmarkStart w:id="130" w:name="_Toc521467452"/>
      <w:r>
        <w:rPr>
          <w:rFonts w:hint="eastAsia"/>
        </w:rPr>
        <w:t>过程</w:t>
      </w:r>
      <w:bookmarkEnd w:id="90"/>
      <w:bookmarkEnd w:id="129"/>
      <w:bookmarkEnd w:id="130"/>
    </w:p>
    <w:p>
      <w:pPr>
        <w:ind w:firstLine="480"/>
      </w:pPr>
      <w:r>
        <w:rPr>
          <w:rFonts w:hint="eastAsia"/>
        </w:rPr>
        <w:t>单机版客户端在使用过程中，如出现卡死、白屏等异常情况无法操作时，可以尝试关闭单机版客户端再次启动的方式解决。</w:t>
      </w:r>
    </w:p>
    <w:sectPr>
      <w:footerReference r:id="rId17" w:type="first"/>
      <w:footerReference r:id="rId15" w:type="default"/>
      <w:footerReference r:id="rId16" w:type="even"/>
      <w:pgSz w:w="11906" w:h="16838"/>
      <w:pgMar w:top="1440" w:right="1800" w:bottom="1440" w:left="1800" w:header="851" w:footer="992" w:gutter="0"/>
      <w:pgNumType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00000001" w:usb1="080E0000" w:usb2="00000000" w:usb3="00000000" w:csb0="00040000" w:csb1="00000000"/>
  </w:font>
  <w:font w:name="Courier New">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panose1 w:val="020F0502020204030204"/>
    <w:charset w:val="00"/>
    <w:family w:val="swiss"/>
    <w:pitch w:val="default"/>
    <w:sig w:usb0="E10002FF" w:usb1="4000ACFF" w:usb2="00000009" w:usb3="00000000" w:csb0="2000019F" w:csb1="00000000"/>
  </w:font>
  <w:font w:name="楷体">
    <w:panose1 w:val="02010609060101010101"/>
    <w:charset w:val="86"/>
    <w:family w:val="modern"/>
    <w:pitch w:val="default"/>
    <w:sig w:usb0="800002BF" w:usb1="38CF7CFA" w:usb2="00000016" w:usb3="00000000" w:csb0="00040001" w:csb1="00000000"/>
  </w:font>
  <w:font w:name="等线">
    <w:altName w:val="Arial Unicode MS"/>
    <w:panose1 w:val="02010600030101010101"/>
    <w:charset w:val="86"/>
    <w:family w:val="auto"/>
    <w:pitch w:val="default"/>
    <w:sig w:usb0="00000000" w:usb1="00000000" w:usb2="00000016" w:usb3="00000000" w:csb0="0004000F" w:csb1="00000000"/>
  </w:font>
  <w:font w:name="Arial Unicode MS">
    <w:panose1 w:val="020B0604020202020204"/>
    <w:charset w:val="86"/>
    <w:family w:val="auto"/>
    <w:pitch w:val="default"/>
    <w:sig w:usb0="FFFFFFFF" w:usb1="E9FFFFFF" w:usb2="0000003F" w:usb3="00000000" w:csb0="601F00FF" w:csb1="FFFF0000"/>
  </w:font>
  <w:font w:name="Arial Black">
    <w:panose1 w:val="020B0A04020102020204"/>
    <w:charset w:val="00"/>
    <w:family w:val="swiss"/>
    <w:pitch w:val="default"/>
    <w:sig w:usb0="00000287" w:usb1="00000000" w:usb2="00000000" w:usb3="00000000" w:csb0="2000009F" w:csb1="DFD70000"/>
  </w:font>
  <w:font w:name="等线 Light">
    <w:altName w:val="原版宋体"/>
    <w:panose1 w:val="02010600030101010101"/>
    <w:charset w:val="86"/>
    <w:family w:val="auto"/>
    <w:pitch w:val="default"/>
    <w:sig w:usb0="00000000" w:usb1="00000000" w:usb2="00000016" w:usb3="00000000" w:csb0="0004000F" w:csb1="00000000"/>
  </w:font>
  <w:font w:name="原版宋体">
    <w:panose1 w:val="02010600030101010101"/>
    <w:charset w:val="86"/>
    <w:family w:val="auto"/>
    <w:pitch w:val="default"/>
    <w:sig w:usb0="00000003" w:usb1="080E0000" w:usb2="00000000" w:usb3="00000000" w:csb0="00040001" w:csb1="00000000"/>
  </w:font>
  <w:font w:name="长城仿宋体">
    <w:panose1 w:val="02010609000101010101"/>
    <w:charset w:val="00"/>
    <w:family w:val="auto"/>
    <w:pitch w:val="default"/>
    <w:sig w:usb0="00000000" w:usb1="00000000" w:usb2="00000000" w:usb3="00000000" w:csb0="00000000" w:csb1="00000000"/>
  </w:font>
  <w:font w:name="微软雅黑">
    <w:altName w:val="黑体"/>
    <w:panose1 w:val="00000000000000000000"/>
    <w:charset w:val="00"/>
    <w:family w:val="auto"/>
    <w:pitch w:val="default"/>
    <w:sig w:usb0="00000000" w:usb1="00000000" w:usb2="00000000" w:usb3="00000000" w:csb0="0000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right" w:y="1"/>
      <w:ind w:firstLine="480"/>
      <w:rPr>
        <w:rStyle w:val="39"/>
      </w:rPr>
    </w:pPr>
    <w:r>
      <w:fldChar w:fldCharType="begin"/>
    </w:r>
    <w:r>
      <w:rPr>
        <w:rStyle w:val="39"/>
      </w:rPr>
      <w:instrText xml:space="preserve">PAGE  </w:instrText>
    </w:r>
    <w:r>
      <w:fldChar w:fldCharType="end"/>
    </w:r>
  </w:p>
  <w:p>
    <w:pPr>
      <w:pStyle w:val="23"/>
      <w:ind w:right="360" w:firstLine="4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2"/>
    </w:pPr>
    <w:r>
      <w:fldChar w:fldCharType="begin"/>
    </w:r>
    <w:r>
      <w:instrText xml:space="preserve">PAGE   \* MERGEFORMAT</w:instrText>
    </w:r>
    <w:r>
      <w:fldChar w:fldCharType="separate"/>
    </w:r>
    <w:r>
      <w:t>III</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single" w:color="auto" w:sz="4" w:space="1"/>
      </w:pBdr>
      <w:spacing w:line="240" w:lineRule="auto"/>
      <w:ind w:firstLine="0" w:firstLineChars="0"/>
      <w:jc w:val="center"/>
    </w:pPr>
    <w:r>
      <w:rPr>
        <w:sz w:val="21"/>
      </w:rPr>
      <w:fldChar w:fldCharType="begin"/>
    </w:r>
    <w:r>
      <w:rPr>
        <w:rStyle w:val="39"/>
        <w:sz w:val="21"/>
      </w:rPr>
      <w:instrText xml:space="preserve">PAGE   \* MERGEFORMAT</w:instrText>
    </w:r>
    <w:r>
      <w:rPr>
        <w:sz w:val="21"/>
      </w:rPr>
      <w:fldChar w:fldCharType="separate"/>
    </w:r>
    <w:r>
      <w:rPr>
        <w:rStyle w:val="39"/>
        <w:sz w:val="21"/>
      </w:rPr>
      <w:t>VII</w:t>
    </w:r>
    <w:r>
      <w:rPr>
        <w:sz w:val="21"/>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2"/>
    </w:pPr>
    <w:r>
      <w:fldChar w:fldCharType="begin"/>
    </w:r>
    <w:r>
      <w:instrText xml:space="preserve">PAGE   \* MERGEFORMAT</w:instrText>
    </w:r>
    <w:r>
      <w:fldChar w:fldCharType="separate"/>
    </w:r>
    <w:r>
      <w:t>9</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firstLine="48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r>
      <w:t xml:space="preserve">                        </w:t>
    </w:r>
    <w:r>
      <w:fldChar w:fldCharType="begin"/>
    </w:r>
    <w:r>
      <w:instrText xml:space="preserve">PAGE   \* MERGEFORMAT</w:instrText>
    </w:r>
    <w:r>
      <w:fldChar w:fldCharType="separate"/>
    </w:r>
    <w:r>
      <w:t>1</w:t>
    </w:r>
    <w:r>
      <w:fldChar w:fldCharType="end"/>
    </w:r>
  </w:p>
  <w:p>
    <w:pPr>
      <w:pStyle w:val="23"/>
      <w:tabs>
        <w:tab w:val="center" w:pos="4153"/>
        <w:tab w:val="right" w:pos="8306"/>
        <w:tab w:val="clear" w:pos="4320"/>
        <w:tab w:val="clear" w:pos="8640"/>
      </w:tabs>
      <w:ind w:firstLine="48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Bdr>
        <w:bottom w:val="none" w:color="auto" w:sz="0" w:space="0"/>
      </w:pBdr>
      <w:ind w:firstLine="0" w:firstLineChars="0"/>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Bdr>
        <w:bottom w:val="none" w:color="auto" w:sz="0" w:space="0"/>
      </w:pBdr>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36"/>
      <w:tblW w:w="0" w:type="auto"/>
      <w:tblInd w:w="0" w:type="dxa"/>
      <w:tblBorders>
        <w:top w:val="none" w:color="auto" w:sz="0" w:space="0"/>
        <w:left w:val="none" w:color="auto" w:sz="0" w:space="0"/>
        <w:bottom w:val="single" w:color="auto" w:sz="6"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889"/>
      <w:gridCol w:w="4639"/>
    </w:tblGrid>
    <w:tr>
      <w:tblPrEx>
        <w:tblBorders>
          <w:top w:val="none" w:color="auto" w:sz="0" w:space="0"/>
          <w:left w:val="none" w:color="auto" w:sz="0" w:space="0"/>
          <w:bottom w:val="single" w:color="auto" w:sz="6" w:space="0"/>
          <w:right w:val="none" w:color="auto" w:sz="0" w:space="0"/>
          <w:insideH w:val="none" w:color="auto" w:sz="0" w:space="0"/>
          <w:insideV w:val="none" w:color="auto" w:sz="0" w:space="0"/>
        </w:tblBorders>
      </w:tblPrEx>
      <w:trPr>
        <w:cantSplit/>
      </w:trPr>
      <w:tc>
        <w:tcPr>
          <w:tcW w:w="3889" w:type="dxa"/>
          <w:vAlign w:val="center"/>
        </w:tcPr>
        <w:p>
          <w:pPr>
            <w:pStyle w:val="68"/>
          </w:pPr>
          <w:r>
            <w:rPr>
              <w:rFonts w:hint="eastAsia"/>
            </w:rPr>
            <w:t>审计署内部审计统计调查直报系统</w:t>
          </w:r>
        </w:p>
      </w:tc>
      <w:tc>
        <w:tcPr>
          <w:tcW w:w="4639" w:type="dxa"/>
          <w:vAlign w:val="center"/>
        </w:tcPr>
        <w:p>
          <w:pPr>
            <w:pStyle w:val="68"/>
            <w:jc w:val="right"/>
          </w:pPr>
          <w:r>
            <w:rPr>
              <w:rFonts w:hint="eastAsia"/>
            </w:rPr>
            <w:t>用户使用手册</w:t>
          </w:r>
        </w:p>
      </w:tc>
    </w:tr>
  </w:tbl>
  <w:p>
    <w:pPr>
      <w:ind w:firstLine="220"/>
      <w:rPr>
        <w:sz w:val="11"/>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36"/>
      <w:tblW w:w="0" w:type="auto"/>
      <w:tblInd w:w="0" w:type="dxa"/>
      <w:tblBorders>
        <w:top w:val="none" w:color="auto" w:sz="0" w:space="0"/>
        <w:left w:val="none" w:color="auto" w:sz="0" w:space="0"/>
        <w:bottom w:val="single" w:color="auto" w:sz="6"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971"/>
      <w:gridCol w:w="5557"/>
    </w:tblGrid>
    <w:tr>
      <w:tblPrEx>
        <w:tblBorders>
          <w:top w:val="none" w:color="auto" w:sz="0" w:space="0"/>
          <w:left w:val="none" w:color="auto" w:sz="0" w:space="0"/>
          <w:bottom w:val="single" w:color="auto" w:sz="6" w:space="0"/>
          <w:right w:val="none" w:color="auto" w:sz="0" w:space="0"/>
          <w:insideH w:val="none" w:color="auto" w:sz="0" w:space="0"/>
          <w:insideV w:val="none" w:color="auto" w:sz="0" w:space="0"/>
        </w:tblBorders>
      </w:tblPrEx>
      <w:trPr>
        <w:cantSplit/>
      </w:trPr>
      <w:tc>
        <w:tcPr>
          <w:tcW w:w="2971" w:type="dxa"/>
          <w:vAlign w:val="center"/>
        </w:tcPr>
        <w:p>
          <w:pPr>
            <w:pStyle w:val="68"/>
          </w:pPr>
          <w:r>
            <w:rPr>
              <w:rFonts w:hint="eastAsia"/>
            </w:rPr>
            <w:t>金审工程三期项目</w:t>
          </w:r>
        </w:p>
      </w:tc>
      <w:tc>
        <w:tcPr>
          <w:tcW w:w="5557" w:type="dxa"/>
          <w:vAlign w:val="center"/>
        </w:tcPr>
        <w:p>
          <w:pPr>
            <w:pStyle w:val="68"/>
            <w:jc w:val="right"/>
          </w:pPr>
          <w:r>
            <w:rPr>
              <w:rFonts w:hint="eastAsia"/>
            </w:rPr>
            <w:t>XX系统概要设计说明书</w:t>
          </w:r>
        </w:p>
      </w:tc>
    </w:tr>
  </w:tbl>
  <w:p>
    <w:pPr>
      <w:pStyle w:val="24"/>
      <w:pBdr>
        <w:bottom w:val="none" w:color="auto" w:sz="0" w:space="0"/>
      </w:pBdr>
      <w:rPr>
        <w:sz w:val="1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56C8C44"/>
    <w:multiLevelType w:val="singleLevel"/>
    <w:tmpl w:val="956C8C44"/>
    <w:lvl w:ilvl="0" w:tentative="0">
      <w:start w:val="1"/>
      <w:numFmt w:val="decimal"/>
      <w:lvlText w:val="%1."/>
      <w:lvlJc w:val="left"/>
      <w:pPr>
        <w:ind w:left="425" w:hanging="425"/>
      </w:pPr>
      <w:rPr>
        <w:rFonts w:hint="default"/>
      </w:rPr>
    </w:lvl>
  </w:abstractNum>
  <w:abstractNum w:abstractNumId="1">
    <w:nsid w:val="9EEFF9FB"/>
    <w:multiLevelType w:val="singleLevel"/>
    <w:tmpl w:val="9EEFF9FB"/>
    <w:lvl w:ilvl="0" w:tentative="0">
      <w:start w:val="1"/>
      <w:numFmt w:val="decimal"/>
      <w:lvlText w:val="%1."/>
      <w:lvlJc w:val="left"/>
      <w:pPr>
        <w:ind w:left="425" w:hanging="425"/>
      </w:pPr>
      <w:rPr>
        <w:rFonts w:hint="default"/>
      </w:rPr>
    </w:lvl>
  </w:abstractNum>
  <w:abstractNum w:abstractNumId="2">
    <w:nsid w:val="AFCFDF5D"/>
    <w:multiLevelType w:val="singleLevel"/>
    <w:tmpl w:val="AFCFDF5D"/>
    <w:lvl w:ilvl="0" w:tentative="0">
      <w:start w:val="1"/>
      <w:numFmt w:val="decimal"/>
      <w:suff w:val="nothing"/>
      <w:lvlText w:val="%1、"/>
      <w:lvlJc w:val="left"/>
    </w:lvl>
  </w:abstractNum>
  <w:abstractNum w:abstractNumId="3">
    <w:nsid w:val="FFFFFF89"/>
    <w:multiLevelType w:val="singleLevel"/>
    <w:tmpl w:val="FFFFFF89"/>
    <w:lvl w:ilvl="0" w:tentative="0">
      <w:start w:val="1"/>
      <w:numFmt w:val="bullet"/>
      <w:pStyle w:val="13"/>
      <w:lvlText w:val=""/>
      <w:lvlJc w:val="left"/>
      <w:pPr>
        <w:tabs>
          <w:tab w:val="left" w:pos="420"/>
        </w:tabs>
        <w:ind w:left="420" w:hanging="420"/>
      </w:pPr>
      <w:rPr>
        <w:rFonts w:hint="default" w:ascii="Wingdings" w:hAnsi="Wingdings"/>
      </w:rPr>
    </w:lvl>
  </w:abstractNum>
  <w:abstractNum w:abstractNumId="4">
    <w:nsid w:val="FFFFFFFB"/>
    <w:multiLevelType w:val="multilevel"/>
    <w:tmpl w:val="FFFFFFFB"/>
    <w:lvl w:ilvl="0" w:tentative="0">
      <w:start w:val="1"/>
      <w:numFmt w:val="decimal"/>
      <w:pStyle w:val="2"/>
      <w:lvlText w:val="%1"/>
      <w:lvlJc w:val="left"/>
      <w:pPr>
        <w:tabs>
          <w:tab w:val="left" w:pos="432"/>
        </w:tabs>
        <w:ind w:left="432" w:hanging="432"/>
      </w:pPr>
      <w:rPr>
        <w:rFonts w:hint="eastAsia"/>
      </w:rPr>
    </w:lvl>
    <w:lvl w:ilvl="1" w:tentative="0">
      <w:start w:val="1"/>
      <w:numFmt w:val="decimal"/>
      <w:pStyle w:val="3"/>
      <w:lvlText w:val="%1.%2"/>
      <w:lvlJc w:val="left"/>
      <w:pPr>
        <w:tabs>
          <w:tab w:val="left" w:pos="576"/>
        </w:tabs>
        <w:ind w:left="576" w:hanging="576"/>
      </w:pPr>
      <w:rPr>
        <w:rFonts w:hint="eastAsia"/>
        <w:sz w:val="32"/>
        <w:szCs w:val="32"/>
      </w:rPr>
    </w:lvl>
    <w:lvl w:ilvl="2" w:tentative="0">
      <w:start w:val="1"/>
      <w:numFmt w:val="decimal"/>
      <w:pStyle w:val="4"/>
      <w:suff w:val="nothing"/>
      <w:lvlText w:val="%1.%2.%3 "/>
      <w:lvlJc w:val="left"/>
      <w:pPr>
        <w:ind w:left="0" w:firstLine="0"/>
      </w:pPr>
      <w:rPr>
        <w:rFonts w:hint="eastAsia"/>
      </w:rPr>
    </w:lvl>
    <w:lvl w:ilvl="3" w:tentative="0">
      <w:start w:val="1"/>
      <w:numFmt w:val="decimal"/>
      <w:pStyle w:val="5"/>
      <w:isLgl/>
      <w:suff w:val="nothing"/>
      <w:lvlText w:val="%1.%2.%3.%4"/>
      <w:lvlJc w:val="left"/>
      <w:pPr>
        <w:ind w:left="0" w:firstLine="0"/>
      </w:pPr>
      <w:rPr>
        <w:rFonts w:hint="eastAsia"/>
      </w:rPr>
    </w:lvl>
    <w:lvl w:ilvl="4" w:tentative="0">
      <w:start w:val="1"/>
      <w:numFmt w:val="decimal"/>
      <w:pStyle w:val="6"/>
      <w:lvlText w:val="%1.%2.%3.%4.%5"/>
      <w:lvlJc w:val="left"/>
      <w:pPr>
        <w:tabs>
          <w:tab w:val="left" w:pos="1008"/>
        </w:tabs>
        <w:ind w:left="1008" w:hanging="1008"/>
      </w:pPr>
      <w:rPr>
        <w:rFonts w:hint="eastAsia"/>
      </w:rPr>
    </w:lvl>
    <w:lvl w:ilvl="5" w:tentative="0">
      <w:start w:val="1"/>
      <w:numFmt w:val="decimal"/>
      <w:pStyle w:val="7"/>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5">
    <w:nsid w:val="3393568D"/>
    <w:multiLevelType w:val="multilevel"/>
    <w:tmpl w:val="3393568D"/>
    <w:lvl w:ilvl="0" w:tentative="0">
      <w:start w:val="1"/>
      <w:numFmt w:val="decimal"/>
      <w:lvlText w:val="%1"/>
      <w:lvlJc w:val="left"/>
      <w:pPr>
        <w:tabs>
          <w:tab w:val="left" w:pos="432"/>
        </w:tabs>
        <w:ind w:left="432" w:hanging="43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pStyle w:val="8"/>
      <w:lvlText w:val="%1.%2.%3.%4.%5.%6.%7"/>
      <w:lvlJc w:val="left"/>
      <w:pPr>
        <w:tabs>
          <w:tab w:val="left" w:pos="1296"/>
        </w:tabs>
        <w:ind w:left="1296" w:hanging="1296"/>
      </w:pPr>
      <w:rPr>
        <w:rFonts w:hint="eastAsia"/>
      </w:rPr>
    </w:lvl>
    <w:lvl w:ilvl="7" w:tentative="0">
      <w:start w:val="1"/>
      <w:numFmt w:val="decimal"/>
      <w:pStyle w:val="9"/>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6">
    <w:nsid w:val="62CD1A13"/>
    <w:multiLevelType w:val="multilevel"/>
    <w:tmpl w:val="62CD1A13"/>
    <w:lvl w:ilvl="0" w:tentative="0">
      <w:start w:val="1"/>
      <w:numFmt w:val="bullet"/>
      <w:pStyle w:val="17"/>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7">
    <w:nsid w:val="7BB7F0E7"/>
    <w:multiLevelType w:val="singleLevel"/>
    <w:tmpl w:val="7BB7F0E7"/>
    <w:lvl w:ilvl="0" w:tentative="0">
      <w:start w:val="1"/>
      <w:numFmt w:val="decimal"/>
      <w:lvlText w:val="%1."/>
      <w:lvlJc w:val="left"/>
      <w:pPr>
        <w:ind w:left="425" w:hanging="425"/>
      </w:pPr>
      <w:rPr>
        <w:rFonts w:hint="default"/>
      </w:rPr>
    </w:lvl>
  </w:abstractNum>
  <w:num w:numId="1">
    <w:abstractNumId w:val="4"/>
  </w:num>
  <w:num w:numId="2">
    <w:abstractNumId w:val="5"/>
  </w:num>
  <w:num w:numId="3">
    <w:abstractNumId w:val="3"/>
  </w:num>
  <w:num w:numId="4">
    <w:abstractNumId w:val="6"/>
  </w:num>
  <w:num w:numId="5">
    <w:abstractNumId w:val="0"/>
  </w:num>
  <w:num w:numId="6">
    <w:abstractNumId w:val="1"/>
  </w:num>
  <w:num w:numId="7">
    <w:abstractNumId w:val="7"/>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1"/>
  <w:bordersDoNotSurroundFooter w:val="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attachedTemplate r:id="rId1"/>
  <w:trackRevisions w:val="1"/>
  <w:documentProtection w:formatting="1" w:enforcement="0"/>
  <w:styleLockTheme/>
  <w:styleLockQFSet/>
  <w:defaultTabStop w:val="420"/>
  <w:drawingGridHorizontalSpacing w:val="120"/>
  <w:drawingGridVerticalSpacing w:val="163"/>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7FE2"/>
    <w:rsid w:val="000013AA"/>
    <w:rsid w:val="000438DA"/>
    <w:rsid w:val="00056193"/>
    <w:rsid w:val="000738D8"/>
    <w:rsid w:val="00073EAF"/>
    <w:rsid w:val="0007741A"/>
    <w:rsid w:val="00086635"/>
    <w:rsid w:val="000951F5"/>
    <w:rsid w:val="0009683D"/>
    <w:rsid w:val="000B54CA"/>
    <w:rsid w:val="000E1512"/>
    <w:rsid w:val="000F330B"/>
    <w:rsid w:val="000F73B9"/>
    <w:rsid w:val="00140BF3"/>
    <w:rsid w:val="00157693"/>
    <w:rsid w:val="00170501"/>
    <w:rsid w:val="00173882"/>
    <w:rsid w:val="00177C09"/>
    <w:rsid w:val="001A1DBF"/>
    <w:rsid w:val="001B744E"/>
    <w:rsid w:val="001D6443"/>
    <w:rsid w:val="00212270"/>
    <w:rsid w:val="00243D2B"/>
    <w:rsid w:val="00274885"/>
    <w:rsid w:val="00280612"/>
    <w:rsid w:val="0028152B"/>
    <w:rsid w:val="00285B76"/>
    <w:rsid w:val="00297B80"/>
    <w:rsid w:val="00302485"/>
    <w:rsid w:val="003167B5"/>
    <w:rsid w:val="00322590"/>
    <w:rsid w:val="00347D3D"/>
    <w:rsid w:val="00351C46"/>
    <w:rsid w:val="003679D7"/>
    <w:rsid w:val="00394B61"/>
    <w:rsid w:val="0040498C"/>
    <w:rsid w:val="004105B3"/>
    <w:rsid w:val="00411F52"/>
    <w:rsid w:val="00426E97"/>
    <w:rsid w:val="00427CDC"/>
    <w:rsid w:val="004310A1"/>
    <w:rsid w:val="00436DEB"/>
    <w:rsid w:val="00462B3C"/>
    <w:rsid w:val="004728BF"/>
    <w:rsid w:val="00475600"/>
    <w:rsid w:val="0047745B"/>
    <w:rsid w:val="00484BF8"/>
    <w:rsid w:val="004909FC"/>
    <w:rsid w:val="004A6501"/>
    <w:rsid w:val="004D7725"/>
    <w:rsid w:val="004E2FAE"/>
    <w:rsid w:val="004E4586"/>
    <w:rsid w:val="0050330B"/>
    <w:rsid w:val="00505CA6"/>
    <w:rsid w:val="00514F92"/>
    <w:rsid w:val="00516296"/>
    <w:rsid w:val="00517393"/>
    <w:rsid w:val="00522338"/>
    <w:rsid w:val="00525948"/>
    <w:rsid w:val="00571A80"/>
    <w:rsid w:val="00597863"/>
    <w:rsid w:val="005E1E92"/>
    <w:rsid w:val="005F161E"/>
    <w:rsid w:val="00680017"/>
    <w:rsid w:val="00681A5A"/>
    <w:rsid w:val="0068251C"/>
    <w:rsid w:val="00691703"/>
    <w:rsid w:val="006A1C7F"/>
    <w:rsid w:val="006B2860"/>
    <w:rsid w:val="006B53A1"/>
    <w:rsid w:val="006C5272"/>
    <w:rsid w:val="006C5873"/>
    <w:rsid w:val="006D0DC3"/>
    <w:rsid w:val="006D5900"/>
    <w:rsid w:val="006E0D93"/>
    <w:rsid w:val="006F412E"/>
    <w:rsid w:val="006F5D64"/>
    <w:rsid w:val="00707B7E"/>
    <w:rsid w:val="007232C2"/>
    <w:rsid w:val="007523D2"/>
    <w:rsid w:val="007527B4"/>
    <w:rsid w:val="00765C9E"/>
    <w:rsid w:val="00774898"/>
    <w:rsid w:val="00774B86"/>
    <w:rsid w:val="00782953"/>
    <w:rsid w:val="00785E85"/>
    <w:rsid w:val="007A51C5"/>
    <w:rsid w:val="007B18EE"/>
    <w:rsid w:val="007F0B56"/>
    <w:rsid w:val="007F5250"/>
    <w:rsid w:val="00801E02"/>
    <w:rsid w:val="00812BB8"/>
    <w:rsid w:val="00814337"/>
    <w:rsid w:val="00840BC5"/>
    <w:rsid w:val="008468CB"/>
    <w:rsid w:val="0085524A"/>
    <w:rsid w:val="00857911"/>
    <w:rsid w:val="00881826"/>
    <w:rsid w:val="00883EFF"/>
    <w:rsid w:val="008873B5"/>
    <w:rsid w:val="00887FE2"/>
    <w:rsid w:val="008A7E75"/>
    <w:rsid w:val="008D7F6E"/>
    <w:rsid w:val="008E0678"/>
    <w:rsid w:val="008E26E5"/>
    <w:rsid w:val="00901A05"/>
    <w:rsid w:val="00905360"/>
    <w:rsid w:val="00923098"/>
    <w:rsid w:val="00933DC8"/>
    <w:rsid w:val="00941F06"/>
    <w:rsid w:val="009A2A4F"/>
    <w:rsid w:val="009A4921"/>
    <w:rsid w:val="009B5B14"/>
    <w:rsid w:val="009E1274"/>
    <w:rsid w:val="009F1FD0"/>
    <w:rsid w:val="00A0405B"/>
    <w:rsid w:val="00A05087"/>
    <w:rsid w:val="00A11C53"/>
    <w:rsid w:val="00A20BB6"/>
    <w:rsid w:val="00A31E12"/>
    <w:rsid w:val="00A619B2"/>
    <w:rsid w:val="00A645AA"/>
    <w:rsid w:val="00A71286"/>
    <w:rsid w:val="00A72328"/>
    <w:rsid w:val="00A954B5"/>
    <w:rsid w:val="00AA660E"/>
    <w:rsid w:val="00AA66D9"/>
    <w:rsid w:val="00AE2A55"/>
    <w:rsid w:val="00B110F5"/>
    <w:rsid w:val="00B21998"/>
    <w:rsid w:val="00B22143"/>
    <w:rsid w:val="00B55DEB"/>
    <w:rsid w:val="00B62020"/>
    <w:rsid w:val="00B70172"/>
    <w:rsid w:val="00B74702"/>
    <w:rsid w:val="00B76EBC"/>
    <w:rsid w:val="00B97DF8"/>
    <w:rsid w:val="00BB69D5"/>
    <w:rsid w:val="00C0576B"/>
    <w:rsid w:val="00C2619D"/>
    <w:rsid w:val="00C3542C"/>
    <w:rsid w:val="00C50506"/>
    <w:rsid w:val="00C51602"/>
    <w:rsid w:val="00C5335D"/>
    <w:rsid w:val="00C53B41"/>
    <w:rsid w:val="00C62FBA"/>
    <w:rsid w:val="00C7379B"/>
    <w:rsid w:val="00C77BF8"/>
    <w:rsid w:val="00CA00AC"/>
    <w:rsid w:val="00CA0391"/>
    <w:rsid w:val="00CA2623"/>
    <w:rsid w:val="00CB6F9A"/>
    <w:rsid w:val="00CB7496"/>
    <w:rsid w:val="00CC0E5E"/>
    <w:rsid w:val="00CC2453"/>
    <w:rsid w:val="00CD0476"/>
    <w:rsid w:val="00CD0EA2"/>
    <w:rsid w:val="00CD1015"/>
    <w:rsid w:val="00D01708"/>
    <w:rsid w:val="00D11A8C"/>
    <w:rsid w:val="00D26ABD"/>
    <w:rsid w:val="00D27AB4"/>
    <w:rsid w:val="00D47E02"/>
    <w:rsid w:val="00DA4F03"/>
    <w:rsid w:val="00DD1A91"/>
    <w:rsid w:val="00DE76F5"/>
    <w:rsid w:val="00E00F60"/>
    <w:rsid w:val="00E20C90"/>
    <w:rsid w:val="00E344B9"/>
    <w:rsid w:val="00E34725"/>
    <w:rsid w:val="00E52417"/>
    <w:rsid w:val="00E73ABA"/>
    <w:rsid w:val="00E74D3C"/>
    <w:rsid w:val="00E945EA"/>
    <w:rsid w:val="00EA78A8"/>
    <w:rsid w:val="00EB22E0"/>
    <w:rsid w:val="00EB3593"/>
    <w:rsid w:val="00EB6FCD"/>
    <w:rsid w:val="00EC3C85"/>
    <w:rsid w:val="00ED33D1"/>
    <w:rsid w:val="00ED6EDE"/>
    <w:rsid w:val="00EF26F7"/>
    <w:rsid w:val="00EF3653"/>
    <w:rsid w:val="00F44718"/>
    <w:rsid w:val="00F5243D"/>
    <w:rsid w:val="00F562EA"/>
    <w:rsid w:val="00F60BD4"/>
    <w:rsid w:val="00F61FD2"/>
    <w:rsid w:val="00F705FC"/>
    <w:rsid w:val="00F70FDC"/>
    <w:rsid w:val="00F80615"/>
    <w:rsid w:val="00F841AA"/>
    <w:rsid w:val="00F8670C"/>
    <w:rsid w:val="00F95DEE"/>
    <w:rsid w:val="00FA0009"/>
    <w:rsid w:val="00FA49AE"/>
    <w:rsid w:val="00FB1FB9"/>
    <w:rsid w:val="00FF255E"/>
    <w:rsid w:val="00FF7638"/>
    <w:rsid w:val="01204F3D"/>
    <w:rsid w:val="01855B8A"/>
    <w:rsid w:val="029A70FC"/>
    <w:rsid w:val="03AD3D60"/>
    <w:rsid w:val="03FB30E4"/>
    <w:rsid w:val="070771FF"/>
    <w:rsid w:val="07BB7C23"/>
    <w:rsid w:val="07E66E4B"/>
    <w:rsid w:val="08F3656C"/>
    <w:rsid w:val="09720035"/>
    <w:rsid w:val="0C623282"/>
    <w:rsid w:val="0CC446F4"/>
    <w:rsid w:val="0CFB5E16"/>
    <w:rsid w:val="0D920D72"/>
    <w:rsid w:val="0FB5D768"/>
    <w:rsid w:val="10396B18"/>
    <w:rsid w:val="10561CBB"/>
    <w:rsid w:val="107435F5"/>
    <w:rsid w:val="11A54245"/>
    <w:rsid w:val="12561D89"/>
    <w:rsid w:val="12B72ADE"/>
    <w:rsid w:val="137B62AB"/>
    <w:rsid w:val="13E35A9F"/>
    <w:rsid w:val="15B90BE8"/>
    <w:rsid w:val="17576703"/>
    <w:rsid w:val="19D05340"/>
    <w:rsid w:val="1E61544B"/>
    <w:rsid w:val="210F0B4B"/>
    <w:rsid w:val="22D032AC"/>
    <w:rsid w:val="22F80437"/>
    <w:rsid w:val="245C316D"/>
    <w:rsid w:val="26445BAC"/>
    <w:rsid w:val="26501AE7"/>
    <w:rsid w:val="2B756A06"/>
    <w:rsid w:val="2CC738EB"/>
    <w:rsid w:val="2E4032D3"/>
    <w:rsid w:val="2EF847DE"/>
    <w:rsid w:val="2F4FF5EB"/>
    <w:rsid w:val="31055722"/>
    <w:rsid w:val="31307DF9"/>
    <w:rsid w:val="3181427C"/>
    <w:rsid w:val="327D3C5E"/>
    <w:rsid w:val="36484AF3"/>
    <w:rsid w:val="37C102C4"/>
    <w:rsid w:val="37E21D55"/>
    <w:rsid w:val="3BA0368D"/>
    <w:rsid w:val="3C320116"/>
    <w:rsid w:val="3CB02D45"/>
    <w:rsid w:val="3EAF0837"/>
    <w:rsid w:val="3F322CA8"/>
    <w:rsid w:val="3F533526"/>
    <w:rsid w:val="3F5E0F05"/>
    <w:rsid w:val="3FA86372"/>
    <w:rsid w:val="3FA915DB"/>
    <w:rsid w:val="420F2C56"/>
    <w:rsid w:val="448626DD"/>
    <w:rsid w:val="44AE6EDD"/>
    <w:rsid w:val="47BD7580"/>
    <w:rsid w:val="47D657BA"/>
    <w:rsid w:val="4C8B6A25"/>
    <w:rsid w:val="51265795"/>
    <w:rsid w:val="5163554B"/>
    <w:rsid w:val="528F408F"/>
    <w:rsid w:val="53C80274"/>
    <w:rsid w:val="541D0425"/>
    <w:rsid w:val="54B37509"/>
    <w:rsid w:val="54E1375B"/>
    <w:rsid w:val="566C412B"/>
    <w:rsid w:val="58EB7B73"/>
    <w:rsid w:val="59DD12EA"/>
    <w:rsid w:val="5AFF3C09"/>
    <w:rsid w:val="5BAA76C7"/>
    <w:rsid w:val="5D1E2311"/>
    <w:rsid w:val="5EA13894"/>
    <w:rsid w:val="5F631C1C"/>
    <w:rsid w:val="649D75A2"/>
    <w:rsid w:val="64CD7C81"/>
    <w:rsid w:val="66D9547D"/>
    <w:rsid w:val="6748454E"/>
    <w:rsid w:val="693068BA"/>
    <w:rsid w:val="6D0905EF"/>
    <w:rsid w:val="6E9207A8"/>
    <w:rsid w:val="6F263FAF"/>
    <w:rsid w:val="6F5A1D2B"/>
    <w:rsid w:val="70384CD5"/>
    <w:rsid w:val="716964DF"/>
    <w:rsid w:val="72C65C4D"/>
    <w:rsid w:val="72C91446"/>
    <w:rsid w:val="742946D2"/>
    <w:rsid w:val="74745CE3"/>
    <w:rsid w:val="750363F7"/>
    <w:rsid w:val="751E53F8"/>
    <w:rsid w:val="766B11DC"/>
    <w:rsid w:val="77513C86"/>
    <w:rsid w:val="77AE2AEA"/>
    <w:rsid w:val="77FA0ECC"/>
    <w:rsid w:val="78CC05A7"/>
    <w:rsid w:val="798D3D08"/>
    <w:rsid w:val="79B54E79"/>
    <w:rsid w:val="7AC560B7"/>
    <w:rsid w:val="7ACE35B6"/>
    <w:rsid w:val="7C3B1660"/>
    <w:rsid w:val="7E2127DC"/>
    <w:rsid w:val="7E675E16"/>
    <w:rsid w:val="7FC14345"/>
    <w:rsid w:val="7FFF3EA1"/>
    <w:rsid w:val="B38FFEDA"/>
    <w:rsid w:val="F927D6B9"/>
    <w:rsid w:val="FFBF366D"/>
    <w:rsid w:val="FFED57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nhideWhenUsed="0" w:uiPriority="0" w:name="Normal Indent"/>
    <w:lsdException w:qFormat="1" w:unhideWhenUsed="0" w:uiPriority="0" w:name="footnote text"/>
    <w:lsdException w:qFormat="1" w:uiPriority="99" w:name="annotation text"/>
    <w:lsdException w:qFormat="1" w:unhideWhenUsed="0" w:uiPriority="0" w:name="header"/>
    <w:lsdException w:qFormat="1" w:unhideWhenUsed="0" w:uiPriority="0" w:name="footer"/>
    <w:lsdException w:uiPriority="99" w:name="index heading"/>
    <w:lsdException w:qFormat="1" w:unhideWhenUsed="0" w:uiPriority="0" w:semiHidden="0" w:name="caption"/>
    <w:lsdException w:qFormat="1" w:unhideWhenUsed="0" w:uiPriority="99" w:semiHidden="0" w:name="table of figures"/>
    <w:lsdException w:uiPriority="99" w:name="envelope address"/>
    <w:lsdException w:uiPriority="99" w:name="envelope return"/>
    <w:lsdException w:qFormat="1" w:unhideWhenUsed="0" w:uiPriority="0" w:name="footnote reference"/>
    <w:lsdException w:qFormat="1" w:uiPriority="99" w:name="annotation reference"/>
    <w:lsdException w:uiPriority="99" w:name="line number"/>
    <w:lsdException w:qFormat="1" w:unhideWhenUsed="0" w:uiPriority="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qFormat="1" w:unhideWhenUsed="0" w:uiPriority="0" w:name="List Bullet"/>
    <w:lsdException w:uiPriority="99" w:name="List Number"/>
    <w:lsdException w:uiPriority="99" w:name="List 2"/>
    <w:lsdException w:uiPriority="99" w:name="List 3"/>
    <w:lsdException w:uiPriority="99" w:name="List 4"/>
    <w:lsdException w:uiPriority="99" w:name="List 5"/>
    <w:lsdException w:qFormat="1" w:unhideWhenUsed="0" w:uiPriority="0"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unhideWhenUsed="0" w:uiPriority="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nhideWhenUsed="0" w:uiPriority="0"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nhideWhenUsed="0" w:uiPriority="0" w:name="Document Map"/>
    <w:lsdException w:qFormat="1" w:unhideWhenUsed="0" w:uiPriority="0" w:name="Plain Text"/>
    <w:lsdException w:uiPriority="99" w:name="E-mail Signature"/>
    <w:lsdException w:qFormat="1" w:unhideWhenUsed="0" w:uiPriority="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iPriority="99" w:semiHidden="0" w:name="Balloon Text"/>
    <w:lsdException w:qFormat="1" w:unhideWhenUsed="0" w:uiPriority="0" w:semiHidden="0" w:name="Table Grid"/>
    <w:lsdException w:uiPriority="99" w:name="Table Theme" w:locked="1"/>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styleId="2">
    <w:name w:val="heading 1"/>
    <w:next w:val="1"/>
    <w:link w:val="47"/>
    <w:qFormat/>
    <w:uiPriority w:val="0"/>
    <w:pPr>
      <w:keepNext/>
      <w:pageBreakBefore/>
      <w:numPr>
        <w:ilvl w:val="0"/>
        <w:numId w:val="1"/>
      </w:numPr>
      <w:tabs>
        <w:tab w:val="center" w:pos="8100"/>
      </w:tabs>
      <w:overflowPunct w:val="0"/>
      <w:autoSpaceDE w:val="0"/>
      <w:autoSpaceDN w:val="0"/>
      <w:adjustRightInd w:val="0"/>
      <w:spacing w:before="120"/>
      <w:ind w:left="431" w:hanging="431"/>
      <w:textAlignment w:val="baseline"/>
      <w:outlineLvl w:val="0"/>
    </w:pPr>
    <w:rPr>
      <w:rFonts w:ascii="Times New Roman" w:hAnsi="Times New Roman" w:eastAsia="楷体" w:cs="Times New Roman"/>
      <w:b/>
      <w:sz w:val="36"/>
      <w:lang w:val="en-US" w:eastAsia="zh-CN" w:bidi="ar-SA"/>
    </w:rPr>
  </w:style>
  <w:style w:type="paragraph" w:styleId="3">
    <w:name w:val="heading 2"/>
    <w:next w:val="1"/>
    <w:link w:val="52"/>
    <w:qFormat/>
    <w:uiPriority w:val="0"/>
    <w:pPr>
      <w:keepNext/>
      <w:numPr>
        <w:ilvl w:val="1"/>
        <w:numId w:val="1"/>
      </w:numPr>
      <w:tabs>
        <w:tab w:val="left" w:pos="432"/>
      </w:tabs>
      <w:overflowPunct w:val="0"/>
      <w:autoSpaceDE w:val="0"/>
      <w:autoSpaceDN w:val="0"/>
      <w:adjustRightInd w:val="0"/>
      <w:spacing w:before="120"/>
      <w:ind w:left="578" w:hanging="578"/>
      <w:textAlignment w:val="baseline"/>
      <w:outlineLvl w:val="1"/>
    </w:pPr>
    <w:rPr>
      <w:rFonts w:ascii="Times New Roman" w:hAnsi="Times New Roman" w:eastAsia="楷体" w:cs="Times New Roman"/>
      <w:b/>
      <w:sz w:val="32"/>
      <w:lang w:val="en-US" w:eastAsia="zh-CN" w:bidi="ar-SA"/>
    </w:rPr>
  </w:style>
  <w:style w:type="paragraph" w:styleId="4">
    <w:name w:val="heading 3"/>
    <w:next w:val="1"/>
    <w:link w:val="54"/>
    <w:qFormat/>
    <w:uiPriority w:val="0"/>
    <w:pPr>
      <w:keepNext/>
      <w:numPr>
        <w:ilvl w:val="2"/>
        <w:numId w:val="1"/>
      </w:numPr>
      <w:tabs>
        <w:tab w:val="left" w:pos="432"/>
        <w:tab w:val="left" w:pos="1680"/>
      </w:tabs>
      <w:overflowPunct w:val="0"/>
      <w:autoSpaceDE w:val="0"/>
      <w:autoSpaceDN w:val="0"/>
      <w:adjustRightInd w:val="0"/>
      <w:spacing w:before="120"/>
      <w:textAlignment w:val="baseline"/>
      <w:outlineLvl w:val="2"/>
    </w:pPr>
    <w:rPr>
      <w:rFonts w:ascii="Times New Roman" w:hAnsi="Times New Roman" w:eastAsia="楷体" w:cs="Times New Roman"/>
      <w:b/>
      <w:sz w:val="28"/>
      <w:lang w:val="en-US" w:eastAsia="zh-CN" w:bidi="ar-SA"/>
    </w:rPr>
  </w:style>
  <w:style w:type="paragraph" w:styleId="5">
    <w:name w:val="heading 4"/>
    <w:next w:val="1"/>
    <w:link w:val="46"/>
    <w:qFormat/>
    <w:uiPriority w:val="0"/>
    <w:pPr>
      <w:keepNext/>
      <w:numPr>
        <w:ilvl w:val="3"/>
        <w:numId w:val="1"/>
      </w:numPr>
      <w:tabs>
        <w:tab w:val="left" w:pos="0"/>
        <w:tab w:val="left" w:pos="432"/>
        <w:tab w:val="left" w:pos="1644"/>
        <w:tab w:val="left" w:pos="2100"/>
      </w:tabs>
      <w:overflowPunct w:val="0"/>
      <w:autoSpaceDE w:val="0"/>
      <w:autoSpaceDN w:val="0"/>
      <w:adjustRightInd w:val="0"/>
      <w:spacing w:before="120"/>
      <w:textAlignment w:val="baseline"/>
      <w:outlineLvl w:val="3"/>
    </w:pPr>
    <w:rPr>
      <w:rFonts w:ascii="Times New Roman" w:hAnsi="Times New Roman" w:eastAsia="楷体" w:cs="Times New Roman"/>
      <w:b/>
      <w:sz w:val="24"/>
      <w:lang w:val="en-US" w:eastAsia="zh-CN" w:bidi="ar-SA"/>
    </w:rPr>
  </w:style>
  <w:style w:type="paragraph" w:styleId="6">
    <w:name w:val="heading 5"/>
    <w:next w:val="1"/>
    <w:link w:val="44"/>
    <w:qFormat/>
    <w:uiPriority w:val="0"/>
    <w:pPr>
      <w:keepNext/>
      <w:numPr>
        <w:ilvl w:val="4"/>
        <w:numId w:val="1"/>
      </w:numPr>
      <w:tabs>
        <w:tab w:val="clear" w:pos="1008"/>
      </w:tabs>
      <w:overflowPunct w:val="0"/>
      <w:autoSpaceDE w:val="0"/>
      <w:autoSpaceDN w:val="0"/>
      <w:adjustRightInd w:val="0"/>
      <w:spacing w:before="120"/>
      <w:ind w:left="1009" w:hanging="1009"/>
      <w:textAlignment w:val="baseline"/>
      <w:outlineLvl w:val="4"/>
    </w:pPr>
    <w:rPr>
      <w:rFonts w:ascii="Times New Roman" w:hAnsi="Times New Roman" w:eastAsia="楷体" w:cs="Times New Roman"/>
      <w:b/>
      <w:sz w:val="24"/>
      <w:lang w:val="en-US" w:eastAsia="zh-CN" w:bidi="ar-SA"/>
    </w:rPr>
  </w:style>
  <w:style w:type="paragraph" w:styleId="7">
    <w:name w:val="heading 6"/>
    <w:basedOn w:val="1"/>
    <w:next w:val="1"/>
    <w:link w:val="43"/>
    <w:qFormat/>
    <w:uiPriority w:val="9"/>
    <w:pPr>
      <w:keepNext/>
      <w:keepLines/>
      <w:numPr>
        <w:ilvl w:val="5"/>
        <w:numId w:val="1"/>
      </w:numPr>
      <w:tabs>
        <w:tab w:val="left" w:pos="432"/>
      </w:tabs>
      <w:spacing w:before="240" w:after="64" w:line="319" w:lineRule="auto"/>
      <w:ind w:firstLine="0" w:firstLineChars="0"/>
      <w:outlineLvl w:val="5"/>
    </w:pPr>
    <w:rPr>
      <w:rFonts w:ascii="Arial" w:hAnsi="Arial" w:eastAsia="黑体"/>
      <w:b/>
      <w:bCs/>
      <w:color w:val="000080"/>
      <w:szCs w:val="21"/>
    </w:rPr>
  </w:style>
  <w:style w:type="paragraph" w:styleId="8">
    <w:name w:val="heading 7"/>
    <w:basedOn w:val="1"/>
    <w:next w:val="1"/>
    <w:link w:val="57"/>
    <w:qFormat/>
    <w:uiPriority w:val="9"/>
    <w:pPr>
      <w:keepNext/>
      <w:keepLines/>
      <w:numPr>
        <w:ilvl w:val="6"/>
        <w:numId w:val="2"/>
      </w:numPr>
      <w:spacing w:before="240" w:after="64" w:line="319" w:lineRule="auto"/>
      <w:ind w:firstLine="0" w:firstLineChars="0"/>
      <w:outlineLvl w:val="6"/>
    </w:pPr>
    <w:rPr>
      <w:rFonts w:ascii="Calibri" w:hAnsi="Calibri"/>
      <w:b/>
      <w:bCs/>
      <w:color w:val="000080"/>
      <w:szCs w:val="21"/>
    </w:rPr>
  </w:style>
  <w:style w:type="paragraph" w:styleId="9">
    <w:name w:val="heading 8"/>
    <w:basedOn w:val="1"/>
    <w:next w:val="1"/>
    <w:link w:val="53"/>
    <w:qFormat/>
    <w:uiPriority w:val="9"/>
    <w:pPr>
      <w:keepNext/>
      <w:keepLines/>
      <w:numPr>
        <w:ilvl w:val="7"/>
        <w:numId w:val="2"/>
      </w:numPr>
      <w:spacing w:before="240" w:after="64" w:line="320" w:lineRule="auto"/>
      <w:outlineLvl w:val="7"/>
    </w:pPr>
    <w:rPr>
      <w:rFonts w:ascii="Arial" w:hAnsi="Arial" w:eastAsia="黑体"/>
      <w:szCs w:val="21"/>
    </w:rPr>
  </w:style>
  <w:style w:type="paragraph" w:styleId="10">
    <w:name w:val="heading 9"/>
    <w:basedOn w:val="1"/>
    <w:next w:val="1"/>
    <w:link w:val="55"/>
    <w:qFormat/>
    <w:uiPriority w:val="9"/>
    <w:pPr>
      <w:keepNext/>
      <w:keepLines/>
      <w:tabs>
        <w:tab w:val="left" w:pos="1584"/>
      </w:tabs>
      <w:spacing w:before="240" w:after="64" w:line="320" w:lineRule="auto"/>
      <w:ind w:left="1584" w:hanging="1584"/>
      <w:outlineLvl w:val="8"/>
    </w:pPr>
    <w:rPr>
      <w:rFonts w:ascii="Arial" w:hAnsi="Arial" w:eastAsia="黑体"/>
      <w:sz w:val="21"/>
      <w:szCs w:val="21"/>
    </w:rPr>
  </w:style>
  <w:style w:type="character" w:default="1" w:styleId="38">
    <w:name w:val="Default Paragraph Font"/>
    <w:semiHidden/>
    <w:unhideWhenUsed/>
    <w:qFormat/>
    <w:uiPriority w:val="1"/>
  </w:style>
  <w:style w:type="table" w:default="1" w:styleId="36">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spacing w:line="240" w:lineRule="auto"/>
      <w:ind w:left="2520" w:leftChars="1200" w:firstLine="0" w:firstLineChars="0"/>
    </w:pPr>
    <w:rPr>
      <w:rFonts w:ascii="等线" w:hAnsi="等线" w:eastAsia="等线"/>
      <w:sz w:val="21"/>
      <w:szCs w:val="22"/>
    </w:rPr>
  </w:style>
  <w:style w:type="paragraph" w:styleId="12">
    <w:name w:val="caption"/>
    <w:next w:val="1"/>
    <w:qFormat/>
    <w:uiPriority w:val="0"/>
    <w:pPr>
      <w:jc w:val="center"/>
    </w:pPr>
    <w:rPr>
      <w:rFonts w:ascii="Times New Roman" w:hAnsi="Times New Roman" w:eastAsia="黑体" w:cs="Times New Roman"/>
      <w:kern w:val="2"/>
      <w:sz w:val="21"/>
      <w:lang w:val="en-US" w:eastAsia="zh-CN" w:bidi="ar-SA"/>
    </w:rPr>
  </w:style>
  <w:style w:type="paragraph" w:styleId="13">
    <w:name w:val="List Bullet"/>
    <w:basedOn w:val="1"/>
    <w:semiHidden/>
    <w:qFormat/>
    <w:uiPriority w:val="0"/>
    <w:pPr>
      <w:numPr>
        <w:ilvl w:val="0"/>
        <w:numId w:val="3"/>
      </w:numPr>
      <w:tabs>
        <w:tab w:val="left" w:pos="900"/>
        <w:tab w:val="clear" w:pos="420"/>
      </w:tabs>
      <w:ind w:left="375" w:leftChars="200" w:hanging="175" w:hangingChars="175"/>
    </w:pPr>
  </w:style>
  <w:style w:type="paragraph" w:styleId="14">
    <w:name w:val="Document Map"/>
    <w:basedOn w:val="1"/>
    <w:semiHidden/>
    <w:qFormat/>
    <w:uiPriority w:val="0"/>
    <w:pPr>
      <w:shd w:val="clear" w:color="auto" w:fill="000080"/>
    </w:pPr>
  </w:style>
  <w:style w:type="paragraph" w:styleId="15">
    <w:name w:val="annotation text"/>
    <w:basedOn w:val="1"/>
    <w:link w:val="80"/>
    <w:semiHidden/>
    <w:unhideWhenUsed/>
    <w:qFormat/>
    <w:uiPriority w:val="99"/>
    <w:pPr>
      <w:jc w:val="left"/>
    </w:pPr>
  </w:style>
  <w:style w:type="paragraph" w:styleId="16">
    <w:name w:val="Body Text"/>
    <w:basedOn w:val="1"/>
    <w:link w:val="48"/>
    <w:qFormat/>
    <w:uiPriority w:val="0"/>
  </w:style>
  <w:style w:type="paragraph" w:styleId="17">
    <w:name w:val="List Bullet 2"/>
    <w:basedOn w:val="1"/>
    <w:semiHidden/>
    <w:qFormat/>
    <w:uiPriority w:val="0"/>
    <w:pPr>
      <w:numPr>
        <w:ilvl w:val="0"/>
        <w:numId w:val="4"/>
      </w:numPr>
      <w:tabs>
        <w:tab w:val="left" w:pos="1440"/>
      </w:tabs>
      <w:ind w:firstLine="0" w:firstLineChars="0"/>
    </w:pPr>
  </w:style>
  <w:style w:type="paragraph" w:styleId="18">
    <w:name w:val="toc 5"/>
    <w:basedOn w:val="1"/>
    <w:next w:val="1"/>
    <w:unhideWhenUsed/>
    <w:qFormat/>
    <w:uiPriority w:val="39"/>
    <w:pPr>
      <w:spacing w:line="240" w:lineRule="auto"/>
      <w:ind w:left="1680" w:leftChars="800" w:firstLine="0" w:firstLineChars="0"/>
    </w:pPr>
    <w:rPr>
      <w:rFonts w:ascii="等线" w:hAnsi="等线" w:eastAsia="等线"/>
      <w:sz w:val="21"/>
      <w:szCs w:val="22"/>
    </w:rPr>
  </w:style>
  <w:style w:type="paragraph" w:styleId="19">
    <w:name w:val="toc 3"/>
    <w:basedOn w:val="1"/>
    <w:next w:val="1"/>
    <w:qFormat/>
    <w:uiPriority w:val="39"/>
    <w:pPr>
      <w:spacing w:line="240" w:lineRule="auto"/>
      <w:ind w:left="840" w:leftChars="400" w:firstLine="0" w:firstLineChars="0"/>
    </w:pPr>
    <w:rPr>
      <w:sz w:val="21"/>
    </w:rPr>
  </w:style>
  <w:style w:type="paragraph" w:styleId="20">
    <w:name w:val="Plain Text"/>
    <w:basedOn w:val="1"/>
    <w:semiHidden/>
    <w:qFormat/>
    <w:uiPriority w:val="0"/>
    <w:rPr>
      <w:rFonts w:ascii="Arial" w:hAnsi="Arial"/>
    </w:rPr>
  </w:style>
  <w:style w:type="paragraph" w:styleId="21">
    <w:name w:val="toc 8"/>
    <w:basedOn w:val="1"/>
    <w:next w:val="1"/>
    <w:unhideWhenUsed/>
    <w:qFormat/>
    <w:uiPriority w:val="39"/>
    <w:pPr>
      <w:spacing w:line="240" w:lineRule="auto"/>
      <w:ind w:left="2940" w:leftChars="1400" w:firstLine="0" w:firstLineChars="0"/>
    </w:pPr>
    <w:rPr>
      <w:rFonts w:ascii="等线" w:hAnsi="等线" w:eastAsia="等线"/>
      <w:sz w:val="21"/>
      <w:szCs w:val="22"/>
    </w:rPr>
  </w:style>
  <w:style w:type="paragraph" w:styleId="22">
    <w:name w:val="Balloon Text"/>
    <w:basedOn w:val="1"/>
    <w:link w:val="63"/>
    <w:unhideWhenUsed/>
    <w:qFormat/>
    <w:uiPriority w:val="99"/>
    <w:pPr>
      <w:spacing w:line="240" w:lineRule="auto"/>
    </w:pPr>
    <w:rPr>
      <w:sz w:val="18"/>
      <w:szCs w:val="18"/>
    </w:rPr>
  </w:style>
  <w:style w:type="paragraph" w:styleId="23">
    <w:name w:val="footer"/>
    <w:basedOn w:val="1"/>
    <w:semiHidden/>
    <w:qFormat/>
    <w:uiPriority w:val="0"/>
    <w:pPr>
      <w:keepLines/>
      <w:widowControl/>
      <w:pBdr>
        <w:top w:val="single" w:color="auto" w:sz="6" w:space="3"/>
      </w:pBdr>
      <w:tabs>
        <w:tab w:val="center" w:pos="4320"/>
        <w:tab w:val="right" w:pos="8640"/>
      </w:tabs>
      <w:jc w:val="center"/>
    </w:pPr>
    <w:rPr>
      <w:rFonts w:ascii="Arial Black" w:hAnsi="Arial Black"/>
      <w:kern w:val="0"/>
    </w:rPr>
  </w:style>
  <w:style w:type="paragraph" w:styleId="24">
    <w:name w:val="header"/>
    <w:basedOn w:val="1"/>
    <w:semiHidden/>
    <w:qFormat/>
    <w:uiPriority w:val="0"/>
    <w:pPr>
      <w:pBdr>
        <w:bottom w:val="single" w:color="auto" w:sz="6" w:space="1"/>
      </w:pBdr>
      <w:tabs>
        <w:tab w:val="center" w:pos="4153"/>
        <w:tab w:val="right" w:pos="8306"/>
      </w:tabs>
      <w:snapToGrid w:val="0"/>
      <w:spacing w:line="240" w:lineRule="auto"/>
      <w:jc w:val="center"/>
    </w:pPr>
    <w:rPr>
      <w:sz w:val="18"/>
      <w:szCs w:val="18"/>
    </w:rPr>
  </w:style>
  <w:style w:type="paragraph" w:styleId="25">
    <w:name w:val="toc 1"/>
    <w:basedOn w:val="1"/>
    <w:next w:val="1"/>
    <w:qFormat/>
    <w:uiPriority w:val="39"/>
    <w:pPr>
      <w:spacing w:line="240" w:lineRule="auto"/>
      <w:ind w:firstLine="0" w:firstLineChars="0"/>
      <w:jc w:val="left"/>
    </w:pPr>
    <w:rPr>
      <w:b/>
      <w:sz w:val="21"/>
    </w:rPr>
  </w:style>
  <w:style w:type="paragraph" w:styleId="26">
    <w:name w:val="toc 4"/>
    <w:basedOn w:val="1"/>
    <w:next w:val="1"/>
    <w:qFormat/>
    <w:uiPriority w:val="39"/>
    <w:pPr>
      <w:spacing w:line="240" w:lineRule="auto"/>
      <w:ind w:left="1260" w:leftChars="600" w:firstLine="0" w:firstLineChars="0"/>
    </w:pPr>
    <w:rPr>
      <w:sz w:val="21"/>
    </w:rPr>
  </w:style>
  <w:style w:type="paragraph" w:styleId="27">
    <w:name w:val="Subtitle"/>
    <w:basedOn w:val="1"/>
    <w:next w:val="1"/>
    <w:link w:val="56"/>
    <w:qFormat/>
    <w:uiPriority w:val="11"/>
    <w:pPr>
      <w:spacing w:before="240" w:after="60" w:line="312" w:lineRule="auto"/>
      <w:jc w:val="center"/>
      <w:outlineLvl w:val="1"/>
    </w:pPr>
    <w:rPr>
      <w:rFonts w:ascii="等线 Light" w:hAnsi="等线 Light"/>
      <w:b/>
      <w:bCs/>
      <w:kern w:val="28"/>
      <w:sz w:val="32"/>
      <w:szCs w:val="32"/>
    </w:rPr>
  </w:style>
  <w:style w:type="paragraph" w:styleId="28">
    <w:name w:val="footnote text"/>
    <w:basedOn w:val="1"/>
    <w:semiHidden/>
    <w:qFormat/>
    <w:uiPriority w:val="0"/>
    <w:pPr>
      <w:snapToGrid w:val="0"/>
      <w:spacing w:line="240" w:lineRule="auto"/>
      <w:ind w:firstLine="0" w:firstLineChars="0"/>
      <w:jc w:val="left"/>
    </w:pPr>
    <w:rPr>
      <w:sz w:val="18"/>
      <w:szCs w:val="20"/>
    </w:rPr>
  </w:style>
  <w:style w:type="paragraph" w:styleId="29">
    <w:name w:val="toc 6"/>
    <w:basedOn w:val="1"/>
    <w:next w:val="1"/>
    <w:unhideWhenUsed/>
    <w:qFormat/>
    <w:uiPriority w:val="39"/>
    <w:pPr>
      <w:spacing w:line="240" w:lineRule="auto"/>
      <w:ind w:left="2100" w:leftChars="1000" w:firstLine="0" w:firstLineChars="0"/>
    </w:pPr>
    <w:rPr>
      <w:rFonts w:ascii="等线" w:hAnsi="等线" w:eastAsia="等线"/>
      <w:sz w:val="21"/>
      <w:szCs w:val="22"/>
    </w:rPr>
  </w:style>
  <w:style w:type="paragraph" w:styleId="30">
    <w:name w:val="table of figures"/>
    <w:basedOn w:val="1"/>
    <w:next w:val="1"/>
    <w:qFormat/>
    <w:uiPriority w:val="99"/>
    <w:pPr>
      <w:spacing w:line="240" w:lineRule="auto"/>
      <w:ind w:firstLine="0" w:firstLineChars="0"/>
    </w:pPr>
    <w:rPr>
      <w:sz w:val="21"/>
    </w:rPr>
  </w:style>
  <w:style w:type="paragraph" w:styleId="31">
    <w:name w:val="toc 2"/>
    <w:basedOn w:val="1"/>
    <w:next w:val="1"/>
    <w:qFormat/>
    <w:uiPriority w:val="39"/>
    <w:pPr>
      <w:spacing w:line="240" w:lineRule="auto"/>
      <w:ind w:left="420" w:leftChars="200" w:firstLine="0" w:firstLineChars="0"/>
    </w:pPr>
    <w:rPr>
      <w:sz w:val="21"/>
    </w:rPr>
  </w:style>
  <w:style w:type="paragraph" w:styleId="32">
    <w:name w:val="toc 9"/>
    <w:basedOn w:val="1"/>
    <w:next w:val="1"/>
    <w:unhideWhenUsed/>
    <w:qFormat/>
    <w:uiPriority w:val="39"/>
    <w:pPr>
      <w:spacing w:line="240" w:lineRule="auto"/>
      <w:ind w:left="3360" w:leftChars="1600" w:firstLine="0" w:firstLineChars="0"/>
    </w:pPr>
    <w:rPr>
      <w:rFonts w:ascii="等线" w:hAnsi="等线" w:eastAsia="等线"/>
      <w:sz w:val="21"/>
      <w:szCs w:val="22"/>
    </w:rPr>
  </w:style>
  <w:style w:type="paragraph" w:styleId="33">
    <w:name w:val="Normal (Web)"/>
    <w:basedOn w:val="1"/>
    <w:semiHidden/>
    <w:qFormat/>
    <w:uiPriority w:val="0"/>
    <w:pPr>
      <w:widowControl/>
      <w:spacing w:before="100" w:beforeAutospacing="1" w:after="100" w:afterAutospacing="1" w:line="240" w:lineRule="auto"/>
      <w:ind w:firstLine="0" w:firstLineChars="0"/>
      <w:jc w:val="left"/>
    </w:pPr>
    <w:rPr>
      <w:rFonts w:ascii="宋体" w:hAnsi="宋体"/>
      <w:kern w:val="0"/>
    </w:rPr>
  </w:style>
  <w:style w:type="paragraph" w:styleId="34">
    <w:name w:val="Title"/>
    <w:basedOn w:val="1"/>
    <w:link w:val="51"/>
    <w:qFormat/>
    <w:uiPriority w:val="0"/>
    <w:pPr>
      <w:spacing w:after="240"/>
      <w:ind w:firstLine="0" w:firstLineChars="0"/>
      <w:jc w:val="center"/>
    </w:pPr>
    <w:rPr>
      <w:rFonts w:ascii="黑体" w:hAnsi="黑体" w:eastAsia="黑体" w:cs="黑体"/>
      <w:b/>
      <w:sz w:val="44"/>
      <w:szCs w:val="44"/>
    </w:rPr>
  </w:style>
  <w:style w:type="paragraph" w:styleId="35">
    <w:name w:val="annotation subject"/>
    <w:basedOn w:val="15"/>
    <w:next w:val="15"/>
    <w:link w:val="81"/>
    <w:semiHidden/>
    <w:unhideWhenUsed/>
    <w:qFormat/>
    <w:uiPriority w:val="99"/>
    <w:rPr>
      <w:b/>
      <w:bCs/>
    </w:rPr>
  </w:style>
  <w:style w:type="table" w:styleId="37">
    <w:name w:val="Table Grid"/>
    <w:basedOn w:val="36"/>
    <w:qFormat/>
    <w:uiPriority w:val="0"/>
    <w:pPr>
      <w:widowControl w:val="0"/>
      <w:jc w:val="both"/>
    </w:pPr>
    <w:rPr>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tblStylePr w:type="firstRow">
      <w:pPr>
        <w:jc w:val="center"/>
      </w:pPr>
      <w:rPr>
        <w:rFonts w:ascii="Times New Roman" w:hAnsi="Times New Roman"/>
        <w:b w:val="0"/>
        <w:i w:val="0"/>
        <w:caps w:val="0"/>
        <w:smallCaps w:val="0"/>
        <w:strike w:val="0"/>
        <w:dstrike w:val="0"/>
        <w:outline w:val="0"/>
        <w:shadow w:val="0"/>
        <w:emboss w:val="0"/>
        <w:imprint w:val="0"/>
        <w:vanish w:val="0"/>
        <w:color w:val="auto"/>
        <w:sz w:val="21"/>
        <w:u w:val="none"/>
        <w:vertAlign w:val="baseline"/>
      </w:rPr>
      <w:tblPr/>
      <w:trPr>
        <w:cantSplit/>
        <w:tblHeader/>
      </w:trPr>
    </w:tblStylePr>
  </w:style>
  <w:style w:type="character" w:styleId="39">
    <w:name w:val="page number"/>
    <w:basedOn w:val="38"/>
    <w:semiHidden/>
    <w:qFormat/>
    <w:uiPriority w:val="0"/>
  </w:style>
  <w:style w:type="character" w:styleId="40">
    <w:name w:val="Hyperlink"/>
    <w:qFormat/>
    <w:uiPriority w:val="99"/>
    <w:rPr>
      <w:color w:val="0000FF"/>
      <w:u w:val="single"/>
    </w:rPr>
  </w:style>
  <w:style w:type="character" w:styleId="41">
    <w:name w:val="annotation reference"/>
    <w:semiHidden/>
    <w:unhideWhenUsed/>
    <w:qFormat/>
    <w:uiPriority w:val="99"/>
    <w:rPr>
      <w:sz w:val="21"/>
      <w:szCs w:val="21"/>
    </w:rPr>
  </w:style>
  <w:style w:type="character" w:styleId="42">
    <w:name w:val="footnote reference"/>
    <w:semiHidden/>
    <w:qFormat/>
    <w:uiPriority w:val="0"/>
    <w:rPr>
      <w:vertAlign w:val="superscript"/>
    </w:rPr>
  </w:style>
  <w:style w:type="character" w:customStyle="1" w:styleId="43">
    <w:name w:val="标题 6 字符"/>
    <w:link w:val="7"/>
    <w:qFormat/>
    <w:uiPriority w:val="9"/>
    <w:rPr>
      <w:rFonts w:ascii="Arial" w:hAnsi="Arial" w:eastAsia="黑体"/>
      <w:b/>
      <w:bCs/>
      <w:color w:val="000080"/>
      <w:kern w:val="2"/>
      <w:sz w:val="24"/>
      <w:szCs w:val="21"/>
    </w:rPr>
  </w:style>
  <w:style w:type="character" w:customStyle="1" w:styleId="44">
    <w:name w:val="标题 5 字符"/>
    <w:link w:val="6"/>
    <w:qFormat/>
    <w:uiPriority w:val="0"/>
    <w:rPr>
      <w:rFonts w:eastAsia="楷体"/>
      <w:b/>
      <w:sz w:val="24"/>
    </w:rPr>
  </w:style>
  <w:style w:type="character" w:customStyle="1" w:styleId="45">
    <w:name w:val="_Style 44"/>
    <w:qFormat/>
    <w:uiPriority w:val="31"/>
    <w:rPr>
      <w:smallCaps/>
      <w:color w:val="5A5A5A"/>
    </w:rPr>
  </w:style>
  <w:style w:type="character" w:customStyle="1" w:styleId="46">
    <w:name w:val="标题 4 字符"/>
    <w:link w:val="5"/>
    <w:qFormat/>
    <w:uiPriority w:val="0"/>
    <w:rPr>
      <w:rFonts w:eastAsia="楷体"/>
      <w:b/>
      <w:sz w:val="24"/>
    </w:rPr>
  </w:style>
  <w:style w:type="character" w:customStyle="1" w:styleId="47">
    <w:name w:val="标题 1 字符"/>
    <w:link w:val="2"/>
    <w:qFormat/>
    <w:uiPriority w:val="0"/>
    <w:rPr>
      <w:rFonts w:eastAsia="楷体"/>
      <w:b/>
      <w:sz w:val="36"/>
    </w:rPr>
  </w:style>
  <w:style w:type="character" w:customStyle="1" w:styleId="48">
    <w:name w:val="正文文本 字符"/>
    <w:link w:val="16"/>
    <w:qFormat/>
    <w:uiPriority w:val="0"/>
    <w:rPr>
      <w:kern w:val="2"/>
      <w:sz w:val="24"/>
      <w:szCs w:val="24"/>
    </w:rPr>
  </w:style>
  <w:style w:type="character" w:customStyle="1" w:styleId="49">
    <w:name w:val="表正文 Char"/>
    <w:link w:val="50"/>
    <w:qFormat/>
    <w:uiPriority w:val="0"/>
    <w:rPr>
      <w:kern w:val="2"/>
      <w:sz w:val="21"/>
      <w:szCs w:val="21"/>
    </w:rPr>
  </w:style>
  <w:style w:type="paragraph" w:customStyle="1" w:styleId="50">
    <w:name w:val="表正文"/>
    <w:basedOn w:val="1"/>
    <w:link w:val="49"/>
    <w:qFormat/>
    <w:uiPriority w:val="0"/>
    <w:pPr>
      <w:spacing w:line="240" w:lineRule="auto"/>
      <w:ind w:firstLine="0" w:firstLineChars="0"/>
    </w:pPr>
    <w:rPr>
      <w:sz w:val="21"/>
      <w:szCs w:val="21"/>
    </w:rPr>
  </w:style>
  <w:style w:type="character" w:customStyle="1" w:styleId="51">
    <w:name w:val="标题 字符"/>
    <w:link w:val="34"/>
    <w:qFormat/>
    <w:uiPriority w:val="0"/>
    <w:rPr>
      <w:rFonts w:ascii="黑体" w:hAnsi="黑体" w:eastAsia="黑体" w:cs="黑体"/>
      <w:b/>
      <w:kern w:val="2"/>
      <w:sz w:val="44"/>
      <w:szCs w:val="44"/>
    </w:rPr>
  </w:style>
  <w:style w:type="character" w:customStyle="1" w:styleId="52">
    <w:name w:val="标题 2 字符"/>
    <w:link w:val="3"/>
    <w:qFormat/>
    <w:uiPriority w:val="0"/>
    <w:rPr>
      <w:rFonts w:eastAsia="楷体"/>
      <w:b/>
      <w:sz w:val="32"/>
    </w:rPr>
  </w:style>
  <w:style w:type="character" w:customStyle="1" w:styleId="53">
    <w:name w:val="标题 8 字符"/>
    <w:link w:val="9"/>
    <w:qFormat/>
    <w:uiPriority w:val="9"/>
    <w:rPr>
      <w:rFonts w:ascii="Arial" w:hAnsi="Arial" w:eastAsia="黑体"/>
      <w:kern w:val="2"/>
      <w:sz w:val="24"/>
      <w:szCs w:val="21"/>
    </w:rPr>
  </w:style>
  <w:style w:type="character" w:customStyle="1" w:styleId="54">
    <w:name w:val="标题 3 字符"/>
    <w:link w:val="4"/>
    <w:qFormat/>
    <w:uiPriority w:val="0"/>
    <w:rPr>
      <w:rFonts w:eastAsia="楷体"/>
      <w:b/>
      <w:sz w:val="28"/>
    </w:rPr>
  </w:style>
  <w:style w:type="character" w:customStyle="1" w:styleId="55">
    <w:name w:val="标题 9 字符"/>
    <w:link w:val="10"/>
    <w:qFormat/>
    <w:uiPriority w:val="9"/>
    <w:rPr>
      <w:rFonts w:ascii="Arial" w:hAnsi="Arial" w:eastAsia="黑体"/>
      <w:kern w:val="2"/>
      <w:sz w:val="21"/>
      <w:szCs w:val="21"/>
    </w:rPr>
  </w:style>
  <w:style w:type="character" w:customStyle="1" w:styleId="56">
    <w:name w:val="副标题 字符"/>
    <w:link w:val="27"/>
    <w:qFormat/>
    <w:uiPriority w:val="11"/>
    <w:rPr>
      <w:rFonts w:ascii="等线 Light" w:hAnsi="等线 Light" w:cs="Times New Roman"/>
      <w:b/>
      <w:bCs/>
      <w:kern w:val="28"/>
      <w:sz w:val="32"/>
      <w:szCs w:val="32"/>
    </w:rPr>
  </w:style>
  <w:style w:type="character" w:customStyle="1" w:styleId="57">
    <w:name w:val="标题 7 字符"/>
    <w:link w:val="8"/>
    <w:qFormat/>
    <w:uiPriority w:val="9"/>
    <w:rPr>
      <w:rFonts w:ascii="Calibri" w:hAnsi="Calibri"/>
      <w:b/>
      <w:bCs/>
      <w:color w:val="000080"/>
      <w:kern w:val="2"/>
      <w:sz w:val="24"/>
      <w:szCs w:val="21"/>
    </w:rPr>
  </w:style>
  <w:style w:type="character" w:customStyle="1" w:styleId="58">
    <w:name w:val="_Style 57"/>
    <w:qFormat/>
    <w:uiPriority w:val="19"/>
    <w:rPr>
      <w:i/>
      <w:iCs/>
      <w:color w:val="404040"/>
    </w:rPr>
  </w:style>
  <w:style w:type="character" w:customStyle="1" w:styleId="59">
    <w:name w:val="表头 Char"/>
    <w:link w:val="60"/>
    <w:qFormat/>
    <w:uiPriority w:val="0"/>
    <w:rPr>
      <w:rFonts w:eastAsia="黑体"/>
      <w:sz w:val="21"/>
    </w:rPr>
  </w:style>
  <w:style w:type="paragraph" w:customStyle="1" w:styleId="60">
    <w:name w:val="表头"/>
    <w:link w:val="59"/>
    <w:qFormat/>
    <w:uiPriority w:val="0"/>
    <w:pPr>
      <w:widowControl w:val="0"/>
      <w:tabs>
        <w:tab w:val="left" w:pos="756"/>
      </w:tabs>
      <w:topLinePunct/>
      <w:jc w:val="center"/>
    </w:pPr>
    <w:rPr>
      <w:rFonts w:ascii="Times New Roman" w:hAnsi="Times New Roman" w:eastAsia="黑体" w:cs="Times New Roman"/>
      <w:sz w:val="21"/>
      <w:lang w:val="en-US" w:eastAsia="zh-CN" w:bidi="ar-SA"/>
    </w:rPr>
  </w:style>
  <w:style w:type="character" w:customStyle="1" w:styleId="61">
    <w:name w:val="表正文-居中 字符"/>
    <w:basedOn w:val="49"/>
    <w:link w:val="62"/>
    <w:qFormat/>
    <w:uiPriority w:val="0"/>
    <w:rPr>
      <w:kern w:val="2"/>
      <w:sz w:val="21"/>
      <w:szCs w:val="21"/>
    </w:rPr>
  </w:style>
  <w:style w:type="paragraph" w:customStyle="1" w:styleId="62">
    <w:name w:val="表正文-居中"/>
    <w:basedOn w:val="50"/>
    <w:link w:val="61"/>
    <w:qFormat/>
    <w:uiPriority w:val="0"/>
    <w:pPr>
      <w:jc w:val="center"/>
    </w:pPr>
  </w:style>
  <w:style w:type="character" w:customStyle="1" w:styleId="63">
    <w:name w:val="批注框文本 字符"/>
    <w:link w:val="22"/>
    <w:semiHidden/>
    <w:qFormat/>
    <w:uiPriority w:val="99"/>
    <w:rPr>
      <w:kern w:val="2"/>
      <w:sz w:val="18"/>
      <w:szCs w:val="18"/>
    </w:rPr>
  </w:style>
  <w:style w:type="paragraph" w:customStyle="1" w:styleId="64">
    <w:name w:val="图表"/>
    <w:next w:val="1"/>
    <w:qFormat/>
    <w:uiPriority w:val="0"/>
    <w:pPr>
      <w:keepNext/>
      <w:spacing w:before="240" w:after="120"/>
      <w:jc w:val="center"/>
    </w:pPr>
    <w:rPr>
      <w:rFonts w:ascii="Arial" w:hAnsi="Arial" w:eastAsia="宋体" w:cs="Times New Roman"/>
      <w:kern w:val="2"/>
      <w:sz w:val="21"/>
      <w:szCs w:val="21"/>
      <w:lang w:val="en-US" w:eastAsia="zh-CN" w:bidi="ar-SA"/>
    </w:rPr>
  </w:style>
  <w:style w:type="paragraph" w:styleId="65">
    <w:name w:val="No Spacing"/>
    <w:qFormat/>
    <w:uiPriority w:val="99"/>
    <w:pPr>
      <w:widowControl w:val="0"/>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66">
    <w:name w:val="格式段落3"/>
    <w:basedOn w:val="67"/>
    <w:qFormat/>
    <w:uiPriority w:val="0"/>
    <w:pPr>
      <w:pBdr>
        <w:top w:val="none" w:color="auto" w:sz="0" w:space="0"/>
        <w:left w:val="none" w:color="auto" w:sz="0" w:space="0"/>
        <w:bottom w:val="none" w:color="auto" w:sz="0" w:space="0"/>
        <w:right w:val="none" w:color="auto" w:sz="0" w:space="0"/>
      </w:pBdr>
      <w:ind w:left="173" w:leftChars="72" w:right="134" w:rightChars="56"/>
    </w:pPr>
  </w:style>
  <w:style w:type="paragraph" w:customStyle="1" w:styleId="67">
    <w:name w:val="格式段落1"/>
    <w:basedOn w:val="1"/>
    <w:qFormat/>
    <w:uiPriority w:val="0"/>
    <w:pPr>
      <w:widowControl/>
      <w:pBdr>
        <w:top w:val="single" w:color="auto" w:sz="2" w:space="1"/>
        <w:left w:val="single" w:color="auto" w:sz="2" w:space="4"/>
        <w:bottom w:val="single" w:color="auto" w:sz="2" w:space="1"/>
        <w:right w:val="single" w:color="auto" w:sz="2" w:space="4"/>
      </w:pBdr>
      <w:shd w:val="clear" w:color="auto" w:fill="E6E6E6"/>
      <w:spacing w:line="240" w:lineRule="atLeast"/>
      <w:ind w:firstLine="0" w:firstLineChars="0"/>
      <w:jc w:val="left"/>
    </w:pPr>
    <w:rPr>
      <w:rFonts w:ascii="Calibri" w:hAnsi="Calibri"/>
      <w:iCs/>
      <w:sz w:val="20"/>
      <w:szCs w:val="21"/>
    </w:rPr>
  </w:style>
  <w:style w:type="paragraph" w:customStyle="1" w:styleId="68">
    <w:name w:val="文档页眉"/>
    <w:basedOn w:val="1"/>
    <w:qFormat/>
    <w:uiPriority w:val="0"/>
    <w:pPr>
      <w:spacing w:line="240" w:lineRule="auto"/>
      <w:ind w:firstLine="0" w:firstLineChars="0"/>
    </w:pPr>
    <w:rPr>
      <w:sz w:val="21"/>
      <w:szCs w:val="18"/>
    </w:rPr>
  </w:style>
  <w:style w:type="paragraph" w:customStyle="1" w:styleId="69">
    <w:name w:val="首页-文档名称"/>
    <w:basedOn w:val="1"/>
    <w:qFormat/>
    <w:uiPriority w:val="0"/>
    <w:pPr>
      <w:ind w:firstLine="0" w:firstLineChars="0"/>
      <w:jc w:val="center"/>
    </w:pPr>
    <w:rPr>
      <w:b/>
      <w:sz w:val="72"/>
      <w:szCs w:val="72"/>
    </w:rPr>
  </w:style>
  <w:style w:type="paragraph" w:customStyle="1" w:styleId="70">
    <w:name w:val="说明文字"/>
    <w:basedOn w:val="1"/>
    <w:qFormat/>
    <w:uiPriority w:val="0"/>
    <w:pPr>
      <w:spacing w:line="240" w:lineRule="auto"/>
    </w:pPr>
    <w:rPr>
      <w:i/>
      <w:color w:val="0000FF"/>
      <w:sz w:val="21"/>
    </w:rPr>
  </w:style>
  <w:style w:type="paragraph" w:customStyle="1" w:styleId="71">
    <w:name w:val="格式段落2"/>
    <w:basedOn w:val="67"/>
    <w:qFormat/>
    <w:uiPriority w:val="0"/>
    <w:pPr>
      <w:ind w:left="960" w:leftChars="400"/>
    </w:pPr>
  </w:style>
  <w:style w:type="paragraph" w:customStyle="1" w:styleId="72">
    <w:name w:val="文档页脚"/>
    <w:basedOn w:val="1"/>
    <w:qFormat/>
    <w:uiPriority w:val="0"/>
    <w:pPr>
      <w:pBdr>
        <w:top w:val="single" w:color="auto" w:sz="4" w:space="1"/>
      </w:pBdr>
      <w:spacing w:line="240" w:lineRule="auto"/>
      <w:ind w:firstLine="0" w:firstLineChars="0"/>
      <w:jc w:val="center"/>
    </w:pPr>
    <w:rPr>
      <w:sz w:val="21"/>
    </w:rPr>
  </w:style>
  <w:style w:type="paragraph" w:customStyle="1" w:styleId="73">
    <w:name w:val="首页-系统名称"/>
    <w:basedOn w:val="1"/>
    <w:qFormat/>
    <w:uiPriority w:val="0"/>
    <w:pPr>
      <w:spacing w:after="120"/>
      <w:ind w:firstLine="0" w:firstLineChars="0"/>
      <w:jc w:val="center"/>
    </w:pPr>
    <w:rPr>
      <w:rFonts w:ascii="楷体" w:hAnsi="楷体" w:eastAsia="楷体" w:cs="楷体"/>
      <w:b/>
      <w:sz w:val="48"/>
      <w:szCs w:val="48"/>
    </w:rPr>
  </w:style>
  <w:style w:type="table" w:customStyle="1" w:styleId="74">
    <w:name w:val="表"/>
    <w:basedOn w:val="36"/>
    <w:qFormat/>
    <w:uiPriority w:val="99"/>
  </w:style>
  <w:style w:type="paragraph" w:customStyle="1" w:styleId="75">
    <w:name w:val="表正文-居右"/>
    <w:basedOn w:val="50"/>
    <w:link w:val="76"/>
    <w:qFormat/>
    <w:uiPriority w:val="0"/>
    <w:pPr>
      <w:jc w:val="right"/>
    </w:pPr>
  </w:style>
  <w:style w:type="character" w:customStyle="1" w:styleId="76">
    <w:name w:val="表正文-居右 字符"/>
    <w:link w:val="75"/>
    <w:qFormat/>
    <w:uiPriority w:val="0"/>
  </w:style>
  <w:style w:type="paragraph" w:customStyle="1" w:styleId="77">
    <w:name w:val="正文-加粗"/>
    <w:basedOn w:val="1"/>
    <w:next w:val="1"/>
    <w:qFormat/>
    <w:uiPriority w:val="0"/>
    <w:pPr>
      <w:ind w:firstLine="482"/>
    </w:pPr>
    <w:rPr>
      <w:b/>
    </w:rPr>
  </w:style>
  <w:style w:type="paragraph" w:customStyle="1" w:styleId="78">
    <w:name w:val="首页-单位信息"/>
    <w:basedOn w:val="1"/>
    <w:qFormat/>
    <w:uiPriority w:val="0"/>
    <w:pPr>
      <w:spacing w:line="240" w:lineRule="auto"/>
      <w:ind w:firstLine="0" w:firstLineChars="0"/>
    </w:pPr>
    <w:rPr>
      <w:sz w:val="32"/>
      <w:szCs w:val="32"/>
    </w:rPr>
  </w:style>
  <w:style w:type="paragraph" w:customStyle="1" w:styleId="79">
    <w:name w:val="编制信息"/>
    <w:basedOn w:val="1"/>
    <w:qFormat/>
    <w:uiPriority w:val="0"/>
    <w:pPr>
      <w:spacing w:line="240" w:lineRule="auto"/>
      <w:ind w:firstLine="0" w:firstLineChars="0"/>
    </w:pPr>
    <w:rPr>
      <w:sz w:val="28"/>
      <w:szCs w:val="28"/>
    </w:rPr>
  </w:style>
  <w:style w:type="character" w:customStyle="1" w:styleId="80">
    <w:name w:val="批注文字 字符"/>
    <w:link w:val="15"/>
    <w:semiHidden/>
    <w:qFormat/>
    <w:uiPriority w:val="99"/>
    <w:rPr>
      <w:kern w:val="2"/>
      <w:sz w:val="24"/>
      <w:szCs w:val="24"/>
    </w:rPr>
  </w:style>
  <w:style w:type="character" w:customStyle="1" w:styleId="81">
    <w:name w:val="批注主题 字符"/>
    <w:link w:val="35"/>
    <w:semiHidden/>
    <w:qFormat/>
    <w:uiPriority w:val="99"/>
    <w:rPr>
      <w:b/>
      <w:bCs/>
      <w:kern w:val="2"/>
      <w:sz w:val="24"/>
      <w:szCs w:val="24"/>
    </w:rPr>
  </w:style>
  <w:style w:type="paragraph" w:customStyle="1" w:styleId="82">
    <w:name w:val="标题 Char Char"/>
    <w:basedOn w:val="1"/>
    <w:qFormat/>
    <w:uiPriority w:val="99"/>
    <w:pPr>
      <w:jc w:val="center"/>
      <w:outlineLvl w:val="0"/>
    </w:pPr>
    <w:rPr>
      <w:rFonts w:ascii="Arial" w:hAnsi="Arial"/>
      <w:b/>
      <w:sz w:val="32"/>
    </w:rPr>
  </w:style>
  <w:style w:type="paragraph" w:customStyle="1" w:styleId="83">
    <w:name w:val="Revision"/>
    <w:hidden/>
    <w:unhideWhenUsed/>
    <w:qFormat/>
    <w:uiPriority w:val="99"/>
    <w:rPr>
      <w:rFonts w:ascii="Times New Roman" w:hAnsi="Times New Roman" w:eastAsia="宋体" w:cs="Times New Roman"/>
      <w:kern w:val="2"/>
      <w:sz w:val="24"/>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0.png"/><Relationship Id="rId98" Type="http://schemas.openxmlformats.org/officeDocument/2006/relationships/image" Target="media/image79.png"/><Relationship Id="rId97" Type="http://schemas.openxmlformats.org/officeDocument/2006/relationships/image" Target="media/image78.png"/><Relationship Id="rId96" Type="http://schemas.openxmlformats.org/officeDocument/2006/relationships/image" Target="media/image77.png"/><Relationship Id="rId95" Type="http://schemas.openxmlformats.org/officeDocument/2006/relationships/image" Target="media/image76.png"/><Relationship Id="rId94" Type="http://schemas.openxmlformats.org/officeDocument/2006/relationships/image" Target="media/image75.png"/><Relationship Id="rId93" Type="http://schemas.openxmlformats.org/officeDocument/2006/relationships/image" Target="media/image74.jpeg"/><Relationship Id="rId92" Type="http://schemas.openxmlformats.org/officeDocument/2006/relationships/image" Target="media/image73.jpeg"/><Relationship Id="rId91" Type="http://schemas.openxmlformats.org/officeDocument/2006/relationships/image" Target="media/image72.jpeg"/><Relationship Id="rId90" Type="http://schemas.openxmlformats.org/officeDocument/2006/relationships/image" Target="media/image71.jpeg"/><Relationship Id="rId9" Type="http://schemas.openxmlformats.org/officeDocument/2006/relationships/footer" Target="footer2.xml"/><Relationship Id="rId89" Type="http://schemas.openxmlformats.org/officeDocument/2006/relationships/image" Target="media/image70.jpeg"/><Relationship Id="rId88" Type="http://schemas.openxmlformats.org/officeDocument/2006/relationships/image" Target="media/image69.png"/><Relationship Id="rId87" Type="http://schemas.openxmlformats.org/officeDocument/2006/relationships/image" Target="media/image68.png"/><Relationship Id="rId86" Type="http://schemas.openxmlformats.org/officeDocument/2006/relationships/image" Target="media/image67.png"/><Relationship Id="rId85" Type="http://schemas.openxmlformats.org/officeDocument/2006/relationships/image" Target="media/image66.png"/><Relationship Id="rId84" Type="http://schemas.openxmlformats.org/officeDocument/2006/relationships/image" Target="media/image65.png"/><Relationship Id="rId83" Type="http://schemas.openxmlformats.org/officeDocument/2006/relationships/image" Target="media/image64.png"/><Relationship Id="rId82" Type="http://schemas.openxmlformats.org/officeDocument/2006/relationships/image" Target="media/image63.png"/><Relationship Id="rId81" Type="http://schemas.openxmlformats.org/officeDocument/2006/relationships/image" Target="media/image62.png"/><Relationship Id="rId80" Type="http://schemas.openxmlformats.org/officeDocument/2006/relationships/image" Target="media/image61.png"/><Relationship Id="rId8" Type="http://schemas.openxmlformats.org/officeDocument/2006/relationships/footer" Target="footer1.xml"/><Relationship Id="rId79" Type="http://schemas.openxmlformats.org/officeDocument/2006/relationships/image" Target="media/image60.png"/><Relationship Id="rId78" Type="http://schemas.openxmlformats.org/officeDocument/2006/relationships/image" Target="media/image59.png"/><Relationship Id="rId77" Type="http://schemas.openxmlformats.org/officeDocument/2006/relationships/image" Target="media/image58.png"/><Relationship Id="rId76" Type="http://schemas.openxmlformats.org/officeDocument/2006/relationships/image" Target="media/image57.png"/><Relationship Id="rId75" Type="http://schemas.openxmlformats.org/officeDocument/2006/relationships/image" Target="media/image56.png"/><Relationship Id="rId74" Type="http://schemas.openxmlformats.org/officeDocument/2006/relationships/image" Target="media/image55.png"/><Relationship Id="rId73" Type="http://schemas.openxmlformats.org/officeDocument/2006/relationships/image" Target="media/image54.png"/><Relationship Id="rId72" Type="http://schemas.openxmlformats.org/officeDocument/2006/relationships/image" Target="media/image53.png"/><Relationship Id="rId71" Type="http://schemas.openxmlformats.org/officeDocument/2006/relationships/image" Target="media/image52.png"/><Relationship Id="rId70" Type="http://schemas.openxmlformats.org/officeDocument/2006/relationships/image" Target="media/image51.png"/><Relationship Id="rId7" Type="http://schemas.openxmlformats.org/officeDocument/2006/relationships/header" Target="header3.xml"/><Relationship Id="rId69" Type="http://schemas.openxmlformats.org/officeDocument/2006/relationships/image" Target="media/image50.png"/><Relationship Id="rId68" Type="http://schemas.openxmlformats.org/officeDocument/2006/relationships/image" Target="media/image49.png"/><Relationship Id="rId67" Type="http://schemas.openxmlformats.org/officeDocument/2006/relationships/image" Target="media/image48.png"/><Relationship Id="rId66" Type="http://schemas.openxmlformats.org/officeDocument/2006/relationships/image" Target="media/image47.png"/><Relationship Id="rId65" Type="http://schemas.openxmlformats.org/officeDocument/2006/relationships/image" Target="media/image46.png"/><Relationship Id="rId64" Type="http://schemas.openxmlformats.org/officeDocument/2006/relationships/image" Target="media/image45.png"/><Relationship Id="rId63" Type="http://schemas.openxmlformats.org/officeDocument/2006/relationships/image" Target="media/image44.png"/><Relationship Id="rId62" Type="http://schemas.openxmlformats.org/officeDocument/2006/relationships/image" Target="media/image43.png"/><Relationship Id="rId61" Type="http://schemas.openxmlformats.org/officeDocument/2006/relationships/image" Target="media/image42.png"/><Relationship Id="rId60" Type="http://schemas.openxmlformats.org/officeDocument/2006/relationships/image" Target="media/image41.png"/><Relationship Id="rId6" Type="http://schemas.openxmlformats.org/officeDocument/2006/relationships/header" Target="header2.xml"/><Relationship Id="rId59" Type="http://schemas.openxmlformats.org/officeDocument/2006/relationships/image" Target="media/image40.png"/><Relationship Id="rId58" Type="http://schemas.openxmlformats.org/officeDocument/2006/relationships/image" Target="media/image39.png"/><Relationship Id="rId57" Type="http://schemas.openxmlformats.org/officeDocument/2006/relationships/image" Target="media/image38.png"/><Relationship Id="rId56" Type="http://schemas.openxmlformats.org/officeDocument/2006/relationships/image" Target="media/image37.png"/><Relationship Id="rId55" Type="http://schemas.openxmlformats.org/officeDocument/2006/relationships/image" Target="media/image36.png"/><Relationship Id="rId54" Type="http://schemas.openxmlformats.org/officeDocument/2006/relationships/image" Target="media/image35.png"/><Relationship Id="rId53" Type="http://schemas.openxmlformats.org/officeDocument/2006/relationships/image" Target="media/image34.png"/><Relationship Id="rId52" Type="http://schemas.openxmlformats.org/officeDocument/2006/relationships/image" Target="media/image33.png"/><Relationship Id="rId51" Type="http://schemas.openxmlformats.org/officeDocument/2006/relationships/image" Target="media/image32.png"/><Relationship Id="rId50" Type="http://schemas.openxmlformats.org/officeDocument/2006/relationships/image" Target="media/image31.png"/><Relationship Id="rId5" Type="http://schemas.openxmlformats.org/officeDocument/2006/relationships/header" Target="header1.xml"/><Relationship Id="rId49" Type="http://schemas.openxmlformats.org/officeDocument/2006/relationships/image" Target="media/image30.png"/><Relationship Id="rId48" Type="http://schemas.openxmlformats.org/officeDocument/2006/relationships/image" Target="media/image29.png"/><Relationship Id="rId47" Type="http://schemas.openxmlformats.org/officeDocument/2006/relationships/image" Target="media/image28.png"/><Relationship Id="rId46" Type="http://schemas.openxmlformats.org/officeDocument/2006/relationships/image" Target="media/image27.png"/><Relationship Id="rId45" Type="http://schemas.openxmlformats.org/officeDocument/2006/relationships/image" Target="media/image26.png"/><Relationship Id="rId44" Type="http://schemas.openxmlformats.org/officeDocument/2006/relationships/image" Target="media/image25.png"/><Relationship Id="rId43" Type="http://schemas.openxmlformats.org/officeDocument/2006/relationships/image" Target="media/image24.png"/><Relationship Id="rId42" Type="http://schemas.openxmlformats.org/officeDocument/2006/relationships/image" Target="media/image23.png"/><Relationship Id="rId41" Type="http://schemas.openxmlformats.org/officeDocument/2006/relationships/image" Target="media/image22.png"/><Relationship Id="rId40" Type="http://schemas.openxmlformats.org/officeDocument/2006/relationships/image" Target="media/image21.png"/><Relationship Id="rId4" Type="http://schemas.openxmlformats.org/officeDocument/2006/relationships/endnotes" Target="endnotes.xml"/><Relationship Id="rId39" Type="http://schemas.openxmlformats.org/officeDocument/2006/relationships/image" Target="media/image20.png"/><Relationship Id="rId38" Type="http://schemas.openxmlformats.org/officeDocument/2006/relationships/image" Target="media/image19.png"/><Relationship Id="rId37" Type="http://schemas.openxmlformats.org/officeDocument/2006/relationships/image" Target="media/image18.png"/><Relationship Id="rId36" Type="http://schemas.openxmlformats.org/officeDocument/2006/relationships/image" Target="media/image17.png"/><Relationship Id="rId35" Type="http://schemas.openxmlformats.org/officeDocument/2006/relationships/image" Target="media/image16.png"/><Relationship Id="rId34" Type="http://schemas.openxmlformats.org/officeDocument/2006/relationships/image" Target="media/image15.png"/><Relationship Id="rId33" Type="http://schemas.openxmlformats.org/officeDocument/2006/relationships/image" Target="media/image14.png"/><Relationship Id="rId32" Type="http://schemas.openxmlformats.org/officeDocument/2006/relationships/image" Target="media/image13.png"/><Relationship Id="rId31" Type="http://schemas.openxmlformats.org/officeDocument/2006/relationships/image" Target="media/image12.png"/><Relationship Id="rId30" Type="http://schemas.openxmlformats.org/officeDocument/2006/relationships/image" Target="media/image11.png"/><Relationship Id="rId3" Type="http://schemas.openxmlformats.org/officeDocument/2006/relationships/footnotes" Target="footnotes.xml"/><Relationship Id="rId29" Type="http://schemas.openxmlformats.org/officeDocument/2006/relationships/image" Target="media/image10.png"/><Relationship Id="rId28" Type="http://schemas.openxmlformats.org/officeDocument/2006/relationships/image" Target="media/image9.png"/><Relationship Id="rId27" Type="http://schemas.openxmlformats.org/officeDocument/2006/relationships/image" Target="media/image8.png"/><Relationship Id="rId26" Type="http://schemas.openxmlformats.org/officeDocument/2006/relationships/image" Target="media/image7.png"/><Relationship Id="rId25" Type="http://schemas.openxmlformats.org/officeDocument/2006/relationships/image" Target="media/image6.png"/><Relationship Id="rId24" Type="http://schemas.openxmlformats.org/officeDocument/2006/relationships/image" Target="media/image5.png"/><Relationship Id="rId23" Type="http://schemas.openxmlformats.org/officeDocument/2006/relationships/image" Target="media/image4.png"/><Relationship Id="rId22" Type="http://schemas.openxmlformats.org/officeDocument/2006/relationships/image" Target="media/image3.png"/><Relationship Id="rId21" Type="http://schemas.openxmlformats.org/officeDocument/2006/relationships/image" Target="media/image2.e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1.png"/><Relationship Id="rId18" Type="http://schemas.openxmlformats.org/officeDocument/2006/relationships/theme" Target="theme/theme1.xml"/><Relationship Id="rId17" Type="http://schemas.openxmlformats.org/officeDocument/2006/relationships/footer" Target="footer8.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footer" Target="footer4.xml"/><Relationship Id="rId12" Type="http://schemas.openxmlformats.org/officeDocument/2006/relationships/header" Target="header5.xml"/><Relationship Id="rId11" Type="http://schemas.openxmlformats.org/officeDocument/2006/relationships/header" Target="header4.xml"/><Relationship Id="rId106" Type="http://schemas.openxmlformats.org/officeDocument/2006/relationships/fontTable" Target="fontTable.xml"/><Relationship Id="rId105" Type="http://schemas.openxmlformats.org/officeDocument/2006/relationships/numbering" Target="numbering.xml"/><Relationship Id="rId104" Type="http://schemas.openxmlformats.org/officeDocument/2006/relationships/image" Target="media/image85.png"/><Relationship Id="rId103" Type="http://schemas.openxmlformats.org/officeDocument/2006/relationships/image" Target="media/image84.png"/><Relationship Id="rId102" Type="http://schemas.openxmlformats.org/officeDocument/2006/relationships/image" Target="media/image83.png"/><Relationship Id="rId101" Type="http://schemas.openxmlformats.org/officeDocument/2006/relationships/image" Target="media/image82.png"/><Relationship Id="rId100" Type="http://schemas.openxmlformats.org/officeDocument/2006/relationships/image" Target="media/image81.png"/><Relationship Id="rId10" Type="http://schemas.openxmlformats.org/officeDocument/2006/relationships/footer" Target="footer3.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home/liangwj/C:\Documents%20and%20Settings\casc\Application%20Data\Microsoft\Templates\&#36719;&#20214;&#35268;&#33539;&#25991;&#26723;&#27169;&#26495;.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软件规范文档模板.dot</Template>
  <Company>北京神舟航天软件技术有限公司</Company>
  <Pages>50</Pages>
  <Words>5256</Words>
  <Characters>5965</Characters>
  <Lines>148</Lines>
  <Paragraphs>41</Paragraphs>
  <TotalTime>2</TotalTime>
  <ScaleCrop>false</ScaleCrop>
  <LinksUpToDate>false</LinksUpToDate>
  <CharactersWithSpaces>6272</CharactersWithSpaces>
  <Application>WPS Office_11.8.2.12019_F1E327BC-269C-435d-A152-05C5408002CA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category>&lt;文档版本&gt;</cp:category>
  <dcterms:created xsi:type="dcterms:W3CDTF">2019-02-24T02:19:00Z</dcterms:created>
  <dc:creator>szhtrj</dc:creator>
  <cp:keywords>SR-SE-M-10</cp:keywords>
  <cp:lastModifiedBy>梁文娟</cp:lastModifiedBy>
  <cp:lastPrinted>2003-09-25T04:37:00Z</cp:lastPrinted>
  <dcterms:modified xsi:type="dcterms:W3CDTF">2025-04-14T16:15:32Z</dcterms:modified>
  <dc:subject>&lt;项目名称&gt;</dc:subject>
  <dc:title>软件需求规格说明书</dc:title>
  <cp:revision>58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保密级别">
    <vt:lpwstr>1</vt:lpwstr>
  </property>
  <property fmtid="{D5CDD505-2E9C-101B-9397-08002B2CF9AE}" pid="3" name="KSOProductBuildVer">
    <vt:lpwstr>2052-11.8.2.12019</vt:lpwstr>
  </property>
  <property fmtid="{D5CDD505-2E9C-101B-9397-08002B2CF9AE}" pid="4" name="ICV">
    <vt:lpwstr>3F1BF5A6BF2E4901A2F71D0D7F8F24AD_13</vt:lpwstr>
  </property>
  <property fmtid="{D5CDD505-2E9C-101B-9397-08002B2CF9AE}" pid="5" name="KSOTemplateDocerSaveRecord">
    <vt:lpwstr>eyJoZGlkIjoiNmQ0YjVmY2ZjZWM0MDkwMzdmMmM2YWUzNWU4MDQxZWIiLCJ1c2VySWQiOiIzNjQzNTA0ODIifQ==</vt:lpwstr>
  </property>
</Properties>
</file>