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关于举办2016年内审高级研修班的预通知</w:t>
      </w:r>
    </w:p>
    <w:p>
      <w:pPr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</w:p>
    <w:p>
      <w:pPr>
        <w:rPr>
          <w:rFonts w:hint="eastAsia" w:ascii="仿宋_GB2312" w:eastAsia="仿宋_GB2312" w:hAnsiTheme="majorEastAsia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各市、省直管县内审协会、各内审机构：</w:t>
      </w:r>
    </w:p>
    <w:p>
      <w:pPr>
        <w:spacing w:line="600" w:lineRule="exact"/>
        <w:ind w:firstLine="645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根据全年培训计划安排，为进一步提升培训质量和层次，拟定于四月份委托上海财经大学举办一期内审高级研修班，现将有关事项通知如下：</w:t>
      </w:r>
    </w:p>
    <w:p>
      <w:pPr>
        <w:spacing w:line="60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一、培训人员</w:t>
      </w:r>
    </w:p>
    <w:p>
      <w:pPr>
        <w:spacing w:line="600" w:lineRule="exact"/>
        <w:ind w:firstLine="645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此次培训以各内审机构负责人和审计组长为主，培训人数原则上不超过200人。</w:t>
      </w:r>
    </w:p>
    <w:p>
      <w:pPr>
        <w:spacing w:line="600" w:lineRule="exact"/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二、培训地点、时间、费用</w:t>
      </w:r>
    </w:p>
    <w:p>
      <w:pPr>
        <w:spacing w:line="600" w:lineRule="exact"/>
        <w:ind w:firstLine="645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1.培训地点：上海财经大学豪生大酒店（上海财经大学校内）。</w:t>
      </w:r>
    </w:p>
    <w:p>
      <w:pPr>
        <w:spacing w:line="600" w:lineRule="exact"/>
        <w:ind w:firstLine="645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2.培训时间：4月11至15日上午。</w:t>
      </w:r>
    </w:p>
    <w:p>
      <w:pPr>
        <w:spacing w:line="600" w:lineRule="exact"/>
        <w:ind w:firstLine="645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3.培训费用：培训费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hAnsiTheme="majorEastAsia"/>
          <w:sz w:val="32"/>
          <w:szCs w:val="32"/>
        </w:rPr>
        <w:t>00元/人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。</w:t>
      </w:r>
      <w:r>
        <w:rPr>
          <w:rFonts w:hint="eastAsia" w:ascii="仿宋_GB2312" w:eastAsia="仿宋_GB2312" w:hAnsiTheme="majorEastAsia"/>
          <w:sz w:val="32"/>
          <w:szCs w:val="32"/>
        </w:rPr>
        <w:t>食宿费学员自理。</w:t>
      </w:r>
      <w:bookmarkStart w:id="0" w:name="_GoBack"/>
      <w:bookmarkEnd w:id="0"/>
    </w:p>
    <w:p>
      <w:pPr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三、培训内容</w:t>
      </w:r>
    </w:p>
    <w:tbl>
      <w:tblPr>
        <w:tblStyle w:val="6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jc w:val="center"/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课   程</w:t>
            </w:r>
          </w:p>
        </w:tc>
        <w:tc>
          <w:tcPr>
            <w:tcW w:w="5529" w:type="dxa"/>
          </w:tcPr>
          <w:p>
            <w:pPr>
              <w:jc w:val="center"/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3510" w:type="dxa"/>
            <w:vMerge w:val="restart"/>
            <w:vAlign w:val="center"/>
          </w:tcPr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当前经济环境下内部审计的发展趋势</w:t>
            </w:r>
          </w:p>
        </w:tc>
        <w:tc>
          <w:tcPr>
            <w:tcW w:w="5529" w:type="dxa"/>
            <w:vAlign w:val="center"/>
          </w:tcPr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最新热点话题解读（两会热点、十三五规划、供给侧结构性改革、经济硬着陆、楼市股市等）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Merge w:val="continue"/>
            <w:vAlign w:val="center"/>
          </w:tcPr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5529" w:type="dxa"/>
            <w:vAlign w:val="center"/>
          </w:tcPr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当前经济环境下内部审计发展趋势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Merge w:val="restart"/>
            <w:vAlign w:val="center"/>
          </w:tcPr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审计影响力和跨部门沟通技巧</w:t>
            </w:r>
          </w:p>
        </w:tc>
        <w:tc>
          <w:tcPr>
            <w:tcW w:w="5529" w:type="dxa"/>
            <w:vAlign w:val="center"/>
          </w:tcPr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审计团队组织定位与影响力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Merge w:val="continue"/>
            <w:vAlign w:val="center"/>
          </w:tcPr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5529" w:type="dxa"/>
            <w:vAlign w:val="center"/>
          </w:tcPr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上下级沟通与管理艺术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Merge w:val="continue"/>
            <w:vAlign w:val="center"/>
          </w:tcPr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5529" w:type="dxa"/>
            <w:vAlign w:val="center"/>
          </w:tcPr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审计部门如何与其他部门协调工作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Merge w:val="continue"/>
            <w:vAlign w:val="center"/>
          </w:tcPr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5529" w:type="dxa"/>
            <w:vAlign w:val="center"/>
          </w:tcPr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如何在部门沟通中获得谈判力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Merge w:val="continue"/>
            <w:vAlign w:val="center"/>
          </w:tcPr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5529" w:type="dxa"/>
            <w:vAlign w:val="center"/>
          </w:tcPr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审计经理人如何成为一个超级智囊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Merge w:val="restart"/>
            <w:vAlign w:val="center"/>
          </w:tcPr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有效的风险管理与舞弊调查</w:t>
            </w:r>
          </w:p>
        </w:tc>
        <w:tc>
          <w:tcPr>
            <w:tcW w:w="5529" w:type="dxa"/>
            <w:vAlign w:val="center"/>
          </w:tcPr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舞弊风险识别与评估指导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Merge w:val="continue"/>
            <w:vAlign w:val="center"/>
          </w:tcPr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5529" w:type="dxa"/>
            <w:vAlign w:val="center"/>
          </w:tcPr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舞弊调查实务指导与“最佳模式”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Merge w:val="continue"/>
            <w:vAlign w:val="center"/>
          </w:tcPr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5529" w:type="dxa"/>
            <w:vAlign w:val="center"/>
          </w:tcPr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直击商业贿赂—采购舞弊审计实例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Merge w:val="continue"/>
            <w:vAlign w:val="center"/>
          </w:tcPr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5529" w:type="dxa"/>
            <w:vAlign w:val="center"/>
          </w:tcPr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聚焦隐形交易—销售舞弊审计实例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Merge w:val="restart"/>
            <w:vAlign w:val="center"/>
          </w:tcPr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有效的风险管理与舞弊调查</w:t>
            </w:r>
          </w:p>
        </w:tc>
        <w:tc>
          <w:tcPr>
            <w:tcW w:w="5529" w:type="dxa"/>
            <w:vAlign w:val="center"/>
          </w:tcPr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关注弄虚作假—财务舞弊审计实例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Merge w:val="continue"/>
            <w:vAlign w:val="center"/>
          </w:tcPr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5529" w:type="dxa"/>
            <w:vAlign w:val="center"/>
          </w:tcPr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反舞弊机制的建立与实施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Merge w:val="continue"/>
            <w:vAlign w:val="center"/>
          </w:tcPr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5529" w:type="dxa"/>
            <w:vAlign w:val="center"/>
          </w:tcPr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舞弊风险管理的综全能力提升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不同类型审计业务的实务指导</w:t>
            </w:r>
          </w:p>
        </w:tc>
        <w:tc>
          <w:tcPr>
            <w:tcW w:w="5529" w:type="dxa"/>
            <w:vAlign w:val="center"/>
          </w:tcPr>
          <w:p>
            <w:pPr>
              <w:rPr>
                <w:rFonts w:hint="eastAsia" w:ascii="仿宋_GB2312" w:eastAsia="仿宋_GB2312" w:hAnsiTheme="majorEastAsia"/>
                <w:sz w:val="32"/>
                <w:szCs w:val="32"/>
              </w:rPr>
            </w:pPr>
            <w:r>
              <w:rPr>
                <w:rFonts w:hint="eastAsia" w:ascii="仿宋_GB2312" w:eastAsia="仿宋_GB2312" w:hAnsiTheme="majorEastAsia"/>
                <w:sz w:val="32"/>
                <w:szCs w:val="32"/>
              </w:rPr>
              <w:t>鉴定领导“功过是非”—经济责任审计</w:t>
            </w:r>
          </w:p>
        </w:tc>
      </w:tr>
    </w:tbl>
    <w:p>
      <w:pPr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四、师资简介</w:t>
      </w:r>
    </w:p>
    <w:p>
      <w:pPr>
        <w:ind w:firstLine="643" w:firstLineChars="200"/>
        <w:rPr>
          <w:rFonts w:hint="eastAsia" w:ascii="仿宋_GB2312" w:eastAsia="仿宋_GB2312" w:hAnsiTheme="majorEastAsia"/>
          <w:b/>
          <w:sz w:val="32"/>
          <w:szCs w:val="32"/>
        </w:rPr>
      </w:pPr>
      <w:r>
        <w:rPr>
          <w:rFonts w:ascii="仿宋_GB2312" w:eastAsia="仿宋_GB2312" w:hAnsiTheme="majorEastAsia"/>
          <w:b/>
          <w:sz w:val="32"/>
          <w:szCs w:val="32"/>
        </w:rPr>
        <w:t>杨老师</w:t>
      </w:r>
      <w:r>
        <w:rPr>
          <w:rFonts w:hint="eastAsia" w:ascii="仿宋_GB2312" w:eastAsia="仿宋_GB2312" w:hAnsiTheme="majorEastAsia"/>
          <w:b/>
          <w:sz w:val="32"/>
          <w:szCs w:val="32"/>
        </w:rPr>
        <w:t xml:space="preserve">  </w:t>
      </w:r>
      <w:r>
        <w:rPr>
          <w:rFonts w:hint="eastAsia" w:ascii="仿宋_GB2312" w:eastAsia="仿宋_GB2312" w:hAnsiTheme="majorEastAsia"/>
          <w:sz w:val="32"/>
          <w:szCs w:val="32"/>
          <w:lang w:eastAsia="zh-CN"/>
        </w:rPr>
        <w:t>上海</w:t>
      </w:r>
      <w:r>
        <w:rPr>
          <w:rFonts w:ascii="仿宋_GB2312" w:eastAsia="仿宋_GB2312" w:hAnsiTheme="majorEastAsia"/>
          <w:sz w:val="32"/>
          <w:szCs w:val="32"/>
        </w:rPr>
        <w:t>财大副教授，管理学博士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  <w:r>
        <w:rPr>
          <w:rFonts w:ascii="仿宋_GB2312" w:eastAsia="仿宋_GB2312" w:hAnsiTheme="majorEastAsia"/>
          <w:sz w:val="32"/>
          <w:szCs w:val="32"/>
        </w:rPr>
        <w:t>联合国外部审计师及财务咨询顾问，受聘于国家审计署，2010年3次赴纽约联合国总部,两次是参加国际会议并做财务咨询，一次是参加儿基会总部审计计划。2011年在纽约总部有两个审计项目，一次是儿基会中期审计，一次为维和部队期终审计；任深圳大华天诚会计师事务所上海分公司咨询顾问，并多次参与审计项目；多次为大型企业财务总监及资深会计讲授《管理会计》（国际财务管理师）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</w:p>
    <w:p>
      <w:pPr>
        <w:ind w:firstLine="643" w:firstLineChars="200"/>
        <w:rPr>
          <w:rFonts w:hint="eastAsia" w:ascii="仿宋_GB2312" w:eastAsia="仿宋_GB2312" w:hAnsiTheme="majorEastAsia"/>
          <w:b/>
          <w:sz w:val="32"/>
          <w:szCs w:val="32"/>
        </w:rPr>
      </w:pPr>
      <w:r>
        <w:rPr>
          <w:rFonts w:ascii="仿宋_GB2312" w:eastAsia="仿宋_GB2312" w:hAnsiTheme="majorEastAsia"/>
          <w:b/>
          <w:sz w:val="32"/>
          <w:szCs w:val="32"/>
        </w:rPr>
        <w:t>袁老师</w:t>
      </w:r>
      <w:r>
        <w:rPr>
          <w:rFonts w:hint="eastAsia" w:ascii="仿宋_GB2312" w:eastAsia="仿宋_GB2312" w:hAnsiTheme="majorEastAsia"/>
          <w:b/>
          <w:sz w:val="32"/>
          <w:szCs w:val="32"/>
        </w:rPr>
        <w:t xml:space="preserve">  </w:t>
      </w:r>
      <w:r>
        <w:rPr>
          <w:rFonts w:ascii="仿宋_GB2312" w:eastAsia="仿宋_GB2312" w:hAnsiTheme="majorEastAsia"/>
          <w:sz w:val="32"/>
          <w:szCs w:val="32"/>
        </w:rPr>
        <w:t>上海财经大学会计学博士，硕士生导师，中国立信风险管理研究院副院长。主要研究方向为内部控制、资信评级；主讲内部控制学、内部审计学、审计学、会计学、风险管理、全面预算管理等多门课程；主持或参与国资委研究中心、财政部、中国人民银行上海分行、上海市教委等多项课题，并在《会计研究》《审计研究》《财经论丛》《证券市场导报》、《外国经济与管理》《财务与会计》等学术期刊上发表论文多篇。</w:t>
      </w:r>
    </w:p>
    <w:p>
      <w:pPr>
        <w:ind w:firstLine="643" w:firstLineChars="200"/>
        <w:rPr>
          <w:rFonts w:hint="eastAsia" w:ascii="仿宋_GB2312" w:eastAsia="仿宋_GB2312" w:hAnsiTheme="majorEastAsia"/>
          <w:b/>
          <w:sz w:val="32"/>
          <w:szCs w:val="32"/>
        </w:rPr>
      </w:pPr>
      <w:r>
        <w:rPr>
          <w:rFonts w:ascii="仿宋_GB2312" w:eastAsia="仿宋_GB2312" w:hAnsiTheme="majorEastAsia"/>
          <w:b/>
          <w:sz w:val="32"/>
          <w:szCs w:val="32"/>
        </w:rPr>
        <w:t>冯老师</w:t>
      </w:r>
      <w:r>
        <w:rPr>
          <w:rFonts w:hint="eastAsia" w:ascii="仿宋_GB2312" w:eastAsia="仿宋_GB2312" w:hAnsiTheme="majorEastAsia"/>
          <w:b/>
          <w:sz w:val="32"/>
          <w:szCs w:val="32"/>
        </w:rPr>
        <w:t xml:space="preserve">  </w:t>
      </w:r>
      <w:r>
        <w:rPr>
          <w:rFonts w:ascii="仿宋_GB2312" w:eastAsia="仿宋_GB2312" w:hAnsiTheme="majorEastAsia"/>
          <w:sz w:val="32"/>
          <w:szCs w:val="32"/>
        </w:rPr>
        <w:t>南京大学会计学学士，复旦大学会计学博士。师从著名教授李若山，专业于企业内控及财务培训。博士期间于国家财政部从事新会计准则研究工作，撰写大量准则研究报告，参与了新会计准则的具体制定。</w:t>
      </w:r>
    </w:p>
    <w:p>
      <w:pPr>
        <w:ind w:firstLine="643" w:firstLineChars="200"/>
        <w:rPr>
          <w:rFonts w:hint="eastAsia" w:ascii="仿宋_GB2312" w:eastAsia="仿宋_GB2312" w:hAnsiTheme="majorEastAsia"/>
          <w:b/>
          <w:sz w:val="32"/>
          <w:szCs w:val="32"/>
        </w:rPr>
      </w:pPr>
      <w:r>
        <w:rPr>
          <w:rFonts w:ascii="仿宋_GB2312" w:eastAsia="仿宋_GB2312" w:hAnsiTheme="majorEastAsia"/>
          <w:b/>
          <w:sz w:val="32"/>
          <w:szCs w:val="32"/>
        </w:rPr>
        <w:t>罗老师</w:t>
      </w:r>
      <w:r>
        <w:rPr>
          <w:rFonts w:hint="eastAsia" w:ascii="仿宋_GB2312" w:eastAsia="仿宋_GB2312" w:hAnsiTheme="majorEastAsia"/>
          <w:b/>
          <w:sz w:val="32"/>
          <w:szCs w:val="32"/>
        </w:rPr>
        <w:t xml:space="preserve">  </w:t>
      </w:r>
      <w:r>
        <w:rPr>
          <w:rFonts w:ascii="仿宋_GB2312" w:eastAsia="仿宋_GB2312" w:hAnsiTheme="majorEastAsia"/>
          <w:sz w:val="32"/>
          <w:szCs w:val="32"/>
        </w:rPr>
        <w:t>实战派内部控制与内部审计专家</w:t>
      </w:r>
      <w:r>
        <w:rPr>
          <w:rFonts w:hint="eastAsia" w:ascii="仿宋_GB2312" w:eastAsia="仿宋_GB2312" w:hAnsiTheme="majorEastAsia"/>
          <w:sz w:val="32"/>
          <w:szCs w:val="32"/>
        </w:rPr>
        <w:t>，</w:t>
      </w:r>
      <w:r>
        <w:rPr>
          <w:rFonts w:ascii="仿宋_GB2312" w:eastAsia="仿宋_GB2312" w:hAnsiTheme="majorEastAsia"/>
          <w:sz w:val="32"/>
          <w:szCs w:val="32"/>
        </w:rPr>
        <w:t>中国注册会计师（CPA）</w:t>
      </w:r>
      <w:r>
        <w:rPr>
          <w:rFonts w:hint="eastAsia" w:ascii="仿宋_GB2312" w:eastAsia="仿宋_GB2312" w:hAnsiTheme="majorEastAsia"/>
          <w:sz w:val="32"/>
          <w:szCs w:val="32"/>
        </w:rPr>
        <w:t>；</w:t>
      </w:r>
      <w:r>
        <w:rPr>
          <w:rFonts w:ascii="仿宋_GB2312" w:eastAsia="仿宋_GB2312" w:hAnsiTheme="majorEastAsia"/>
          <w:sz w:val="32"/>
          <w:szCs w:val="32"/>
        </w:rPr>
        <w:t>国际注册内部审计师（CIA）</w:t>
      </w:r>
      <w:r>
        <w:rPr>
          <w:rFonts w:hint="eastAsia" w:ascii="仿宋_GB2312" w:eastAsia="仿宋_GB2312" w:hAnsiTheme="majorEastAsia"/>
          <w:sz w:val="32"/>
          <w:szCs w:val="32"/>
        </w:rPr>
        <w:t>；</w:t>
      </w:r>
      <w:r>
        <w:rPr>
          <w:rFonts w:ascii="仿宋_GB2312" w:eastAsia="仿宋_GB2312" w:hAnsiTheme="majorEastAsia"/>
          <w:sz w:val="32"/>
          <w:szCs w:val="32"/>
        </w:rPr>
        <w:t> 国际注册内部控制评估师（CCSA）</w:t>
      </w:r>
      <w:r>
        <w:rPr>
          <w:rFonts w:hint="eastAsia" w:ascii="仿宋_GB2312" w:eastAsia="仿宋_GB2312" w:hAnsiTheme="majorEastAsia"/>
          <w:sz w:val="32"/>
          <w:szCs w:val="32"/>
        </w:rPr>
        <w:t>；</w:t>
      </w:r>
      <w:r>
        <w:rPr>
          <w:rFonts w:ascii="仿宋_GB2312" w:eastAsia="仿宋_GB2312" w:hAnsiTheme="majorEastAsia"/>
          <w:sz w:val="32"/>
          <w:szCs w:val="32"/>
        </w:rPr>
        <w:t>国家财务总监资格认证获得者（国家OSTA）</w:t>
      </w:r>
      <w:r>
        <w:rPr>
          <w:rFonts w:hint="eastAsia" w:ascii="仿宋_GB2312" w:eastAsia="仿宋_GB2312" w:hAnsiTheme="majorEastAsia"/>
          <w:sz w:val="32"/>
          <w:szCs w:val="32"/>
        </w:rPr>
        <w:t>。</w:t>
      </w:r>
      <w:r>
        <w:rPr>
          <w:rFonts w:ascii="仿宋_GB2312" w:eastAsia="仿宋_GB2312" w:hAnsiTheme="majorEastAsia"/>
          <w:sz w:val="32"/>
          <w:szCs w:val="32"/>
        </w:rPr>
        <w:t>现任某著名集团公司审计部副部长，兼任上市公司审计部部长</w:t>
      </w:r>
      <w:r>
        <w:rPr>
          <w:rFonts w:hint="eastAsia" w:ascii="仿宋_GB2312" w:eastAsia="仿宋_GB2312" w:hAnsiTheme="majorEastAsia"/>
          <w:sz w:val="32"/>
          <w:szCs w:val="32"/>
        </w:rPr>
        <w:t>、</w:t>
      </w:r>
      <w:r>
        <w:rPr>
          <w:rFonts w:ascii="仿宋_GB2312" w:eastAsia="仿宋_GB2312" w:hAnsiTheme="majorEastAsia"/>
          <w:sz w:val="32"/>
          <w:szCs w:val="32"/>
        </w:rPr>
        <w:t>副教授，上市公司监事。</w:t>
      </w:r>
    </w:p>
    <w:p>
      <w:pPr>
        <w:ind w:firstLine="643" w:firstLineChars="200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/>
          <w:b/>
          <w:sz w:val="32"/>
          <w:szCs w:val="32"/>
        </w:rPr>
        <w:t>瞿老师</w:t>
      </w:r>
      <w:r>
        <w:rPr>
          <w:rFonts w:hint="eastAsia" w:ascii="仿宋_GB2312" w:eastAsia="仿宋_GB2312" w:hAnsiTheme="majorEastAsia"/>
          <w:b/>
          <w:sz w:val="32"/>
          <w:szCs w:val="32"/>
        </w:rPr>
        <w:t xml:space="preserve"> </w:t>
      </w:r>
      <w:r>
        <w:rPr>
          <w:rFonts w:hint="eastAsia" w:ascii="仿宋_GB2312" w:eastAsia="仿宋_GB2312" w:hAnsiTheme="majorEastAsia"/>
          <w:sz w:val="32"/>
          <w:szCs w:val="32"/>
        </w:rPr>
        <w:t xml:space="preserve"> </w:t>
      </w:r>
      <w:r>
        <w:rPr>
          <w:rFonts w:ascii="仿宋_GB2312" w:eastAsia="仿宋_GB2312" w:hAnsiTheme="majorEastAsia"/>
          <w:sz w:val="32"/>
          <w:szCs w:val="32"/>
        </w:rPr>
        <w:t>国际注册内部审计师（CIA）</w:t>
      </w:r>
      <w:r>
        <w:rPr>
          <w:rFonts w:hint="eastAsia" w:ascii="仿宋_GB2312" w:eastAsia="仿宋_GB2312" w:hAnsiTheme="majorEastAsia"/>
          <w:sz w:val="32"/>
          <w:szCs w:val="32"/>
        </w:rPr>
        <w:t>；</w:t>
      </w:r>
      <w:r>
        <w:rPr>
          <w:rFonts w:ascii="仿宋_GB2312" w:eastAsia="仿宋_GB2312" w:hAnsiTheme="majorEastAsia"/>
          <w:sz w:val="32"/>
          <w:szCs w:val="32"/>
        </w:rPr>
        <w:t>国际内部控制自我评估专业资格（CCSA）</w:t>
      </w:r>
      <w:r>
        <w:rPr>
          <w:rFonts w:hint="eastAsia" w:ascii="仿宋_GB2312" w:eastAsia="仿宋_GB2312" w:hAnsiTheme="majorEastAsia"/>
          <w:sz w:val="32"/>
          <w:szCs w:val="32"/>
        </w:rPr>
        <w:t>；</w:t>
      </w:r>
      <w:r>
        <w:rPr>
          <w:rFonts w:ascii="仿宋_GB2312" w:eastAsia="仿宋_GB2312" w:hAnsiTheme="majorEastAsia"/>
          <w:sz w:val="32"/>
          <w:szCs w:val="32"/>
        </w:rPr>
        <w:t>作为企业风险管理服务部的经理，瞿老师在内部审计、萨班斯法案的准备和认证、风险管理咨询、内控咨询、合规审查等风险管理和内部控制相关方面有超过多年的工作经验。专长主要在于制造，技术，媒体，电信和保险行业。</w:t>
      </w:r>
    </w:p>
    <w:p>
      <w:pPr>
        <w:ind w:firstLine="645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五、报名方式和截止时间</w:t>
      </w:r>
    </w:p>
    <w:p>
      <w:pPr>
        <w:ind w:firstLine="640" w:firstLineChars="200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请参加培训的人员认真填写好报名表发至ahnspx@163.com,报名截止时间4月5日18时前。具体的培训时间、人员以正式通知为准。</w:t>
      </w:r>
    </w:p>
    <w:p>
      <w:pPr>
        <w:ind w:firstLine="640" w:firstLineChars="200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>协会秘书处联系人：陈可、吴 尧。联系电话：0551-64678323，64678232。</w:t>
      </w:r>
    </w:p>
    <w:p>
      <w:pPr>
        <w:ind w:firstLine="640" w:firstLineChars="200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</w:t>
      </w:r>
    </w:p>
    <w:p>
      <w:pPr>
        <w:ind w:firstLine="640" w:firstLineChars="200"/>
        <w:jc w:val="center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             安徽省内部审计师协会</w:t>
      </w:r>
    </w:p>
    <w:p>
      <w:pPr>
        <w:ind w:firstLine="640" w:firstLineChars="200"/>
        <w:jc w:val="center"/>
        <w:rPr>
          <w:rFonts w:hint="eastAsia" w:ascii="仿宋_GB2312" w:eastAsia="仿宋_GB2312" w:hAnsiTheme="majorEastAsia"/>
          <w:sz w:val="32"/>
          <w:szCs w:val="32"/>
        </w:rPr>
      </w:pPr>
      <w:r>
        <w:rPr>
          <w:rFonts w:hint="eastAsia" w:ascii="仿宋_GB2312" w:eastAsia="仿宋_GB2312" w:hAnsiTheme="majorEastAsia"/>
          <w:sz w:val="32"/>
          <w:szCs w:val="32"/>
        </w:rPr>
        <w:t xml:space="preserve">                   2016年3月18日</w:t>
      </w:r>
    </w:p>
    <w:p>
      <w:pPr>
        <w:ind w:firstLine="640" w:firstLineChars="200"/>
        <w:rPr>
          <w:rFonts w:hint="eastAsia" w:ascii="仿宋_GB2312" w:eastAsia="仿宋_GB2312" w:hAnsiTheme="majorEastAsia"/>
          <w:sz w:val="32"/>
          <w:szCs w:val="32"/>
        </w:rPr>
      </w:pPr>
    </w:p>
    <w:sectPr>
      <w:pgSz w:w="11906" w:h="16838"/>
      <w:pgMar w:top="209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13C"/>
    <w:rsid w:val="000D17C4"/>
    <w:rsid w:val="00202C06"/>
    <w:rsid w:val="002A463A"/>
    <w:rsid w:val="0033054A"/>
    <w:rsid w:val="00424781"/>
    <w:rsid w:val="004462F4"/>
    <w:rsid w:val="00465DA2"/>
    <w:rsid w:val="00494FD0"/>
    <w:rsid w:val="004A754F"/>
    <w:rsid w:val="004C14A1"/>
    <w:rsid w:val="00695C96"/>
    <w:rsid w:val="00715B01"/>
    <w:rsid w:val="007A047A"/>
    <w:rsid w:val="008431BE"/>
    <w:rsid w:val="00854F5E"/>
    <w:rsid w:val="009D3A80"/>
    <w:rsid w:val="00A21E2D"/>
    <w:rsid w:val="00A87561"/>
    <w:rsid w:val="00AE1159"/>
    <w:rsid w:val="00B7013C"/>
    <w:rsid w:val="00B727AC"/>
    <w:rsid w:val="00E33969"/>
    <w:rsid w:val="00EB7613"/>
    <w:rsid w:val="00EC4668"/>
    <w:rsid w:val="00F6195D"/>
    <w:rsid w:val="00FB1B6C"/>
    <w:rsid w:val="627D2D07"/>
    <w:rsid w:val="6CCB67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character" w:styleId="4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apple-converted-space"/>
    <w:basedOn w:val="3"/>
    <w:uiPriority w:val="0"/>
  </w:style>
  <w:style w:type="character" w:customStyle="1" w:styleId="9">
    <w:name w:val="批注框文本 Char"/>
    <w:basedOn w:val="3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231</Words>
  <Characters>1323</Characters>
  <Lines>11</Lines>
  <Paragraphs>3</Paragraphs>
  <ScaleCrop>false</ScaleCrop>
  <LinksUpToDate>false</LinksUpToDate>
  <CharactersWithSpaces>1551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2016-03-17T09:21:00Z</dcterms:created>
  <dc:creator>Sky123.Org</dc:creator>
  <cp:lastModifiedBy>Administrator</cp:lastModifiedBy>
  <cp:lastPrinted>2016-03-18T00:42:00Z</cp:lastPrinted>
  <dcterms:modified xsi:type="dcterms:W3CDTF">2016-03-18T01:45:29Z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