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Times New Roman"/>
          <w:b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安徽省内部审计协会</w:t>
      </w:r>
    </w:p>
    <w:p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Times New Roman"/>
          <w:b/>
          <w:sz w:val="36"/>
          <w:szCs w:val="36"/>
          <w:lang w:val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202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至202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年度科研项目中期检查表</w:t>
      </w:r>
    </w:p>
    <w:p>
      <w:pPr>
        <w:spacing w:after="156" w:afterLines="50" w:line="460" w:lineRule="exact"/>
        <w:jc w:val="center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（课题负责人填写）</w:t>
      </w:r>
    </w:p>
    <w:tbl>
      <w:tblPr>
        <w:tblStyle w:val="4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076"/>
        <w:gridCol w:w="1543"/>
        <w:gridCol w:w="1233"/>
        <w:gridCol w:w="1850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课题名称</w:t>
            </w:r>
          </w:p>
        </w:tc>
        <w:tc>
          <w:tcPr>
            <w:tcW w:w="26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课题批准号</w:t>
            </w:r>
          </w:p>
        </w:tc>
        <w:tc>
          <w:tcPr>
            <w:tcW w:w="1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预期成果形式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应结项时间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预计结项时间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课题负责人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所在单位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电话</w:t>
            </w:r>
            <w:r>
              <w:rPr>
                <w:rFonts w:ascii="楷体_GB2312" w:eastAsia="楷体_GB2312"/>
                <w:color w:val="000000"/>
                <w:sz w:val="24"/>
              </w:rPr>
              <w:t>\</w:t>
            </w: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手机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研究进展情况及存在问题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left="105" w:leftChars="50"/>
              <w:jc w:val="left"/>
              <w:rPr>
                <w:rFonts w:ascii="楷体_GB2312"/>
                <w:color w:val="000000"/>
                <w:sz w:val="24"/>
              </w:rPr>
            </w:pP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主要阶段</w:t>
            </w: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性成果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提示：根据实际情况填写，没有的可以不用填写，表格不够可以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>插入行。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省内审协会</w:t>
            </w: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3480" w:firstLineChars="1450"/>
              <w:rPr>
                <w:rFonts w:ascii="楷体_GB2312" w:hAnsi="Calibri" w:eastAsia="楷体_GB2312" w:cs="楷体_GB2312"/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rFonts w:ascii="楷体_GB2312" w:hAnsi="Calibri" w:eastAsia="楷体_GB2312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ind w:left="105" w:leftChars="50"/>
              <w:jc w:val="center"/>
              <w:rPr>
                <w:rFonts w:ascii="楷体_GB2312" w:hAnsi="Calibri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sz w:val="24"/>
              </w:rPr>
              <w:t xml:space="preserve">                             年   月   日</w:t>
            </w:r>
          </w:p>
          <w:p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ODY4NTM0ODg0MTRmMzkzNjI4ZjA0ZGZkNTQ2YjIifQ=="/>
  </w:docVars>
  <w:rsids>
    <w:rsidRoot w:val="00F0388E"/>
    <w:rsid w:val="00003C4B"/>
    <w:rsid w:val="00514199"/>
    <w:rsid w:val="00C71A6D"/>
    <w:rsid w:val="00F0388E"/>
    <w:rsid w:val="536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1</Lines>
  <Paragraphs>1</Paragraphs>
  <TotalTime>6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2022-03-02T16:40:00Z</dcterms:created>
  <dc:creator>MacBook Pro</dc:creator>
  <cp:lastModifiedBy>收敛水</cp:lastModifiedBy>
  <dcterms:modified xsi:type="dcterms:W3CDTF">2023-05-11T01:15:58Z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349311913390434889239B199F1139BB_13</vt:lpwstr>
  </property>
</Properties>
</file>