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渝北科委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〔201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重庆市渝北区科学技术委员会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关于开展201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年度工业科技奖励申报工作的通知</w:t>
      </w:r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各有关单位</w:t>
      </w:r>
      <w:r>
        <w:rPr>
          <w:rFonts w:hint="default" w:ascii="Times New Roman" w:hAnsi="Times New Roman" w:eastAsia="方正仿宋_GBK" w:cs="Times New Roman"/>
          <w:bCs/>
          <w:color w:val="000000"/>
          <w:spacing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根据《大力实施创新驱动发展战略加快建设创新生态圈的若干政策》（渝北委办发〔2017〕6号），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现将201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工业科技奖励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申报工作有关事项通知如下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  <w:t xml:space="preserve">申报条件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申报企业在渝北区行政管理区域（不含两江新区直管区）注册、经营；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2017年度获得认定的国家高新技术企业、高成长性企业、市级高新技术产品、市级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技术创新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平台。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奖励事项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首次被认定为国家高新技术企业的，一次性给予50万元的认定奖励；通过复审的，一次性给予20万元的复审奖励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被市认定为牛羚企业、瞪羚企业、独角兽企业的，分别一次性给予20万元、40万元、100万元的奖励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对新认定的市级高新技术产品，每个产品一次性给予所属企业2万元的奖励；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（四）对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新认定的市级重点实验室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市级工程技术研究中心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一次性奖励150万元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  <w:t>三、申报材料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重庆市渝北区科技奖励（补贴）申请表（附件1）；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工商营业执照（未三证合一的还需提供税务登记证、组织机构代码证）复印件；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申请奖励事由的相关证明文件，如高新技术企业、高新技术产品证书复印件，高成长性企业认定、市级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技术创新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平台认定批文等。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  <w:t>四、申报时间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请各申报企业于2018年5月11日前将申报材料（签字和盖鲜章）的纸质件原件一式两份报送至区科委工业科技科（渝北区双龙大道153号4楼），电子文档报送至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373478432@qq.com，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逾期不予受理。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方正黑体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方正黑体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2018年5月14日—6月16日，将开展实地核查，请各申报企业确保联系畅通。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请按照奖励事项逐项分别申报，申请奖励事由填写“首次获认定（复审获认定）高新技术企业奖励、获认定牛羚企业（瞪羚企业）奖励、新认定高新技术产品奖励、新认定市级重点实验室（工程技术研究中心）奖励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申报企业均需填写承诺书（附件2）。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联系人：李天娥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联系电话：67823914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附件: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1.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重庆市渝北区科技奖励（补贴）申请表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2.承诺书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6367" w:leftChars="213" w:right="0" w:rightChars="0" w:hanging="5920" w:hangingChars="18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重庆市渝北区科学技术委员会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 w:firstLine="4000" w:firstLineChars="1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日</w:t>
      </w:r>
    </w:p>
    <w:p>
      <w:pPr>
        <w:spacing w:line="560" w:lineRule="exact"/>
        <w:ind w:firstLine="4000" w:firstLineChars="12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autoSpaceDN w:val="0"/>
        <w:spacing w:line="54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>
      <w:pPr>
        <w:widowControl/>
        <w:autoSpaceDN w:val="0"/>
        <w:spacing w:line="54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>
      <w:pPr>
        <w:widowControl/>
        <w:autoSpaceDN w:val="0"/>
        <w:spacing w:line="54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重庆市渝北区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科技奖励（补贴）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申请表</w:t>
      </w:r>
    </w:p>
    <w:p>
      <w:pPr>
        <w:spacing w:after="156" w:afterLines="50"/>
        <w:ind w:firstLine="5040" w:firstLineChars="2100"/>
        <w:rPr>
          <w:rFonts w:hint="eastAsia" w:eastAsia="仿宋_GB2312"/>
          <w:sz w:val="24"/>
        </w:rPr>
      </w:pPr>
    </w:p>
    <w:tbl>
      <w:tblPr>
        <w:tblStyle w:val="9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458"/>
        <w:gridCol w:w="1744"/>
        <w:gridCol w:w="113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申请奖励单位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                （单位盖章）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申请奖励事由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申请奖励金额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u w:val="singl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none" w:color="auto"/>
                <w:lang w:val="en-US" w:eastAsia="zh-CN"/>
              </w:rPr>
              <w:t>万元（大写：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联系人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联系方式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申请奖励单位开户行及账户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开户名称：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开户银行：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开户账号：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注册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地址</w:t>
            </w:r>
          </w:p>
        </w:tc>
        <w:tc>
          <w:tcPr>
            <w:tcW w:w="4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  编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申请承诺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我公司承诺：所提交材料均真实、合法，无弄虚作假行为，如有不实之处，我公司愿承担一切法律责任。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单位（公章）                 法定代表人（签字）：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                                                              年     月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区科委审查意见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                       （签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年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   日</w:t>
            </w:r>
          </w:p>
        </w:tc>
      </w:tr>
    </w:tbl>
    <w:p>
      <w:pPr>
        <w:widowControl/>
        <w:autoSpaceDN w:val="0"/>
        <w:spacing w:line="540" w:lineRule="atLeast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重庆市渝北区科学技术委员会：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  月  日，我公司向贵委递交了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奖励申请材料。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我公司承诺：申报相关资质时，所提交的申报材料均真实、合法，无弄虚作假行为，并承诺享受渝北区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奖励政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策后5年不迁出渝北区，否则无条件退回财政奖励资金，我公司愿对此承担一切法律责任。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单位（公章）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法定代表人（签字）：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                              年     月     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重庆市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eastAsia="zh-CN"/>
        </w:rPr>
        <w:t>渝北区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科学技术委员会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01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 xml:space="preserve"> 04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24日印发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right="0" w:rightChars="0" w:firstLine="0" w:firstLineChars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0BEF78"/>
    <w:multiLevelType w:val="singleLevel"/>
    <w:tmpl w:val="E20BEF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71F33E"/>
    <w:multiLevelType w:val="singleLevel"/>
    <w:tmpl w:val="3371F3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64C2D"/>
    <w:rsid w:val="03495A44"/>
    <w:rsid w:val="05110CCB"/>
    <w:rsid w:val="056050BF"/>
    <w:rsid w:val="06D65D2B"/>
    <w:rsid w:val="0AE46E2E"/>
    <w:rsid w:val="0AFA337D"/>
    <w:rsid w:val="185105AA"/>
    <w:rsid w:val="1DB36097"/>
    <w:rsid w:val="23C57663"/>
    <w:rsid w:val="24C55CA5"/>
    <w:rsid w:val="2A661781"/>
    <w:rsid w:val="2F4951E8"/>
    <w:rsid w:val="30064C2D"/>
    <w:rsid w:val="31BB65F8"/>
    <w:rsid w:val="3C321B1C"/>
    <w:rsid w:val="3F120E42"/>
    <w:rsid w:val="3FFA5471"/>
    <w:rsid w:val="44532695"/>
    <w:rsid w:val="49F368CD"/>
    <w:rsid w:val="4CFD211E"/>
    <w:rsid w:val="4E001704"/>
    <w:rsid w:val="596F2563"/>
    <w:rsid w:val="62FD363C"/>
    <w:rsid w:val="65155104"/>
    <w:rsid w:val="66F33453"/>
    <w:rsid w:val="6CC4605A"/>
    <w:rsid w:val="72047C3A"/>
    <w:rsid w:val="72D05A89"/>
    <w:rsid w:val="7B2C4FCD"/>
    <w:rsid w:val="7F583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Normal (Web)"/>
    <w:basedOn w:val="1"/>
    <w:qFormat/>
    <w:uiPriority w:val="0"/>
    <w:rPr>
      <w:sz w:val="24"/>
    </w:rPr>
  </w:style>
  <w:style w:type="character" w:customStyle="1" w:styleId="12">
    <w:name w:val="Hyperlink.0"/>
    <w:basedOn w:val="8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2018-01-05T10:03:00Z</dcterms:created>
  <dc:creator>蜨</dc:creator>
  <cp:lastModifiedBy>     渔巷♪</cp:lastModifiedBy>
  <cp:lastPrinted>2018-04-24T08:48:50Z</cp:lastPrinted>
  <dcterms:modified xsi:type="dcterms:W3CDTF">2018-04-24T08:57:21Z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