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3EF" w:rsidRPr="00DD450C" w:rsidRDefault="002A03EF" w:rsidP="002A03EF">
      <w:pPr>
        <w:spacing w:line="594" w:lineRule="exact"/>
        <w:rPr>
          <w:rFonts w:eastAsia="方正小标宋_GBK"/>
          <w:sz w:val="30"/>
          <w:szCs w:val="30"/>
        </w:rPr>
      </w:pPr>
      <w:r w:rsidRPr="00DD450C">
        <w:rPr>
          <w:rFonts w:eastAsia="方正小标宋_GBK"/>
          <w:sz w:val="30"/>
          <w:szCs w:val="30"/>
        </w:rPr>
        <w:t>附件</w:t>
      </w:r>
      <w:r w:rsidRPr="00DD450C">
        <w:rPr>
          <w:rFonts w:eastAsia="方正小标宋_GBK"/>
          <w:sz w:val="30"/>
          <w:szCs w:val="30"/>
        </w:rPr>
        <w:t>4</w:t>
      </w:r>
    </w:p>
    <w:p w:rsidR="002A03EF" w:rsidRPr="00DD450C" w:rsidRDefault="002A03EF" w:rsidP="002A03EF">
      <w:pPr>
        <w:widowControl/>
        <w:jc w:val="left"/>
      </w:pPr>
    </w:p>
    <w:p w:rsidR="002A03EF" w:rsidRPr="00DD450C" w:rsidRDefault="002A03EF" w:rsidP="002A03EF">
      <w:pPr>
        <w:spacing w:line="594" w:lineRule="exact"/>
        <w:jc w:val="center"/>
        <w:rPr>
          <w:rFonts w:eastAsia="方正小标宋_GBK"/>
          <w:sz w:val="44"/>
          <w:szCs w:val="44"/>
        </w:rPr>
      </w:pPr>
      <w:bookmarkStart w:id="0" w:name="_GoBack"/>
      <w:r w:rsidRPr="00DD450C">
        <w:rPr>
          <w:rFonts w:eastAsia="方正小标宋_GBK"/>
          <w:sz w:val="44"/>
          <w:szCs w:val="44"/>
        </w:rPr>
        <w:t>重庆市梁平区</w:t>
      </w:r>
      <w:r w:rsidRPr="00DD450C">
        <w:rPr>
          <w:rFonts w:eastAsia="方正小标宋_GBK"/>
          <w:sz w:val="44"/>
          <w:szCs w:val="44"/>
        </w:rPr>
        <w:t>2019</w:t>
      </w:r>
      <w:r w:rsidRPr="00DD450C">
        <w:rPr>
          <w:rFonts w:eastAsia="方正小标宋_GBK"/>
          <w:sz w:val="44"/>
          <w:szCs w:val="44"/>
        </w:rPr>
        <w:t>年中央农业产业发展资金蔬菜项目申报指南</w:t>
      </w:r>
      <w:bookmarkEnd w:id="0"/>
    </w:p>
    <w:p w:rsidR="002A03EF" w:rsidRPr="00DD450C" w:rsidRDefault="002A03EF" w:rsidP="002A03EF">
      <w:pPr>
        <w:spacing w:line="594" w:lineRule="exact"/>
        <w:ind w:firstLineChars="200" w:firstLine="640"/>
        <w:jc w:val="center"/>
        <w:rPr>
          <w:rFonts w:eastAsia="方正仿宋_GBK"/>
          <w:sz w:val="32"/>
        </w:rPr>
      </w:pPr>
    </w:p>
    <w:p w:rsidR="002A03EF" w:rsidRPr="00DD450C" w:rsidRDefault="002A03EF" w:rsidP="002A03EF">
      <w:pPr>
        <w:spacing w:line="594" w:lineRule="exact"/>
        <w:ind w:firstLineChars="200" w:firstLine="640"/>
        <w:jc w:val="left"/>
        <w:rPr>
          <w:rFonts w:eastAsia="方正仿宋_GBK"/>
          <w:sz w:val="32"/>
        </w:rPr>
      </w:pPr>
      <w:r w:rsidRPr="00DD450C">
        <w:rPr>
          <w:rFonts w:eastAsia="方正仿宋_GBK"/>
          <w:sz w:val="32"/>
        </w:rPr>
        <w:t>为加快推进我区蔬菜产业规模化、标准化建设进程，着力打造特色优质蔬菜品牌，促进我区蔬菜产业绿色、生态、高效、高质量发展，实现城乡居民蔬菜均衡供给和农民持续增收。特制定梁平区</w:t>
      </w:r>
      <w:r w:rsidRPr="00DD450C">
        <w:rPr>
          <w:rFonts w:eastAsia="方正仿宋_GBK"/>
          <w:sz w:val="32"/>
        </w:rPr>
        <w:t>2019</w:t>
      </w:r>
      <w:r w:rsidRPr="00DD450C">
        <w:rPr>
          <w:rFonts w:eastAsia="方正仿宋_GBK"/>
          <w:sz w:val="32"/>
        </w:rPr>
        <w:t>年中央农业产业发展资金蔬菜项目申报指南。</w:t>
      </w:r>
    </w:p>
    <w:p w:rsidR="002A03EF" w:rsidRPr="00DD450C" w:rsidRDefault="002A03EF" w:rsidP="002A03EF">
      <w:pPr>
        <w:spacing w:line="594" w:lineRule="exact"/>
        <w:ind w:firstLineChars="200" w:firstLine="640"/>
        <w:rPr>
          <w:rFonts w:eastAsia="方正黑体_GBK"/>
          <w:sz w:val="32"/>
          <w:szCs w:val="32"/>
        </w:rPr>
      </w:pPr>
      <w:r w:rsidRPr="00DD450C">
        <w:rPr>
          <w:rFonts w:eastAsia="方正黑体_GBK"/>
          <w:sz w:val="32"/>
          <w:szCs w:val="32"/>
        </w:rPr>
        <w:t>一、目标任务</w:t>
      </w:r>
    </w:p>
    <w:p w:rsidR="002A03EF" w:rsidRPr="00DD450C" w:rsidRDefault="002A03EF" w:rsidP="002A03EF">
      <w:pPr>
        <w:spacing w:line="594" w:lineRule="exact"/>
        <w:ind w:firstLineChars="200" w:firstLine="640"/>
        <w:rPr>
          <w:rFonts w:eastAsia="方正楷体_GBK"/>
          <w:sz w:val="32"/>
          <w:szCs w:val="32"/>
        </w:rPr>
      </w:pPr>
      <w:r w:rsidRPr="00DD450C">
        <w:rPr>
          <w:rFonts w:eastAsia="方正楷体_GBK"/>
          <w:sz w:val="32"/>
          <w:szCs w:val="32"/>
        </w:rPr>
        <w:t>（一）工作目标</w:t>
      </w:r>
    </w:p>
    <w:p w:rsidR="002A03EF" w:rsidRPr="00DD450C" w:rsidRDefault="002A03EF" w:rsidP="002A03EF">
      <w:pPr>
        <w:spacing w:line="594" w:lineRule="exact"/>
        <w:ind w:firstLineChars="200" w:firstLine="640"/>
        <w:jc w:val="left"/>
        <w:rPr>
          <w:rFonts w:eastAsia="方正仿宋_GBK"/>
          <w:sz w:val="32"/>
          <w:szCs w:val="32"/>
        </w:rPr>
      </w:pPr>
      <w:r w:rsidRPr="00DD450C">
        <w:rPr>
          <w:rFonts w:eastAsia="方正仿宋_GBK"/>
          <w:sz w:val="32"/>
        </w:rPr>
        <w:t>紧紧围绕供求保平衡区县建设目标，着力开展保供蔬菜基地建设与改造，逐步将梁平区建设成市级核心蔬菜基地。</w:t>
      </w:r>
      <w:r w:rsidRPr="00DD450C">
        <w:rPr>
          <w:rFonts w:eastAsia="方正仿宋_GBK"/>
          <w:sz w:val="32"/>
          <w:szCs w:val="32"/>
        </w:rPr>
        <w:t>通过项目建设，进一步巩固四个区级保供蔬菜基地和十个区级重点蔬菜建设基地，</w:t>
      </w:r>
      <w:r w:rsidRPr="00DD450C">
        <w:rPr>
          <w:rFonts w:eastAsia="方正仿宋_GBK"/>
          <w:sz w:val="32"/>
        </w:rPr>
        <w:t>建成四个蔬菜</w:t>
      </w:r>
      <w:proofErr w:type="gramStart"/>
      <w:r w:rsidRPr="00DD450C">
        <w:rPr>
          <w:rFonts w:eastAsia="方正仿宋_GBK"/>
          <w:sz w:val="32"/>
        </w:rPr>
        <w:t>标准园</w:t>
      </w:r>
      <w:proofErr w:type="gramEnd"/>
      <w:r w:rsidRPr="00DD450C">
        <w:rPr>
          <w:rFonts w:eastAsia="方正仿宋_GBK"/>
          <w:sz w:val="32"/>
        </w:rPr>
        <w:t>或四个蔬菜专业村。</w:t>
      </w:r>
    </w:p>
    <w:p w:rsidR="002A03EF" w:rsidRPr="00DD450C" w:rsidRDefault="002A03EF" w:rsidP="002A03EF">
      <w:pPr>
        <w:spacing w:line="594" w:lineRule="exact"/>
        <w:ind w:firstLineChars="200" w:firstLine="640"/>
        <w:rPr>
          <w:rFonts w:eastAsia="方正楷体_GBK"/>
          <w:sz w:val="32"/>
          <w:szCs w:val="32"/>
        </w:rPr>
      </w:pPr>
      <w:r w:rsidRPr="00DD450C">
        <w:rPr>
          <w:rFonts w:eastAsia="方正楷体_GBK"/>
          <w:sz w:val="32"/>
          <w:szCs w:val="32"/>
        </w:rPr>
        <w:t>（二）工作任务</w:t>
      </w:r>
    </w:p>
    <w:p w:rsidR="002A03EF" w:rsidRPr="00DD450C" w:rsidRDefault="002A03EF" w:rsidP="002A03EF">
      <w:pPr>
        <w:spacing w:line="594" w:lineRule="exact"/>
        <w:ind w:firstLineChars="200" w:firstLine="640"/>
        <w:rPr>
          <w:rFonts w:eastAsia="方正仿宋_GBK"/>
          <w:sz w:val="32"/>
          <w:szCs w:val="32"/>
        </w:rPr>
      </w:pPr>
      <w:r w:rsidRPr="00DD450C">
        <w:rPr>
          <w:rFonts w:eastAsia="方正仿宋_GBK"/>
          <w:sz w:val="32"/>
          <w:szCs w:val="32"/>
        </w:rPr>
        <w:t>要紧紧围绕</w:t>
      </w:r>
      <w:r w:rsidRPr="00DD450C">
        <w:rPr>
          <w:rFonts w:eastAsia="方正仿宋_GBK"/>
          <w:sz w:val="32"/>
          <w:szCs w:val="32"/>
        </w:rPr>
        <w:t>“</w:t>
      </w:r>
      <w:r w:rsidRPr="00DD450C">
        <w:rPr>
          <w:rFonts w:eastAsia="方正仿宋_GBK"/>
          <w:sz w:val="32"/>
          <w:szCs w:val="32"/>
        </w:rPr>
        <w:t>乡村振兴战略</w:t>
      </w:r>
      <w:r w:rsidRPr="00DD450C">
        <w:rPr>
          <w:rFonts w:eastAsia="方正仿宋_GBK"/>
          <w:sz w:val="32"/>
          <w:szCs w:val="32"/>
        </w:rPr>
        <w:t>”</w:t>
      </w:r>
      <w:r w:rsidRPr="00DD450C">
        <w:rPr>
          <w:rFonts w:eastAsia="方正仿宋_GBK"/>
          <w:sz w:val="32"/>
          <w:szCs w:val="32"/>
        </w:rPr>
        <w:t>，以绿色生态发展为导向，以名优品牌创建培育为重点，以促进农民增收为中心，突出区域区位优势。项目建设的重点任务：一是要狠抓蔬菜基地配套基础设施和生产设施建设与改造，提高基地标准化、规模化、设施化、优质化水平，打造成名牌农产品。二是要延</w:t>
      </w:r>
      <w:r w:rsidRPr="00DD450C">
        <w:rPr>
          <w:rFonts w:eastAsia="方正仿宋_GBK"/>
          <w:sz w:val="32"/>
          <w:szCs w:val="32"/>
        </w:rPr>
        <w:lastRenderedPageBreak/>
        <w:t>长产业链条，加大对品牌农产品的初、精深加工等设施设备的支持力度，提高农产品附加值。</w:t>
      </w:r>
    </w:p>
    <w:p w:rsidR="002A03EF" w:rsidRPr="00DD450C" w:rsidRDefault="002A03EF" w:rsidP="002A03EF">
      <w:pPr>
        <w:spacing w:line="594" w:lineRule="exact"/>
        <w:ind w:firstLineChars="200" w:firstLine="640"/>
        <w:rPr>
          <w:rFonts w:eastAsia="方正黑体_GBK"/>
          <w:sz w:val="32"/>
          <w:szCs w:val="32"/>
        </w:rPr>
      </w:pPr>
      <w:r w:rsidRPr="00DD450C">
        <w:rPr>
          <w:rFonts w:eastAsia="方正黑体_GBK"/>
          <w:sz w:val="32"/>
          <w:szCs w:val="32"/>
        </w:rPr>
        <w:t>二、申报对象及条件</w:t>
      </w:r>
    </w:p>
    <w:p w:rsidR="002A03EF" w:rsidRPr="00DD450C" w:rsidRDefault="002A03EF" w:rsidP="002A03EF">
      <w:pPr>
        <w:spacing w:line="594" w:lineRule="exact"/>
        <w:ind w:firstLineChars="200" w:firstLine="640"/>
        <w:rPr>
          <w:rFonts w:eastAsia="方正仿宋_GBK"/>
          <w:sz w:val="32"/>
          <w:szCs w:val="32"/>
        </w:rPr>
      </w:pPr>
      <w:r w:rsidRPr="00DD450C">
        <w:rPr>
          <w:rFonts w:eastAsia="方正楷体_GBK"/>
          <w:sz w:val="32"/>
          <w:szCs w:val="32"/>
        </w:rPr>
        <w:t>（一）申报对象：</w:t>
      </w:r>
      <w:r w:rsidRPr="00DD450C">
        <w:rPr>
          <w:rFonts w:eastAsia="方正仿宋_GBK"/>
          <w:sz w:val="32"/>
          <w:szCs w:val="32"/>
        </w:rPr>
        <w:t>在梁平区域内从事以种植、加工蔬菜的农业企业、农民合作社、家庭农场、种植大户等新型农业经营主体。</w:t>
      </w:r>
    </w:p>
    <w:p w:rsidR="002A03EF" w:rsidRPr="00DD450C" w:rsidRDefault="002A03EF" w:rsidP="002A03EF">
      <w:pPr>
        <w:spacing w:line="594" w:lineRule="exact"/>
        <w:ind w:firstLineChars="200" w:firstLine="640"/>
        <w:rPr>
          <w:rFonts w:eastAsia="方正楷体_GBK"/>
          <w:sz w:val="32"/>
          <w:szCs w:val="32"/>
        </w:rPr>
      </w:pPr>
      <w:r w:rsidRPr="00DD450C">
        <w:rPr>
          <w:rFonts w:eastAsia="方正楷体_GBK"/>
          <w:sz w:val="32"/>
          <w:szCs w:val="32"/>
        </w:rPr>
        <w:t>（二）具体条件：</w:t>
      </w:r>
    </w:p>
    <w:p w:rsidR="002A03EF" w:rsidRPr="00DD450C" w:rsidRDefault="002A03EF" w:rsidP="002A03EF">
      <w:pPr>
        <w:spacing w:line="594" w:lineRule="exact"/>
        <w:ind w:firstLineChars="200" w:firstLine="640"/>
        <w:rPr>
          <w:rFonts w:eastAsia="方正仿宋_GBK"/>
          <w:sz w:val="32"/>
          <w:szCs w:val="32"/>
        </w:rPr>
      </w:pPr>
      <w:r w:rsidRPr="00DD450C">
        <w:rPr>
          <w:rFonts w:eastAsia="方正仿宋_GBK"/>
          <w:sz w:val="32"/>
          <w:szCs w:val="32"/>
        </w:rPr>
        <w:t xml:space="preserve">1. </w:t>
      </w:r>
      <w:r w:rsidRPr="00DD450C">
        <w:rPr>
          <w:rFonts w:eastAsia="方正仿宋_GBK"/>
          <w:sz w:val="32"/>
          <w:szCs w:val="32"/>
        </w:rPr>
        <w:t>申报项目的涉农企业、农民专业合作社、家庭农场需于</w:t>
      </w:r>
      <w:smartTag w:uri="urn:schemas-microsoft-com:office:smarttags" w:element="chsdate">
        <w:smartTagPr>
          <w:attr w:name="Year" w:val="2018"/>
          <w:attr w:name="Month" w:val="12"/>
          <w:attr w:name="Day" w:val="31"/>
          <w:attr w:name="IsLunarDate" w:val="False"/>
          <w:attr w:name="IsROCDate" w:val="False"/>
        </w:smartTagPr>
        <w:r w:rsidRPr="00DD450C">
          <w:rPr>
            <w:rFonts w:eastAsia="方正仿宋_GBK"/>
            <w:sz w:val="32"/>
            <w:szCs w:val="32"/>
          </w:rPr>
          <w:t>2018</w:t>
        </w:r>
        <w:r w:rsidRPr="00DD450C">
          <w:rPr>
            <w:rFonts w:eastAsia="方正仿宋_GBK"/>
            <w:sz w:val="32"/>
            <w:szCs w:val="32"/>
          </w:rPr>
          <w:t>年</w:t>
        </w:r>
        <w:r w:rsidRPr="00DD450C">
          <w:rPr>
            <w:rFonts w:eastAsia="方正仿宋_GBK"/>
            <w:sz w:val="32"/>
            <w:szCs w:val="32"/>
          </w:rPr>
          <w:t>12</w:t>
        </w:r>
        <w:r w:rsidRPr="00DD450C">
          <w:rPr>
            <w:rFonts w:eastAsia="方正仿宋_GBK"/>
            <w:sz w:val="32"/>
            <w:szCs w:val="32"/>
          </w:rPr>
          <w:t>月</w:t>
        </w:r>
        <w:r w:rsidRPr="00DD450C">
          <w:rPr>
            <w:rFonts w:eastAsia="方正仿宋_GBK"/>
            <w:sz w:val="32"/>
            <w:szCs w:val="32"/>
          </w:rPr>
          <w:t>31</w:t>
        </w:r>
        <w:r w:rsidRPr="00DD450C">
          <w:rPr>
            <w:rFonts w:eastAsia="方正仿宋_GBK"/>
            <w:sz w:val="32"/>
            <w:szCs w:val="32"/>
          </w:rPr>
          <w:t>日</w:t>
        </w:r>
      </w:smartTag>
      <w:r w:rsidRPr="00DD450C">
        <w:rPr>
          <w:rFonts w:eastAsia="方正仿宋_GBK"/>
          <w:sz w:val="32"/>
          <w:szCs w:val="32"/>
        </w:rPr>
        <w:t>前在工商部门正式注册。农业企业产业基地土地流转面积不低于</w:t>
      </w:r>
      <w:r w:rsidRPr="00DD450C">
        <w:rPr>
          <w:rFonts w:eastAsia="方正仿宋_GBK"/>
          <w:sz w:val="32"/>
          <w:szCs w:val="32"/>
        </w:rPr>
        <w:t>100</w:t>
      </w:r>
      <w:r w:rsidRPr="00DD450C">
        <w:rPr>
          <w:rFonts w:eastAsia="方正仿宋_GBK"/>
          <w:sz w:val="32"/>
          <w:szCs w:val="32"/>
        </w:rPr>
        <w:t>亩，农民专业合作社产业基地土地流转面积不低于</w:t>
      </w:r>
      <w:r w:rsidRPr="00DD450C">
        <w:rPr>
          <w:rFonts w:eastAsia="方正仿宋_GBK"/>
          <w:sz w:val="32"/>
          <w:szCs w:val="32"/>
        </w:rPr>
        <w:t>50</w:t>
      </w:r>
      <w:r w:rsidRPr="00DD450C">
        <w:rPr>
          <w:rFonts w:eastAsia="方正仿宋_GBK"/>
          <w:sz w:val="32"/>
          <w:szCs w:val="32"/>
        </w:rPr>
        <w:t>亩，家庭农场和种植大户产业基地土地流转面积不低于</w:t>
      </w:r>
      <w:r w:rsidRPr="00DD450C">
        <w:rPr>
          <w:rFonts w:eastAsia="方正仿宋_GBK"/>
          <w:sz w:val="32"/>
          <w:szCs w:val="32"/>
        </w:rPr>
        <w:t>30</w:t>
      </w:r>
      <w:r w:rsidRPr="00DD450C">
        <w:rPr>
          <w:rFonts w:eastAsia="方正仿宋_GBK"/>
          <w:sz w:val="32"/>
          <w:szCs w:val="32"/>
        </w:rPr>
        <w:t>亩，并取得项目建设</w:t>
      </w:r>
      <w:r w:rsidRPr="00DD450C">
        <w:rPr>
          <w:rFonts w:eastAsia="方正仿宋_GBK"/>
          <w:sz w:val="32"/>
          <w:szCs w:val="32"/>
        </w:rPr>
        <w:t>5</w:t>
      </w:r>
      <w:r w:rsidRPr="00DD450C">
        <w:rPr>
          <w:rFonts w:eastAsia="方正仿宋_GBK"/>
          <w:sz w:val="32"/>
          <w:szCs w:val="32"/>
        </w:rPr>
        <w:t>年以上的合法用地手续。</w:t>
      </w:r>
    </w:p>
    <w:p w:rsidR="002A03EF" w:rsidRPr="00DD450C" w:rsidRDefault="002A03EF" w:rsidP="002A03EF">
      <w:pPr>
        <w:spacing w:line="594" w:lineRule="exact"/>
        <w:ind w:firstLineChars="200" w:firstLine="640"/>
        <w:rPr>
          <w:rFonts w:eastAsia="方正仿宋_GBK"/>
          <w:sz w:val="32"/>
          <w:szCs w:val="32"/>
        </w:rPr>
      </w:pPr>
      <w:r w:rsidRPr="00DD450C">
        <w:rPr>
          <w:rFonts w:eastAsia="方正仿宋_GBK"/>
          <w:sz w:val="32"/>
          <w:szCs w:val="32"/>
        </w:rPr>
        <w:t xml:space="preserve">2. </w:t>
      </w:r>
      <w:r w:rsidRPr="00DD450C">
        <w:rPr>
          <w:rFonts w:eastAsia="方正仿宋_GBK"/>
          <w:sz w:val="32"/>
          <w:szCs w:val="32"/>
        </w:rPr>
        <w:t>申报主体近三年内无拖欠土地流转费、农民工工资现象，无不良诚信记录。</w:t>
      </w:r>
    </w:p>
    <w:p w:rsidR="002A03EF" w:rsidRPr="00DD450C" w:rsidRDefault="002A03EF" w:rsidP="002A03EF">
      <w:pPr>
        <w:widowControl/>
        <w:spacing w:line="594" w:lineRule="exact"/>
        <w:ind w:firstLineChars="200" w:firstLine="640"/>
        <w:jc w:val="left"/>
        <w:rPr>
          <w:rFonts w:eastAsia="方正仿宋_GBK"/>
          <w:sz w:val="32"/>
          <w:szCs w:val="32"/>
        </w:rPr>
      </w:pPr>
      <w:r w:rsidRPr="00DD450C">
        <w:rPr>
          <w:rFonts w:eastAsia="方正仿宋_GBK"/>
          <w:sz w:val="32"/>
          <w:szCs w:val="32"/>
        </w:rPr>
        <w:t xml:space="preserve">3. </w:t>
      </w:r>
      <w:proofErr w:type="gramStart"/>
      <w:r w:rsidRPr="00DD450C">
        <w:rPr>
          <w:rFonts w:eastAsia="方正仿宋_GBK"/>
          <w:sz w:val="32"/>
          <w:szCs w:val="32"/>
        </w:rPr>
        <w:t>若项目</w:t>
      </w:r>
      <w:proofErr w:type="gramEnd"/>
      <w:r w:rsidRPr="00DD450C">
        <w:rPr>
          <w:rFonts w:eastAsia="方正仿宋_GBK"/>
          <w:sz w:val="32"/>
          <w:szCs w:val="32"/>
        </w:rPr>
        <w:t>申报成功，自愿承诺按期完成项目建设。</w:t>
      </w:r>
      <w:r w:rsidRPr="00DD450C">
        <w:rPr>
          <w:rFonts w:eastAsia="方正仿宋_GBK"/>
          <w:bCs/>
          <w:kern w:val="0"/>
          <w:sz w:val="32"/>
          <w:szCs w:val="32"/>
        </w:rPr>
        <w:t>以农业企业和农民合作社为申报对象的</w:t>
      </w:r>
      <w:r w:rsidRPr="00DD450C">
        <w:rPr>
          <w:rFonts w:eastAsia="方正仿宋_GBK"/>
          <w:sz w:val="32"/>
          <w:szCs w:val="32"/>
        </w:rPr>
        <w:t>必须按照</w:t>
      </w:r>
      <w:r w:rsidRPr="00DD450C">
        <w:rPr>
          <w:rFonts w:eastAsia="方正仿宋_GBK"/>
          <w:kern w:val="0"/>
          <w:sz w:val="32"/>
          <w:szCs w:val="32"/>
        </w:rPr>
        <w:t>《重庆市梁平区人民政府办公室关于印发</w:t>
      </w:r>
      <w:r w:rsidRPr="00DD450C">
        <w:rPr>
          <w:rFonts w:eastAsia="方正仿宋_GBK"/>
          <w:kern w:val="0"/>
          <w:sz w:val="32"/>
          <w:szCs w:val="32"/>
        </w:rPr>
        <w:t>&lt;</w:t>
      </w:r>
      <w:r w:rsidRPr="00DD450C">
        <w:rPr>
          <w:rFonts w:eastAsia="方正仿宋_GBK"/>
          <w:kern w:val="0"/>
          <w:sz w:val="32"/>
          <w:szCs w:val="32"/>
        </w:rPr>
        <w:t>重庆市梁平区农业项目财政补助资金股权化改革方案（试行）</w:t>
      </w:r>
      <w:r w:rsidRPr="00DD450C">
        <w:rPr>
          <w:rFonts w:eastAsia="方正仿宋_GBK"/>
          <w:kern w:val="0"/>
          <w:sz w:val="32"/>
          <w:szCs w:val="32"/>
        </w:rPr>
        <w:t>&gt;</w:t>
      </w:r>
      <w:r w:rsidRPr="00DD450C">
        <w:rPr>
          <w:rFonts w:eastAsia="方正仿宋_GBK"/>
          <w:kern w:val="0"/>
          <w:sz w:val="32"/>
          <w:szCs w:val="32"/>
        </w:rPr>
        <w:t>的通知》（梁平府办发〔</w:t>
      </w:r>
      <w:r w:rsidRPr="00DD450C">
        <w:rPr>
          <w:rFonts w:eastAsia="方正仿宋_GBK"/>
          <w:kern w:val="0"/>
          <w:sz w:val="32"/>
          <w:szCs w:val="32"/>
        </w:rPr>
        <w:t>2017</w:t>
      </w:r>
      <w:r w:rsidRPr="00DD450C">
        <w:rPr>
          <w:rFonts w:eastAsia="方正仿宋_GBK"/>
          <w:kern w:val="0"/>
          <w:sz w:val="32"/>
          <w:szCs w:val="32"/>
        </w:rPr>
        <w:t>〕</w:t>
      </w:r>
      <w:r w:rsidRPr="00DD450C">
        <w:rPr>
          <w:rFonts w:eastAsia="方正仿宋_GBK"/>
          <w:kern w:val="0"/>
          <w:sz w:val="32"/>
          <w:szCs w:val="32"/>
        </w:rPr>
        <w:t>65</w:t>
      </w:r>
      <w:r w:rsidRPr="00DD450C">
        <w:rPr>
          <w:rFonts w:eastAsia="方正仿宋_GBK"/>
          <w:kern w:val="0"/>
          <w:sz w:val="32"/>
          <w:szCs w:val="32"/>
        </w:rPr>
        <w:t>号）</w:t>
      </w:r>
      <w:r w:rsidRPr="00DD450C">
        <w:rPr>
          <w:rFonts w:eastAsia="方正仿宋_GBK"/>
          <w:sz w:val="32"/>
          <w:szCs w:val="32"/>
        </w:rPr>
        <w:t>相关规定参与财政资金股权化改革。</w:t>
      </w:r>
    </w:p>
    <w:p w:rsidR="002A03EF" w:rsidRPr="00DD450C" w:rsidRDefault="002A03EF" w:rsidP="002A03EF">
      <w:pPr>
        <w:spacing w:line="594" w:lineRule="exact"/>
        <w:ind w:firstLineChars="200" w:firstLine="640"/>
        <w:rPr>
          <w:rFonts w:eastAsia="方正黑体_GBK"/>
          <w:sz w:val="32"/>
          <w:szCs w:val="32"/>
        </w:rPr>
      </w:pPr>
      <w:r w:rsidRPr="00DD450C">
        <w:rPr>
          <w:rFonts w:eastAsia="方正黑体_GBK"/>
          <w:sz w:val="32"/>
          <w:szCs w:val="32"/>
        </w:rPr>
        <w:t>三、项目建设内容</w:t>
      </w:r>
    </w:p>
    <w:p w:rsidR="002A03EF" w:rsidRPr="00DD450C" w:rsidRDefault="002A03EF" w:rsidP="002A03EF">
      <w:pPr>
        <w:spacing w:line="594" w:lineRule="exact"/>
        <w:ind w:firstLineChars="200" w:firstLine="640"/>
        <w:jc w:val="left"/>
        <w:rPr>
          <w:rFonts w:eastAsia="方正仿宋_GBK"/>
          <w:sz w:val="32"/>
          <w:szCs w:val="32"/>
        </w:rPr>
      </w:pPr>
      <w:r w:rsidRPr="00DD450C">
        <w:rPr>
          <w:rFonts w:eastAsia="方正楷体_GBK"/>
          <w:sz w:val="32"/>
          <w:szCs w:val="32"/>
        </w:rPr>
        <w:t>（一）基础设施和生产设施。</w:t>
      </w:r>
      <w:r w:rsidRPr="00DD450C">
        <w:rPr>
          <w:rFonts w:eastAsia="方正仿宋_GBK"/>
          <w:sz w:val="32"/>
          <w:szCs w:val="32"/>
        </w:rPr>
        <w:t>包括园区土地</w:t>
      </w:r>
      <w:proofErr w:type="gramStart"/>
      <w:r w:rsidRPr="00DD450C">
        <w:rPr>
          <w:rFonts w:eastAsia="方正仿宋_GBK"/>
          <w:sz w:val="32"/>
          <w:szCs w:val="32"/>
        </w:rPr>
        <w:t>整形整治</w:t>
      </w:r>
      <w:proofErr w:type="gramEnd"/>
      <w:r w:rsidRPr="00DD450C">
        <w:rPr>
          <w:rFonts w:eastAsia="方正仿宋_GBK"/>
          <w:sz w:val="32"/>
          <w:szCs w:val="32"/>
        </w:rPr>
        <w:t>改良、路网（包括园区连接道路、生产作业便道）、蓄排灌设</w:t>
      </w:r>
      <w:r w:rsidRPr="00DD450C">
        <w:rPr>
          <w:rFonts w:eastAsia="方正仿宋_GBK"/>
          <w:sz w:val="32"/>
          <w:szCs w:val="32"/>
        </w:rPr>
        <w:lastRenderedPageBreak/>
        <w:t>施、转运坝、新型机械、冷藏库、园区围拦、物联网等设施设备。</w:t>
      </w:r>
    </w:p>
    <w:p w:rsidR="002A03EF" w:rsidRPr="00DD450C" w:rsidRDefault="002A03EF" w:rsidP="002A03EF">
      <w:pPr>
        <w:spacing w:line="594" w:lineRule="exact"/>
        <w:ind w:firstLineChars="200" w:firstLine="640"/>
        <w:rPr>
          <w:rFonts w:eastAsia="仿宋_GB2312"/>
          <w:bCs/>
          <w:color w:val="000000"/>
          <w:sz w:val="32"/>
        </w:rPr>
      </w:pPr>
      <w:r w:rsidRPr="00DD450C">
        <w:rPr>
          <w:rFonts w:eastAsia="方正楷体_GBK"/>
          <w:sz w:val="32"/>
          <w:szCs w:val="32"/>
        </w:rPr>
        <w:t>（二）绿色生产设施及生产资料：</w:t>
      </w:r>
      <w:r w:rsidRPr="00DD450C">
        <w:rPr>
          <w:rFonts w:eastAsia="方正仿宋_GBK"/>
          <w:sz w:val="32"/>
          <w:szCs w:val="32"/>
        </w:rPr>
        <w:t>杀虫灯、粘虫板、防虫网、有机肥、优质种苗等绿色生产投入品使用。</w:t>
      </w:r>
    </w:p>
    <w:p w:rsidR="002A03EF" w:rsidRPr="00DD450C" w:rsidRDefault="002A03EF" w:rsidP="002A03EF">
      <w:pPr>
        <w:spacing w:line="594" w:lineRule="exact"/>
        <w:ind w:firstLineChars="200" w:firstLine="640"/>
        <w:rPr>
          <w:rFonts w:eastAsia="方正仿宋_GBK"/>
          <w:sz w:val="32"/>
          <w:szCs w:val="32"/>
        </w:rPr>
      </w:pPr>
      <w:r w:rsidRPr="00DD450C">
        <w:rPr>
          <w:rFonts w:eastAsia="方正楷体_GBK"/>
          <w:sz w:val="32"/>
          <w:szCs w:val="32"/>
        </w:rPr>
        <w:t>（三）加工设施：</w:t>
      </w:r>
      <w:r w:rsidRPr="00DD450C">
        <w:rPr>
          <w:rFonts w:eastAsia="方正仿宋_GBK"/>
          <w:sz w:val="32"/>
          <w:szCs w:val="32"/>
        </w:rPr>
        <w:t>初、精深加工厂房建设，标准化、清洁化生产线及配套设备。</w:t>
      </w:r>
    </w:p>
    <w:p w:rsidR="002A03EF" w:rsidRPr="00DD450C" w:rsidRDefault="002A03EF" w:rsidP="002A03EF">
      <w:pPr>
        <w:spacing w:line="594" w:lineRule="exact"/>
        <w:ind w:firstLineChars="200" w:firstLine="640"/>
        <w:rPr>
          <w:rFonts w:eastAsia="方正黑体_GBK"/>
          <w:sz w:val="32"/>
          <w:szCs w:val="32"/>
        </w:rPr>
      </w:pPr>
      <w:r w:rsidRPr="00DD450C">
        <w:rPr>
          <w:rFonts w:eastAsia="方正黑体_GBK"/>
          <w:sz w:val="32"/>
          <w:szCs w:val="32"/>
        </w:rPr>
        <w:t>四、财政补助资金支持环节及标准</w:t>
      </w:r>
    </w:p>
    <w:p w:rsidR="002A03EF" w:rsidRPr="00DD450C" w:rsidRDefault="002A03EF" w:rsidP="002A03EF">
      <w:pPr>
        <w:spacing w:line="594" w:lineRule="exact"/>
        <w:ind w:firstLineChars="200" w:firstLine="640"/>
        <w:rPr>
          <w:rFonts w:eastAsia="方正楷体_GBK"/>
          <w:sz w:val="32"/>
          <w:szCs w:val="32"/>
        </w:rPr>
      </w:pPr>
      <w:r w:rsidRPr="00DD450C">
        <w:rPr>
          <w:rFonts w:eastAsia="方正楷体_GBK"/>
          <w:sz w:val="32"/>
          <w:szCs w:val="32"/>
        </w:rPr>
        <w:t>（一）支持环节：</w:t>
      </w:r>
    </w:p>
    <w:p w:rsidR="002A03EF" w:rsidRPr="00DD450C" w:rsidRDefault="002A03EF" w:rsidP="002A03EF">
      <w:pPr>
        <w:spacing w:line="594" w:lineRule="exact"/>
        <w:ind w:firstLineChars="200" w:firstLine="640"/>
        <w:rPr>
          <w:rFonts w:eastAsia="方正仿宋_GBK"/>
          <w:sz w:val="32"/>
          <w:szCs w:val="32"/>
        </w:rPr>
      </w:pPr>
      <w:r w:rsidRPr="00DD450C">
        <w:rPr>
          <w:rFonts w:eastAsia="方正仿宋_GBK"/>
          <w:sz w:val="32"/>
          <w:szCs w:val="32"/>
        </w:rPr>
        <w:t>支持区级四个保供蔬菜基地和十个区级重点蔬菜基地建设与改造，配套完善基地基础设施、生产设施，重点支持蔬菜</w:t>
      </w:r>
      <w:proofErr w:type="gramStart"/>
      <w:r w:rsidRPr="00DD450C">
        <w:rPr>
          <w:rFonts w:eastAsia="方正仿宋_GBK"/>
          <w:sz w:val="32"/>
          <w:szCs w:val="32"/>
        </w:rPr>
        <w:t>标准园</w:t>
      </w:r>
      <w:proofErr w:type="gramEnd"/>
      <w:r w:rsidRPr="00DD450C">
        <w:rPr>
          <w:rFonts w:eastAsia="方正仿宋_GBK"/>
          <w:sz w:val="32"/>
          <w:szCs w:val="32"/>
        </w:rPr>
        <w:t>或专业村建设，逐步建成设施先进、功能齐全的标准化生产示范基地。主要支持基地基础设施建设、生产配套设施建设环节，如路网（包括园区连接道路、生产作业便道）、蓄排灌设施及肥水一体化灌溉管网、土壤改良培肥、杀虫灯、标准化钢架大棚、遮荫或增光增温设备、转运坝、新型机械等设施设备以及初、精深加工厂房建设，标准化、清洁化生产线及配套设备。</w:t>
      </w:r>
    </w:p>
    <w:p w:rsidR="002A03EF" w:rsidRPr="00DD450C" w:rsidRDefault="002A03EF" w:rsidP="002A03EF">
      <w:pPr>
        <w:spacing w:line="594" w:lineRule="exact"/>
        <w:ind w:firstLineChars="200" w:firstLine="640"/>
        <w:rPr>
          <w:rFonts w:eastAsia="方正楷体_GBK"/>
          <w:sz w:val="32"/>
          <w:szCs w:val="32"/>
        </w:rPr>
      </w:pPr>
      <w:r w:rsidRPr="00DD450C">
        <w:rPr>
          <w:rFonts w:eastAsia="方正楷体_GBK"/>
          <w:sz w:val="32"/>
          <w:szCs w:val="32"/>
        </w:rPr>
        <w:t>（二）支持额度及补助标准：</w:t>
      </w:r>
    </w:p>
    <w:p w:rsidR="002A03EF" w:rsidRPr="00DD450C" w:rsidRDefault="002A03EF" w:rsidP="002A03EF">
      <w:pPr>
        <w:spacing w:line="594" w:lineRule="exact"/>
        <w:ind w:firstLineChars="200" w:firstLine="640"/>
        <w:rPr>
          <w:rFonts w:eastAsia="方正仿宋_GBK"/>
          <w:sz w:val="32"/>
          <w:szCs w:val="32"/>
        </w:rPr>
      </w:pPr>
      <w:r w:rsidRPr="00DD450C">
        <w:rPr>
          <w:rFonts w:eastAsia="方正仿宋_GBK"/>
          <w:sz w:val="32"/>
          <w:szCs w:val="32"/>
        </w:rPr>
        <w:t>单个项目补助资金，农业企业不超过</w:t>
      </w:r>
      <w:r w:rsidRPr="00DD450C">
        <w:rPr>
          <w:rFonts w:eastAsia="方正仿宋_GBK"/>
          <w:sz w:val="32"/>
          <w:szCs w:val="32"/>
        </w:rPr>
        <w:t>100</w:t>
      </w:r>
      <w:r w:rsidRPr="00DD450C">
        <w:rPr>
          <w:rFonts w:eastAsia="方正仿宋_GBK"/>
          <w:sz w:val="32"/>
          <w:szCs w:val="32"/>
        </w:rPr>
        <w:t>万元，农民合作社不超过</w:t>
      </w:r>
      <w:r w:rsidRPr="00DD450C">
        <w:rPr>
          <w:rFonts w:eastAsia="方正仿宋_GBK"/>
          <w:sz w:val="32"/>
          <w:szCs w:val="32"/>
        </w:rPr>
        <w:t>50</w:t>
      </w:r>
      <w:r w:rsidRPr="00DD450C">
        <w:rPr>
          <w:rFonts w:eastAsia="方正仿宋_GBK"/>
          <w:sz w:val="32"/>
          <w:szCs w:val="32"/>
        </w:rPr>
        <w:t>万元，家庭农场和种植大户不超过</w:t>
      </w:r>
      <w:r w:rsidRPr="00DD450C">
        <w:rPr>
          <w:rFonts w:eastAsia="方正仿宋_GBK"/>
          <w:sz w:val="32"/>
          <w:szCs w:val="32"/>
        </w:rPr>
        <w:t>20</w:t>
      </w:r>
      <w:r w:rsidRPr="00DD450C">
        <w:rPr>
          <w:rFonts w:eastAsia="方正仿宋_GBK"/>
          <w:sz w:val="32"/>
          <w:szCs w:val="32"/>
        </w:rPr>
        <w:t>万元。自筹资金，企业不低于财政补助资金；家庭农场、种植大户、农民合作社自筹资金不低于财政补助资金的</w:t>
      </w:r>
      <w:r w:rsidRPr="00DD450C">
        <w:rPr>
          <w:rFonts w:eastAsia="方正仿宋_GBK"/>
          <w:sz w:val="32"/>
          <w:szCs w:val="32"/>
        </w:rPr>
        <w:t>50%</w:t>
      </w:r>
      <w:r w:rsidRPr="00DD450C">
        <w:rPr>
          <w:rFonts w:eastAsia="方正仿宋_GBK"/>
          <w:sz w:val="32"/>
          <w:szCs w:val="32"/>
        </w:rPr>
        <w:t>。</w:t>
      </w:r>
    </w:p>
    <w:p w:rsidR="002A03EF" w:rsidRPr="00DD450C" w:rsidRDefault="002A03EF" w:rsidP="002A03EF">
      <w:pPr>
        <w:spacing w:line="594" w:lineRule="exact"/>
        <w:ind w:firstLineChars="200" w:firstLine="640"/>
        <w:rPr>
          <w:rFonts w:eastAsia="方正仿宋_GBK"/>
          <w:sz w:val="32"/>
          <w:szCs w:val="32"/>
        </w:rPr>
      </w:pPr>
      <w:r w:rsidRPr="00DD450C">
        <w:rPr>
          <w:rFonts w:eastAsia="方正仿宋_GBK"/>
          <w:sz w:val="32"/>
          <w:szCs w:val="32"/>
        </w:rPr>
        <w:t>申报新型机械内容应优先享受农机购置补贴。对已享受</w:t>
      </w:r>
      <w:r w:rsidRPr="00DD450C">
        <w:rPr>
          <w:rFonts w:eastAsia="方正仿宋_GBK"/>
          <w:sz w:val="32"/>
          <w:szCs w:val="32"/>
        </w:rPr>
        <w:lastRenderedPageBreak/>
        <w:t>农机购置补贴的机械和设施设备，享受农机购置补贴资金和财政补助项目资金总和不得超过同类型机械和设施设备市场平均售价的</w:t>
      </w:r>
      <w:r w:rsidRPr="00DD450C">
        <w:rPr>
          <w:rFonts w:eastAsia="方正仿宋_GBK"/>
          <w:sz w:val="32"/>
          <w:szCs w:val="32"/>
        </w:rPr>
        <w:t>50%</w:t>
      </w:r>
      <w:r w:rsidRPr="00DD450C">
        <w:rPr>
          <w:rFonts w:eastAsia="方正仿宋_GBK"/>
          <w:sz w:val="32"/>
          <w:szCs w:val="32"/>
        </w:rPr>
        <w:t>。</w:t>
      </w:r>
    </w:p>
    <w:p w:rsidR="002A03EF" w:rsidRPr="00DD450C" w:rsidRDefault="002A03EF" w:rsidP="002A03EF">
      <w:pPr>
        <w:spacing w:line="594" w:lineRule="exact"/>
        <w:ind w:firstLineChars="200" w:firstLine="640"/>
        <w:rPr>
          <w:rFonts w:eastAsia="方正黑体_GBK"/>
          <w:sz w:val="32"/>
          <w:szCs w:val="32"/>
        </w:rPr>
      </w:pPr>
      <w:r w:rsidRPr="00DD450C">
        <w:rPr>
          <w:rFonts w:eastAsia="方正黑体_GBK"/>
          <w:sz w:val="32"/>
          <w:szCs w:val="32"/>
        </w:rPr>
        <w:t>五、项目申报办法</w:t>
      </w:r>
    </w:p>
    <w:p w:rsidR="002A03EF" w:rsidRPr="00DD450C" w:rsidRDefault="002A03EF" w:rsidP="002A03EF">
      <w:pPr>
        <w:spacing w:line="594" w:lineRule="exact"/>
        <w:ind w:firstLineChars="200" w:firstLine="640"/>
        <w:rPr>
          <w:rFonts w:eastAsia="方正仿宋_GBK"/>
          <w:sz w:val="32"/>
          <w:szCs w:val="32"/>
        </w:rPr>
      </w:pPr>
      <w:r w:rsidRPr="00DD450C">
        <w:rPr>
          <w:rFonts w:eastAsia="方正仿宋_GBK"/>
          <w:sz w:val="32"/>
          <w:szCs w:val="32"/>
        </w:rPr>
        <w:t>2019</w:t>
      </w:r>
      <w:r w:rsidRPr="00DD450C">
        <w:rPr>
          <w:rFonts w:eastAsia="方正仿宋_GBK"/>
          <w:sz w:val="32"/>
          <w:szCs w:val="32"/>
        </w:rPr>
        <w:t>年中央农业产业发展资金经</w:t>
      </w:r>
      <w:proofErr w:type="gramStart"/>
      <w:r w:rsidRPr="00DD450C">
        <w:rPr>
          <w:rFonts w:eastAsia="方正仿宋_GBK"/>
          <w:sz w:val="32"/>
          <w:szCs w:val="32"/>
        </w:rPr>
        <w:t>作产业</w:t>
      </w:r>
      <w:proofErr w:type="gramEnd"/>
      <w:r w:rsidRPr="00DD450C">
        <w:rPr>
          <w:rFonts w:eastAsia="方正仿宋_GBK"/>
          <w:sz w:val="32"/>
          <w:szCs w:val="32"/>
        </w:rPr>
        <w:t>项目采取</w:t>
      </w:r>
      <w:r w:rsidRPr="00DD450C">
        <w:rPr>
          <w:rFonts w:eastAsia="方正仿宋_GBK"/>
          <w:sz w:val="32"/>
          <w:szCs w:val="32"/>
        </w:rPr>
        <w:t>“</w:t>
      </w:r>
      <w:r w:rsidRPr="00DD450C">
        <w:rPr>
          <w:rFonts w:eastAsia="方正仿宋_GBK"/>
          <w:sz w:val="32"/>
          <w:szCs w:val="32"/>
        </w:rPr>
        <w:t>先建后补</w:t>
      </w:r>
      <w:r w:rsidRPr="00DD450C">
        <w:rPr>
          <w:rFonts w:eastAsia="方正仿宋_GBK"/>
          <w:sz w:val="32"/>
          <w:szCs w:val="32"/>
        </w:rPr>
        <w:t>”</w:t>
      </w:r>
      <w:r w:rsidRPr="00DD450C">
        <w:rPr>
          <w:rFonts w:eastAsia="方正仿宋_GBK"/>
          <w:sz w:val="32"/>
          <w:szCs w:val="32"/>
        </w:rPr>
        <w:t>模式，基本原则是</w:t>
      </w:r>
      <w:r w:rsidRPr="00DD450C">
        <w:rPr>
          <w:rFonts w:eastAsia="方正仿宋_GBK"/>
          <w:sz w:val="32"/>
          <w:szCs w:val="32"/>
        </w:rPr>
        <w:t>“</w:t>
      </w:r>
      <w:r w:rsidRPr="00DD450C">
        <w:rPr>
          <w:rFonts w:eastAsia="方正仿宋_GBK"/>
          <w:sz w:val="32"/>
          <w:szCs w:val="32"/>
        </w:rPr>
        <w:t>原建不补、不建不补、先建后补</w:t>
      </w:r>
      <w:r w:rsidRPr="00DD450C">
        <w:rPr>
          <w:rFonts w:eastAsia="方正仿宋_GBK"/>
          <w:sz w:val="32"/>
          <w:szCs w:val="32"/>
        </w:rPr>
        <w:t>”</w:t>
      </w:r>
      <w:r w:rsidRPr="00DD450C">
        <w:rPr>
          <w:rFonts w:eastAsia="方正仿宋_GBK"/>
          <w:sz w:val="32"/>
          <w:szCs w:val="32"/>
        </w:rPr>
        <w:t>。其立项程序是：</w:t>
      </w:r>
      <w:r w:rsidRPr="00DD450C">
        <w:rPr>
          <w:rFonts w:eastAsia="方正仿宋_GBK"/>
          <w:sz w:val="32"/>
          <w:szCs w:val="32"/>
        </w:rPr>
        <w:t>“</w:t>
      </w:r>
      <w:r w:rsidRPr="00DD450C">
        <w:rPr>
          <w:rFonts w:eastAsia="方正仿宋_GBK"/>
          <w:sz w:val="32"/>
          <w:szCs w:val="32"/>
        </w:rPr>
        <w:t>业主申报、现场评审、专家评审、集中审定、结果公示、上报备案、批复实施</w:t>
      </w:r>
      <w:r w:rsidRPr="00DD450C">
        <w:rPr>
          <w:rFonts w:eastAsia="方正仿宋_GBK"/>
          <w:sz w:val="32"/>
          <w:szCs w:val="32"/>
        </w:rPr>
        <w:t>”</w:t>
      </w:r>
      <w:r w:rsidRPr="00DD450C">
        <w:rPr>
          <w:rFonts w:eastAsia="方正仿宋_GBK"/>
          <w:sz w:val="32"/>
          <w:szCs w:val="32"/>
        </w:rPr>
        <w:t>。</w:t>
      </w:r>
    </w:p>
    <w:p w:rsidR="002A03EF" w:rsidRPr="00DD450C" w:rsidRDefault="002A03EF" w:rsidP="002A03EF">
      <w:pPr>
        <w:spacing w:line="594" w:lineRule="exact"/>
        <w:ind w:firstLineChars="200" w:firstLine="640"/>
        <w:rPr>
          <w:rFonts w:eastAsia="方正黑体_GBK"/>
          <w:sz w:val="32"/>
          <w:szCs w:val="32"/>
        </w:rPr>
      </w:pPr>
      <w:r w:rsidRPr="00DD450C">
        <w:rPr>
          <w:rFonts w:eastAsia="方正黑体_GBK"/>
          <w:sz w:val="32"/>
          <w:szCs w:val="32"/>
        </w:rPr>
        <w:t>六、项目建设期限</w:t>
      </w:r>
    </w:p>
    <w:p w:rsidR="002A03EF" w:rsidRPr="00DD450C" w:rsidRDefault="002A03EF" w:rsidP="002A03EF">
      <w:pPr>
        <w:spacing w:line="594" w:lineRule="exact"/>
        <w:ind w:firstLineChars="200" w:firstLine="640"/>
        <w:rPr>
          <w:rFonts w:eastAsia="方正仿宋_GBK"/>
          <w:sz w:val="32"/>
          <w:szCs w:val="32"/>
        </w:rPr>
      </w:pPr>
      <w:r w:rsidRPr="00DD450C">
        <w:rPr>
          <w:rFonts w:eastAsia="方正仿宋_GBK"/>
          <w:sz w:val="32"/>
          <w:szCs w:val="32"/>
        </w:rPr>
        <w:t>2019</w:t>
      </w:r>
      <w:r w:rsidRPr="00DD450C">
        <w:rPr>
          <w:rFonts w:eastAsia="方正仿宋_GBK"/>
          <w:sz w:val="32"/>
          <w:szCs w:val="32"/>
        </w:rPr>
        <w:t>年</w:t>
      </w:r>
      <w:r w:rsidRPr="00DD450C">
        <w:rPr>
          <w:rFonts w:eastAsia="方正仿宋_GBK"/>
          <w:sz w:val="32"/>
          <w:szCs w:val="32"/>
        </w:rPr>
        <w:t>11</w:t>
      </w:r>
      <w:r w:rsidRPr="00DD450C">
        <w:rPr>
          <w:rFonts w:eastAsia="方正仿宋_GBK"/>
          <w:sz w:val="32"/>
          <w:szCs w:val="32"/>
        </w:rPr>
        <w:t>月</w:t>
      </w:r>
      <w:r w:rsidRPr="00DD450C">
        <w:rPr>
          <w:rFonts w:eastAsia="方正仿宋_GBK"/>
          <w:sz w:val="32"/>
          <w:szCs w:val="32"/>
        </w:rPr>
        <w:t>—2020</w:t>
      </w:r>
      <w:r w:rsidRPr="00DD450C">
        <w:rPr>
          <w:rFonts w:eastAsia="方正仿宋_GBK"/>
          <w:sz w:val="32"/>
          <w:szCs w:val="32"/>
        </w:rPr>
        <w:t>年</w:t>
      </w:r>
      <w:r w:rsidRPr="00DD450C">
        <w:rPr>
          <w:rFonts w:eastAsia="方正仿宋_GBK"/>
          <w:sz w:val="32"/>
          <w:szCs w:val="32"/>
        </w:rPr>
        <w:t>10</w:t>
      </w:r>
      <w:r w:rsidRPr="00DD450C">
        <w:rPr>
          <w:rFonts w:eastAsia="方正仿宋_GBK"/>
          <w:sz w:val="32"/>
          <w:szCs w:val="32"/>
        </w:rPr>
        <w:t>月</w:t>
      </w:r>
    </w:p>
    <w:p w:rsidR="002A03EF" w:rsidRPr="00DD450C" w:rsidRDefault="002A03EF" w:rsidP="002A03EF">
      <w:pPr>
        <w:spacing w:line="594" w:lineRule="exact"/>
        <w:ind w:firstLineChars="200" w:firstLine="640"/>
        <w:rPr>
          <w:rFonts w:eastAsia="方正仿宋_GBK"/>
          <w:sz w:val="32"/>
          <w:szCs w:val="32"/>
        </w:rPr>
      </w:pPr>
      <w:r w:rsidRPr="00DD450C">
        <w:rPr>
          <w:rFonts w:eastAsia="方正黑体_GBK"/>
          <w:sz w:val="32"/>
          <w:szCs w:val="32"/>
        </w:rPr>
        <w:t>七、项目申报程序</w:t>
      </w:r>
    </w:p>
    <w:p w:rsidR="002A03EF" w:rsidRPr="00DD450C" w:rsidRDefault="002A03EF" w:rsidP="002A03EF">
      <w:pPr>
        <w:spacing w:line="594" w:lineRule="exact"/>
        <w:ind w:firstLineChars="200" w:firstLine="640"/>
        <w:rPr>
          <w:rFonts w:eastAsia="方正仿宋_GBK"/>
          <w:sz w:val="32"/>
          <w:szCs w:val="32"/>
        </w:rPr>
      </w:pPr>
      <w:r w:rsidRPr="00DD450C">
        <w:rPr>
          <w:rFonts w:eastAsia="方正仿宋_GBK"/>
          <w:sz w:val="32"/>
          <w:szCs w:val="32"/>
        </w:rPr>
        <w:t>（一）项目申报相关资料：</w:t>
      </w:r>
    </w:p>
    <w:p w:rsidR="002A03EF" w:rsidRPr="00DD450C" w:rsidRDefault="002A03EF" w:rsidP="002A03EF">
      <w:pPr>
        <w:spacing w:line="594" w:lineRule="exact"/>
        <w:ind w:firstLineChars="200" w:firstLine="640"/>
        <w:rPr>
          <w:rFonts w:eastAsia="方正仿宋_GBK"/>
          <w:sz w:val="32"/>
          <w:szCs w:val="32"/>
        </w:rPr>
      </w:pPr>
      <w:r w:rsidRPr="00DD450C">
        <w:rPr>
          <w:rFonts w:eastAsia="方正仿宋_GBK"/>
          <w:sz w:val="32"/>
          <w:szCs w:val="32"/>
        </w:rPr>
        <w:t>1.</w:t>
      </w:r>
      <w:r w:rsidRPr="00DD450C">
        <w:rPr>
          <w:rFonts w:eastAsia="方正仿宋_GBK"/>
          <w:sz w:val="32"/>
          <w:szCs w:val="32"/>
        </w:rPr>
        <w:t>《申报</w:t>
      </w:r>
      <w:r w:rsidRPr="00DD450C">
        <w:rPr>
          <w:rFonts w:eastAsia="方正仿宋_GBK"/>
          <w:sz w:val="32"/>
          <w:szCs w:val="32"/>
        </w:rPr>
        <w:t>2019</w:t>
      </w:r>
      <w:r w:rsidRPr="00DD450C">
        <w:rPr>
          <w:rFonts w:eastAsia="方正仿宋_GBK"/>
          <w:sz w:val="32"/>
          <w:szCs w:val="32"/>
        </w:rPr>
        <w:t>年中央农业产业发展资金（蔬菜）项目汇总表》；</w:t>
      </w:r>
    </w:p>
    <w:p w:rsidR="002A03EF" w:rsidRPr="00DD450C" w:rsidRDefault="002A03EF" w:rsidP="002A03EF">
      <w:pPr>
        <w:spacing w:line="594" w:lineRule="exact"/>
        <w:ind w:firstLineChars="200" w:firstLine="640"/>
        <w:rPr>
          <w:rFonts w:eastAsia="方正仿宋_GBK"/>
          <w:sz w:val="32"/>
          <w:szCs w:val="32"/>
        </w:rPr>
      </w:pPr>
      <w:r w:rsidRPr="00DD450C">
        <w:rPr>
          <w:rFonts w:eastAsia="方正仿宋_GBK"/>
          <w:sz w:val="32"/>
          <w:szCs w:val="32"/>
        </w:rPr>
        <w:t>2.</w:t>
      </w:r>
      <w:r w:rsidRPr="00DD450C">
        <w:rPr>
          <w:rFonts w:eastAsia="方正仿宋_GBK"/>
          <w:sz w:val="32"/>
          <w:szCs w:val="32"/>
        </w:rPr>
        <w:t>《申报</w:t>
      </w:r>
      <w:r w:rsidRPr="00DD450C">
        <w:rPr>
          <w:rFonts w:eastAsia="方正仿宋_GBK"/>
          <w:sz w:val="32"/>
          <w:szCs w:val="32"/>
        </w:rPr>
        <w:t>2019</w:t>
      </w:r>
      <w:r w:rsidRPr="00DD450C">
        <w:rPr>
          <w:rFonts w:eastAsia="方正仿宋_GBK"/>
          <w:sz w:val="32"/>
          <w:szCs w:val="32"/>
        </w:rPr>
        <w:t>年中央农业产业发展资金（蔬菜）项目实施方案》；</w:t>
      </w:r>
    </w:p>
    <w:p w:rsidR="002A03EF" w:rsidRPr="00DD450C" w:rsidRDefault="002A03EF" w:rsidP="002A03EF">
      <w:pPr>
        <w:spacing w:line="594" w:lineRule="exact"/>
        <w:ind w:firstLineChars="200" w:firstLine="640"/>
        <w:rPr>
          <w:rFonts w:eastAsia="方正仿宋_GBK"/>
          <w:sz w:val="32"/>
          <w:szCs w:val="32"/>
        </w:rPr>
      </w:pPr>
      <w:r w:rsidRPr="00DD450C">
        <w:rPr>
          <w:rFonts w:eastAsia="方正仿宋_GBK"/>
          <w:sz w:val="32"/>
          <w:szCs w:val="32"/>
        </w:rPr>
        <w:t>3.</w:t>
      </w:r>
      <w:r w:rsidRPr="00DD450C">
        <w:rPr>
          <w:rFonts w:eastAsia="方正仿宋_GBK"/>
          <w:sz w:val="32"/>
          <w:szCs w:val="32"/>
        </w:rPr>
        <w:t>营业执照复印件；</w:t>
      </w:r>
    </w:p>
    <w:p w:rsidR="002A03EF" w:rsidRPr="00DD450C" w:rsidRDefault="002A03EF" w:rsidP="002A03EF">
      <w:pPr>
        <w:spacing w:line="594" w:lineRule="exact"/>
        <w:ind w:firstLineChars="200" w:firstLine="640"/>
        <w:rPr>
          <w:rFonts w:eastAsia="方正仿宋_GBK"/>
          <w:sz w:val="32"/>
          <w:szCs w:val="32"/>
        </w:rPr>
      </w:pPr>
      <w:r w:rsidRPr="00DD450C">
        <w:rPr>
          <w:rFonts w:eastAsia="方正仿宋_GBK"/>
          <w:sz w:val="32"/>
          <w:szCs w:val="32"/>
        </w:rPr>
        <w:t>4.</w:t>
      </w:r>
      <w:r w:rsidRPr="00DD450C">
        <w:rPr>
          <w:rFonts w:eastAsia="方正仿宋_GBK"/>
          <w:sz w:val="32"/>
          <w:szCs w:val="32"/>
        </w:rPr>
        <w:t>五年以上的项目建设用地合法手续；</w:t>
      </w:r>
    </w:p>
    <w:p w:rsidR="002A03EF" w:rsidRPr="00DD450C" w:rsidRDefault="002A03EF" w:rsidP="002A03EF">
      <w:pPr>
        <w:spacing w:line="594" w:lineRule="exact"/>
        <w:ind w:firstLineChars="200" w:firstLine="640"/>
        <w:rPr>
          <w:rFonts w:eastAsia="方正仿宋_GBK"/>
          <w:sz w:val="32"/>
          <w:szCs w:val="32"/>
        </w:rPr>
      </w:pPr>
      <w:r w:rsidRPr="00DD450C">
        <w:rPr>
          <w:rFonts w:eastAsia="方正仿宋_GBK"/>
          <w:sz w:val="32"/>
          <w:szCs w:val="32"/>
        </w:rPr>
        <w:t>5.</w:t>
      </w:r>
      <w:r w:rsidRPr="00DD450C">
        <w:rPr>
          <w:rFonts w:eastAsia="方正仿宋_GBK"/>
          <w:sz w:val="32"/>
          <w:szCs w:val="32"/>
        </w:rPr>
        <w:t>单个项目补助超过</w:t>
      </w:r>
      <w:r w:rsidRPr="00DD450C">
        <w:rPr>
          <w:rFonts w:eastAsia="方正仿宋_GBK"/>
          <w:sz w:val="32"/>
          <w:szCs w:val="32"/>
        </w:rPr>
        <w:t>30</w:t>
      </w:r>
      <w:r w:rsidRPr="00DD450C">
        <w:rPr>
          <w:rFonts w:eastAsia="方正仿宋_GBK"/>
          <w:sz w:val="32"/>
          <w:szCs w:val="32"/>
        </w:rPr>
        <w:t>万元的必须提供股权合同。</w:t>
      </w:r>
    </w:p>
    <w:p w:rsidR="002A03EF" w:rsidRPr="00DD450C" w:rsidRDefault="002A03EF" w:rsidP="002A03EF">
      <w:pPr>
        <w:spacing w:line="594" w:lineRule="exact"/>
        <w:ind w:firstLineChars="200" w:firstLine="640"/>
        <w:rPr>
          <w:rFonts w:eastAsia="方正仿宋_GBK"/>
          <w:sz w:val="32"/>
          <w:szCs w:val="32"/>
        </w:rPr>
      </w:pPr>
      <w:r w:rsidRPr="00DD450C">
        <w:rPr>
          <w:rFonts w:eastAsia="方正仿宋_GBK"/>
          <w:sz w:val="32"/>
          <w:szCs w:val="32"/>
        </w:rPr>
        <w:t>6.</w:t>
      </w:r>
      <w:r w:rsidRPr="00DD450C">
        <w:rPr>
          <w:rFonts w:eastAsia="方正仿宋_GBK"/>
          <w:sz w:val="32"/>
          <w:szCs w:val="32"/>
        </w:rPr>
        <w:t>按期支付农民土地</w:t>
      </w:r>
      <w:proofErr w:type="gramStart"/>
      <w:r w:rsidRPr="00DD450C">
        <w:rPr>
          <w:rFonts w:eastAsia="方正仿宋_GBK"/>
          <w:sz w:val="32"/>
          <w:szCs w:val="32"/>
        </w:rPr>
        <w:t>流转费</w:t>
      </w:r>
      <w:proofErr w:type="gramEnd"/>
      <w:r w:rsidRPr="00DD450C">
        <w:rPr>
          <w:rFonts w:eastAsia="方正仿宋_GBK"/>
          <w:sz w:val="32"/>
          <w:szCs w:val="32"/>
        </w:rPr>
        <w:t>和农民工工资证明由所在村（社区）村民委员会盖章确认；</w:t>
      </w:r>
      <w:r w:rsidRPr="00DD450C">
        <w:rPr>
          <w:rFonts w:eastAsia="方正仿宋_GBK"/>
          <w:sz w:val="32"/>
          <w:szCs w:val="32"/>
        </w:rPr>
        <w:t xml:space="preserve"> </w:t>
      </w:r>
    </w:p>
    <w:p w:rsidR="002A03EF" w:rsidRPr="00DD450C" w:rsidRDefault="002A03EF" w:rsidP="002A03EF">
      <w:pPr>
        <w:spacing w:line="594" w:lineRule="exact"/>
        <w:ind w:firstLineChars="200" w:firstLine="640"/>
        <w:rPr>
          <w:rFonts w:eastAsia="方正仿宋_GBK"/>
          <w:sz w:val="32"/>
          <w:szCs w:val="32"/>
        </w:rPr>
      </w:pPr>
      <w:r w:rsidRPr="00DD450C">
        <w:rPr>
          <w:rFonts w:eastAsia="方正仿宋_GBK"/>
          <w:sz w:val="32"/>
          <w:szCs w:val="32"/>
        </w:rPr>
        <w:t>（二）报送方式：申报资料纸质件一式</w:t>
      </w:r>
      <w:r w:rsidRPr="00DD450C">
        <w:rPr>
          <w:rFonts w:eastAsia="方正仿宋_GBK"/>
          <w:sz w:val="32"/>
          <w:szCs w:val="32"/>
        </w:rPr>
        <w:t>1</w:t>
      </w:r>
      <w:r w:rsidRPr="00DD450C">
        <w:rPr>
          <w:rFonts w:eastAsia="方正仿宋_GBK"/>
          <w:sz w:val="32"/>
          <w:szCs w:val="32"/>
        </w:rPr>
        <w:t>份，按以上建设内容要求编制项目实施方案，经乡镇审核同意后报送区农</w:t>
      </w:r>
      <w:r w:rsidRPr="00DD450C">
        <w:rPr>
          <w:rFonts w:eastAsia="方正仿宋_GBK"/>
          <w:sz w:val="32"/>
          <w:szCs w:val="32"/>
        </w:rPr>
        <w:lastRenderedPageBreak/>
        <w:t>业农村委，同时提供实施方案电子件。</w:t>
      </w:r>
    </w:p>
    <w:p w:rsidR="002A03EF" w:rsidRPr="00DD450C" w:rsidRDefault="002A03EF" w:rsidP="002A03EF">
      <w:pPr>
        <w:spacing w:line="594" w:lineRule="exact"/>
        <w:ind w:firstLineChars="200" w:firstLine="640"/>
        <w:rPr>
          <w:rFonts w:eastAsia="方正仿宋_GBK"/>
          <w:sz w:val="32"/>
          <w:szCs w:val="32"/>
        </w:rPr>
      </w:pPr>
      <w:r w:rsidRPr="00DD450C">
        <w:rPr>
          <w:rFonts w:eastAsia="方正仿宋_GBK"/>
          <w:sz w:val="32"/>
          <w:szCs w:val="32"/>
        </w:rPr>
        <w:t>（三）时限要求：项目申报时间截至</w:t>
      </w:r>
      <w:smartTag w:uri="urn:schemas-microsoft-com:office:smarttags" w:element="chsdate">
        <w:smartTagPr>
          <w:attr w:name="Year" w:val="2019"/>
          <w:attr w:name="Month" w:val="12"/>
          <w:attr w:name="Day" w:val="2"/>
          <w:attr w:name="IsLunarDate" w:val="False"/>
          <w:attr w:name="IsROCDate" w:val="False"/>
        </w:smartTagPr>
        <w:r w:rsidRPr="00DD450C">
          <w:rPr>
            <w:rFonts w:eastAsia="方正仿宋_GBK"/>
            <w:sz w:val="32"/>
            <w:szCs w:val="32"/>
          </w:rPr>
          <w:t>2019</w:t>
        </w:r>
        <w:r w:rsidRPr="00DD450C">
          <w:rPr>
            <w:rFonts w:eastAsia="方正仿宋_GBK"/>
            <w:sz w:val="32"/>
            <w:szCs w:val="32"/>
          </w:rPr>
          <w:t>年</w:t>
        </w:r>
        <w:r w:rsidRPr="00DD450C">
          <w:rPr>
            <w:rFonts w:eastAsia="方正仿宋_GBK"/>
            <w:sz w:val="32"/>
            <w:szCs w:val="32"/>
          </w:rPr>
          <w:t>12</w:t>
        </w:r>
        <w:r w:rsidRPr="00DD450C">
          <w:rPr>
            <w:rFonts w:eastAsia="方正仿宋_GBK"/>
            <w:sz w:val="32"/>
            <w:szCs w:val="32"/>
          </w:rPr>
          <w:t>月</w:t>
        </w:r>
        <w:r w:rsidRPr="00DD450C">
          <w:rPr>
            <w:rFonts w:eastAsia="方正仿宋_GBK"/>
            <w:sz w:val="32"/>
            <w:szCs w:val="32"/>
          </w:rPr>
          <w:t>2</w:t>
        </w:r>
        <w:r w:rsidRPr="00DD450C">
          <w:rPr>
            <w:rFonts w:eastAsia="方正仿宋_GBK"/>
            <w:sz w:val="32"/>
            <w:szCs w:val="32"/>
          </w:rPr>
          <w:t>日下午</w:t>
        </w:r>
      </w:smartTag>
      <w:r w:rsidRPr="00DD450C">
        <w:rPr>
          <w:rFonts w:eastAsia="方正仿宋_GBK"/>
          <w:sz w:val="32"/>
          <w:szCs w:val="32"/>
        </w:rPr>
        <w:t>6:00</w:t>
      </w:r>
      <w:r w:rsidRPr="00DD450C">
        <w:rPr>
          <w:rFonts w:eastAsia="方正仿宋_GBK"/>
          <w:sz w:val="32"/>
          <w:szCs w:val="32"/>
        </w:rPr>
        <w:t>，逾期的视为无效申报，不予受理。</w:t>
      </w:r>
    </w:p>
    <w:p w:rsidR="002A03EF" w:rsidRPr="00DD450C" w:rsidRDefault="002A03EF" w:rsidP="002A03EF">
      <w:pPr>
        <w:spacing w:line="594" w:lineRule="exact"/>
        <w:ind w:firstLineChars="200" w:firstLine="640"/>
        <w:rPr>
          <w:rFonts w:eastAsia="方正仿宋_GBK"/>
          <w:sz w:val="32"/>
          <w:szCs w:val="32"/>
        </w:rPr>
      </w:pPr>
      <w:r w:rsidRPr="00DD450C">
        <w:rPr>
          <w:rFonts w:eastAsia="方正仿宋_GBK"/>
          <w:sz w:val="32"/>
          <w:szCs w:val="32"/>
        </w:rPr>
        <w:t>（四）</w:t>
      </w:r>
      <w:r w:rsidRPr="00DD450C">
        <w:rPr>
          <w:rFonts w:eastAsia="方正仿宋_GBK"/>
          <w:sz w:val="32"/>
          <w:szCs w:val="32"/>
        </w:rPr>
        <w:t xml:space="preserve"> </w:t>
      </w:r>
      <w:r w:rsidRPr="00DD450C">
        <w:rPr>
          <w:rFonts w:eastAsia="方正仿宋_GBK"/>
          <w:sz w:val="32"/>
          <w:szCs w:val="32"/>
        </w:rPr>
        <w:t>受理单位：各申报对象在规定时间内将申报资料纸质件报送到区农业农村委农业技术服务中心经济作物站（区农委</w:t>
      </w:r>
      <w:r w:rsidRPr="00DD450C">
        <w:rPr>
          <w:rFonts w:eastAsia="方正仿宋_GBK"/>
          <w:sz w:val="32"/>
          <w:szCs w:val="32"/>
        </w:rPr>
        <w:t>A</w:t>
      </w:r>
      <w:r w:rsidRPr="00DD450C">
        <w:rPr>
          <w:rFonts w:eastAsia="方正仿宋_GBK"/>
          <w:sz w:val="32"/>
          <w:szCs w:val="32"/>
        </w:rPr>
        <w:t>栋</w:t>
      </w:r>
      <w:r w:rsidRPr="00DD450C">
        <w:rPr>
          <w:rFonts w:eastAsia="方正仿宋_GBK"/>
          <w:sz w:val="32"/>
          <w:szCs w:val="32"/>
        </w:rPr>
        <w:t>303</w:t>
      </w:r>
      <w:r w:rsidRPr="00DD450C">
        <w:rPr>
          <w:rFonts w:eastAsia="方正仿宋_GBK"/>
          <w:sz w:val="32"/>
          <w:szCs w:val="32"/>
        </w:rPr>
        <w:t>室），</w:t>
      </w:r>
      <w:hyperlink r:id="rId7" w:history="1">
        <w:r w:rsidRPr="00DD450C">
          <w:rPr>
            <w:rFonts w:eastAsia="方正仿宋_GBK"/>
            <w:color w:val="000000"/>
            <w:sz w:val="32"/>
          </w:rPr>
          <w:t>电子件传</w:t>
        </w:r>
        <w:r w:rsidRPr="00DD450C">
          <w:rPr>
            <w:rFonts w:eastAsia="方正仿宋_GBK"/>
            <w:sz w:val="32"/>
            <w:szCs w:val="32"/>
          </w:rPr>
          <w:t>1046573055</w:t>
        </w:r>
        <w:r w:rsidRPr="00DD450C">
          <w:rPr>
            <w:rFonts w:eastAsia="方正仿宋_GBK"/>
            <w:color w:val="000000"/>
            <w:sz w:val="32"/>
          </w:rPr>
          <w:t>@qq.comm</w:t>
        </w:r>
      </w:hyperlink>
      <w:r w:rsidRPr="00DD450C">
        <w:rPr>
          <w:rFonts w:eastAsia="方正仿宋_GBK"/>
          <w:sz w:val="32"/>
          <w:szCs w:val="32"/>
        </w:rPr>
        <w:t>邮箱。</w:t>
      </w:r>
    </w:p>
    <w:p w:rsidR="002A03EF" w:rsidRPr="00DD450C" w:rsidRDefault="002A03EF" w:rsidP="002A03EF">
      <w:pPr>
        <w:widowControl/>
        <w:spacing w:line="594" w:lineRule="exact"/>
        <w:ind w:firstLineChars="200" w:firstLine="640"/>
        <w:jc w:val="left"/>
        <w:rPr>
          <w:kern w:val="0"/>
          <w:sz w:val="24"/>
        </w:rPr>
      </w:pPr>
      <w:r w:rsidRPr="00DD450C">
        <w:rPr>
          <w:rFonts w:eastAsia="方正仿宋_GBK"/>
          <w:sz w:val="32"/>
          <w:szCs w:val="32"/>
        </w:rPr>
        <w:t>（五）联系人及电话</w:t>
      </w:r>
      <w:r w:rsidRPr="00DD450C">
        <w:rPr>
          <w:rFonts w:eastAsia="方正仿宋_GBK"/>
          <w:sz w:val="32"/>
          <w:szCs w:val="32"/>
        </w:rPr>
        <w:t>:</w:t>
      </w:r>
      <w:r w:rsidRPr="00DD450C">
        <w:rPr>
          <w:rFonts w:eastAsia="方正仿宋_GBK"/>
          <w:spacing w:val="-20"/>
          <w:sz w:val="32"/>
          <w:szCs w:val="32"/>
        </w:rPr>
        <w:t xml:space="preserve"> </w:t>
      </w:r>
      <w:r w:rsidRPr="00DD450C">
        <w:rPr>
          <w:rFonts w:eastAsia="方正仿宋_GBK"/>
          <w:spacing w:val="-20"/>
          <w:sz w:val="32"/>
          <w:szCs w:val="32"/>
        </w:rPr>
        <w:t>区农业技术服务中心</w:t>
      </w:r>
      <w:r w:rsidRPr="00DD450C">
        <w:rPr>
          <w:rFonts w:eastAsia="方正仿宋_GBK"/>
          <w:spacing w:val="-20"/>
          <w:sz w:val="32"/>
          <w:szCs w:val="32"/>
        </w:rPr>
        <w:t>(</w:t>
      </w:r>
      <w:r w:rsidRPr="00DD450C">
        <w:rPr>
          <w:rFonts w:eastAsia="方正仿宋_GBK"/>
          <w:spacing w:val="-20"/>
          <w:sz w:val="32"/>
          <w:szCs w:val="32"/>
        </w:rPr>
        <w:t>经作站</w:t>
      </w:r>
      <w:r w:rsidRPr="00DD450C">
        <w:rPr>
          <w:rFonts w:eastAsia="方正仿宋_GBK"/>
          <w:spacing w:val="-20"/>
          <w:sz w:val="32"/>
          <w:szCs w:val="32"/>
        </w:rPr>
        <w:t xml:space="preserve">)    </w:t>
      </w:r>
      <w:r w:rsidRPr="00DD450C">
        <w:rPr>
          <w:rFonts w:eastAsia="方正仿宋_GBK"/>
          <w:spacing w:val="-20"/>
          <w:sz w:val="32"/>
          <w:szCs w:val="32"/>
        </w:rPr>
        <w:t>刘兆俊：</w:t>
      </w:r>
      <w:r w:rsidRPr="00DD450C">
        <w:rPr>
          <w:rFonts w:eastAsia="方正仿宋_GBK"/>
          <w:sz w:val="32"/>
          <w:szCs w:val="32"/>
        </w:rPr>
        <w:t>办公室</w:t>
      </w:r>
      <w:r w:rsidRPr="00DD450C">
        <w:rPr>
          <w:rFonts w:eastAsia="方正仿宋_GBK"/>
          <w:sz w:val="32"/>
          <w:szCs w:val="32"/>
        </w:rPr>
        <w:t>53582565</w:t>
      </w:r>
      <w:r w:rsidRPr="00DD450C">
        <w:rPr>
          <w:rFonts w:eastAsia="方正仿宋_GBK"/>
          <w:sz w:val="32"/>
          <w:szCs w:val="32"/>
        </w:rPr>
        <w:t>，手机</w:t>
      </w:r>
      <w:r w:rsidRPr="00DD450C">
        <w:rPr>
          <w:rFonts w:eastAsia="方正仿宋_GBK"/>
          <w:sz w:val="32"/>
          <w:szCs w:val="32"/>
        </w:rPr>
        <w:t>15723595188</w:t>
      </w:r>
      <w:r w:rsidRPr="00DD450C">
        <w:rPr>
          <w:rFonts w:eastAsia="方正仿宋_GBK"/>
          <w:sz w:val="32"/>
          <w:szCs w:val="32"/>
        </w:rPr>
        <w:t>；谢贤明：办公室</w:t>
      </w:r>
      <w:r w:rsidRPr="00DD450C">
        <w:rPr>
          <w:rFonts w:eastAsia="方正仿宋_GBK"/>
          <w:sz w:val="32"/>
          <w:szCs w:val="32"/>
        </w:rPr>
        <w:t>53230496</w:t>
      </w:r>
      <w:r w:rsidRPr="00DD450C">
        <w:rPr>
          <w:rFonts w:eastAsia="方正仿宋_GBK"/>
          <w:sz w:val="32"/>
          <w:szCs w:val="32"/>
        </w:rPr>
        <w:t>，手机</w:t>
      </w:r>
      <w:r w:rsidRPr="00DD450C">
        <w:rPr>
          <w:rFonts w:eastAsia="方正仿宋_GBK"/>
          <w:sz w:val="32"/>
          <w:szCs w:val="32"/>
        </w:rPr>
        <w:t>13594800106</w:t>
      </w:r>
      <w:r w:rsidRPr="00DD450C">
        <w:rPr>
          <w:rFonts w:eastAsia="方正仿宋_GBK"/>
          <w:sz w:val="32"/>
          <w:szCs w:val="32"/>
        </w:rPr>
        <w:t>。</w:t>
      </w:r>
    </w:p>
    <w:p w:rsidR="002A03EF" w:rsidRPr="00DD450C" w:rsidRDefault="002A03EF" w:rsidP="002A03EF">
      <w:pPr>
        <w:spacing w:line="594" w:lineRule="exact"/>
        <w:ind w:firstLineChars="200" w:firstLine="640"/>
        <w:rPr>
          <w:rFonts w:eastAsia="方正黑体_GBK"/>
          <w:sz w:val="32"/>
          <w:szCs w:val="32"/>
        </w:rPr>
      </w:pPr>
      <w:r w:rsidRPr="00DD450C">
        <w:rPr>
          <w:rFonts w:eastAsia="方正黑体_GBK"/>
          <w:sz w:val="32"/>
          <w:szCs w:val="32"/>
        </w:rPr>
        <w:t>八、其他要求</w:t>
      </w:r>
    </w:p>
    <w:p w:rsidR="002A03EF" w:rsidRPr="00DD450C" w:rsidRDefault="002A03EF" w:rsidP="002A03EF">
      <w:pPr>
        <w:spacing w:line="594" w:lineRule="exact"/>
        <w:ind w:firstLineChars="200" w:firstLine="640"/>
        <w:rPr>
          <w:rFonts w:eastAsia="方正仿宋_GBK"/>
          <w:sz w:val="32"/>
          <w:szCs w:val="32"/>
        </w:rPr>
      </w:pPr>
      <w:r w:rsidRPr="00DD450C">
        <w:rPr>
          <w:rFonts w:eastAsia="方正仿宋_GBK"/>
          <w:sz w:val="32"/>
          <w:szCs w:val="32"/>
        </w:rPr>
        <w:t xml:space="preserve"> </w:t>
      </w:r>
      <w:r w:rsidRPr="00DD450C">
        <w:rPr>
          <w:rFonts w:eastAsia="方正仿宋_GBK"/>
          <w:sz w:val="32"/>
          <w:szCs w:val="32"/>
        </w:rPr>
        <w:t>申报的项目财政补助资金的任务量、补助标准、补助金额和具体环节必须明确，并细化和量化。有关投资概算标准参考行内标准，据实概算，提供相关佐证证明。</w:t>
      </w:r>
    </w:p>
    <w:p w:rsidR="00F336C6" w:rsidRPr="002A03EF" w:rsidRDefault="00F336C6" w:rsidP="002A03EF"/>
    <w:sectPr w:rsidR="00F336C6" w:rsidRPr="002A03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29D" w:rsidRDefault="004E429D" w:rsidP="004E429D">
      <w:r>
        <w:separator/>
      </w:r>
    </w:p>
  </w:endnote>
  <w:endnote w:type="continuationSeparator" w:id="0">
    <w:p w:rsidR="004E429D" w:rsidRDefault="004E429D" w:rsidP="004E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29D" w:rsidRDefault="004E429D" w:rsidP="004E429D">
      <w:r>
        <w:separator/>
      </w:r>
    </w:p>
  </w:footnote>
  <w:footnote w:type="continuationSeparator" w:id="0">
    <w:p w:rsidR="004E429D" w:rsidRDefault="004E429D" w:rsidP="004E4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47"/>
    <w:rsid w:val="00074C47"/>
    <w:rsid w:val="002A03EF"/>
    <w:rsid w:val="004E429D"/>
    <w:rsid w:val="00F3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2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42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E429D"/>
    <w:rPr>
      <w:sz w:val="18"/>
      <w:szCs w:val="18"/>
    </w:rPr>
  </w:style>
  <w:style w:type="paragraph" w:styleId="a4">
    <w:name w:val="footer"/>
    <w:basedOn w:val="a"/>
    <w:link w:val="Char0"/>
    <w:uiPriority w:val="99"/>
    <w:unhideWhenUsed/>
    <w:rsid w:val="004E42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E42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2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42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E429D"/>
    <w:rPr>
      <w:sz w:val="18"/>
      <w:szCs w:val="18"/>
    </w:rPr>
  </w:style>
  <w:style w:type="paragraph" w:styleId="a4">
    <w:name w:val="footer"/>
    <w:basedOn w:val="a"/>
    <w:link w:val="Char0"/>
    <w:uiPriority w:val="99"/>
    <w:unhideWhenUsed/>
    <w:rsid w:val="004E42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E42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0005;&#23376;&#20214;&#20256;386213612@qq.com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325</Words>
  <Characters>1859</Characters>
  <Application>Microsoft Office Word</Application>
  <DocSecurity>0</DocSecurity>
  <Lines>15</Lines>
  <Paragraphs>4</Paragraphs>
  <ScaleCrop>false</ScaleCrop>
  <Company>FreeSkyCD.Cn</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Skyfree</dc:creator>
  <cp:keywords/>
  <dc:description/>
  <cp:lastModifiedBy>Skyfree</cp:lastModifiedBy>
  <cp:revision>3</cp:revision>
  <dcterms:created xsi:type="dcterms:W3CDTF">2019-11-22T01:30:00Z</dcterms:created>
  <dcterms:modified xsi:type="dcterms:W3CDTF">2019-11-22T02:38:00Z</dcterms:modified>
</cp:coreProperties>
</file>