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69D" w:rsidRPr="00272A7E" w:rsidRDefault="0075169D" w:rsidP="0075169D">
      <w:pPr>
        <w:rPr>
          <w:rFonts w:ascii="方正小标宋_GBK" w:eastAsia="方正小标宋_GBK"/>
          <w:sz w:val="32"/>
          <w:szCs w:val="32"/>
        </w:rPr>
      </w:pPr>
      <w:r w:rsidRPr="00272A7E">
        <w:rPr>
          <w:rFonts w:ascii="方正小标宋_GBK" w:eastAsia="方正小标宋_GBK" w:hint="eastAsia"/>
          <w:sz w:val="32"/>
          <w:szCs w:val="32"/>
        </w:rPr>
        <w:t>附件1：</w:t>
      </w:r>
    </w:p>
    <w:p w:rsidR="00467D5B" w:rsidRPr="0014304E" w:rsidRDefault="0014304E" w:rsidP="009D0290">
      <w:pPr>
        <w:jc w:val="center"/>
        <w:rPr>
          <w:rFonts w:ascii="方正小标宋_GBK" w:eastAsia="方正小标宋_GBK"/>
          <w:sz w:val="44"/>
          <w:szCs w:val="44"/>
        </w:rPr>
      </w:pPr>
      <w:r w:rsidRPr="0014304E">
        <w:rPr>
          <w:rFonts w:ascii="方正小标宋_GBK" w:eastAsia="方正小标宋_GBK" w:hint="eastAsia"/>
          <w:sz w:val="44"/>
          <w:szCs w:val="44"/>
        </w:rPr>
        <w:t>重庆市科技研发平台总名单</w:t>
      </w:r>
    </w:p>
    <w:p w:rsidR="0014304E" w:rsidRDefault="0014304E"/>
    <w:p w:rsidR="0014304E" w:rsidRPr="0075169D" w:rsidRDefault="009D0290">
      <w:pPr>
        <w:rPr>
          <w:rFonts w:ascii="方正黑体_GBK" w:eastAsia="方正黑体_GBK"/>
          <w:sz w:val="30"/>
          <w:szCs w:val="30"/>
        </w:rPr>
      </w:pPr>
      <w:r w:rsidRPr="0075169D">
        <w:rPr>
          <w:rFonts w:ascii="方正黑体_GBK" w:eastAsia="方正黑体_GBK" w:hAnsi="Times New Roman" w:hint="eastAsia"/>
          <w:sz w:val="30"/>
          <w:szCs w:val="30"/>
        </w:rPr>
        <w:t>一、重庆市重点实验室(171个)</w:t>
      </w:r>
    </w:p>
    <w:tbl>
      <w:tblPr>
        <w:tblW w:w="87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0"/>
        <w:gridCol w:w="3545"/>
        <w:gridCol w:w="2116"/>
        <w:gridCol w:w="1146"/>
        <w:gridCol w:w="1135"/>
      </w:tblGrid>
      <w:tr w:rsidR="009D0290" w:rsidRPr="009D0290" w:rsidTr="00262FAB">
        <w:trPr>
          <w:trHeight w:val="454"/>
          <w:jc w:val="center"/>
        </w:trPr>
        <w:tc>
          <w:tcPr>
            <w:tcW w:w="850" w:type="dxa"/>
            <w:vAlign w:val="center"/>
          </w:tcPr>
          <w:p w:rsidR="009D0290" w:rsidRPr="009D0290" w:rsidRDefault="009D0290" w:rsidP="00262FAB">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序号</w:t>
            </w:r>
          </w:p>
        </w:tc>
        <w:tc>
          <w:tcPr>
            <w:tcW w:w="3545" w:type="dxa"/>
            <w:vAlign w:val="center"/>
          </w:tcPr>
          <w:p w:rsidR="009D0290" w:rsidRPr="009D0290" w:rsidRDefault="009D0290" w:rsidP="00262FAB">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名称</w:t>
            </w:r>
          </w:p>
        </w:tc>
        <w:tc>
          <w:tcPr>
            <w:tcW w:w="2116" w:type="dxa"/>
            <w:vAlign w:val="center"/>
          </w:tcPr>
          <w:p w:rsidR="009D0290" w:rsidRPr="009D0290" w:rsidRDefault="009D0290" w:rsidP="00262FAB">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依托单位</w:t>
            </w:r>
          </w:p>
        </w:tc>
        <w:tc>
          <w:tcPr>
            <w:tcW w:w="1146" w:type="dxa"/>
            <w:vAlign w:val="center"/>
          </w:tcPr>
          <w:p w:rsidR="009D0290" w:rsidRPr="009D0290" w:rsidRDefault="009D0290" w:rsidP="00262FAB">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学科领域</w:t>
            </w:r>
          </w:p>
        </w:tc>
        <w:tc>
          <w:tcPr>
            <w:tcW w:w="1135" w:type="dxa"/>
            <w:vAlign w:val="center"/>
          </w:tcPr>
          <w:p w:rsidR="009D0290" w:rsidRPr="009D0290" w:rsidRDefault="009D0290" w:rsidP="00262FAB">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批建时间</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w:t>
            </w:r>
          </w:p>
        </w:tc>
        <w:tc>
          <w:tcPr>
            <w:tcW w:w="354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儿科学重庆市重点实验室</w:t>
            </w:r>
          </w:p>
        </w:tc>
        <w:tc>
          <w:tcPr>
            <w:tcW w:w="211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272A7E">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心血管病研究重庆市重点实验室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感染病研究重庆市重点实验室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临床检验诊断学重庆市重点实验室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疾病蛋白质组学重庆市重点实验室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出生缺陷与生殖健康重庆市重点实验室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重庆市人口和计划生育科学技术研究院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神经生物学重庆市重点实验室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2009</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视觉损伤与再生修复重庆市重点实验室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脂糖代谢性疾病重庆市重点实验室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认知发育与学习记忆障碍转化医学重庆市重点实验室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营养与食品安全重庆市重点实验室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代谢性血管病重庆市重点实验室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眼科学重庆市重点实验室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中药资源学重庆市重点实验室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重庆中药研究院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呼吸疾病重庆市重点实验室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细胞组学重庆市重点实验室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口腔疾病与生物医学重庆市重点实验室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药物缓控释制剂重庆市重点实验室（企业）</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西南药业股份有限公司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病理学重庆市重点实验室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超声分子影像重庆市重点实验室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21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高血压病研究重庆市重点实验室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肿瘤免疫治疗重庆市重点实验室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分子肿瘤及表现遗传学重庆市重点实验室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儿童感染免疫重庆市重点实验室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肿瘤转移与个体化诊治转化研究重庆市重点实验室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重庆市肿瘤研究所</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激酶类创新药物重庆市重点实验室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重庆文理学院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天然产物全合成与创新药物研究重庆市重点实验室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太赫兹生物医学重庆市重点实验室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中医药防治代谢性疾病重庆市重点实验室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材料基因组工程重庆市重点实验室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造血微环境与白血病重庆市重点实验室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脑血管病研究重庆市重点实验室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精准神经医学与神经再生修复重庆市重点实验室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中医药防治自身免疫疾病重庆市重点实验室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重庆市中医院（重庆市中医研究院）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母胎医学重庆市重点实验室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药物代谢研究重庆市重点实验室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重庆医科大学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医学科学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37</w:t>
            </w:r>
          </w:p>
        </w:tc>
        <w:tc>
          <w:tcPr>
            <w:tcW w:w="3545"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养猪科学重庆市重点实验室</w:t>
            </w:r>
          </w:p>
        </w:tc>
        <w:tc>
          <w:tcPr>
            <w:tcW w:w="2116"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重庆市畜牧科学院</w:t>
            </w:r>
          </w:p>
        </w:tc>
        <w:tc>
          <w:tcPr>
            <w:tcW w:w="1146"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生命科学</w:t>
            </w:r>
          </w:p>
        </w:tc>
        <w:tc>
          <w:tcPr>
            <w:tcW w:w="1135" w:type="dxa"/>
            <w:vAlign w:val="center"/>
          </w:tcPr>
          <w:p w:rsidR="009D0290" w:rsidRPr="009D0290" w:rsidRDefault="009D0290" w:rsidP="00262FAB">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桑蚕学重庆市重点实验室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水产科学重庆市重点实验室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2004</w:t>
            </w:r>
          </w:p>
        </w:tc>
      </w:tr>
      <w:tr w:rsidR="009D0290" w:rsidRPr="009D0290" w:rsidTr="00262FAB">
        <w:trPr>
          <w:trHeight w:val="640"/>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昆虫学及害虫控制工程重庆市重点实验室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柑桔学重庆市重点实验室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转基因植物与安全控制重庆市重点实验室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2010</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动物生物学重庆市重点实验室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重庆师范大学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2010</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三峡库区森林生态保护与恢复重庆市重点实验室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重庆市林业科学研究院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逆境农业研究重庆</w:t>
            </w:r>
            <w:bookmarkStart w:id="0" w:name="_GoBack"/>
            <w:bookmarkEnd w:id="0"/>
            <w:r w:rsidRPr="009D0290">
              <w:rPr>
                <w:rFonts w:ascii="Times New Roman" w:eastAsia="宋体" w:hAnsi="Times New Roman" w:cs="Times New Roman"/>
                <w:color w:val="000000"/>
                <w:kern w:val="0"/>
                <w:szCs w:val="21"/>
              </w:rPr>
              <w:t>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重庆市农业科学院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46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能源生物资源开发重庆市重点实验室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植物环境适应分子生物学重庆市重点实验室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重庆师范大学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绿色合成与应用重庆市重点实验室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重庆师范大学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武陵山区特色植物资源保护与利用重庆市重点实验室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长江师范学院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工业发酵微生物重庆市重点实验室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重庆科技学院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岩溶环境重庆市重点实验室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经济植物生物技术重庆市重点实验室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重庆文理学院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三峡库区药用资源重庆市重点实验室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重庆第二师范学院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杂交水稻育种重庆市重点实验室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重庆中一种业有限公司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烟叶资源科学利用重庆市重点实验室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重庆中烟工业有限责任公司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媒介昆虫重庆市重点实验室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重庆师范大学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长江上游湿地科学研究重庆市重点实验室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重庆师范大学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三峡库区水环境演变与污染防治重庆市重点实验室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重庆三峡学院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能源工程力学与防灾减灾重庆市重点实验室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重庆科技学院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薯类生物学与遗传育种重庆市重点实验室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土肥资源高效利用重庆市重点实验室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大数据生物智能重庆市重点实验室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重庆邮电大学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农业废弃物资源化利用技术与设备研发重庆市重点实验室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重庆市农业科学院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生命科学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64</w:t>
            </w:r>
          </w:p>
        </w:tc>
        <w:tc>
          <w:tcPr>
            <w:tcW w:w="3545"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输变电安全科学与电工新技术重庆市重点实验室</w:t>
            </w:r>
          </w:p>
        </w:tc>
        <w:tc>
          <w:tcPr>
            <w:tcW w:w="2116"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重庆大学</w:t>
            </w:r>
          </w:p>
        </w:tc>
        <w:tc>
          <w:tcPr>
            <w:tcW w:w="1146"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工程科学</w:t>
            </w:r>
          </w:p>
        </w:tc>
        <w:tc>
          <w:tcPr>
            <w:tcW w:w="1135" w:type="dxa"/>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65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车辆</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生物碰撞安全重庆市重点实验室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陆军军医大学、中国汽车工程研究院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66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车辆排放与节能重庆市重点实验室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中国汽车工程研究院股份有限公司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67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山区道路结构与材料重庆市重点实验室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重庆交通大学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lastRenderedPageBreak/>
              <w:t>68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山地城市交通畅通与安全重庆市重点实验室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重庆交通大学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69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电动汽车重庆市重点实验室</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企业</w:t>
            </w:r>
            <w:r w:rsidRPr="009D0290">
              <w:rPr>
                <w:rFonts w:ascii="Times New Roman" w:eastAsia="宋体" w:hAnsi="Times New Roman" w:cs="Times New Roman"/>
                <w:color w:val="000000"/>
                <w:kern w:val="0"/>
                <w:szCs w:val="21"/>
              </w:rPr>
              <w:t>)</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重庆长安汽车股份有限公司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工业自动化测控仪表技术重庆市重点实验室</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企业</w:t>
            </w:r>
            <w:r w:rsidRPr="009D0290">
              <w:rPr>
                <w:rFonts w:ascii="Times New Roman" w:eastAsia="宋体" w:hAnsi="Times New Roman" w:cs="Times New Roman"/>
                <w:color w:val="000000"/>
                <w:kern w:val="0"/>
                <w:szCs w:val="21"/>
              </w:rPr>
              <w:t>)</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重庆川仪自动化股份有限公司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燃煤烟气排放控制重庆市重点实验室</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企业</w:t>
            </w:r>
            <w:r w:rsidRPr="009D0290">
              <w:rPr>
                <w:rFonts w:ascii="Times New Roman" w:eastAsia="宋体" w:hAnsi="Times New Roman" w:cs="Times New Roman"/>
                <w:color w:val="000000"/>
                <w:kern w:val="0"/>
                <w:szCs w:val="21"/>
              </w:rPr>
              <w:t>)</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中电投远达环保工程有限公司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电磁与可听噪声环境影响重庆市重点实验室</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企业</w:t>
            </w:r>
            <w:r w:rsidRPr="009D0290">
              <w:rPr>
                <w:rFonts w:ascii="Times New Roman" w:eastAsia="宋体" w:hAnsi="Times New Roman" w:cs="Times New Roman"/>
                <w:color w:val="000000"/>
                <w:kern w:val="0"/>
                <w:szCs w:val="21"/>
              </w:rPr>
              <w:t>)</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重庆市电力公司电力科学研究院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火灾与爆炸安全防护重庆市重点实验室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陆军勤务学院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洁净能源与特色资源高效利用化工过程重庆市重点实验室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环境材料与修复技术重庆市重点实验室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重庆文理学院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数控制齿机床重庆市重点实验室</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企业</w:t>
            </w:r>
            <w:r w:rsidRPr="009D0290">
              <w:rPr>
                <w:rFonts w:ascii="Times New Roman" w:eastAsia="宋体" w:hAnsi="Times New Roman" w:cs="Times New Roman"/>
                <w:color w:val="000000"/>
                <w:kern w:val="0"/>
                <w:szCs w:val="21"/>
              </w:rPr>
              <w:t>)</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重庆机床（集团）有限责任公司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制造装备机构设计与控制重庆市重点实验室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重庆工商大学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时栅传感及先进检测技术重庆市重点实验室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重庆理工大学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79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智能电网二次设备重庆市企业重点实验室（企业）</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国网重庆市电力公司电力科学研究院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丘陵山区农业装备重庆市重点实验室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光纤传感与光电检测重庆市重点实验室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重庆理工大学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新能源客车动力系统重庆市重点实验室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重庆恒通电动客车动力系统有限公司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城市轨道交通车辆系统集成与控制重庆市重点实验室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重庆交通大学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智能物流网络重庆市重点实验室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重庆交通大学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大功率柴油机燃油喷射系统重庆市重点实验室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重庆红江机械有限责任公司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中央空调离心式压缩机重庆市重点实验室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重庆美的通用制冷设备有限公司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人工智能与服务机器人控制技术重庆市重点实验室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中国科学院重庆绿色智能技术研究院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智慧无人系统重庆市重点实验室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89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山区道路复杂环境</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人</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车</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路</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协同与安全重庆市重点实验室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重庆交通大学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工程科学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lastRenderedPageBreak/>
              <w:t>90</w:t>
            </w:r>
          </w:p>
        </w:tc>
        <w:tc>
          <w:tcPr>
            <w:tcW w:w="3545"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轻金属科学与技术重庆市重点实验室</w:t>
            </w:r>
          </w:p>
        </w:tc>
        <w:tc>
          <w:tcPr>
            <w:tcW w:w="2116"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重庆大学</w:t>
            </w:r>
          </w:p>
        </w:tc>
        <w:tc>
          <w:tcPr>
            <w:tcW w:w="1146" w:type="dxa"/>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kern w:val="0"/>
                <w:szCs w:val="21"/>
              </w:rPr>
              <w:t>2006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洁净能源材料与技术重庆市重点实验室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非均质材料力学重庆市重点实验室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光电功能材料重庆市重点实验室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重庆师范大学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无机特种功能材料重庆市重点实验室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长江师范学院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高性能航空铝合金材料重庆市重点实验室</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企业</w:t>
            </w:r>
            <w:r w:rsidRPr="009D0290">
              <w:rPr>
                <w:rFonts w:ascii="Times New Roman" w:eastAsia="宋体" w:hAnsi="Times New Roman" w:cs="Times New Roman"/>
                <w:color w:val="000000"/>
                <w:kern w:val="0"/>
                <w:szCs w:val="21"/>
              </w:rPr>
              <w:t>)</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西南铝业（集团）有限责任公司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纳微复合材料与器件重庆市重点实验室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重庆科技学院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高性能耐腐蚀合金重庆市重点实验室</w:t>
            </w:r>
            <w:r w:rsidRPr="009D0290">
              <w:rPr>
                <w:rFonts w:ascii="Times New Roman" w:eastAsia="宋体" w:hAnsi="Times New Roman" w:cs="Times New Roman"/>
                <w:color w:val="000000"/>
                <w:kern w:val="0"/>
                <w:szCs w:val="21"/>
              </w:rPr>
              <w:t>(</w:t>
            </w:r>
            <w:r w:rsidRPr="009D0290">
              <w:rPr>
                <w:rFonts w:ascii="Times New Roman" w:eastAsia="宋体" w:hAnsi="Times New Roman" w:cs="Times New Roman"/>
                <w:color w:val="000000"/>
                <w:kern w:val="0"/>
                <w:szCs w:val="21"/>
              </w:rPr>
              <w:t>企业</w:t>
            </w:r>
            <w:r w:rsidRPr="009D0290">
              <w:rPr>
                <w:rFonts w:ascii="Times New Roman" w:eastAsia="宋体" w:hAnsi="Times New Roman" w:cs="Times New Roman"/>
                <w:color w:val="000000"/>
                <w:kern w:val="0"/>
                <w:szCs w:val="21"/>
              </w:rPr>
              <w:t>)</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重庆材料研究院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环境效应与防护重庆市重点实验室（企业）</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中国兵器工业第五九研究所</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99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金属增材制造（</w:t>
            </w:r>
            <w:r w:rsidRPr="009D0290">
              <w:rPr>
                <w:rFonts w:ascii="Times New Roman" w:eastAsia="宋体" w:hAnsi="Times New Roman" w:cs="Times New Roman"/>
                <w:color w:val="000000"/>
                <w:kern w:val="0"/>
                <w:szCs w:val="21"/>
              </w:rPr>
              <w:t>3D</w:t>
            </w:r>
            <w:r w:rsidRPr="009D0290">
              <w:rPr>
                <w:rFonts w:ascii="Times New Roman" w:eastAsia="宋体" w:hAnsi="Times New Roman" w:cs="Times New Roman"/>
                <w:color w:val="000000"/>
                <w:kern w:val="0"/>
                <w:szCs w:val="21"/>
              </w:rPr>
              <w:t>打印）重庆市重点实验室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100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智能增材制造技术与系统重庆市重点实验室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中国科学院重庆绿色智能技术研究院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101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钒钛冶金及新材料重庆市重点实验室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102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软凝聚态物理及智能材料研究重庆市重点实验室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金属材料先进成型技术重庆市重点实验室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重庆市科学技术研究院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材料科学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104</w:t>
            </w:r>
          </w:p>
        </w:tc>
        <w:tc>
          <w:tcPr>
            <w:tcW w:w="354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信号与信息处理重庆市重点实验室</w:t>
            </w:r>
          </w:p>
        </w:tc>
        <w:tc>
          <w:tcPr>
            <w:tcW w:w="211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重庆邮电大学</w:t>
            </w:r>
          </w:p>
        </w:tc>
        <w:tc>
          <w:tcPr>
            <w:tcW w:w="114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2008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现代物流重庆市重点实验室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2010</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电子商务及供应链系统重庆市重点实验室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重庆工商大学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2010</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应急通信重庆市重点实验室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陆军工程大学通信士官学校、重庆市公安科学技术研究所</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2010</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软件理论与技术重庆市重点实验室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计算智能重庆市重点实验室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重庆邮电大学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数字影视艺术理论与技术重庆市重点实验室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光电信息感测与传输技术重点实验室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重庆邮电大学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112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跨尺度制造技术重庆市重点实验室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中科院重庆绿色智能技术研究院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移动通信技术重庆市重点实验室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重庆邮电大学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非线性电路与智能信息处理重庆市重点实验室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自动推理与认知重庆市重点实验室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中科院重庆绿色智能技术研究院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生物感知与智能信息处理重庆市重点实验室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大数据与智能计算重庆市重点实验室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中科院重庆绿色智能技术研究院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类脑计算与智能控制重庆市重点实验室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复杂系统与仿生控制重庆市重点实验室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重庆邮电大学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信息科学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120</w:t>
            </w:r>
          </w:p>
        </w:tc>
        <w:tc>
          <w:tcPr>
            <w:tcW w:w="3545" w:type="dxa"/>
            <w:tcBorders>
              <w:top w:val="single" w:sz="8" w:space="0" w:color="auto"/>
              <w:left w:val="single" w:sz="8" w:space="0" w:color="auto"/>
              <w:bottom w:val="single" w:sz="8" w:space="0" w:color="auto"/>
              <w:right w:val="single" w:sz="8" w:space="0" w:color="auto"/>
            </w:tcBorders>
            <w:shd w:val="clear" w:color="auto" w:fill="auto"/>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三峡库区水环境安全与生态环境重庆市重点实验室</w:t>
            </w:r>
          </w:p>
        </w:tc>
        <w:tc>
          <w:tcPr>
            <w:tcW w:w="211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重庆大学</w:t>
            </w:r>
          </w:p>
        </w:tc>
        <w:tc>
          <w:tcPr>
            <w:tcW w:w="114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地球科学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121</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岩土力学与地质环境保护重庆市重点实验室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陆军勤务学院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地球科学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2011</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土壤多尺度界面过程与调控重庆市重点实验室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地球科学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复杂油气田勘探开发重庆市重点实验室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重庆科技学院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地球科学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城市大气环境综合观测与污染防控重庆市重点实验室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重庆市环境科学研究院</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地球科学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125</w:t>
            </w:r>
          </w:p>
        </w:tc>
        <w:tc>
          <w:tcPr>
            <w:tcW w:w="3545" w:type="dxa"/>
            <w:tcBorders>
              <w:top w:val="single" w:sz="8" w:space="0" w:color="auto"/>
              <w:left w:val="single" w:sz="8" w:space="0" w:color="auto"/>
              <w:bottom w:val="single" w:sz="8" w:space="0" w:color="auto"/>
              <w:right w:val="single" w:sz="8" w:space="0" w:color="auto"/>
            </w:tcBorders>
            <w:shd w:val="clear" w:color="auto" w:fill="auto"/>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外生成矿与矿山环境重庆市重点实验室</w:t>
            </w:r>
          </w:p>
        </w:tc>
        <w:tc>
          <w:tcPr>
            <w:tcW w:w="211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重庆地质矿产研究院</w:t>
            </w:r>
          </w:p>
        </w:tc>
        <w:tc>
          <w:tcPr>
            <w:tcW w:w="114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地球科学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126</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三峡库区地表过程与环境遥感重庆市重点实验室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重庆师范大学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地球科学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127</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生活垃圾处理技术重庆市重点实验室（企业）</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重庆山峰环境产业集团有限公司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地球科学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128</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空气洁净技术与装备重庆市重点实验室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重庆再升科技股份有限公司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地球科学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129</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发光与实时分析系统重庆市重点实验室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西南大学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化学科学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130</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催化与功能有机分子重庆市重点实验室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重庆工商大学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化学科学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2012</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131</w:t>
            </w:r>
          </w:p>
        </w:tc>
        <w:tc>
          <w:tcPr>
            <w:tcW w:w="3545" w:type="dxa"/>
            <w:tcBorders>
              <w:top w:val="single" w:sz="8" w:space="0" w:color="auto"/>
              <w:left w:val="single" w:sz="8" w:space="0" w:color="auto"/>
              <w:bottom w:val="single" w:sz="8" w:space="0" w:color="auto"/>
              <w:right w:val="single" w:sz="8" w:space="0" w:color="auto"/>
            </w:tcBorders>
            <w:shd w:val="clear" w:color="auto" w:fill="auto"/>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有机污染物环境化学行为与生态毒理重庆市重点实验室</w:t>
            </w:r>
          </w:p>
        </w:tc>
        <w:tc>
          <w:tcPr>
            <w:tcW w:w="211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重庆市环境科学研究院</w:t>
            </w:r>
          </w:p>
        </w:tc>
        <w:tc>
          <w:tcPr>
            <w:tcW w:w="114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化学科学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132</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药物化学与分子药理学重庆市重点实验室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重庆理工大学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化学科学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2014</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133</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有机酸盐分离重庆市重点实验室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重庆紫光化工股份有限公司</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化学科学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2015</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134</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分析数学与应用重庆市重点实验室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数理科学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2013</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135</w:t>
            </w:r>
          </w:p>
        </w:tc>
        <w:tc>
          <w:tcPr>
            <w:tcW w:w="354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经济社会应用统计重庆市重点实验室</w:t>
            </w:r>
          </w:p>
        </w:tc>
        <w:tc>
          <w:tcPr>
            <w:tcW w:w="211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重庆工商大学</w:t>
            </w:r>
          </w:p>
        </w:tc>
        <w:tc>
          <w:tcPr>
            <w:tcW w:w="114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数理科学</w:t>
            </w:r>
          </w:p>
        </w:tc>
        <w:tc>
          <w:tcPr>
            <w:tcW w:w="1135"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2016</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136</w:t>
            </w:r>
          </w:p>
        </w:tc>
        <w:tc>
          <w:tcPr>
            <w:tcW w:w="3545" w:type="dxa"/>
            <w:tcBorders>
              <w:top w:val="single" w:sz="8" w:space="0" w:color="auto"/>
              <w:left w:val="single" w:sz="8" w:space="0" w:color="auto"/>
              <w:bottom w:val="single" w:sz="8" w:space="0" w:color="auto"/>
              <w:right w:val="single" w:sz="8" w:space="0" w:color="auto"/>
            </w:tcBorders>
            <w:shd w:val="clear" w:color="auto" w:fill="auto"/>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运筹学与系统工程重庆市重点实验室</w:t>
            </w:r>
          </w:p>
        </w:tc>
        <w:tc>
          <w:tcPr>
            <w:tcW w:w="211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重庆师范大学</w:t>
            </w:r>
          </w:p>
        </w:tc>
        <w:tc>
          <w:tcPr>
            <w:tcW w:w="1146"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数理科学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137</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工程结构抗震防灾</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重庆大学</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工程</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138</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桥梁结构智能感知与控制</w:t>
            </w:r>
            <w:r w:rsidRPr="009D0290">
              <w:rPr>
                <w:rFonts w:ascii="Times New Roman" w:eastAsia="宋体" w:hAnsi="Times New Roman" w:cs="Times New Roman" w:hint="eastAsia"/>
                <w:color w:val="000000"/>
                <w:szCs w:val="21"/>
              </w:rPr>
              <w:t>重庆市重点实验室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重庆交通大学</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工程科学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139</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生态航道重庆市重点实验室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重庆交通大学</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工程科学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140</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微纳系统与智能传感</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重庆工商大学</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工程科学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141</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稠油开采</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重庆科技学院</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工程科学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142</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智能电子电器可靠性技术</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重庆赛宝工业技术研究院</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工程科学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143</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航空活塞发动机</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重庆宗申创新技术研究院有限公司</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工程科学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144</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材料表界面科学重庆市重点实验室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重庆文理学院</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材料</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145</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绿色能源材料技术与系统重庆市重点实验室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重庆理工大学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材料科学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146</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空天地网络互联与信息融合</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147</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图像认知</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重庆邮电大学</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148</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网络空间与信息安全</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重庆邮电大学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149</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泛在感知与互联</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重庆邮电大学</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150</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三峡库区地质环境监测与灾害预警</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重庆三峡学院</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151</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能源互联网先进计量与检测技术</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国网重庆市电力公司电力科学研究院</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152</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量子通信核心光电器件</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中电科技集团重庆声光电有限公司</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153</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生态环境空间信息数据挖掘与大数据集成</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重庆工商大学融智学院</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信息科学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154</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慢性肾脏病防治</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中国人民解放军第三军医大学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155</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肝胆胰外科疾病</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中国人民解放军第三军医大学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156</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衰老与脑疾病</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中国人民解放军第三军医大学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157</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肿瘤免疫基础与转化研究</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重庆医科大学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lastRenderedPageBreak/>
              <w:t>158</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儿童营养与健康</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重庆医科大学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159</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中药健康学</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重庆市中药研究院</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160</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人类胚胎工程</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重庆市妇幼保健院</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161</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中西医结合诊治皮肤病</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重庆市中医院</w:t>
            </w:r>
          </w:p>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（重庆市中医研究院）</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162</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神经变性病</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重庆市人民医院（中山院区）</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医学科学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163</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植物激素与发育调控</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生命</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164</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微孢子虫</w:t>
            </w:r>
            <w:r w:rsidRPr="009D0290">
              <w:rPr>
                <w:rFonts w:ascii="Times New Roman" w:eastAsia="宋体" w:hAnsi="Times New Roman" w:cs="Times New Roman" w:hint="eastAsia"/>
                <w:color w:val="000000"/>
                <w:szCs w:val="21"/>
              </w:rPr>
              <w:t>感染与</w:t>
            </w:r>
            <w:r w:rsidRPr="009D0290">
              <w:rPr>
                <w:rFonts w:ascii="Times New Roman" w:eastAsia="宋体" w:hAnsi="Times New Roman" w:cs="Times New Roman"/>
                <w:color w:val="000000"/>
                <w:szCs w:val="21"/>
              </w:rPr>
              <w:t>防控</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西南大学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生命科学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w:t>
            </w:r>
            <w:r w:rsidRPr="009D0290">
              <w:rPr>
                <w:rFonts w:ascii="Times New Roman" w:eastAsia="宋体" w:hAnsi="Times New Roman" w:cs="Times New Roman"/>
                <w:color w:val="000000"/>
                <w:szCs w:val="21"/>
              </w:rPr>
              <w:t>5</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资源植物保护与种质创新</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西南大学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生命科学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166</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犯罪现场法医物证技术</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重庆市公安局</w:t>
            </w:r>
          </w:p>
        </w:tc>
        <w:tc>
          <w:tcPr>
            <w:tcW w:w="1146" w:type="dxa"/>
            <w:vAlign w:val="center"/>
          </w:tcPr>
          <w:p w:rsidR="009D0290" w:rsidRPr="009D0290" w:rsidRDefault="009D0290" w:rsidP="009D0290">
            <w:pPr>
              <w:adjustRightInd w:val="0"/>
              <w:snapToGrid w:val="0"/>
              <w:ind w:rightChars="26" w:right="55"/>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生命科学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167</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理论与计算化学重庆市重点实验室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化学科学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168</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软物质材料化学与功能制造重庆市重点实验室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西南大学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化学科学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169</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毒物毒品分析重庆市重点实验室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重庆警察学院</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化学科学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170</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智慧金融与大数据分析</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重庆师范大学</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数理</w:t>
            </w:r>
            <w:r w:rsidRPr="009D0290">
              <w:rPr>
                <w:rFonts w:ascii="Times New Roman" w:eastAsia="宋体" w:hAnsi="Times New Roman" w:cs="Times New Roman"/>
                <w:color w:val="000000"/>
                <w:szCs w:val="21"/>
              </w:rPr>
              <w:t>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r w:rsidR="009D0290" w:rsidRPr="009D0290" w:rsidTr="00262FAB">
        <w:trPr>
          <w:trHeight w:val="454"/>
          <w:jc w:val="center"/>
        </w:trPr>
        <w:tc>
          <w:tcPr>
            <w:tcW w:w="850" w:type="dxa"/>
            <w:vAlign w:val="center"/>
          </w:tcPr>
          <w:p w:rsidR="009D0290" w:rsidRPr="009D0290" w:rsidRDefault="009D0290" w:rsidP="009D0290">
            <w:pPr>
              <w:widowControl/>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171</w:t>
            </w:r>
          </w:p>
        </w:tc>
        <w:tc>
          <w:tcPr>
            <w:tcW w:w="3545" w:type="dxa"/>
            <w:vAlign w:val="center"/>
          </w:tcPr>
          <w:p w:rsidR="009D0290" w:rsidRPr="009D0290" w:rsidRDefault="009D0290" w:rsidP="009D0290">
            <w:pPr>
              <w:adjustRightInd w:val="0"/>
              <w:snapToGrid w:val="0"/>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复杂数据分析与人工智能</w:t>
            </w:r>
            <w:r w:rsidRPr="009D0290">
              <w:rPr>
                <w:rFonts w:ascii="Times New Roman" w:eastAsia="宋体" w:hAnsi="Times New Roman" w:cs="Times New Roman" w:hint="eastAsia"/>
                <w:color w:val="000000"/>
                <w:szCs w:val="21"/>
              </w:rPr>
              <w:t>重庆市</w:t>
            </w:r>
            <w:r w:rsidRPr="009D0290">
              <w:rPr>
                <w:rFonts w:ascii="Times New Roman" w:eastAsia="宋体" w:hAnsi="Times New Roman" w:cs="Times New Roman"/>
                <w:color w:val="000000"/>
                <w:szCs w:val="21"/>
              </w:rPr>
              <w:t>重点实验室</w:t>
            </w:r>
          </w:p>
        </w:tc>
        <w:tc>
          <w:tcPr>
            <w:tcW w:w="211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重庆文理学院</w:t>
            </w:r>
          </w:p>
        </w:tc>
        <w:tc>
          <w:tcPr>
            <w:tcW w:w="1146" w:type="dxa"/>
            <w:vAlign w:val="center"/>
          </w:tcPr>
          <w:p w:rsidR="009D0290" w:rsidRPr="009D0290" w:rsidRDefault="009D0290" w:rsidP="009D0290">
            <w:pPr>
              <w:adjustRightInd w:val="0"/>
              <w:snapToGrid w:val="0"/>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数理科学</w:t>
            </w:r>
          </w:p>
        </w:tc>
        <w:tc>
          <w:tcPr>
            <w:tcW w:w="113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2018</w:t>
            </w:r>
          </w:p>
        </w:tc>
      </w:tr>
    </w:tbl>
    <w:p w:rsidR="0014304E" w:rsidRDefault="0014304E"/>
    <w:p w:rsidR="009D0290" w:rsidRDefault="009D0290">
      <w:bookmarkStart w:id="1" w:name="_Toc488674210"/>
      <w:bookmarkStart w:id="2" w:name="_Toc527964047"/>
      <w:r w:rsidRPr="00272A7E">
        <w:rPr>
          <w:rFonts w:ascii="方正黑体_GBK" w:eastAsia="方正黑体_GBK" w:hAnsi="Times New Roman" w:hint="eastAsia"/>
          <w:sz w:val="30"/>
          <w:szCs w:val="30"/>
        </w:rPr>
        <w:t>二</w:t>
      </w:r>
      <w:r w:rsidRPr="00272A7E">
        <w:rPr>
          <w:rFonts w:ascii="方正黑体_GBK" w:eastAsia="方正黑体_GBK" w:hAnsi="Times New Roman"/>
          <w:sz w:val="30"/>
          <w:szCs w:val="30"/>
        </w:rPr>
        <w:t>、重庆市工程技术研究中心（355</w:t>
      </w:r>
      <w:r w:rsidRPr="00272A7E">
        <w:rPr>
          <w:rFonts w:ascii="方正黑体_GBK" w:eastAsia="方正黑体_GBK" w:hAnsi="Times New Roman" w:hint="eastAsia"/>
          <w:sz w:val="30"/>
          <w:szCs w:val="30"/>
        </w:rPr>
        <w:t>个</w:t>
      </w:r>
      <w:r w:rsidRPr="00272A7E">
        <w:rPr>
          <w:rFonts w:ascii="方正黑体_GBK" w:eastAsia="方正黑体_GBK" w:hAnsi="Times New Roman"/>
          <w:sz w:val="30"/>
          <w:szCs w:val="30"/>
        </w:rPr>
        <w:t>）</w:t>
      </w:r>
      <w:bookmarkEnd w:id="1"/>
      <w:bookmarkEnd w:id="2"/>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3793"/>
        <w:gridCol w:w="2409"/>
        <w:gridCol w:w="1134"/>
        <w:gridCol w:w="1010"/>
      </w:tblGrid>
      <w:tr w:rsidR="009D0290" w:rsidRPr="009D0290" w:rsidTr="00467D5B">
        <w:trPr>
          <w:trHeight w:val="453"/>
          <w:tblHeader/>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b/>
                <w:color w:val="000000"/>
                <w:szCs w:val="21"/>
              </w:rPr>
            </w:pPr>
            <w:r w:rsidRPr="009D0290">
              <w:rPr>
                <w:rFonts w:ascii="Times New Roman" w:eastAsia="宋体" w:hAnsi="Times New Roman" w:cs="Times New Roman"/>
                <w:b/>
                <w:color w:val="000000"/>
                <w:szCs w:val="21"/>
              </w:rPr>
              <w:t>序号</w:t>
            </w:r>
          </w:p>
        </w:tc>
        <w:tc>
          <w:tcPr>
            <w:tcW w:w="3793"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b/>
                <w:szCs w:val="21"/>
              </w:rPr>
            </w:pPr>
            <w:r w:rsidRPr="009D0290">
              <w:rPr>
                <w:rFonts w:ascii="Times New Roman" w:eastAsia="宋体" w:hAnsi="Times New Roman" w:cs="Times New Roman"/>
                <w:b/>
                <w:szCs w:val="21"/>
              </w:rPr>
              <w:t>基地名称</w:t>
            </w:r>
          </w:p>
        </w:tc>
        <w:tc>
          <w:tcPr>
            <w:tcW w:w="2409"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b/>
                <w:szCs w:val="21"/>
              </w:rPr>
            </w:pPr>
            <w:r w:rsidRPr="009D0290">
              <w:rPr>
                <w:rFonts w:ascii="Times New Roman" w:eastAsia="宋体" w:hAnsi="Times New Roman" w:cs="Times New Roman"/>
                <w:b/>
                <w:szCs w:val="21"/>
              </w:rPr>
              <w:t>依托单位</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b/>
                <w:szCs w:val="21"/>
              </w:rPr>
            </w:pPr>
            <w:r w:rsidRPr="009D0290">
              <w:rPr>
                <w:rFonts w:ascii="Times New Roman" w:eastAsia="宋体" w:hAnsi="Times New Roman" w:cs="Times New Roman"/>
                <w:b/>
                <w:szCs w:val="21"/>
              </w:rPr>
              <w:t>技术领域</w:t>
            </w:r>
          </w:p>
        </w:tc>
        <w:tc>
          <w:tcPr>
            <w:tcW w:w="1010" w:type="dxa"/>
          </w:tcPr>
          <w:p w:rsidR="009D0290" w:rsidRPr="009D0290" w:rsidRDefault="009D0290" w:rsidP="009D0290">
            <w:pPr>
              <w:jc w:val="center"/>
              <w:rPr>
                <w:rFonts w:ascii="Times New Roman" w:eastAsia="宋体" w:hAnsi="Times New Roman" w:cs="Times New Roman"/>
                <w:b/>
                <w:szCs w:val="21"/>
              </w:rPr>
            </w:pPr>
            <w:r w:rsidRPr="009D0290">
              <w:rPr>
                <w:rFonts w:ascii="Times New Roman" w:eastAsia="宋体" w:hAnsi="Times New Roman" w:cs="Times New Roman"/>
                <w:b/>
                <w:color w:val="000000"/>
                <w:kern w:val="0"/>
                <w:szCs w:val="21"/>
              </w:rPr>
              <w:t>批建时间</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重庆市网络化制造工程技术研究中心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w:t>
            </w:r>
          </w:p>
        </w:tc>
        <w:tc>
          <w:tcPr>
            <w:tcW w:w="3793" w:type="dxa"/>
            <w:shd w:val="clear" w:color="auto" w:fill="auto"/>
            <w:tcMar>
              <w:top w:w="0" w:type="dxa"/>
              <w:left w:w="108" w:type="dxa"/>
              <w:bottom w:w="0" w:type="dxa"/>
              <w:right w:w="108" w:type="dxa"/>
            </w:tcMar>
            <w:vAlign w:val="center"/>
          </w:tcPr>
          <w:p w:rsidR="009D0290" w:rsidRPr="009D0290" w:rsidRDefault="009D0290" w:rsidP="009D0290">
            <w:pPr>
              <w:widowControl/>
              <w:rPr>
                <w:rFonts w:ascii="Times New Roman" w:eastAsia="宋体" w:hAnsi="Times New Roman" w:cs="Times New Roman"/>
                <w:szCs w:val="21"/>
              </w:rPr>
            </w:pPr>
            <w:r w:rsidRPr="009D0290">
              <w:rPr>
                <w:rFonts w:ascii="Times New Roman" w:eastAsia="宋体" w:hAnsi="Times New Roman" w:cs="Times New Roman" w:hint="eastAsia"/>
                <w:szCs w:val="21"/>
              </w:rPr>
              <w:t>重庆市智能交通（</w:t>
            </w:r>
            <w:r w:rsidRPr="009D0290">
              <w:rPr>
                <w:rFonts w:ascii="Times New Roman" w:eastAsia="宋体" w:hAnsi="Times New Roman" w:cs="Times New Roman" w:hint="eastAsia"/>
                <w:szCs w:val="21"/>
              </w:rPr>
              <w:t>ITS</w:t>
            </w:r>
            <w:r w:rsidRPr="009D0290">
              <w:rPr>
                <w:rFonts w:ascii="Times New Roman" w:eastAsia="宋体" w:hAnsi="Times New Roman" w:cs="Times New Roman" w:hint="eastAsia"/>
                <w:szCs w:val="21"/>
              </w:rPr>
              <w:t>）工程技术</w:t>
            </w:r>
            <w:r w:rsidR="00DC43F7">
              <w:rPr>
                <w:rFonts w:ascii="Times New Roman" w:eastAsia="宋体" w:hAnsi="Times New Roman" w:cs="Times New Roman" w:hint="eastAsia"/>
                <w:szCs w:val="21"/>
              </w:rPr>
              <w:t>研究</w:t>
            </w:r>
            <w:r w:rsidRPr="009D0290">
              <w:rPr>
                <w:rFonts w:ascii="Times New Roman" w:eastAsia="宋体" w:hAnsi="Times New Roman" w:cs="Times New Roman" w:hint="eastAsia"/>
                <w:szCs w:val="21"/>
              </w:rPr>
              <w:t>中心</w:t>
            </w:r>
          </w:p>
        </w:tc>
        <w:tc>
          <w:tcPr>
            <w:tcW w:w="2409" w:type="dxa"/>
            <w:shd w:val="clear" w:color="auto" w:fill="auto"/>
            <w:tcMar>
              <w:top w:w="0" w:type="dxa"/>
              <w:left w:w="108" w:type="dxa"/>
              <w:bottom w:w="0" w:type="dxa"/>
              <w:right w:w="108" w:type="dxa"/>
            </w:tcMar>
            <w:vAlign w:val="center"/>
          </w:tcPr>
          <w:p w:rsidR="009D0290" w:rsidRPr="009D0290" w:rsidRDefault="009D0290" w:rsidP="009D0290">
            <w:pPr>
              <w:widowControl/>
              <w:rPr>
                <w:rFonts w:ascii="Times New Roman" w:eastAsia="宋体" w:hAnsi="Times New Roman" w:cs="Times New Roman"/>
                <w:szCs w:val="21"/>
              </w:rPr>
            </w:pPr>
            <w:r w:rsidRPr="009D0290">
              <w:rPr>
                <w:rFonts w:ascii="Times New Roman" w:eastAsia="宋体" w:hAnsi="Times New Roman" w:cs="Times New Roman" w:hint="eastAsia"/>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hint="eastAsia"/>
                <w:szCs w:val="21"/>
              </w:rPr>
              <w:t>电子</w:t>
            </w:r>
            <w:r w:rsidRPr="009D0290">
              <w:rPr>
                <w:rFonts w:ascii="Times New Roman" w:eastAsia="宋体" w:hAnsi="Times New Roman" w:cs="Times New Roman"/>
                <w:szCs w:val="21"/>
              </w:rPr>
              <w:t>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hint="eastAsia"/>
                <w:szCs w:val="21"/>
              </w:rPr>
              <w:t>2002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重庆市微光机电工程技术研究中心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w:t>
            </w:r>
            <w:r w:rsidRPr="009D0290">
              <w:rPr>
                <w:rFonts w:ascii="Times New Roman" w:eastAsia="宋体" w:hAnsi="Times New Roman" w:cs="Times New Roman"/>
                <w:szCs w:val="21"/>
              </w:rPr>
              <w:t>SCDMA</w:t>
            </w:r>
            <w:r w:rsidRPr="009D0290">
              <w:rPr>
                <w:rFonts w:ascii="Times New Roman" w:eastAsia="宋体" w:hAnsi="Times New Roman" w:cs="Times New Roman"/>
                <w:szCs w:val="21"/>
              </w:rPr>
              <w:t>无线接入工程技术研究中心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重庆信威通信技术有限责任公司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重庆市发展信息管理工程技术研究中心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重庆工商大学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重庆市嵌入式软件测评工程技术研究中心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重庆恩菲斯软件有限公司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重庆市微系统医疗工程技术研究中心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重庆金山科技（集团）有限公司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2008</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重庆市电子认证工程技术研究中心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东方中讯数字证书认证有限公司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2008</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重庆市半导体照明工程技术研究中心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重庆星河光电科技有限公司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重庆市流量仪表工程技术研究中心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重庆工业自动化仪表研究所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重庆市物联网工程技术研究中心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重庆邮电大学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重庆市地理空间信息工程技术研究中心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重庆市地理信息中心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重庆市全媒体数字教育工程技术研究中心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重庆市科学技术研究院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重庆市移动智能终端工程技术研究中心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重庆国虹科技发展有限公司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重庆市新一代宽带移动智能终端芯片及系统工程技术研究中心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重庆重邮信科通信技术有限公司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重庆市信息无障碍与服务机器人工程技术研究中心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重庆邮电大学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637"/>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重庆市数字传媒工程技术研究中心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重庆天极网络有限公司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重庆市公众电子支付工程技术研究中心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重庆市公众城市一卡通有限责任公司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262FAB">
        <w:trPr>
          <w:trHeight w:val="592"/>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重庆市电子信息产品测试工程技术研究中心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重庆电信研究院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262FAB">
        <w:trPr>
          <w:trHeight w:val="53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重庆市医疗电子工程技术研究中心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重庆市分析仪器工程技术研究中心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重庆川仪分析仪器有限公司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重庆市矿山物联网关键技术工程研究中心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中煤科工集团重庆研究院有限公司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重庆市农业农村信息化工程技术研究中心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重庆市通信网络测试与优化工程技术研究中心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重庆重邮汇测通信技术有限公司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重庆市数字影视与新媒体工程技术研究中心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重庆工程学院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重庆市移动互联网数据应用工程技术研究中心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重庆邮电大学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重庆市通信软件工程技术研究中心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重庆邮电大学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重庆市智能视频分析工程技术研究中心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中国科学院重庆绿色智能技术研究院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重庆市汽车电子显示工程技术研究中心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重庆矢崎仪表有限公司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重庆市无线电能传输工程技术研究中心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重庆市电器检测工程技术研究中心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重庆市计量质量检测研</w:t>
            </w:r>
            <w:r w:rsidRPr="009D0290">
              <w:rPr>
                <w:rFonts w:ascii="Times New Roman" w:eastAsia="宋体" w:hAnsi="Times New Roman" w:cs="Times New Roman"/>
                <w:szCs w:val="21"/>
              </w:rPr>
              <w:lastRenderedPageBreak/>
              <w:t>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lastRenderedPageBreak/>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重庆市公共交通运营大数据工程技术研究中心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重庆交通大学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重庆市液晶显示面板工程技术研究中心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重庆捷尔士显示技术有限公司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重庆市药品电子商务工程技术研究中心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重庆药品交易所股份有限公司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重庆市电子信息产品可靠性工程技术研究中心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重庆赛宝工业技术研究院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重庆市工业在线分析及大数据运用工程技术研究中心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重庆科技学院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重庆市液晶面板工程技术研究中心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重庆京东方光电科技有限公司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重庆市车联网工程技术研究中心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重庆中交通信信息技术有限公司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602"/>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重庆市安全大数据工程技术研究中心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重庆梅安森科技股份有限公司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重庆市数字农业服务工程技术研究中心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重庆师范大学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重庆市不动产智能大数据处理工程技术研究中心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重庆汇集源科技有限公司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重庆市城市交通大数据工程技术研究中心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重庆市交通规划研究院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重庆市人口健康大数据工程技术研究中心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重庆亚德科技股份有限公司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重庆市数据采集与监控工程技术研究中心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重庆机电智能制造有限公司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重庆市北斗射频</w:t>
            </w:r>
            <w:r w:rsidRPr="009D0290">
              <w:rPr>
                <w:rFonts w:ascii="Times New Roman" w:eastAsia="宋体" w:hAnsi="Times New Roman" w:cs="Times New Roman"/>
                <w:szCs w:val="21"/>
              </w:rPr>
              <w:t>RFIC</w:t>
            </w:r>
            <w:r w:rsidRPr="009D0290">
              <w:rPr>
                <w:rFonts w:ascii="Times New Roman" w:eastAsia="宋体" w:hAnsi="Times New Roman" w:cs="Times New Roman"/>
                <w:szCs w:val="21"/>
              </w:rPr>
              <w:t>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重庆西南集成电路设计有限责任公司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重庆市移动测量工程技术研究中心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重庆数字城市科技有限公司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重庆市光电产品质量安全工程技术研究中心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重庆赛宝工业技术研究院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重庆市机器视觉工程技术研究中心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重庆中科云丛科技有限公司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49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重庆市测控通信及惯性导航工程技术研究中心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重庆航天新世纪卫星应用技术有限责任公司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重庆市医药智能物流工程技术研究中心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重庆医药数据信息科技有限公司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重庆市汽车智能安全工程技术研究中心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北汽银翔汽车有限公司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重庆市数字化病理诊断工程技术研究中心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重庆金域医学检验所有限公司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53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重庆市电子数据侦察工程技术研究中心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重庆市公安局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重庆市计算机视觉智能技术工程研究中心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重庆理工大学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重庆市微电子器件与集成电路系统工程技术研究中心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重庆邮电大学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重庆市特种通信与组网工程技术研究中心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重庆市智慧灯杆物联网工程技术研究中心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重庆光电信息研究院有限公司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重庆市新型显示工程技术研究中心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重庆惠科金渝光电科技有限公司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59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重庆市智慧城市大数据应用工程技术研究中心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中国科学院重庆绿色智能技术研究院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重庆市通用汽油机及发电机电装品工程技术研究中心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重庆瑜欣平瑞电子股份有限公司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电子信息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重庆市环境腐蚀与防护工程技术研究中心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中国兵器工业第五九研究所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重庆市城镇污水治理工程技术研究中心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中冶赛迪工程技术股份有限公司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2008</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重庆市水工业与环境工程技术研究中心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陆军勤务学院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2008</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重庆市工业烟气排放控制工程技术研究中心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中电投远达环保工程有限公司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重庆市生活垃圾资源化处理工程技术研究中心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重庆科技学院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重庆市三峡库区农业面源污染控制工程技术研究中心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重庆市三峡库区水质保障工程技术研究中心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中国科学院重庆绿色智能技术研究院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重庆市海绵城市建设工程技术研究中心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重庆市市政设计研究院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69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重庆市热工节能及废弃物资源化工程技术研究中心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重庆赛迪热工环保工程技术有限公司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重庆市地表水生态修复工程技术研究中心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重庆大方生态环境治理股份有限公司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重庆市水处理混凝剂工程技术研究中心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重庆蓝洁广顺净水材料有公司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重庆市土壤污染控制与修复工程技术研究中心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招商局生态环保科技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重庆市大气污染物治理催化剂工程技术研究中心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国家电投集团远达环保催化剂有限公司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重庆市生态环境损害鉴定评估工程技术研究中心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重庆市环境工程评估中心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环境保护</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75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重庆市地质灾害防治工程技术研究中心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陆军勤务学院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重庆市公路工程技术研究中心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招商局重庆交通科研设计院有限公司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重庆市城市单轨交通工程技术研究中心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重庆市轨道交通设计研究院有限责任公司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重庆市交通物联网工程技术研究中心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79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重庆市岩土工程技术研究中心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重庆市勘测院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重庆市绿色建筑工程技术研究中心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重庆市建筑科学研究院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重庆市建筑材料与制品工程技术研究中心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重庆建工新型建材有限公司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重庆市高性能混凝土工程技术研究中心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重庆市沥青路面再生工程技术研究中心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重庆重交再生资源开发股份有限公司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814"/>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重庆市建筑工业化绿色建造工程技术研究中心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中冶建工集团有限公司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重庆市桥梁通航安全与防撞工程技术研究中心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重庆交通大学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重庆市土木结构智慧监测工程技术研究中心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重庆亚派桥梁工程质量检测有限公司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重庆市路桥装备工程技术研究中心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重庆长江预应力有限公司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重庆市地下工程精确爆破工程技术研究中心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重庆巨能建设（集团）有限公司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89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重庆市汽车底盘性能工程技术研究中心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中国汽车工程研究院股份有限公司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重庆市桥面铺装工程技术研究中心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重庆市智翔铺道技术工程有限公司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重庆市山地城市可持续交通工程技术研究中心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林同棪国际工程咨询（中国）有限公司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重庆市复杂地质隧道和</w:t>
            </w:r>
            <w:r w:rsidRPr="009D0290">
              <w:rPr>
                <w:rFonts w:ascii="Times New Roman" w:eastAsia="宋体" w:hAnsi="Times New Roman" w:cs="Times New Roman"/>
                <w:szCs w:val="21"/>
              </w:rPr>
              <w:t>TBM</w:t>
            </w:r>
            <w:r w:rsidRPr="009D0290">
              <w:rPr>
                <w:rFonts w:ascii="Times New Roman" w:eastAsia="宋体" w:hAnsi="Times New Roman" w:cs="Times New Roman"/>
                <w:szCs w:val="21"/>
              </w:rPr>
              <w:t>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中铁十一局集团第五工程有限公司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重庆市智能供应链工程技术研究中心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重庆交通大学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重庆市重型卡车工程技术研究中心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上汽依维柯红岩商用车有限公司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重庆市柴油机电控燃油喷射系统工程技术研究中心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中国重汽集团重庆燃油喷射系统有限公司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重庆市汽车热系统及新能源汽车空调系统工程技术研究中心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重庆超力高科技股份有限公司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交通城建</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97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重庆市航运工程技术研究中心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重庆交通大学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重庆市油品与应用技术工程技术研究中心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陆军勤务学院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99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重庆市风力发电装备工程技术研究中心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中船重工（重庆）海装风电设备有限公司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重庆市生物质能源工程技术研究中心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重庆市建筑节能工程技术研究中心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重庆市建设技术发展中心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重庆市钢结构工程技术研究中心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重庆钢结构产业有限公司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重庆市智能电网输配电工程技术研究中心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国网重庆市电力公司电力科学研究院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90"/>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重庆市土地利用与遥感监测工程技术研究中心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重庆市国土资源和房屋勘测规划院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重庆市化工过程减排与污染控制工程技术研究中心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重庆理工大学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重庆市地理国情监测工程技术研究中心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重庆市勘测院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重庆市能源互联网工程技术研究中心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重庆理工大学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重庆市能源能耗监测工程技术研究中心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重庆市节能技术服务中心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109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重庆市页岩气资源与勘查工程技术研究中心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重庆地质矿产研究院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重庆市废旧轮胎（橡胶）综合利用工程技术研究中心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重庆市九龙橡胶制品制造有限公司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重庆市沙漠生态恢复工程技术研究中心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重庆交通大学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重庆市混凝土外加剂工程技术研究中心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重庆三圣特种建材股份有限公司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重庆市特种油气资源开发工程技术研究中心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重庆科技学院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重庆市低品位磷资源利用工程技术研究中心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中化重庆涪陵化工有限公司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重庆市有机资源再生工程技术研究中心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重庆恒远晋通科技有限公司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重庆市建筑室内环境工程技术研究中心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重庆海润节能技术股份有限公司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重庆市电力能量工程技术研究中心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重庆雅讯电源技术有限公司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118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重庆市页岩气开发环境保护工程技术研究中心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重庆市涪陵页岩气环保研发与技术服务中心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119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重庆市三峡水库岸坡与工程结构灾变防控工程技术研究中心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重庆三峡学院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重庆市工业废油再生工程技术研究中心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重庆工商大学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重庆市水土保持生态工程技术研究中心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重庆市挥发性有机污染物治理与应用评估工程技术研究中心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重庆市生态环境监测中心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重庆市矿山智能钻探工程技术研究中心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中煤科工集团重庆研究院有限公司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重庆市油气田化学工程技术研究中心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重庆科技学院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重庆市生态环境多源监测技术及应用工程技术研究中心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长江师范学院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重庆市高效金属溶剂萃取工程技术研究中心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重庆康普化学工业股份有限公司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重庆市燃气应用与安全工程技术研究中心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重庆燃气集团股份有限公司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重庆市污染场地与地下水环境可持续修复工程技术研究中心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重庆市环境科学研究院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129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重庆市固废垃圾处置与资源化利用工程技术研究中心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重庆市环卫控股（集团有限公司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能源资源</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重庆市汽车动力系统及控制工程技术研究中心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重庆理工大学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重庆市车辆模拟与试验工程技术研究中心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重庆理工大学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重庆市材料表面精密加工及成套装备工程技术研究中心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重庆三磨海达磨床有限公司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重庆市模具工程技术研究中心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重庆理工大学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重庆市智能仪表及控制装备工程技术研究中心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重庆川仪自动化股份有限公司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重庆市车辆</w:t>
            </w:r>
            <w:r w:rsidRPr="009D0290">
              <w:rPr>
                <w:rFonts w:ascii="Times New Roman" w:eastAsia="宋体" w:hAnsi="Times New Roman" w:cs="Times New Roman"/>
                <w:szCs w:val="21"/>
              </w:rPr>
              <w:t>NVH</w:t>
            </w:r>
            <w:r w:rsidRPr="009D0290">
              <w:rPr>
                <w:rFonts w:ascii="Times New Roman" w:eastAsia="宋体" w:hAnsi="Times New Roman" w:cs="Times New Roman"/>
                <w:szCs w:val="21"/>
              </w:rPr>
              <w:t>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中国汽车工程研究院股份有限公司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重庆市激光应用工程技术研究中心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重庆市光学机械研究所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重庆市电磁兼容工程技术研究中心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重庆车辆检测研究院有限公司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重庆特种船舶数字化设计与制造工程技术研究中心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重庆交通大学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139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重庆市小型乘用车工程技术研究中心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重庆长安汽车股份有限公司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重庆市冶金检测与装备工程技术研究中心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重庆科技学院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620"/>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141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重庆市汽车关键零部件工程技术研究中心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重庆市科学技术研究院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重庆市机电传动与智能控制工程技术研究中心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重庆市汽车电子控制嵌入式系统工程技术研究中心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重庆邮电大学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重庆市快速充电电动客车工程技术研究中心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重庆恒通电动客车动力系统有限公司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重庆市汽车电子电器系统集成工程技术研究中心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重庆长安汽车股份有限公司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重庆市汽车轻量化工程技术研究中心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中国汽车工程研究院股份有限公司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重庆市中央空调工程技术研究中心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重庆美的通用制冷设备有限公司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重庆市机床再制造工程技术研究中心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重庆机床（集团）有限责任公司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149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重庆市重型工业齿轮工程技术研究中心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重庆齿轮箱有限责任公司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重庆市大型精密铸锻造工程技术研究中心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重庆长征重工有限责任公司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重庆市高效节能动力工程技术研究中心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重庆长安汽车股份有限公司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重庆市全地形车工程技术研究中心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中国嘉陵工业股份有限公司</w:t>
            </w:r>
            <w:r w:rsidRPr="009D0290">
              <w:rPr>
                <w:rFonts w:ascii="Times New Roman" w:eastAsia="宋体" w:hAnsi="Times New Roman" w:cs="Times New Roman"/>
                <w:szCs w:val="21"/>
              </w:rPr>
              <w:t>(</w:t>
            </w:r>
            <w:r w:rsidRPr="009D0290">
              <w:rPr>
                <w:rFonts w:ascii="Times New Roman" w:eastAsia="宋体" w:hAnsi="Times New Roman" w:cs="Times New Roman"/>
                <w:szCs w:val="21"/>
              </w:rPr>
              <w:t>集团</w:t>
            </w:r>
            <w:r w:rsidRPr="009D0290">
              <w:rPr>
                <w:rFonts w:ascii="Times New Roman" w:eastAsia="宋体" w:hAnsi="Times New Roman" w:cs="Times New Roman"/>
                <w:szCs w:val="21"/>
              </w:rPr>
              <w:t>)</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重庆市流体传动与机电系统集成工程技术研究中心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重庆科技学院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重庆市热工流量仪表检测工程技术研究中心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重庆市计量质量检测研究院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重庆市涡轮增压工程技术研究中心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重庆江增船舶重工有限公司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重庆市汽车传动轴承工程技术研究中心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重庆长江轴承股份有限公司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重庆市工业教学机器人工程技术研究中心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重庆和平自动化工程股份有限公司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重庆市电动汽车工程技术研究中心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中国汽车工程研究院股份有限公司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159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重庆市智能网联汽车工程技术研究中心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中国汽车工程研究院股份有限公司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重庆市消防及阻燃产品检测工程技术研究中心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重庆消防安全技术研究服务有限责任公司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重庆市汽车电磁兼容性能开发工程技术研究中心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重庆凯瑞质量检测认证中心有限责任公司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162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重庆市水力发电装备工程技术研究中心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重庆水轮机厂有限责任公司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重庆市地质灾害自动化监测工程技术研究中心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重庆地质矿产研究院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67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重庆市超精密加工检测工程技术研究中心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中国科学院重庆绿色智能技术研究院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重庆市燃气内燃机工程技术研究中心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重庆普什机械有限责任公司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重庆市小型动力系统工程技术研究中心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重庆高金实业有限公司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重庆市特种车辆动力传动系统关键零部件设计与测试工程技术研究中心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重庆铁马工业集团有限公司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重庆市民用爆破器材工程技术研究中心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葛洲坝易普力股份有限公司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604"/>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169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重庆市汽车热管理系统工程技术研究中心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重庆建设车用空调器有限责任公司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重庆市小型通用动力设备制造工程技术研究中心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重庆大江动力设备制造有限公司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重庆市乘用车变速器工程技术研究中心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重庆青山工业有限责任公司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66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重庆市工业机器人系统集成工程技术研究中心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重庆华数机器人有限公司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重庆市汽车动力系统测试工程技术研究中心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重庆工业职业技术学院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重庆市先进惯导工程技术研究中心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重庆天箭惯性科技有限公司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重庆市动力手术工具工程技术研究中心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重庆西山科技股份有限公司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重庆市汽车半轴自动化工艺工程技术研究中心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重庆荆江汽车半轴股份有限公司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重庆市经济型电动汽车工程技术研究中心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重庆长帆新能源汽车有限公司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重庆市智能电缆工程技术研究中心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重庆渝丰电线电缆有限公司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179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重庆市小模数齿轮工程技术研究中心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重庆清平机械有限责任公司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重庆市无人机动力工程技术研究中心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重庆隆鑫发动机有限公司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重庆市工业机器人应用服务工程技术研究中心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重庆科创职业学院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重庆市汽车零部件智能检测装备工程技术研究中心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重庆理工清研凌创测控科技有限公司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183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重庆市大型复杂型腔与精密模具工程技术研究中心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重庆高金实业有限公司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重庆市汽车座椅工程技术研究中心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重庆宏立至信汽车部件制造有限公司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重庆市丘陵山区耕整地机械工程技术研究中心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威马农业机械有限公司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重庆市齿形零件精密成形工程技术研究中心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重庆创精温锻成型有限公司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重庆市摩托车低能耗电喷控制工程技术研究中心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重庆宗申技术开发研究有限公司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重庆市透平机械工程技术研究中心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重庆通用工业</w:t>
            </w:r>
            <w:r w:rsidRPr="009D0290">
              <w:rPr>
                <w:rFonts w:ascii="Times New Roman" w:eastAsia="宋体" w:hAnsi="Times New Roman" w:cs="Times New Roman"/>
                <w:szCs w:val="21"/>
              </w:rPr>
              <w:t>(</w:t>
            </w:r>
            <w:r w:rsidRPr="009D0290">
              <w:rPr>
                <w:rFonts w:ascii="Times New Roman" w:eastAsia="宋体" w:hAnsi="Times New Roman" w:cs="Times New Roman"/>
                <w:szCs w:val="21"/>
              </w:rPr>
              <w:t>集团</w:t>
            </w:r>
            <w:r w:rsidRPr="009D0290">
              <w:rPr>
                <w:rFonts w:ascii="Times New Roman" w:eastAsia="宋体" w:hAnsi="Times New Roman" w:cs="Times New Roman"/>
                <w:szCs w:val="21"/>
              </w:rPr>
              <w:t>)</w:t>
            </w:r>
            <w:r w:rsidRPr="009D0290">
              <w:rPr>
                <w:rFonts w:ascii="Times New Roman" w:eastAsia="宋体" w:hAnsi="Times New Roman" w:cs="Times New Roman"/>
                <w:szCs w:val="21"/>
              </w:rPr>
              <w:t>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189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重庆市压力容器工程技术研究中心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重庆欣雨压力容器制造有限责任公司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重庆市绿色冶金装备系统工程技术研究中心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中冶赛迪装备有限公司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重庆市黑色金属核心工艺及装备数值模拟工程技术研究中心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中冶赛迪技术研究中心有限公司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重庆市径向冷精密锻造成型工程技术研究中心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重庆建设工业有限责任公司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重庆市高端液压元件及应用工程技术研究中心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中船重工重庆液压机电有限公司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重庆市压缩机工程技术研究中心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重庆气体压缩机厂有限责任公司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重庆市山地农机数字化设计工程技术研究中心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重庆市系统集成智能专用车工程技术研究中心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重庆迪马工业有限责任公司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重庆市机器人智能运控工程技术研究中心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重庆固高科技长江研究院有限公司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重庆市大中功率内燃机核心零部件设计与测试工程技术研究中心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重庆跃进机械厂有限公司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199</w:t>
            </w:r>
          </w:p>
        </w:tc>
        <w:tc>
          <w:tcPr>
            <w:tcW w:w="3793" w:type="dxa"/>
            <w:tcMar>
              <w:top w:w="0" w:type="dxa"/>
              <w:left w:w="108" w:type="dxa"/>
              <w:bottom w:w="0" w:type="dxa"/>
              <w:right w:w="108" w:type="dxa"/>
            </w:tcMar>
            <w:vAlign w:val="center"/>
          </w:tcPr>
          <w:p w:rsidR="009D0290" w:rsidRPr="009D0290" w:rsidRDefault="009D0290" w:rsidP="00414198">
            <w:pPr>
              <w:rPr>
                <w:rFonts w:ascii="Times New Roman" w:eastAsia="宋体" w:hAnsi="Times New Roman" w:cs="Times New Roman"/>
                <w:szCs w:val="21"/>
              </w:rPr>
            </w:pPr>
            <w:r w:rsidRPr="009D0290">
              <w:rPr>
                <w:rFonts w:ascii="Times New Roman" w:eastAsia="宋体" w:hAnsi="Times New Roman" w:cs="Times New Roman"/>
                <w:szCs w:val="21"/>
              </w:rPr>
              <w:t>重庆市工业机器人</w:t>
            </w:r>
            <w:r w:rsidR="00414198">
              <w:rPr>
                <w:rFonts w:ascii="Times New Roman" w:eastAsia="宋体" w:hAnsi="Times New Roman" w:cs="Times New Roman" w:hint="eastAsia"/>
                <w:szCs w:val="21"/>
              </w:rPr>
              <w:t>集成应用</w:t>
            </w:r>
            <w:r w:rsidRPr="009D0290">
              <w:rPr>
                <w:rFonts w:ascii="Times New Roman" w:eastAsia="宋体" w:hAnsi="Times New Roman" w:cs="Times New Roman"/>
                <w:szCs w:val="21"/>
              </w:rPr>
              <w:t>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重庆文理学院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重庆市智能电梯工程技术研究中心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重庆威斯特电梯有限公司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重庆市通用航空轻型飞机工程技术研究中心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重庆通用航空产业集团有限公司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202</w:t>
            </w:r>
          </w:p>
        </w:tc>
        <w:tc>
          <w:tcPr>
            <w:tcW w:w="3793" w:type="dxa"/>
            <w:tcBorders>
              <w:top w:val="nil"/>
              <w:left w:val="nil"/>
              <w:bottom w:val="single" w:sz="8" w:space="0" w:color="auto"/>
              <w:right w:val="single" w:sz="8" w:space="0" w:color="auto"/>
            </w:tcBorders>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重庆市高档数控技术应用企业工程技术研究中心</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重庆华中数控技术有限公司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装备制造</w:t>
            </w:r>
          </w:p>
        </w:tc>
        <w:tc>
          <w:tcPr>
            <w:tcW w:w="1010" w:type="dxa"/>
            <w:tcBorders>
              <w:top w:val="nil"/>
              <w:left w:val="nil"/>
              <w:bottom w:val="single" w:sz="8" w:space="0" w:color="auto"/>
              <w:right w:val="single" w:sz="8" w:space="0" w:color="auto"/>
            </w:tcBorders>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重庆市油菜工程技术研究中心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204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重庆市茶叶工程技术研究中心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重庆市杀虫真菌农药工程技术研究中心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重庆市马铃薯工程技术研究中心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重庆市农业技术推广总站</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重庆市特色食品工程技术研究中心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重庆市农业机械化工程技术研究中心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重庆市农业机械鉴定站</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重庆市柑桔工程技术研究中心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重庆三峡建设集团有限公司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重庆市养猪工程技术研究中心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2008</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重庆市榨菜工程技术研究中心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重庆市涪陵榨菜集团股份有限公司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2008</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重庆市玉米工程技术研究中心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重庆市兽药制剂工程技术研究中心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重庆方通动物药业有限公司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重庆市水稻工程技术研究中心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重庆市特色植物种苗工程技术研究中心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重庆文理学院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重庆市家禽工程技术研究中心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重庆市长江名优鱼工程技术研究中心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重庆市万州区水产研究所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重庆市农业气象与卫星遥感工程技术研究中心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重庆市气象科学研究所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219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重庆市杂粮工程技术研究中心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重庆市草食动物资源保护与利用工程技术研究中心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重庆市甘薯工程技术研究中心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重庆市农业技术创新方法工程技术中心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重庆市食品安全工程技术研究中心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重庆市计量质量检测研究院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重庆市进出口食品安全工程技术研究中心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重庆出入境检验检疫局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重庆市兽药工程技术研究中心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重庆市花卉工程技术研究中心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重庆市天然营养添加剂制备工程技术研究中心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重庆桑禾动物药业有限公司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228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重庆市草业工程技术研究中心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229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重庆市山羊工程技术研究中心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重庆市蔬菜品种改良工程技术研究中心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重庆市芥菜工程技术研究中心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重庆市涪陵区农业科学研究所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重庆市蚕丝纤维新材料工程技术研究中心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重庆市调味品质量安全工程技术研究中心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重庆市食品药品检验检测研究院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重庆市兔工程技术研究中心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重庆市畜牧技术推广总站</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重庆市城市园林绿化工程技术研究中心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重庆市风景园林科学研究院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重庆市山地生态农业工程技术研究中心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重庆三峡农业科学院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重庆市食（药）用菌工程技术研究中心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重庆市果树害虫生物防治工程技术研究中心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中国农业科学院柑桔研究所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239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重庆市水稻抗稻瘟病育种工程技术研究中心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重庆市渝东南农业科学院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重庆市特色农产品加工储运工程技术研究中心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重庆工商大学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重庆市特色作物资源工程技术研究中心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重庆师范大学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重庆市进境陆生动物疫病防控工程技术研究中心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重庆出入境检验检疫局检验检疫技术中心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重庆市枇杷工程技术研究中心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重庆市功能性食品工程技术研究中心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重庆第二师范学院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重庆市肉鹅遗传改良工程技术研究中心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重庆市生姜资源利用工程技术研究中心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重庆市天沛农业科技有限公司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重庆市火锅调味品及菜品工程技术研究中心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重庆德庄农产品开发有限公司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重庆市肉质评价与加工工程技术研究中心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249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重庆市柠檬深加工工程技术研究中心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重庆汇达柠檬科技集团有限公司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重庆市卤制食品工程技术研究中心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重庆市梁平张鸭子食品有限公司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重庆市制盐工程技术研究中心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重庆合川盐化工业有限公司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252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重庆市猪主要传染病防治工程技术研究中心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重庆市动物疫病预防控制中心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重庆市兽用生物制品工程技术研究中心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重庆市晚熟柑橘工程技术研究中心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重庆市农业技术推广总站</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重庆市医用动物资源的开发与利用工程技术研究中心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重庆市畜牧科学院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重庆市肉牛工程技术研究中心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重庆市特色柑橘新品种研究与选育工程技术中心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重庆市夔门红翠脐橙合作社有限公司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重庆市菜籽油健康食品工程技术研究中心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重庆红蜻蜓油脂有限责任公司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259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重庆市渝东北特色生物资源开发利用工程技术研究中心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重庆三峡学院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现代农业</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重庆市镁合金工程技术研究中心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重庆市钢铁冶金工程技术研究中心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中冶赛迪工程技术股份有限公司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重庆市制浆造纸工程技术研究中心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重庆造纸工业研究设计院有限责任公司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78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重庆市玻璃纤维及复合材料工程技术研究中心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重庆国际复合材料有限公司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重庆市光伏硅材料制造及应用工程技术研究中心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重庆大全新能源有限公司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重庆市高性能钢铁材料工程技术研究中心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重庆钢铁研究所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重庆市粉末冶金工程技术研究中心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重庆市科学技术研究院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重庆市光电材料与器件工程技术研究中心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重庆文理学院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重庆市蓝宝石材料与半导体照明工程技术研究中心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重庆四联光电科技有限公司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269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重庆市微纤维制品工程技术研究中心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重庆再升科技股份有限公司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重庆市镁合金制造工程技术研究中心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重庆盛镁镁业有限公司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重庆市生物质纤维材料与现代纺织工程技术研究中心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重庆市稀贵金属高效应用工程技术研究中心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重庆材料研究院有限公司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重庆高温超导工程技术研究中心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重庆市应用技术有限公司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274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重庆市石墨烯薄膜制备工程技术研究中心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重庆墨希科技有限公司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重庆市特种功能复合材料工程技术研究中心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中国兵器工业第五九研究所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重庆市热声电控制功能材料工程技术研究中心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中国兵器工业第五九研究所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w:t>
            </w:r>
            <w:r w:rsidRPr="009D0290">
              <w:rPr>
                <w:rFonts w:ascii="Times New Roman" w:eastAsia="宋体" w:hAnsi="Times New Roman" w:cs="Times New Roman"/>
                <w:szCs w:val="21"/>
              </w:rPr>
              <w:t>3D</w:t>
            </w:r>
            <w:r w:rsidRPr="009D0290">
              <w:rPr>
                <w:rFonts w:ascii="Times New Roman" w:eastAsia="宋体" w:hAnsi="Times New Roman" w:cs="Times New Roman"/>
                <w:szCs w:val="21"/>
              </w:rPr>
              <w:t>打印应用工程技术研究中心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中国科学院重庆绿色智能技术研究院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重庆市微纳生物医用材料及器件工程技术研究中心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279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重庆市合金材料及制品工程技术研究中心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重庆巨源不锈钢制品有限公司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重庆市轻合金材料与加工工程技术研究中心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重庆三峡学院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重庆市竹木复合材料工程技术研究中心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重庆星星套装门（集团）有限责任公司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重庆市高分子材料成型工程技术研究中心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重庆顾地塑胶电器有限公司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重庆市特种鞋工程技术研究中心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际华三五三九制鞋有限公司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284</w:t>
            </w:r>
          </w:p>
        </w:tc>
        <w:tc>
          <w:tcPr>
            <w:tcW w:w="3793" w:type="dxa"/>
            <w:tcMar>
              <w:top w:w="0" w:type="dxa"/>
              <w:left w:w="108" w:type="dxa"/>
              <w:bottom w:w="0" w:type="dxa"/>
              <w:right w:w="108" w:type="dxa"/>
            </w:tcMar>
            <w:vAlign w:val="center"/>
          </w:tcPr>
          <w:p w:rsidR="009D0290" w:rsidRPr="009D0290" w:rsidRDefault="00414198" w:rsidP="009D0290">
            <w:pPr>
              <w:rPr>
                <w:rFonts w:ascii="Times New Roman" w:eastAsia="宋体" w:hAnsi="Times New Roman" w:cs="Times New Roman"/>
                <w:szCs w:val="21"/>
              </w:rPr>
            </w:pPr>
            <w:r>
              <w:rPr>
                <w:rFonts w:ascii="Times New Roman" w:eastAsia="宋体" w:hAnsi="Times New Roman" w:cs="Times New Roman" w:hint="eastAsia"/>
                <w:szCs w:val="21"/>
              </w:rPr>
              <w:t>重庆市</w:t>
            </w:r>
            <w:r w:rsidR="009D0290" w:rsidRPr="009D0290">
              <w:rPr>
                <w:rFonts w:ascii="Times New Roman" w:eastAsia="宋体" w:hAnsi="Times New Roman" w:cs="Times New Roman"/>
                <w:szCs w:val="21"/>
              </w:rPr>
              <w:t>锂电池正极材料工程技术研究中心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重庆特瑞电池材料股份有限公司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重庆市光电显示材料工程技术研究中心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重庆云天化瀚恩新材料开发有限公司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重庆市航天航空军工电缆工程技术研究中心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重庆渝丰电线电缆有限公司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重庆市一次性卫生用品工程技术研究中心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重庆百亚卫生用品股份有限公司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重庆市乙炔深加工工程技术研究中心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重庆弛源化工有限公司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289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重庆市高性能工程塑料工程技术研究中心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重庆科聚孚工程塑料有限责任公司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290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重庆市绿色建筑材料工程技术研究中心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重庆富皇建筑工业化制品有限公司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新材料</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重庆市生物制药工程技术研究中心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重庆市多肽制药工程技术研究中心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重庆市工业微生物制药工程技术研究中心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北大国际医院集团重庆大新药业股份有限公司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重庆市纳米医药工程技术研究中心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重庆市现代中药制药工程技术研究中心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太极集团有限公司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2009</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296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重庆市化学制药工程技术研究中心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重庆医药工业研究院有限责任公司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重庆市医疗器械质量与安全控制工程技术研究中心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重庆医疗器械质量检验中心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重庆市口服缓控释制剂工程技术研究中心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重庆科瑞制药有限责任公司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2010</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299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重庆市中药良种选育与评价工程技术研究中心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重庆市高效药物工程技术研究中心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重庆华邦制药有限公司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90"/>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重庆市血液净化装备工程技术研究中心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729"/>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重庆市组织再生重建医学工程技术研究中心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重庆市药物代谢工程技术研究中心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2011</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重庆市啮齿类实验动物工程技术研究中心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重庆医科大学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重庆市道地药材规范化生产工程技术研究中心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重庆市药物种植研究所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重庆市药效评价工程技术研究中心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2012</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重庆市干细胞治疗工程技术研究中心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重庆医科大学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重庆市中医特色诊疗工程技术研究中心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重庆市中医院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309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重庆市中药药学评价工程技术研究中心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重庆市药物过程与质量控制工程技术研究中心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西南大学、重庆市食品药品检验所、北部新区创新服务中心</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2013</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重庆市生物材料与再生医学工程技术研究中心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重庆市药物制剂工程技术研究中心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重庆医药高等专科学校</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重庆市药物安全评价工程技术研究中心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重庆市肿瘤淋巴示踪及靶向治疗药物工程技术研究中心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重庆莱美药业股份有限公司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重庆市新型药物递释系统工程技术研究中心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重庆医药工业研究院有限责任公司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重庆市化学药物分析工程技术研究中心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重庆两江药物研发中心有限公司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重庆市抗菌素药物工程技术研究中心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重庆圣华曦药业股份有限公司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318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重庆市数字化人体与数字医学工程技术研究中心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lastRenderedPageBreak/>
              <w:t>319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重庆市抗肿瘤天然药物工程技术研究中心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重庆三峡医药高等专科学校</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重庆市医疗废物处理工程技术研究中心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重庆智得热工工业有限公司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2015</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重庆市喹啉类合成药物工程技术研究中心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重庆康乐制药有限公司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重庆市难溶性药物工程技术研究中心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重庆两江药物研发中心有限公司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重庆市维甲酸类原料药工程技术研究中心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重庆华邦胜凯制药有限公司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重庆市高效能药物工程技术研究中心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重庆医药工业研究院有限责任公司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重庆市紫杉烷类药物工程技术研究中心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重庆市碚圣医药科技股份有限公司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重庆市体外诊断试剂工程技术研究中心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重庆中元生物技术有限公司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重庆市血液灌流器材工程技术研究中心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重庆希尔康血液净化器材研发有限公司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2016</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重庆市中药热敏活性物质分离工程技术研究中心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重庆华森制药股份有限公司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329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重庆市数字诊疗装备</w:t>
            </w:r>
            <w:r w:rsidR="007969F6">
              <w:rPr>
                <w:rFonts w:ascii="Times New Roman" w:eastAsia="宋体" w:hAnsi="Times New Roman" w:cs="Times New Roman" w:hint="eastAsia"/>
                <w:szCs w:val="21"/>
              </w:rPr>
              <w:t>工程</w:t>
            </w:r>
            <w:r w:rsidRPr="009D0290">
              <w:rPr>
                <w:rFonts w:ascii="Times New Roman" w:eastAsia="宋体" w:hAnsi="Times New Roman" w:cs="Times New Roman"/>
                <w:szCs w:val="21"/>
              </w:rPr>
              <w:t>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陆军军医大学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重庆市医学检验微流控及</w:t>
            </w:r>
            <w:r w:rsidRPr="009D0290">
              <w:rPr>
                <w:rFonts w:ascii="Times New Roman" w:eastAsia="宋体" w:hAnsi="Times New Roman" w:cs="Times New Roman"/>
                <w:szCs w:val="21"/>
              </w:rPr>
              <w:t>SPRi</w:t>
            </w:r>
            <w:r w:rsidRPr="009D0290">
              <w:rPr>
                <w:rFonts w:ascii="Times New Roman" w:eastAsia="宋体" w:hAnsi="Times New Roman" w:cs="Times New Roman"/>
                <w:szCs w:val="21"/>
              </w:rPr>
              <w:t>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重庆医科大学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重庆市生殖发育与干细胞治疗工程技术研究中心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重庆医科大学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重庆市细胞治疗工程技术研究中心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重庆精准生物技术有限公司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重庆市干细胞与神经再生工程技术研究中心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重庆国联干细胞技术有限公司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重庆市血液制品工程技术研究中心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华兰生物工程重庆有限公司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重庆市中药大健康工程技术研究中心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重庆市中药研究院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w:t>
            </w:r>
            <w:r w:rsidR="007969F6">
              <w:rPr>
                <w:rFonts w:ascii="Times New Roman" w:eastAsia="宋体" w:hAnsi="Times New Roman" w:cs="Times New Roman" w:hint="eastAsia"/>
                <w:szCs w:val="21"/>
              </w:rPr>
              <w:t>诊断</w:t>
            </w:r>
            <w:r w:rsidRPr="009D0290">
              <w:rPr>
                <w:rFonts w:ascii="Times New Roman" w:eastAsia="宋体" w:hAnsi="Times New Roman" w:cs="Times New Roman"/>
                <w:szCs w:val="21"/>
              </w:rPr>
              <w:t>抗体工程技术研究中心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重庆迪威纳生物技术有限公司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重庆市蚕丝生物材料与再生医学工程技术研究中心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西南大学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338</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重庆市精神药物工程技术研究中心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北大医药股份有限公司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339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重庆市生物医学电磁技术与数字诊疗设备工程技术研究中心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重庆大学</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66"/>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重庆市智慧康复养老工程技术研究中心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重庆城市管理职业学院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生物医药</w:t>
            </w:r>
          </w:p>
        </w:tc>
        <w:tc>
          <w:tcPr>
            <w:tcW w:w="1010" w:type="dxa"/>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2017</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lastRenderedPageBreak/>
              <w:t>341</w:t>
            </w:r>
          </w:p>
        </w:tc>
        <w:tc>
          <w:tcPr>
            <w:tcW w:w="3793" w:type="dxa"/>
            <w:tcMar>
              <w:top w:w="0" w:type="dxa"/>
              <w:left w:w="108" w:type="dxa"/>
              <w:bottom w:w="0" w:type="dxa"/>
              <w:right w:w="108" w:type="dxa"/>
            </w:tcMar>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重庆市天然气化工工程技术研究中心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重庆市化工研究院</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综合化工</w:t>
            </w:r>
          </w:p>
        </w:tc>
        <w:tc>
          <w:tcPr>
            <w:tcW w:w="1010" w:type="dxa"/>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2004</w:t>
            </w:r>
          </w:p>
        </w:tc>
      </w:tr>
      <w:tr w:rsidR="009D0290" w:rsidRPr="009D0290" w:rsidTr="00467D5B">
        <w:trPr>
          <w:trHeight w:val="453"/>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重庆市氰化物工程技术研究中心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重庆紫光化工股份有限公司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综合化工</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2009</w:t>
            </w:r>
          </w:p>
        </w:tc>
      </w:tr>
      <w:tr w:rsidR="009D0290" w:rsidRPr="009D0290" w:rsidTr="00467D5B">
        <w:trPr>
          <w:trHeight w:val="405"/>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343</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重庆市精细化工分离与纯化过程控制工程技术研究中心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重庆市日用化学工业研究所</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综合化工</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2009</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重庆市防腐涂料工程技术研究中心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重庆三峡油漆股份有限公司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综合化工</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2010</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重庆市羧甲基纤维素醚工程技术研究中心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重庆力宏精细化工有限公司</w:t>
            </w:r>
          </w:p>
        </w:tc>
        <w:tc>
          <w:tcPr>
            <w:tcW w:w="1134"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综合化工</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2016</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70C0"/>
                <w:szCs w:val="21"/>
              </w:rPr>
            </w:pPr>
            <w:r w:rsidRPr="009D0290">
              <w:rPr>
                <w:rFonts w:ascii="Times New Roman" w:eastAsia="宋体" w:hAnsi="Times New Roman" w:cs="Times New Roman"/>
                <w:color w:val="000000"/>
                <w:szCs w:val="21"/>
              </w:rPr>
              <w:t>346</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重庆市刑事侦查技术工程技术研究中心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重庆市公安局，重庆医科大学</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2012</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347</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重庆市雷电灾害鉴定与防御工程技术研究中心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szCs w:val="21"/>
              </w:rPr>
            </w:pPr>
            <w:r w:rsidRPr="009D0290">
              <w:rPr>
                <w:rFonts w:ascii="Times New Roman" w:eastAsia="宋体" w:hAnsi="Times New Roman" w:cs="Times New Roman"/>
                <w:szCs w:val="21"/>
              </w:rPr>
              <w:t>重庆市防雷中心</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szCs w:val="21"/>
              </w:rPr>
            </w:pPr>
            <w:r w:rsidRPr="009D0290">
              <w:rPr>
                <w:rFonts w:ascii="Times New Roman" w:eastAsia="宋体" w:hAnsi="Times New Roman" w:cs="Times New Roman"/>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2012</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348</w:t>
            </w:r>
          </w:p>
        </w:tc>
        <w:tc>
          <w:tcPr>
            <w:tcW w:w="3793" w:type="dxa"/>
            <w:tcMar>
              <w:top w:w="0" w:type="dxa"/>
              <w:left w:w="108" w:type="dxa"/>
              <w:bottom w:w="0" w:type="dxa"/>
              <w:right w:w="108" w:type="dxa"/>
            </w:tcMar>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重庆市互联网科技服务工程技术研究中心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重庆市科学技术研究院</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2013</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349</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重庆市高分辨三维动态成像检测工程技术研究中心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中国科学院重庆绿色智能技术研究院</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350</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重庆市矿山土壤环境监测与整治工程技术研究中心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重庆地质矿产研究院</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351</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重庆市口腔护理用品工程技术研究中心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重庆登康口腔护理用品股份有限公司</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352</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重庆市智慧邮政工程技术研究中心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重庆邮电大学</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353</w:t>
            </w:r>
          </w:p>
        </w:tc>
        <w:tc>
          <w:tcPr>
            <w:tcW w:w="3793" w:type="dxa"/>
            <w:tcMar>
              <w:top w:w="0" w:type="dxa"/>
              <w:left w:w="108" w:type="dxa"/>
              <w:bottom w:w="0" w:type="dxa"/>
              <w:right w:w="108" w:type="dxa"/>
            </w:tcMar>
            <w:vAlign w:val="center"/>
          </w:tcPr>
          <w:p w:rsidR="009D0290" w:rsidRPr="009D0290" w:rsidRDefault="009D0290" w:rsidP="007969F6">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重庆免疫分析和凝血检验</w:t>
            </w:r>
            <w:r w:rsidR="007969F6" w:rsidRPr="007969F6">
              <w:rPr>
                <w:rFonts w:ascii="Times New Roman" w:eastAsia="宋体" w:hAnsi="Times New Roman" w:cs="Times New Roman" w:hint="eastAsia"/>
                <w:color w:val="000000"/>
                <w:szCs w:val="21"/>
              </w:rPr>
              <w:t>工程</w:t>
            </w:r>
            <w:r w:rsidRPr="009D0290">
              <w:rPr>
                <w:rFonts w:ascii="Times New Roman" w:eastAsia="宋体" w:hAnsi="Times New Roman" w:cs="Times New Roman"/>
                <w:color w:val="000000"/>
                <w:szCs w:val="21"/>
              </w:rPr>
              <w:t>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重庆鼎润医疗器械有限责任公司</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354</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重庆市虚拟现实内容制作与体感设备研发工程技术中心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重庆房地产职业学院</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r w:rsidR="009D0290" w:rsidRPr="009D0290" w:rsidTr="00467D5B">
        <w:trPr>
          <w:trHeight w:val="711"/>
          <w:jc w:val="center"/>
        </w:trPr>
        <w:tc>
          <w:tcPr>
            <w:tcW w:w="710"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hint="eastAsia"/>
                <w:color w:val="000000"/>
                <w:szCs w:val="21"/>
              </w:rPr>
              <w:t>355</w:t>
            </w:r>
          </w:p>
        </w:tc>
        <w:tc>
          <w:tcPr>
            <w:tcW w:w="3793"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重庆市光气衍生物工程技术研究中心</w:t>
            </w:r>
          </w:p>
        </w:tc>
        <w:tc>
          <w:tcPr>
            <w:tcW w:w="2409" w:type="dxa"/>
            <w:tcMar>
              <w:top w:w="0" w:type="dxa"/>
              <w:left w:w="108" w:type="dxa"/>
              <w:bottom w:w="0" w:type="dxa"/>
              <w:right w:w="108" w:type="dxa"/>
            </w:tcMar>
            <w:vAlign w:val="center"/>
          </w:tcPr>
          <w:p w:rsidR="009D0290" w:rsidRPr="009D0290" w:rsidRDefault="009D0290" w:rsidP="009D0290">
            <w:pP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重庆长风化学工业有限公司</w:t>
            </w:r>
          </w:p>
        </w:tc>
        <w:tc>
          <w:tcPr>
            <w:tcW w:w="1134" w:type="dxa"/>
            <w:tcMar>
              <w:top w:w="0" w:type="dxa"/>
              <w:left w:w="108" w:type="dxa"/>
              <w:bottom w:w="0" w:type="dxa"/>
              <w:right w:w="108" w:type="dxa"/>
            </w:tcMar>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其他</w:t>
            </w:r>
          </w:p>
        </w:tc>
        <w:tc>
          <w:tcPr>
            <w:tcW w:w="1010" w:type="dxa"/>
            <w:vAlign w:val="center"/>
          </w:tcPr>
          <w:p w:rsidR="009D0290" w:rsidRPr="009D0290" w:rsidRDefault="009D0290" w:rsidP="009D0290">
            <w:pPr>
              <w:widowControl/>
              <w:jc w:val="center"/>
              <w:rPr>
                <w:rFonts w:ascii="Times New Roman" w:eastAsia="宋体" w:hAnsi="Times New Roman" w:cs="Times New Roman"/>
                <w:color w:val="000000"/>
                <w:sz w:val="22"/>
              </w:rPr>
            </w:pPr>
            <w:r w:rsidRPr="009D0290">
              <w:rPr>
                <w:rFonts w:ascii="Times New Roman" w:eastAsia="宋体" w:hAnsi="Times New Roman" w:cs="Times New Roman"/>
                <w:color w:val="000000"/>
                <w:sz w:val="22"/>
              </w:rPr>
              <w:t>2017</w:t>
            </w:r>
          </w:p>
        </w:tc>
      </w:tr>
    </w:tbl>
    <w:p w:rsidR="009D0290" w:rsidRDefault="009D0290"/>
    <w:p w:rsidR="009D0290" w:rsidRPr="00272A7E" w:rsidRDefault="009D0290">
      <w:pPr>
        <w:rPr>
          <w:rFonts w:ascii="方正黑体_GBK" w:eastAsia="方正黑体_GBK"/>
          <w:sz w:val="30"/>
          <w:szCs w:val="30"/>
        </w:rPr>
      </w:pPr>
      <w:r w:rsidRPr="00272A7E">
        <w:rPr>
          <w:rFonts w:ascii="方正黑体_GBK" w:eastAsia="方正黑体_GBK" w:hint="eastAsia"/>
          <w:sz w:val="30"/>
          <w:szCs w:val="30"/>
        </w:rPr>
        <w:t>三、重庆市企业工程技术研究中心（164个）</w:t>
      </w:r>
    </w:p>
    <w:tbl>
      <w:tblPr>
        <w:tblW w:w="91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0"/>
        <w:gridCol w:w="3626"/>
        <w:gridCol w:w="2410"/>
        <w:gridCol w:w="1275"/>
        <w:gridCol w:w="1064"/>
      </w:tblGrid>
      <w:tr w:rsidR="009D0290" w:rsidRPr="009D0290" w:rsidTr="00467D5B">
        <w:trPr>
          <w:trHeight w:val="285"/>
          <w:jc w:val="center"/>
        </w:trPr>
        <w:tc>
          <w:tcPr>
            <w:tcW w:w="770" w:type="dxa"/>
            <w:vAlign w:val="center"/>
          </w:tcPr>
          <w:p w:rsidR="009D0290" w:rsidRPr="009D0290" w:rsidRDefault="009D0290" w:rsidP="009D0290">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序号</w:t>
            </w:r>
          </w:p>
        </w:tc>
        <w:tc>
          <w:tcPr>
            <w:tcW w:w="3626" w:type="dxa"/>
            <w:vAlign w:val="center"/>
          </w:tcPr>
          <w:p w:rsidR="009D0290" w:rsidRPr="009D0290" w:rsidRDefault="009D0290" w:rsidP="009D0290">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基地名称</w:t>
            </w:r>
          </w:p>
        </w:tc>
        <w:tc>
          <w:tcPr>
            <w:tcW w:w="2410" w:type="dxa"/>
            <w:vAlign w:val="center"/>
          </w:tcPr>
          <w:p w:rsidR="009D0290" w:rsidRPr="009D0290" w:rsidRDefault="009D0290" w:rsidP="009D0290">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依托单位</w:t>
            </w:r>
          </w:p>
        </w:tc>
        <w:tc>
          <w:tcPr>
            <w:tcW w:w="1275" w:type="dxa"/>
            <w:vAlign w:val="center"/>
          </w:tcPr>
          <w:p w:rsidR="009D0290" w:rsidRPr="009D0290" w:rsidRDefault="009D0290" w:rsidP="009D0290">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技术领域</w:t>
            </w:r>
          </w:p>
        </w:tc>
        <w:tc>
          <w:tcPr>
            <w:tcW w:w="1064" w:type="dxa"/>
          </w:tcPr>
          <w:p w:rsidR="009D0290" w:rsidRPr="009D0290" w:rsidRDefault="009D0290" w:rsidP="009D0290">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hint="eastAsia"/>
                <w:b/>
                <w:color w:val="000000"/>
                <w:kern w:val="0"/>
                <w:szCs w:val="21"/>
              </w:rPr>
              <w:t>批建时间</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w:t>
            </w:r>
          </w:p>
        </w:tc>
        <w:tc>
          <w:tcPr>
            <w:tcW w:w="362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重庆市现代信息服务企业工程技术研究中心</w:t>
            </w:r>
          </w:p>
        </w:tc>
        <w:tc>
          <w:tcPr>
            <w:tcW w:w="2410"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重庆亚德科技股份有限公司</w:t>
            </w:r>
          </w:p>
        </w:tc>
        <w:tc>
          <w:tcPr>
            <w:tcW w:w="127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重庆市通信应用企业工程技术研究中心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重庆信科设计有限公司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重庆市热打印机企业工程技术研究中心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重庆品胜科技有限公司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重庆市云安全企业工程技术研究中心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重庆远衡科技发展有限公司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重庆市电力系统自动化企业工程技术研究中心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重庆新世纪电气有限公司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重庆市数字资源企业工程技术研究中心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重庆西信天元数据资讯有限公司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w:t>
            </w:r>
            <w:r w:rsidRPr="009D0290">
              <w:rPr>
                <w:rFonts w:ascii="Times New Roman" w:eastAsia="宋体" w:hAnsi="Times New Roman" w:cs="Times New Roman"/>
                <w:color w:val="000000"/>
                <w:kern w:val="0"/>
                <w:szCs w:val="21"/>
              </w:rPr>
              <w:t>LED</w:t>
            </w:r>
            <w:r w:rsidRPr="009D0290">
              <w:rPr>
                <w:rFonts w:ascii="Times New Roman" w:eastAsia="宋体" w:hAnsi="Times New Roman" w:cs="Times New Roman" w:hint="eastAsia"/>
                <w:color w:val="000000"/>
                <w:kern w:val="0"/>
                <w:szCs w:val="21"/>
              </w:rPr>
              <w:t>光电器件企业工程技术研究中心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重庆平伟实业股份有限公司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重庆市矿山安全监控企业工程技术研究中心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重庆梅安森科技股份有限公司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重庆市医疗管理信息系统企业工程技术研究中心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重庆金算盘软件有限公司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重庆市软件评测企业工程技术研究中心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重庆菲迪克信息系统工程咨询监理有限公司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重庆市高频高速印制电路板企业工程技术研究中心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重庆方正高密电子有限公司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重庆市固态惯性技术企业工程技术研究中心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中国电子科技集团公司第二十六研究所</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重庆市桥梁健康监测企业工程技术研究中心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重庆亚派桥梁工程质量检测有限公司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重庆市无线传感器网络控制企业工程技术研究中心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重庆四通都成科技发展有限公司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重庆市地理信息云服务企业工程技术研究中心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重庆数字城市科技有限公司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重庆市智能城市信息服务企业工程技术研究中心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重庆市中冉信息产业有限公司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重庆市污水管网气体监测与控制装备企业工程技术研究中心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重庆市荣冠科技有限公司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重庆市公共安全信息服务企业工程技术研究中心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重庆蓝盾电子技术服务公司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重庆市轨道交通信息系统集成企业工程技术研究中心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重庆金美通信有限责任公司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重庆市消防安全防范与监控企业工程技术研究中心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重庆和航科技股份有限公司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重庆市高清视频系统集成企业工程技术研究中心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重庆汉光电子工程有限责任公司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重庆市智能车载测控系统企业工程技术研究中心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重庆大唐科技股份有限公司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重庆市智能电网通信信息企业工程技术研究中心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和记奥普泰通信技术有限公司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24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重庆市万事通综合管理信息系统企业工程技术研究中心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重庆中设工程设计股份有限公司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重庆市北斗应用终端检测与验证企业工程技术研究中心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重庆九洲星熠导航设备有限公司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电子信息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26</w:t>
            </w:r>
          </w:p>
        </w:tc>
        <w:tc>
          <w:tcPr>
            <w:tcW w:w="362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重庆市中速柴油机企业工程技术研究中心</w:t>
            </w:r>
          </w:p>
        </w:tc>
        <w:tc>
          <w:tcPr>
            <w:tcW w:w="2410"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重庆潍柴发动机厂</w:t>
            </w:r>
          </w:p>
        </w:tc>
        <w:tc>
          <w:tcPr>
            <w:tcW w:w="127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重庆市变压器企业工程技术研究中心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重庆市亚东亚集团变压器有限公司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重庆市盾构维修与保养企业工程技术研究中心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重庆睿安特盾构技术有限公司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重庆市电力铁塔企业工程技术研究中心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重庆广仁铁塔制造有限公司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重庆市复杂刀具企业工程技术研究中心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重庆工具厂</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重庆市特种电缆企业工程技术研究中心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重庆宝丰线缆有限公司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重庆市工业在线检测装备企业工程技术研究中心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市机电设计研究院</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重庆市高速重载齿轮传动企业工程技术研究中心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重庆永进重型机械成套设备有限责任公司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重庆市快速换电新能源客车企业工程技术研究中心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重庆五洲龙新能源汽车有限公司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重庆市轿车转向系统企业工程技术研究中心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重庆市长风机械有限责任公司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重庆市小型发电机企业工程技术研究中心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重庆神驰机电有限公司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重庆市汽车安全零部件企业工程技术研究中心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重庆长安凌云汽车零部件有限公司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重庆市制动及润滑冷却动力系统企业工程技术研究中心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重庆云海机械制造有限公司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重庆市电池自动化生产设备企业工程技术研究中心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重庆远风机械有限公司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重庆市油质净化处理技术及装备企业工程技术研究中心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重庆渝能滤油机制造有限公司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重庆市汽车座椅系统企业工程技术研究中心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重庆延锋江森汽车部件系统有限公司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重庆市高压节能环保导线和电缆企业工程技术研究中心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重庆泰山电缆有限公司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重庆市工业泵企业工程技术研究中心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重庆水泵厂有限责任公司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重庆市绿色节能电机企业工程技术研究中心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重庆赛力盟电机有限责任公司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45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重庆市小模数齿轮企业工程技术研究中心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重庆秋田齿轮有限责任公司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重庆市智能燃气计量仪表企业工程技术研究中心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重庆前卫克罗姆表业有限责任公司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w:t>
            </w:r>
            <w:r w:rsidRPr="009D0290">
              <w:rPr>
                <w:rFonts w:ascii="Times New Roman" w:eastAsia="宋体" w:hAnsi="Times New Roman" w:cs="Times New Roman"/>
                <w:color w:val="000000"/>
                <w:kern w:val="0"/>
                <w:szCs w:val="21"/>
              </w:rPr>
              <w:t>LNG</w:t>
            </w:r>
            <w:r w:rsidRPr="009D0290">
              <w:rPr>
                <w:rFonts w:ascii="Times New Roman" w:eastAsia="宋体" w:hAnsi="Times New Roman" w:cs="Times New Roman" w:hint="eastAsia"/>
                <w:color w:val="000000"/>
                <w:kern w:val="0"/>
                <w:szCs w:val="21"/>
              </w:rPr>
              <w:t>成套设备企业工程技</w:t>
            </w:r>
            <w:r w:rsidRPr="009D0290">
              <w:rPr>
                <w:rFonts w:ascii="Times New Roman" w:eastAsia="宋体" w:hAnsi="Times New Roman" w:cs="Times New Roman"/>
                <w:color w:val="000000"/>
                <w:kern w:val="0"/>
                <w:szCs w:val="21"/>
              </w:rPr>
              <w:t xml:space="preserve">                                                                                                                           </w:t>
            </w:r>
            <w:r w:rsidRPr="009D0290">
              <w:rPr>
                <w:rFonts w:ascii="Times New Roman" w:eastAsia="宋体" w:hAnsi="Times New Roman" w:cs="Times New Roman" w:hint="eastAsia"/>
                <w:color w:val="000000"/>
                <w:kern w:val="0"/>
                <w:szCs w:val="21"/>
              </w:rPr>
              <w:t>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重庆气体压缩机厂有限责任公司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重庆市轨道交通传动装置企业工程技术研究中心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重庆凯瑞车辆传动制造有限公司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w:t>
            </w:r>
            <w:r w:rsidRPr="009D0290">
              <w:rPr>
                <w:rFonts w:ascii="Times New Roman" w:eastAsia="宋体" w:hAnsi="Times New Roman" w:cs="Times New Roman"/>
                <w:color w:val="000000"/>
                <w:kern w:val="0"/>
                <w:szCs w:val="21"/>
              </w:rPr>
              <w:t>LNG</w:t>
            </w:r>
            <w:r w:rsidRPr="009D0290">
              <w:rPr>
                <w:rFonts w:ascii="Times New Roman" w:eastAsia="宋体" w:hAnsi="Times New Roman" w:cs="Times New Roman" w:hint="eastAsia"/>
                <w:color w:val="000000"/>
                <w:kern w:val="0"/>
                <w:szCs w:val="21"/>
              </w:rPr>
              <w:t>设备企业工程技术研究中心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重庆巨创计量设备股份有限公司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重庆市模具再制造企业工程技术研究中心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重庆杰品科技股份有限公司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重庆市车身智能控制系统企业工程技术研究中心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重庆集诚汽车电子有限责任公司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重庆市山地丘陵农业机械企业工程技术研究中心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重庆华世丹机械制造有限公司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重庆市机电过程自动化企业工程技术研究中心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重庆和平自动化工程有限公司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重庆市橡塑密封企业工程技术研究中心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重庆杜克高压密封件有限公司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重庆市电力变压器企业工程技术研究中心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重庆博瑞变压器有限公司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重庆市砖瓦机械自动化企业工程技术研究中心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重庆信奇建材机械制造有限公司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重庆市数码模具企业工程技术研究中心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重庆数码模车身模具有限公司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重庆市汽车零件冲压成型企业工程技术研究中心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重庆市华青汽车配件有限公司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重庆市物探技术装备企业工程技术研究中心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重庆地质仪器厂</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重庆市特种船舶企业工程技术研究中心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重庆川东船舶重工有限责任公司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重庆市汽车离合器企业工程技术研究中心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重庆长安离合器制造有限公司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装备制造</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62</w:t>
            </w:r>
          </w:p>
        </w:tc>
        <w:tc>
          <w:tcPr>
            <w:tcW w:w="362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重庆市医疗物联网企业工程技术研究中心</w:t>
            </w:r>
          </w:p>
        </w:tc>
        <w:tc>
          <w:tcPr>
            <w:tcW w:w="2410"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重庆中联信息产业有限责任公司</w:t>
            </w:r>
          </w:p>
        </w:tc>
        <w:tc>
          <w:tcPr>
            <w:tcW w:w="127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重庆市新药设计企业工程技术研究中心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重庆植恩药业有限公司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重庆市手性药物企业工程技术研究中心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重庆植恩药业有限公司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重庆市给药系统企业工程技术研究中心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重庆药友制药有限责任公司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66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重庆市中药制剂工艺企业工程技术研究中心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重庆希尔安药业有限公司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重庆市手术动力装置企业工程技术研究中心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重庆西山科技有限公司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重庆市临床细胞分类识别设备企业工程技术研究中心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重庆天海医疗设备有限公司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重庆市银花企业工程技术研究中心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重庆市秀山红星中药材开发有限公司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重庆市血液透析企业工程技术研究中心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重庆山外山科技有限公司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重庆市天然药物提取分离企业工程技术研究中心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重庆三峡云海药业股份有限公司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重庆市治疗性多肽制药企业工程技术研究中心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重庆青阳药业有限公司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重庆市中药提取分离企业工程技术研究中心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重庆华森制药有限公司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重庆市放射医疗装备企业工程技术研究中心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重庆华伦医疗器械有限公司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重庆市天然药物分离纯化企业工程技术研究中心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重庆恒星生物技术有限责任公司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重庆市抗肿瘤药物企业工程技术研究中心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重庆福安药业（集团）股份有限公司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重庆市血液净化器材企业工程技术研究中心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重庆希尔康血液净化器材研发有限公司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重庆市半导体医疗照明企业工程技术研究中心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重庆邦桥科技有限公司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重庆市半合成药物企业工程技术研究中心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北大医药股份有限公司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重庆市体外诊断试剂企业工程技术研究中心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重庆中元生物技术有限公司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重庆市数字医学影像企业工程技术研究中心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重庆中迪医疗设备有限公司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重庆市农药剂型企业工程技术研究中心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重庆中邦药业（集团）有限公司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重庆市医用营养食品企业工程技术研究中心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重庆市生物技术研究所有限责任公司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重庆市心血管药物企业工程技术研究中心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重庆圣华曦药业股份有限公司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重庆市血液灌流器企业工程技术研究中心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重庆赛英思医疗器械股份有限公司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重庆市医用金属材料企业工程技术研究中心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重庆润泽医药有限公司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87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重庆市药物质量控制企业工程技术研究中心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重庆莱美药业股份有限公司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重庆市口腔崩解药物企业工程技术研究中心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重庆康刻尔制药有限公司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重庆市临床分子诊断及病理诊断企业工程技术研究中心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重庆金域医学检验所有限公司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重庆市重组蛋白药物企业工程技术研究中心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重庆富进生物医药有限公司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重庆市中药制剂企业工程技术研究中心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重庆东方药业股份有限公司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重庆市动物生物制品企业工程技术研究中心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重庆澳龙生物制品有限公司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重庆市儿童口服药物企业工程技术研究中心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葵花药业集团（重庆）有限公司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重庆市医学影像导航企业工程技术研究中心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重庆伟渡医疗设备股份有限公司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重庆市干细胞企业工程技术研究中心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重庆市红汇脐血干细胞中心有限公司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重庆市干细胞与再生医学企业工程研究中心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重庆市干细胞技术有限公司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重庆市胃肠道药物企业工程技术研究中心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重庆赛诺生物药业股份有限公司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重庆市新型中兽药制剂企业工程技术研究中心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重庆金邦动物药业有限公司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99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重庆市消化系统药物企业工程技术研究中心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重庆健能医药开发有限公司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重庆市药用水蛭企业工程技术研究中心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重庆多普泰制药有限公司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重庆市临床免疫及分子诊断企业工程技术研究中心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重庆迪安圣莱宝医学检验中心有限公司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重庆市抗血栓药物企业工程技术研究中心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重庆安格龙翔医药科技有限公司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重庆市新型释药系统企业工程技术研究中心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西南药业股份有限公司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重庆市纳米药物企业工程技术研究中心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天圣制药集团股份有限公司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重庆市药物合成工艺企业工程技术研究中心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重庆博腾制药科技股份有限公司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重庆市血液制品企业工程技术研究中心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华兰生物工程重庆有限公司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生物医药</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107</w:t>
            </w:r>
          </w:p>
        </w:tc>
        <w:tc>
          <w:tcPr>
            <w:tcW w:w="3626" w:type="dxa"/>
            <w:vAlign w:val="center"/>
          </w:tcPr>
          <w:p w:rsidR="009D0290" w:rsidRPr="009D0290" w:rsidRDefault="009D0290" w:rsidP="009D0290">
            <w:pPr>
              <w:rPr>
                <w:rFonts w:ascii="宋体" w:eastAsia="宋体" w:hAnsi="宋体" w:cs="宋体"/>
                <w:color w:val="000000"/>
                <w:szCs w:val="21"/>
              </w:rPr>
            </w:pPr>
            <w:r w:rsidRPr="009D0290">
              <w:rPr>
                <w:rFonts w:ascii="Calibri" w:eastAsia="宋体" w:hAnsi="Calibri" w:cs="Times New Roman" w:hint="eastAsia"/>
                <w:color w:val="000000"/>
                <w:szCs w:val="21"/>
              </w:rPr>
              <w:t>重庆市烟草生物企业工程技术研究中心</w:t>
            </w:r>
          </w:p>
        </w:tc>
        <w:tc>
          <w:tcPr>
            <w:tcW w:w="2410" w:type="dxa"/>
            <w:vAlign w:val="center"/>
          </w:tcPr>
          <w:p w:rsidR="009D0290" w:rsidRPr="009D0290" w:rsidRDefault="009D0290" w:rsidP="009D0290">
            <w:pPr>
              <w:rPr>
                <w:rFonts w:ascii="Calibri" w:eastAsia="宋体" w:hAnsi="Calibri" w:cs="Times New Roman"/>
                <w:color w:val="000000"/>
                <w:szCs w:val="21"/>
              </w:rPr>
            </w:pPr>
            <w:r w:rsidRPr="009D0290">
              <w:rPr>
                <w:rFonts w:ascii="Calibri" w:eastAsia="宋体" w:hAnsi="Calibri" w:cs="Times New Roman" w:hint="eastAsia"/>
                <w:color w:val="000000"/>
                <w:szCs w:val="21"/>
              </w:rPr>
              <w:t>重庆银福科技（集团）有限公司</w:t>
            </w:r>
          </w:p>
        </w:tc>
        <w:tc>
          <w:tcPr>
            <w:tcW w:w="1275" w:type="dxa"/>
            <w:vAlign w:val="center"/>
          </w:tcPr>
          <w:p w:rsidR="009D0290" w:rsidRPr="009D0290" w:rsidRDefault="009D0290" w:rsidP="009D0290">
            <w:pPr>
              <w:rPr>
                <w:rFonts w:ascii="Calibri" w:eastAsia="宋体" w:hAnsi="Calibri" w:cs="Times New Roman"/>
                <w:color w:val="000000"/>
                <w:szCs w:val="21"/>
              </w:rPr>
            </w:pPr>
            <w:r w:rsidRPr="009D0290">
              <w:rPr>
                <w:rFonts w:ascii="Calibri" w:eastAsia="宋体" w:hAnsi="Calibri" w:cs="Times New Roman" w:hint="eastAsia"/>
                <w:color w:val="000000"/>
                <w:szCs w:val="21"/>
              </w:rPr>
              <w:t>新材料</w:t>
            </w:r>
          </w:p>
        </w:tc>
        <w:tc>
          <w:tcPr>
            <w:tcW w:w="1064" w:type="dxa"/>
            <w:vAlign w:val="center"/>
          </w:tcPr>
          <w:p w:rsidR="009D0290" w:rsidRPr="009D0290" w:rsidRDefault="009D0290" w:rsidP="009D0290">
            <w:pPr>
              <w:jc w:val="center"/>
              <w:rPr>
                <w:rFonts w:ascii="Calibri" w:eastAsia="宋体" w:hAnsi="Calibri" w:cs="Times New Roman"/>
                <w:color w:val="000000"/>
                <w:sz w:val="22"/>
              </w:rPr>
            </w:pPr>
            <w:r w:rsidRPr="009D0290">
              <w:rPr>
                <w:rFonts w:ascii="Calibri" w:eastAsia="宋体" w:hAnsi="Calibri" w:cs="Times New Roman"/>
                <w:color w:val="000000"/>
                <w:sz w:val="22"/>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108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重庆市低碳建筑材料企业工程技术研究中心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重庆龙者高新材料股份有限公司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重庆市生态型复（合）混肥料企业工程技术研究中心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双赢集团有限公司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重庆市玻璃微纤维制品企业工程技术研究中心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重庆再升科技股份有限公司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重庆市功能浮法玻璃企业工程技术研究中心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重庆万盛浮法玻璃有限公司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重庆市电子电器功能材料企业工程技术研究中心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重庆川仪自动化股份有限公司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重庆市新型耐磨钢企业工程技术研究中心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重庆川深金属新材料股份有限公司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重庆市镁合金产品研发检测企业工程技术研究中心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重庆盛镁镁业有限公司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重庆市改性高分子材料企业工程技术研究中心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重庆嘉良塑胶制品有限责任公司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重庆市特种电线电缆及高精铜型材企业工程技术研究中心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重庆鸽牌电线电缆有限公司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重庆市粉体功能材料企业工程技术研究中心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重庆长江造型材料（集团）股份有限公司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重庆市铝合金材料加工企业工程技术研究中心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西南铝业（集团）有限责任公司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119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重庆市锶钡盐精细化工企业工程技术研究中心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重庆新申世纪化工有限公司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重庆市汽车制动摩擦材料企业工程技术研究中心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重庆红宇摩擦制品有限公司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重庆市汽车板材企业工程技术研究中心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重庆万达薄板有限公司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新材料</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2017</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122</w:t>
            </w:r>
          </w:p>
        </w:tc>
        <w:tc>
          <w:tcPr>
            <w:tcW w:w="3626" w:type="dxa"/>
            <w:vAlign w:val="center"/>
          </w:tcPr>
          <w:p w:rsidR="009D0290" w:rsidRPr="009D0290" w:rsidRDefault="009D0290" w:rsidP="009D0290">
            <w:pPr>
              <w:rPr>
                <w:rFonts w:ascii="宋体" w:eastAsia="宋体" w:hAnsi="宋体" w:cs="宋体"/>
                <w:color w:val="000000"/>
                <w:szCs w:val="21"/>
              </w:rPr>
            </w:pPr>
            <w:r w:rsidRPr="009D0290">
              <w:rPr>
                <w:rFonts w:ascii="Calibri" w:eastAsia="宋体" w:hAnsi="Calibri" w:cs="Times New Roman" w:hint="eastAsia"/>
                <w:color w:val="000000"/>
                <w:szCs w:val="21"/>
              </w:rPr>
              <w:t>重庆市生活垃圾焚烧处理及利用企业工程技术研究中心</w:t>
            </w:r>
          </w:p>
        </w:tc>
        <w:tc>
          <w:tcPr>
            <w:tcW w:w="2410" w:type="dxa"/>
            <w:vAlign w:val="center"/>
          </w:tcPr>
          <w:p w:rsidR="009D0290" w:rsidRPr="009D0290" w:rsidRDefault="009D0290" w:rsidP="009D0290">
            <w:pPr>
              <w:rPr>
                <w:rFonts w:ascii="Calibri" w:eastAsia="宋体" w:hAnsi="Calibri" w:cs="Times New Roman"/>
                <w:color w:val="000000"/>
                <w:szCs w:val="21"/>
              </w:rPr>
            </w:pPr>
            <w:r w:rsidRPr="009D0290">
              <w:rPr>
                <w:rFonts w:ascii="Calibri" w:eastAsia="宋体" w:hAnsi="Calibri" w:cs="Times New Roman" w:hint="eastAsia"/>
                <w:color w:val="000000"/>
                <w:szCs w:val="21"/>
              </w:rPr>
              <w:t>重庆三峰卡万塔环境产业有限公司</w:t>
            </w:r>
          </w:p>
        </w:tc>
        <w:tc>
          <w:tcPr>
            <w:tcW w:w="1275" w:type="dxa"/>
            <w:vAlign w:val="center"/>
          </w:tcPr>
          <w:p w:rsidR="009D0290" w:rsidRPr="009D0290" w:rsidRDefault="009D0290" w:rsidP="009D0290">
            <w:pPr>
              <w:rPr>
                <w:rFonts w:ascii="Calibri" w:eastAsia="宋体" w:hAnsi="Calibri" w:cs="Times New Roman"/>
                <w:color w:val="000000"/>
                <w:szCs w:val="21"/>
              </w:rPr>
            </w:pPr>
            <w:r w:rsidRPr="009D0290">
              <w:rPr>
                <w:rFonts w:ascii="Calibri" w:eastAsia="宋体" w:hAnsi="Calibri" w:cs="Times New Roman" w:hint="eastAsia"/>
                <w:color w:val="000000"/>
                <w:szCs w:val="21"/>
              </w:rPr>
              <w:t>环境保护</w:t>
            </w:r>
          </w:p>
        </w:tc>
        <w:tc>
          <w:tcPr>
            <w:tcW w:w="1064" w:type="dxa"/>
            <w:vAlign w:val="center"/>
          </w:tcPr>
          <w:p w:rsidR="009D0290" w:rsidRPr="009D0290" w:rsidRDefault="009D0290" w:rsidP="009D0290">
            <w:pPr>
              <w:jc w:val="center"/>
              <w:rPr>
                <w:rFonts w:ascii="Calibri" w:eastAsia="宋体" w:hAnsi="Calibri" w:cs="Times New Roman"/>
                <w:color w:val="000000"/>
                <w:sz w:val="22"/>
              </w:rPr>
            </w:pPr>
            <w:r w:rsidRPr="009D0290">
              <w:rPr>
                <w:rFonts w:ascii="Calibri" w:eastAsia="宋体" w:hAnsi="Calibri" w:cs="Times New Roman"/>
                <w:color w:val="000000"/>
                <w:sz w:val="22"/>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重庆市固体废弃物处置与利用企业工程技术研究中心</w:t>
            </w:r>
          </w:p>
        </w:tc>
        <w:tc>
          <w:tcPr>
            <w:tcW w:w="2410"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重庆市环卫控股（集团）有限公司</w:t>
            </w:r>
          </w:p>
        </w:tc>
        <w:tc>
          <w:tcPr>
            <w:tcW w:w="127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环境保护</w:t>
            </w:r>
          </w:p>
        </w:tc>
        <w:tc>
          <w:tcPr>
            <w:tcW w:w="1064" w:type="dxa"/>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124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重庆市危险废物无害化综合利用企业工程技术研究中心</w:t>
            </w:r>
          </w:p>
        </w:tc>
        <w:tc>
          <w:tcPr>
            <w:tcW w:w="2410"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重庆瑞帆再生资源开发有限公司</w:t>
            </w:r>
          </w:p>
        </w:tc>
        <w:tc>
          <w:tcPr>
            <w:tcW w:w="127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环境保护</w:t>
            </w:r>
          </w:p>
        </w:tc>
        <w:tc>
          <w:tcPr>
            <w:tcW w:w="1064" w:type="dxa"/>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125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重庆市高耗水行业节水与水资源利用企业工程技术研究中心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重庆远达水务有限公司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环境保护</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126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重庆市二氧化钛企业工程技术研究中心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重庆新华化工有限公司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环境保护</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127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重庆市固体废弃物处理设备企业工程技术研究中心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重庆耐德工业股份有限公司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环境保护</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jc w:val="center"/>
              <w:rPr>
                <w:rFonts w:ascii="Times New Roman" w:eastAsia="宋体" w:hAnsi="Times New Roman" w:cs="Times New Roman"/>
                <w:color w:val="000000"/>
                <w:szCs w:val="21"/>
              </w:rPr>
            </w:pPr>
            <w:r w:rsidRPr="009D0290">
              <w:rPr>
                <w:rFonts w:ascii="Times New Roman" w:eastAsia="宋体" w:hAnsi="Times New Roman" w:cs="Times New Roman"/>
                <w:color w:val="000000"/>
                <w:szCs w:val="21"/>
              </w:rPr>
              <w:t>128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重庆市膜技术水处理企业工程技术研究中心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重庆摩尔水处理设备有限公司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环境保护</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129</w:t>
            </w:r>
          </w:p>
        </w:tc>
        <w:tc>
          <w:tcPr>
            <w:tcW w:w="3626"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重庆市煤层气开发企业工程技术研究中心</w:t>
            </w:r>
          </w:p>
        </w:tc>
        <w:tc>
          <w:tcPr>
            <w:tcW w:w="2410"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重庆市能源投资集团科技有限责任公</w:t>
            </w:r>
          </w:p>
        </w:tc>
        <w:tc>
          <w:tcPr>
            <w:tcW w:w="1275" w:type="dxa"/>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能源资源</w:t>
            </w:r>
          </w:p>
        </w:tc>
        <w:tc>
          <w:tcPr>
            <w:tcW w:w="1064" w:type="dxa"/>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重庆市醇醚燃料企业工程技术研究中心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重庆市大为能源有限公司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能源资源</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重庆市公共建筑节能企业工程技术研究中心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重庆汇贤优策科技有限公司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能源资源</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重庆市民爆器材与爆破技术企业工程技术研究中心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葛洲坝易普力股份有限公司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能源资源</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重庆市高能电池企业工程技术研究中心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艾诺斯（重庆）华达电源系统有限公司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能源资源</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重庆市冶金节能环保企业工程技术研究中心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重庆钢铁集团设计院</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能源资源</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重庆市锰资源高效利用企业工程技术研究中心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秀山县嘉源矿业有限责任公司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能源资源</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szCs w:val="21"/>
              </w:rPr>
              <w:t>136</w:t>
            </w:r>
          </w:p>
        </w:tc>
        <w:tc>
          <w:tcPr>
            <w:tcW w:w="3626" w:type="dxa"/>
            <w:vAlign w:val="center"/>
          </w:tcPr>
          <w:p w:rsidR="009D0290" w:rsidRPr="009D0290" w:rsidRDefault="009D0290" w:rsidP="009D0290">
            <w:pPr>
              <w:rPr>
                <w:rFonts w:ascii="宋体" w:eastAsia="宋体" w:hAnsi="宋体" w:cs="宋体"/>
                <w:color w:val="000000"/>
                <w:szCs w:val="21"/>
              </w:rPr>
            </w:pPr>
            <w:r w:rsidRPr="009D0290">
              <w:rPr>
                <w:rFonts w:ascii="Calibri" w:eastAsia="宋体" w:hAnsi="Calibri" w:cs="Times New Roman" w:hint="eastAsia"/>
                <w:color w:val="000000"/>
                <w:szCs w:val="21"/>
              </w:rPr>
              <w:t>重庆市乳制品企业工程技术研究中心</w:t>
            </w:r>
          </w:p>
        </w:tc>
        <w:tc>
          <w:tcPr>
            <w:tcW w:w="2410" w:type="dxa"/>
            <w:vAlign w:val="center"/>
          </w:tcPr>
          <w:p w:rsidR="009D0290" w:rsidRPr="009D0290" w:rsidRDefault="009D0290" w:rsidP="009D0290">
            <w:pPr>
              <w:rPr>
                <w:rFonts w:ascii="Calibri" w:eastAsia="宋体" w:hAnsi="Calibri" w:cs="Times New Roman"/>
                <w:color w:val="000000"/>
                <w:szCs w:val="21"/>
              </w:rPr>
            </w:pPr>
            <w:r w:rsidRPr="009D0290">
              <w:rPr>
                <w:rFonts w:ascii="Calibri" w:eastAsia="宋体" w:hAnsi="Calibri" w:cs="Times New Roman" w:hint="eastAsia"/>
                <w:color w:val="000000"/>
                <w:szCs w:val="21"/>
              </w:rPr>
              <w:t>重庆市天友乳业股份有限公司</w:t>
            </w:r>
          </w:p>
        </w:tc>
        <w:tc>
          <w:tcPr>
            <w:tcW w:w="1275" w:type="dxa"/>
            <w:vAlign w:val="center"/>
          </w:tcPr>
          <w:p w:rsidR="009D0290" w:rsidRPr="009D0290" w:rsidRDefault="009D0290" w:rsidP="009D0290">
            <w:pPr>
              <w:rPr>
                <w:rFonts w:ascii="Calibri" w:eastAsia="宋体" w:hAnsi="Calibri" w:cs="Times New Roman"/>
                <w:color w:val="000000"/>
                <w:szCs w:val="21"/>
              </w:rPr>
            </w:pPr>
            <w:r w:rsidRPr="009D0290">
              <w:rPr>
                <w:rFonts w:ascii="Calibri" w:eastAsia="宋体" w:hAnsi="Calibri" w:cs="Times New Roman" w:hint="eastAsia"/>
                <w:color w:val="000000"/>
                <w:szCs w:val="21"/>
              </w:rPr>
              <w:t>现代农业</w:t>
            </w:r>
          </w:p>
        </w:tc>
        <w:tc>
          <w:tcPr>
            <w:tcW w:w="1064" w:type="dxa"/>
            <w:vAlign w:val="center"/>
          </w:tcPr>
          <w:p w:rsidR="009D0290" w:rsidRPr="009D0290" w:rsidRDefault="009D0290" w:rsidP="009D0290">
            <w:pPr>
              <w:jc w:val="center"/>
              <w:rPr>
                <w:rFonts w:ascii="Calibri" w:eastAsia="宋体" w:hAnsi="Calibri" w:cs="Times New Roman"/>
                <w:color w:val="000000"/>
                <w:sz w:val="22"/>
              </w:rPr>
            </w:pPr>
            <w:r w:rsidRPr="009D0290">
              <w:rPr>
                <w:rFonts w:ascii="Calibri" w:eastAsia="宋体" w:hAnsi="Calibri" w:cs="Times New Roman"/>
                <w:color w:val="000000"/>
                <w:sz w:val="22"/>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重庆市豆制品企业工程技术研究中心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重庆市天润食品开发有限公司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重庆市金佛山中药材企业工程技术研究中心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重庆市南川区瑞丰农业开发有限责任公司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139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重庆市调味品企业工程技术研究中心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重庆天厨天雁食品有限责任公司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重庆市功能性肥料企业工程技术研究中心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重庆市瑞宝农业产业集团有限公司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重庆市两杂良种选育企业工程技术研究中心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重庆市帮豪种业有限责任公司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重庆市优质水稻育种企业工程技术研究中心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重庆金穗种业有限责任公司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重庆市奶牛养殖企业工程技术研究中心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重庆光大（集团）有限公司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重庆市微生物肥料企业工程技术研究中心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重庆市万植巨丰生态肥业有限公司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重庆市农业设施与智能化装备企业工程技术研究中心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重庆凯锐农业发展有限责任公司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重庆市肉牛养殖及深加工企业工程技术研究中心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重庆恒都农业集团有限公司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重庆市银耳营养食品企业工程技术研究中心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重庆朵朵润尔营养食品股份有限公司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重庆市巴莲品种选育及深加工企业工程技术研究中心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重庆百农网投资有限公司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149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重庆市稳定性肥料企业工程技术研究中心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九禾股份有限公司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150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重庆市盐及盐制品企业工程技术研究中心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重庆市盐业（集团）有限公司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151</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重庆市发酵型泡菜企业工程技术研究中心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重庆市涪陵辣妹子集团有限公司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152</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重庆市蜜柚深加工企业工程技术研究中心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梁平县奇爽食品有限公司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重庆市竹笋开发企业工程技术研究中心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重庆市包黑子食品有限公司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现代农业</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2016</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重庆市桥面铺装企业工程技术研究中心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重庆市智翔铺道技术工程有限公司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交通城建</w:t>
            </w:r>
          </w:p>
        </w:tc>
        <w:tc>
          <w:tcPr>
            <w:tcW w:w="1064" w:type="dxa"/>
            <w:vAlign w:val="center"/>
          </w:tcPr>
          <w:p w:rsidR="009D0290" w:rsidRPr="009D0290" w:rsidRDefault="009D0290" w:rsidP="009D0290">
            <w:pPr>
              <w:widowControl/>
              <w:jc w:val="center"/>
              <w:rPr>
                <w:rFonts w:ascii="Calibri" w:eastAsia="宋体" w:hAnsi="Calibri" w:cs="Times New Roman"/>
                <w:color w:val="000000"/>
                <w:sz w:val="22"/>
              </w:rPr>
            </w:pPr>
            <w:r w:rsidRPr="009D0290">
              <w:rPr>
                <w:rFonts w:ascii="Calibri" w:eastAsia="宋体" w:hAnsi="Calibri" w:cs="Times New Roman"/>
                <w:color w:val="000000"/>
                <w:sz w:val="22"/>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155</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重庆市路面再生养护企业工程技术研究中心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重庆鹏方交通科技股份有限公司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交通城建</w:t>
            </w:r>
          </w:p>
        </w:tc>
        <w:tc>
          <w:tcPr>
            <w:tcW w:w="1064" w:type="dxa"/>
            <w:vAlign w:val="center"/>
          </w:tcPr>
          <w:p w:rsidR="009D0290" w:rsidRPr="009D0290" w:rsidRDefault="009D0290" w:rsidP="009D0290">
            <w:pPr>
              <w:widowControl/>
              <w:jc w:val="center"/>
              <w:rPr>
                <w:rFonts w:ascii="Calibri" w:eastAsia="宋体" w:hAnsi="Calibri" w:cs="Times New Roman"/>
                <w:color w:val="000000"/>
                <w:sz w:val="22"/>
              </w:rPr>
            </w:pPr>
            <w:r w:rsidRPr="009D0290">
              <w:rPr>
                <w:rFonts w:ascii="Calibri" w:eastAsia="宋体" w:hAnsi="Calibri" w:cs="Times New Roman"/>
                <w:color w:val="000000"/>
                <w:sz w:val="22"/>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156</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重庆市锶盐企业工程技术研究中心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重庆庆龙精细锶盐化工有限公司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综合化工</w:t>
            </w:r>
          </w:p>
        </w:tc>
        <w:tc>
          <w:tcPr>
            <w:tcW w:w="1064" w:type="dxa"/>
            <w:vAlign w:val="center"/>
          </w:tcPr>
          <w:p w:rsidR="009D0290" w:rsidRPr="009D0290" w:rsidRDefault="009D0290" w:rsidP="009D0290">
            <w:pPr>
              <w:widowControl/>
              <w:jc w:val="center"/>
              <w:rPr>
                <w:rFonts w:ascii="Calibri" w:eastAsia="宋体" w:hAnsi="Calibri" w:cs="Times New Roman"/>
                <w:color w:val="000000"/>
                <w:sz w:val="22"/>
              </w:rPr>
            </w:pPr>
            <w:r w:rsidRPr="009D0290">
              <w:rPr>
                <w:rFonts w:ascii="Calibri" w:eastAsia="宋体" w:hAnsi="Calibri" w:cs="Times New Roman"/>
                <w:color w:val="000000"/>
                <w:sz w:val="22"/>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157</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重庆市铬化工企业工程技术研究中心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重庆民丰化工有限责任公司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综合化工</w:t>
            </w:r>
          </w:p>
        </w:tc>
        <w:tc>
          <w:tcPr>
            <w:tcW w:w="1064" w:type="dxa"/>
            <w:vAlign w:val="center"/>
          </w:tcPr>
          <w:p w:rsidR="009D0290" w:rsidRPr="009D0290" w:rsidRDefault="009D0290" w:rsidP="009D0290">
            <w:pPr>
              <w:widowControl/>
              <w:jc w:val="center"/>
              <w:rPr>
                <w:rFonts w:ascii="Calibri" w:eastAsia="宋体" w:hAnsi="Calibri" w:cs="Times New Roman"/>
                <w:color w:val="000000"/>
                <w:sz w:val="22"/>
              </w:rPr>
            </w:pPr>
            <w:r w:rsidRPr="009D0290">
              <w:rPr>
                <w:rFonts w:ascii="Calibri" w:eastAsia="宋体" w:hAnsi="Calibri" w:cs="Times New Roman"/>
                <w:color w:val="000000"/>
                <w:sz w:val="22"/>
              </w:rPr>
              <w:t>2011</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158</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重庆市氟硅材料企业工程技术研究中心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重庆海洲化学品有限公司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综合化工</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159</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重庆市抗菌类药物中间体企业工程技术研究中心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重庆常捷医药化工有限公司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综合化工</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160</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重庆市光气衍生物企业工程技术研究中心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重庆长风化学工业有限公司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综合化工</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161</w:t>
            </w:r>
          </w:p>
        </w:tc>
        <w:tc>
          <w:tcPr>
            <w:tcW w:w="3626" w:type="dxa"/>
            <w:tcBorders>
              <w:top w:val="single" w:sz="8" w:space="0" w:color="auto"/>
              <w:left w:val="single" w:sz="8" w:space="0" w:color="auto"/>
              <w:bottom w:val="single" w:sz="8" w:space="0" w:color="auto"/>
              <w:right w:val="single" w:sz="8" w:space="0" w:color="auto"/>
            </w:tcBorders>
            <w:shd w:val="clear" w:color="auto" w:fill="auto"/>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重庆市复合塑胶企业工程技术研究中心</w:t>
            </w:r>
          </w:p>
        </w:tc>
        <w:tc>
          <w:tcPr>
            <w:tcW w:w="2410"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重庆美尔康塑胶有限公司</w:t>
            </w:r>
          </w:p>
        </w:tc>
        <w:tc>
          <w:tcPr>
            <w:tcW w:w="127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综合化工</w:t>
            </w:r>
          </w:p>
        </w:tc>
        <w:tc>
          <w:tcPr>
            <w:tcW w:w="1064"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2014</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162</w:t>
            </w:r>
          </w:p>
        </w:tc>
        <w:tc>
          <w:tcPr>
            <w:tcW w:w="3626" w:type="dxa"/>
            <w:tcBorders>
              <w:top w:val="single" w:sz="8" w:space="0" w:color="auto"/>
              <w:left w:val="single" w:sz="8" w:space="0" w:color="auto"/>
              <w:bottom w:val="single" w:sz="8" w:space="0" w:color="auto"/>
              <w:right w:val="single" w:sz="8" w:space="0" w:color="auto"/>
            </w:tcBorders>
            <w:shd w:val="clear" w:color="auto" w:fill="auto"/>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重庆市紧密纺织企业工程技术研究中心</w:t>
            </w:r>
          </w:p>
        </w:tc>
        <w:tc>
          <w:tcPr>
            <w:tcW w:w="2410"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重庆三峡技术纺织有限公司</w:t>
            </w:r>
          </w:p>
        </w:tc>
        <w:tc>
          <w:tcPr>
            <w:tcW w:w="1275"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rPr>
                <w:rFonts w:ascii="Times New Roman" w:eastAsia="宋体" w:hAnsi="Times New Roman" w:cs="Times New Roman"/>
                <w:color w:val="000000"/>
                <w:kern w:val="0"/>
                <w:szCs w:val="21"/>
              </w:rPr>
            </w:pPr>
            <w:r w:rsidRPr="009D0290">
              <w:rPr>
                <w:rFonts w:ascii="Times New Roman" w:eastAsia="宋体" w:hAnsi="Times New Roman" w:cs="Times New Roman" w:hint="eastAsia"/>
                <w:color w:val="000000"/>
                <w:kern w:val="0"/>
                <w:szCs w:val="21"/>
              </w:rPr>
              <w:t>其他</w:t>
            </w:r>
          </w:p>
        </w:tc>
        <w:tc>
          <w:tcPr>
            <w:tcW w:w="1064" w:type="dxa"/>
            <w:tcBorders>
              <w:top w:val="single" w:sz="8" w:space="0" w:color="auto"/>
              <w:left w:val="nil"/>
              <w:bottom w:val="single" w:sz="8" w:space="0" w:color="auto"/>
              <w:right w:val="single" w:sz="8" w:space="0" w:color="auto"/>
            </w:tcBorders>
            <w:shd w:val="clear" w:color="auto" w:fill="auto"/>
            <w:vAlign w:val="center"/>
          </w:tcPr>
          <w:p w:rsidR="009D0290" w:rsidRPr="009D0290" w:rsidRDefault="009D0290" w:rsidP="009D0290">
            <w:pPr>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2012</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163</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重庆市特定电磁波谱治疗器械企业工程技术研究中心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重庆市硅酸盐研究所</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其他</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r w:rsidR="009D0290" w:rsidRPr="009D0290" w:rsidTr="00467D5B">
        <w:trPr>
          <w:trHeight w:val="495"/>
          <w:jc w:val="center"/>
        </w:trPr>
        <w:tc>
          <w:tcPr>
            <w:tcW w:w="770"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164</w:t>
            </w:r>
          </w:p>
        </w:tc>
        <w:tc>
          <w:tcPr>
            <w:tcW w:w="3626"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重庆市浓香型白酒酿造企业工程技术研究中心</w:t>
            </w:r>
          </w:p>
        </w:tc>
        <w:tc>
          <w:tcPr>
            <w:tcW w:w="2410"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重庆诗仙太白酒业（集团）有限公司</w:t>
            </w:r>
          </w:p>
        </w:tc>
        <w:tc>
          <w:tcPr>
            <w:tcW w:w="1275" w:type="dxa"/>
            <w:vAlign w:val="center"/>
          </w:tcPr>
          <w:p w:rsidR="009D0290" w:rsidRPr="009D0290" w:rsidRDefault="009D0290" w:rsidP="009D0290">
            <w:pPr>
              <w:widowControl/>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其他</w:t>
            </w:r>
          </w:p>
        </w:tc>
        <w:tc>
          <w:tcPr>
            <w:tcW w:w="1064" w:type="dxa"/>
            <w:vAlign w:val="center"/>
          </w:tcPr>
          <w:p w:rsidR="009D0290" w:rsidRPr="009D0290" w:rsidRDefault="009D0290" w:rsidP="009D0290">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2013</w:t>
            </w:r>
          </w:p>
        </w:tc>
      </w:tr>
    </w:tbl>
    <w:p w:rsidR="009D0290" w:rsidRDefault="009D0290"/>
    <w:p w:rsidR="0075169D" w:rsidRPr="00272A7E" w:rsidRDefault="0075169D">
      <w:pPr>
        <w:rPr>
          <w:rFonts w:ascii="方正黑体_GBK" w:eastAsia="方正黑体_GBK"/>
          <w:sz w:val="30"/>
          <w:szCs w:val="30"/>
        </w:rPr>
      </w:pPr>
      <w:r w:rsidRPr="00272A7E">
        <w:rPr>
          <w:rFonts w:ascii="方正黑体_GBK" w:eastAsia="方正黑体_GBK" w:hint="eastAsia"/>
          <w:sz w:val="30"/>
          <w:szCs w:val="30"/>
        </w:rPr>
        <w:t>四</w:t>
      </w:r>
      <w:r w:rsidRPr="00272A7E">
        <w:rPr>
          <w:rFonts w:ascii="方正黑体_GBK" w:eastAsia="方正黑体_GBK"/>
          <w:sz w:val="30"/>
          <w:szCs w:val="30"/>
        </w:rPr>
        <w:t>、重庆市产业技术协同创新中心（31</w:t>
      </w:r>
      <w:r w:rsidRPr="00272A7E">
        <w:rPr>
          <w:rFonts w:ascii="方正黑体_GBK" w:eastAsia="方正黑体_GBK" w:hint="eastAsia"/>
          <w:sz w:val="30"/>
          <w:szCs w:val="30"/>
        </w:rPr>
        <w:t>个</w:t>
      </w:r>
      <w:r w:rsidRPr="00272A7E">
        <w:rPr>
          <w:rFonts w:ascii="方正黑体_GBK" w:eastAsia="方正黑体_GBK"/>
          <w:sz w:val="30"/>
          <w:szCs w:val="30"/>
        </w:rPr>
        <w:t>）</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037"/>
        <w:gridCol w:w="3031"/>
        <w:gridCol w:w="1134"/>
      </w:tblGrid>
      <w:tr w:rsidR="0075169D" w:rsidTr="0075169D">
        <w:trPr>
          <w:trHeight w:val="454"/>
          <w:jc w:val="center"/>
        </w:trPr>
        <w:tc>
          <w:tcPr>
            <w:tcW w:w="713" w:type="dxa"/>
          </w:tcPr>
          <w:p w:rsidR="0075169D" w:rsidRDefault="0075169D" w:rsidP="00B5745A">
            <w:pPr>
              <w:jc w:val="center"/>
              <w:rPr>
                <w:rFonts w:ascii="Times New Roman" w:hAnsi="Times New Roman"/>
                <w:b/>
                <w:szCs w:val="21"/>
              </w:rPr>
            </w:pPr>
            <w:r>
              <w:rPr>
                <w:rFonts w:ascii="Times New Roman" w:hAnsi="Times New Roman"/>
                <w:b/>
                <w:szCs w:val="21"/>
              </w:rPr>
              <w:t>序号</w:t>
            </w:r>
          </w:p>
        </w:tc>
        <w:tc>
          <w:tcPr>
            <w:tcW w:w="4037" w:type="dxa"/>
          </w:tcPr>
          <w:p w:rsidR="0075169D" w:rsidRDefault="0075169D" w:rsidP="00B5745A">
            <w:pPr>
              <w:jc w:val="center"/>
              <w:rPr>
                <w:rFonts w:ascii="Times New Roman" w:hAnsi="Times New Roman"/>
                <w:b/>
                <w:szCs w:val="21"/>
              </w:rPr>
            </w:pPr>
            <w:r>
              <w:rPr>
                <w:rFonts w:ascii="Times New Roman" w:hAnsi="Times New Roman"/>
                <w:b/>
                <w:szCs w:val="21"/>
              </w:rPr>
              <w:t>基地名称</w:t>
            </w:r>
          </w:p>
        </w:tc>
        <w:tc>
          <w:tcPr>
            <w:tcW w:w="3031" w:type="dxa"/>
          </w:tcPr>
          <w:p w:rsidR="0075169D" w:rsidRDefault="0075169D" w:rsidP="00B5745A">
            <w:pPr>
              <w:jc w:val="center"/>
              <w:rPr>
                <w:rFonts w:ascii="Times New Roman" w:hAnsi="Times New Roman"/>
                <w:b/>
                <w:szCs w:val="21"/>
              </w:rPr>
            </w:pPr>
            <w:r>
              <w:rPr>
                <w:rFonts w:ascii="Times New Roman" w:hAnsi="Times New Roman"/>
                <w:b/>
                <w:szCs w:val="21"/>
              </w:rPr>
              <w:t>依托单位</w:t>
            </w:r>
          </w:p>
        </w:tc>
        <w:tc>
          <w:tcPr>
            <w:tcW w:w="1134" w:type="dxa"/>
          </w:tcPr>
          <w:p w:rsidR="0075169D" w:rsidRDefault="0075169D" w:rsidP="00B5745A">
            <w:pPr>
              <w:widowControl/>
              <w:jc w:val="center"/>
              <w:rPr>
                <w:rFonts w:ascii="Times New Roman" w:hAnsi="Times New Roman"/>
                <w:b/>
                <w:szCs w:val="21"/>
              </w:rPr>
            </w:pPr>
            <w:r>
              <w:rPr>
                <w:rFonts w:ascii="Times New Roman" w:hAnsi="Times New Roman" w:hint="eastAsia"/>
                <w:b/>
                <w:bCs/>
                <w:color w:val="000000"/>
                <w:kern w:val="0"/>
                <w:szCs w:val="21"/>
              </w:rPr>
              <w:t>批建时间</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重庆市制动摩擦材料协同创新中心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重庆红宇摩擦制品有限公司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重庆市精密成形集成制造协同创新中心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中国兵器工业第五九研究所</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3</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重庆市智能感知大数据协同创新中心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重庆市勘测院</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4</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重庆市特种电缆制造协同创新中心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重庆渝丰电线电缆有限公司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5</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重庆市食品质量与安全快速检测协同创新中心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重庆市生物技术研究所有限责任公司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lastRenderedPageBreak/>
              <w:t>6</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重庆市服务机器人标准化检测与认证协同创新中心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重庆德新机器人检测中心有限公司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7</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重庆市煤矿安全设备协同创新中心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重庆天巨承机械制造有限责任公司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8</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重庆市机电装备协同创新中心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重庆机电装备技术研究院有限公司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9</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重庆市医用猪产业协同创新中心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重庆大清医诚生物技术有限公司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10</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重庆市工厂化农业协同创新中心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重庆凯锐农业发展有限责任公司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11</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重庆市营养与健康协同创新中心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重庆悦兴医学营养研究院有限公司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12</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重庆市城市综合管廊协同创新中心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重庆中设工程设计股份有限公司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13</w:t>
            </w:r>
          </w:p>
        </w:tc>
        <w:tc>
          <w:tcPr>
            <w:tcW w:w="4037" w:type="dxa"/>
            <w:tcBorders>
              <w:top w:val="single" w:sz="8" w:space="0" w:color="auto"/>
              <w:left w:val="single" w:sz="8" w:space="0" w:color="auto"/>
              <w:bottom w:val="single" w:sz="8" w:space="0" w:color="auto"/>
              <w:right w:val="single" w:sz="8" w:space="0" w:color="auto"/>
            </w:tcBorders>
            <w:vAlign w:val="center"/>
          </w:tcPr>
          <w:p w:rsidR="0075169D" w:rsidRDefault="0075169D" w:rsidP="00B5745A">
            <w:pPr>
              <w:widowControl/>
              <w:rPr>
                <w:rFonts w:ascii="宋体" w:hAnsi="宋体"/>
                <w:color w:val="000000"/>
                <w:kern w:val="0"/>
                <w:szCs w:val="21"/>
              </w:rPr>
            </w:pPr>
            <w:r>
              <w:rPr>
                <w:rFonts w:hint="eastAsia"/>
                <w:color w:val="000000"/>
                <w:szCs w:val="21"/>
              </w:rPr>
              <w:t>重庆市生态循环农业产业技术协同创新中心</w:t>
            </w:r>
          </w:p>
        </w:tc>
        <w:tc>
          <w:tcPr>
            <w:tcW w:w="3031" w:type="dxa"/>
            <w:tcBorders>
              <w:top w:val="single" w:sz="8" w:space="0" w:color="auto"/>
              <w:left w:val="nil"/>
              <w:bottom w:val="single" w:sz="8" w:space="0" w:color="auto"/>
              <w:right w:val="single" w:sz="8" w:space="0" w:color="auto"/>
            </w:tcBorders>
            <w:vAlign w:val="center"/>
          </w:tcPr>
          <w:p w:rsidR="0075169D" w:rsidRDefault="0075169D" w:rsidP="00B5745A">
            <w:pPr>
              <w:rPr>
                <w:color w:val="000000"/>
                <w:szCs w:val="21"/>
              </w:rPr>
            </w:pPr>
            <w:r>
              <w:rPr>
                <w:rFonts w:hint="eastAsia"/>
                <w:color w:val="000000"/>
                <w:szCs w:val="21"/>
              </w:rPr>
              <w:t>重庆凯锐农业发展有限责任公司</w:t>
            </w:r>
          </w:p>
        </w:tc>
        <w:tc>
          <w:tcPr>
            <w:tcW w:w="1134" w:type="dxa"/>
            <w:tcBorders>
              <w:top w:val="single" w:sz="8" w:space="0" w:color="auto"/>
              <w:left w:val="nil"/>
              <w:bottom w:val="single" w:sz="8" w:space="0" w:color="auto"/>
              <w:right w:val="single" w:sz="8" w:space="0" w:color="auto"/>
            </w:tcBorders>
            <w:vAlign w:val="center"/>
          </w:tcPr>
          <w:p w:rsidR="0075169D" w:rsidRDefault="0075169D" w:rsidP="00B5745A">
            <w:pPr>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14</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重庆市化工过程本质安全协同创新中心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重庆格林嘉科技有限公司</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15</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重庆市装备制造业质量与可靠性协同创新中心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重庆工业自动化仪表研究所</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16</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重庆市生态环境遥感监测大数据应用协同创新中心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重庆市环境科学研究院</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17</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重庆市新能源材料及节能协同创新中心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重庆市科学技术研究院</w:t>
            </w:r>
          </w:p>
        </w:tc>
        <w:tc>
          <w:tcPr>
            <w:tcW w:w="1134" w:type="dxa"/>
            <w:vAlign w:val="center"/>
          </w:tcPr>
          <w:p w:rsidR="0075169D" w:rsidRDefault="0075169D" w:rsidP="00B5745A">
            <w:pPr>
              <w:widowControl/>
              <w:jc w:val="center"/>
              <w:rPr>
                <w:color w:val="000000"/>
                <w:sz w:val="22"/>
              </w:rPr>
            </w:pPr>
            <w:r>
              <w:rPr>
                <w:color w:val="000000"/>
                <w:sz w:val="22"/>
              </w:rPr>
              <w:t>2015</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18</w:t>
            </w:r>
          </w:p>
        </w:tc>
        <w:tc>
          <w:tcPr>
            <w:tcW w:w="4037" w:type="dxa"/>
            <w:vAlign w:val="center"/>
          </w:tcPr>
          <w:p w:rsidR="0075169D" w:rsidRDefault="0075169D" w:rsidP="00B5745A">
            <w:pPr>
              <w:widowControl/>
              <w:rPr>
                <w:rFonts w:ascii="宋体" w:hAnsi="宋体"/>
                <w:color w:val="000000"/>
                <w:kern w:val="0"/>
                <w:szCs w:val="21"/>
              </w:rPr>
            </w:pPr>
            <w:r>
              <w:rPr>
                <w:rFonts w:hint="eastAsia"/>
                <w:color w:val="000000"/>
                <w:szCs w:val="21"/>
              </w:rPr>
              <w:t>重庆市肿瘤个体化用药检测协同创新中心</w:t>
            </w:r>
          </w:p>
        </w:tc>
        <w:tc>
          <w:tcPr>
            <w:tcW w:w="3031" w:type="dxa"/>
            <w:vAlign w:val="center"/>
          </w:tcPr>
          <w:p w:rsidR="0075169D" w:rsidRDefault="0075169D" w:rsidP="00B5745A">
            <w:pPr>
              <w:rPr>
                <w:color w:val="000000"/>
                <w:szCs w:val="21"/>
              </w:rPr>
            </w:pPr>
            <w:r>
              <w:rPr>
                <w:rFonts w:hint="eastAsia"/>
                <w:color w:val="000000"/>
                <w:szCs w:val="21"/>
              </w:rPr>
              <w:t>重庆市肿瘤研究所</w:t>
            </w:r>
          </w:p>
        </w:tc>
        <w:tc>
          <w:tcPr>
            <w:tcW w:w="1134" w:type="dxa"/>
            <w:vAlign w:val="center"/>
          </w:tcPr>
          <w:p w:rsidR="0075169D" w:rsidRDefault="0075169D" w:rsidP="00B5745A">
            <w:pPr>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19</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重庆市电磁制造产业技术协同创新中心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重庆市光学机械研究所</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20</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重庆市复合材料产业技术协同创新中心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重庆市科学技术研究院</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21</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重庆市农业装备产业技术协同创新中心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重庆宗申巴贝锐拖拉机制造有限公司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22</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重庆市工业过程节能减排产业技术协同创新中心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重庆环际低碳节能技术开发有限公司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23</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重庆市制浆造纸产业技术协同创新中心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重庆造纸工业研究设计院有限责任公司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24</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重庆市高聚物环保材料及制品产业技术协同创新中心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重庆市森宝木胶有限公司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25</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重庆市大数据产业技术协同创新中心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重庆大数据研究院有限公司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26</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重庆市农业大数据产业技术协同创新中心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重庆商投科技有限公司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27</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重庆市烟气污染监测与预警应用产业技术协同创新中心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重庆中珏正奇流量仪表有限公司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28</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重庆市化学药品质量控制与评价产业技术协同创新中心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重庆市食品药品检验检测研究院</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29</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重庆市人脸识别协同创新中心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中国科学院重庆绿色智能技术</w:t>
            </w:r>
            <w:r>
              <w:rPr>
                <w:rFonts w:ascii="Times New Roman" w:hAnsi="Times New Roman"/>
                <w:szCs w:val="21"/>
              </w:rPr>
              <w:lastRenderedPageBreak/>
              <w:t>研究院</w:t>
            </w:r>
          </w:p>
        </w:tc>
        <w:tc>
          <w:tcPr>
            <w:tcW w:w="1134" w:type="dxa"/>
            <w:vAlign w:val="center"/>
          </w:tcPr>
          <w:p w:rsidR="0075169D" w:rsidRDefault="0075169D" w:rsidP="00B5745A">
            <w:pPr>
              <w:widowControl/>
              <w:jc w:val="center"/>
              <w:rPr>
                <w:color w:val="000000"/>
                <w:sz w:val="22"/>
              </w:rPr>
            </w:pPr>
            <w:r>
              <w:rPr>
                <w:color w:val="000000"/>
                <w:sz w:val="22"/>
              </w:rPr>
              <w:lastRenderedPageBreak/>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30</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重庆市肿瘤早期筛查产业技术协同创新中心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重庆天海医疗设备有限公司</w:t>
            </w:r>
          </w:p>
        </w:tc>
        <w:tc>
          <w:tcPr>
            <w:tcW w:w="1134" w:type="dxa"/>
            <w:vAlign w:val="center"/>
          </w:tcPr>
          <w:p w:rsidR="0075169D" w:rsidRDefault="0075169D" w:rsidP="00B5745A">
            <w:pPr>
              <w:widowControl/>
              <w:jc w:val="center"/>
              <w:rPr>
                <w:color w:val="000000"/>
                <w:sz w:val="22"/>
              </w:rPr>
            </w:pPr>
            <w:r>
              <w:rPr>
                <w:color w:val="000000"/>
                <w:sz w:val="22"/>
              </w:rPr>
              <w:t>2016</w:t>
            </w:r>
          </w:p>
        </w:tc>
      </w:tr>
      <w:tr w:rsidR="0075169D" w:rsidTr="0075169D">
        <w:trPr>
          <w:trHeight w:val="454"/>
          <w:jc w:val="center"/>
        </w:trPr>
        <w:tc>
          <w:tcPr>
            <w:tcW w:w="713" w:type="dxa"/>
            <w:vAlign w:val="center"/>
          </w:tcPr>
          <w:p w:rsidR="0075169D" w:rsidRDefault="0075169D" w:rsidP="00B5745A">
            <w:pPr>
              <w:jc w:val="center"/>
              <w:rPr>
                <w:rFonts w:ascii="Times New Roman" w:hAnsi="Times New Roman"/>
                <w:szCs w:val="21"/>
              </w:rPr>
            </w:pPr>
            <w:r>
              <w:rPr>
                <w:rFonts w:ascii="Times New Roman" w:hAnsi="Times New Roman"/>
                <w:szCs w:val="21"/>
              </w:rPr>
              <w:t>31</w:t>
            </w:r>
          </w:p>
        </w:tc>
        <w:tc>
          <w:tcPr>
            <w:tcW w:w="4037" w:type="dxa"/>
            <w:vAlign w:val="center"/>
          </w:tcPr>
          <w:p w:rsidR="0075169D" w:rsidRDefault="0075169D" w:rsidP="00B5745A">
            <w:pPr>
              <w:rPr>
                <w:rFonts w:ascii="Times New Roman" w:hAnsi="Times New Roman"/>
                <w:szCs w:val="21"/>
              </w:rPr>
            </w:pPr>
            <w:r>
              <w:rPr>
                <w:rFonts w:ascii="Times New Roman" w:hAnsi="Times New Roman"/>
                <w:szCs w:val="21"/>
              </w:rPr>
              <w:t>重庆市现代烟草产业技术协同创新中心</w:t>
            </w:r>
          </w:p>
        </w:tc>
        <w:tc>
          <w:tcPr>
            <w:tcW w:w="3031" w:type="dxa"/>
            <w:vAlign w:val="center"/>
          </w:tcPr>
          <w:p w:rsidR="0075169D" w:rsidRDefault="0075169D" w:rsidP="00B5745A">
            <w:pPr>
              <w:rPr>
                <w:rFonts w:ascii="Times New Roman" w:hAnsi="Times New Roman"/>
                <w:szCs w:val="21"/>
              </w:rPr>
            </w:pPr>
            <w:r>
              <w:rPr>
                <w:rFonts w:ascii="Times New Roman" w:hAnsi="Times New Roman"/>
                <w:szCs w:val="21"/>
              </w:rPr>
              <w:t>中国烟草总公司重庆市公司</w:t>
            </w:r>
          </w:p>
        </w:tc>
        <w:tc>
          <w:tcPr>
            <w:tcW w:w="1134" w:type="dxa"/>
            <w:vAlign w:val="center"/>
          </w:tcPr>
          <w:p w:rsidR="0075169D" w:rsidRDefault="0075169D" w:rsidP="00B5745A">
            <w:pPr>
              <w:widowControl/>
              <w:jc w:val="center"/>
              <w:rPr>
                <w:color w:val="000000"/>
                <w:sz w:val="22"/>
              </w:rPr>
            </w:pPr>
            <w:r>
              <w:rPr>
                <w:color w:val="000000"/>
                <w:sz w:val="22"/>
              </w:rPr>
              <w:t>2016</w:t>
            </w:r>
          </w:p>
        </w:tc>
      </w:tr>
    </w:tbl>
    <w:p w:rsidR="009D0290" w:rsidRDefault="009D0290"/>
    <w:p w:rsidR="0075169D" w:rsidRPr="00272A7E" w:rsidRDefault="0075169D" w:rsidP="0075169D">
      <w:pPr>
        <w:rPr>
          <w:rFonts w:ascii="方正黑体_GBK" w:eastAsia="方正黑体_GBK"/>
          <w:sz w:val="30"/>
          <w:szCs w:val="30"/>
        </w:rPr>
      </w:pPr>
      <w:r w:rsidRPr="00272A7E">
        <w:rPr>
          <w:rFonts w:ascii="方正黑体_GBK" w:eastAsia="方正黑体_GBK" w:hint="eastAsia"/>
          <w:sz w:val="30"/>
          <w:szCs w:val="30"/>
        </w:rPr>
        <w:t>五</w:t>
      </w:r>
      <w:r w:rsidRPr="00272A7E">
        <w:rPr>
          <w:rFonts w:ascii="方正黑体_GBK" w:eastAsia="方正黑体_GBK"/>
          <w:sz w:val="30"/>
          <w:szCs w:val="30"/>
        </w:rPr>
        <w:t>、重庆市产业技术创新研究院（12</w:t>
      </w:r>
      <w:r w:rsidRPr="00272A7E">
        <w:rPr>
          <w:rFonts w:ascii="方正黑体_GBK" w:eastAsia="方正黑体_GBK" w:hint="eastAsia"/>
          <w:sz w:val="30"/>
          <w:szCs w:val="30"/>
        </w:rPr>
        <w:t>个</w:t>
      </w:r>
      <w:r w:rsidRPr="00272A7E">
        <w:rPr>
          <w:rFonts w:ascii="方正黑体_GBK" w:eastAsia="方正黑体_GBK"/>
          <w:sz w:val="30"/>
          <w:szCs w:val="30"/>
        </w:rPr>
        <w:t>）</w:t>
      </w:r>
    </w:p>
    <w:tbl>
      <w:tblPr>
        <w:tblW w:w="90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99"/>
        <w:gridCol w:w="3935"/>
        <w:gridCol w:w="3294"/>
        <w:gridCol w:w="1077"/>
      </w:tblGrid>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b/>
                <w:bCs/>
                <w:color w:val="000000"/>
                <w:kern w:val="0"/>
                <w:szCs w:val="21"/>
              </w:rPr>
            </w:pPr>
            <w:r>
              <w:rPr>
                <w:rFonts w:ascii="Times New Roman" w:hAnsi="Times New Roman"/>
                <w:b/>
                <w:bCs/>
                <w:color w:val="000000"/>
                <w:kern w:val="0"/>
                <w:szCs w:val="21"/>
              </w:rPr>
              <w:t>序号</w:t>
            </w:r>
          </w:p>
        </w:tc>
        <w:tc>
          <w:tcPr>
            <w:tcW w:w="3935" w:type="dxa"/>
            <w:vAlign w:val="center"/>
          </w:tcPr>
          <w:p w:rsidR="0075169D" w:rsidRDefault="0075169D" w:rsidP="00B5745A">
            <w:pPr>
              <w:widowControl/>
              <w:jc w:val="center"/>
              <w:rPr>
                <w:rFonts w:ascii="Times New Roman" w:hAnsi="Times New Roman"/>
                <w:b/>
                <w:bCs/>
                <w:color w:val="000000"/>
                <w:kern w:val="0"/>
                <w:szCs w:val="21"/>
              </w:rPr>
            </w:pPr>
            <w:r>
              <w:rPr>
                <w:rFonts w:ascii="Times New Roman" w:hAnsi="Times New Roman"/>
                <w:b/>
                <w:bCs/>
                <w:color w:val="000000"/>
                <w:kern w:val="0"/>
                <w:szCs w:val="21"/>
              </w:rPr>
              <w:t>基地名称</w:t>
            </w:r>
          </w:p>
        </w:tc>
        <w:tc>
          <w:tcPr>
            <w:tcW w:w="3294" w:type="dxa"/>
            <w:vAlign w:val="center"/>
          </w:tcPr>
          <w:p w:rsidR="0075169D" w:rsidRDefault="0075169D" w:rsidP="00B5745A">
            <w:pPr>
              <w:widowControl/>
              <w:jc w:val="center"/>
              <w:rPr>
                <w:rFonts w:ascii="Times New Roman" w:hAnsi="Times New Roman"/>
                <w:b/>
                <w:bCs/>
                <w:color w:val="000000"/>
                <w:kern w:val="0"/>
                <w:szCs w:val="21"/>
              </w:rPr>
            </w:pPr>
            <w:r>
              <w:rPr>
                <w:rFonts w:ascii="Times New Roman" w:hAnsi="Times New Roman"/>
                <w:b/>
                <w:bCs/>
                <w:color w:val="000000"/>
                <w:kern w:val="0"/>
                <w:szCs w:val="21"/>
              </w:rPr>
              <w:t>依托单位</w:t>
            </w:r>
          </w:p>
        </w:tc>
        <w:tc>
          <w:tcPr>
            <w:tcW w:w="1077" w:type="dxa"/>
            <w:vAlign w:val="center"/>
          </w:tcPr>
          <w:p w:rsidR="0075169D" w:rsidRDefault="0075169D" w:rsidP="00B5745A">
            <w:pPr>
              <w:widowControl/>
              <w:jc w:val="center"/>
              <w:rPr>
                <w:rFonts w:ascii="Times New Roman" w:hAnsi="Times New Roman"/>
                <w:b/>
                <w:bCs/>
                <w:color w:val="000000"/>
                <w:kern w:val="0"/>
                <w:szCs w:val="21"/>
              </w:rPr>
            </w:pPr>
            <w:r>
              <w:rPr>
                <w:rFonts w:ascii="Times New Roman" w:hAnsi="Times New Roman" w:hint="eastAsia"/>
                <w:b/>
                <w:bCs/>
                <w:color w:val="000000"/>
                <w:kern w:val="0"/>
                <w:szCs w:val="21"/>
              </w:rPr>
              <w:t>批建时间</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重庆集成电路封测与应用产业技术创新研究院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重庆市平伟实业股份有限公司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重庆医药产业技术创新研究院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太极集团有限公司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重庆膜材料与膜技术装备环保产业技术创新研究院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重庆中领环保产业技术研究院有限公司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重庆纤维产业技术创新研究院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重庆纤维研究设计院股份有限公司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重庆机器人产业技术创新研究院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重庆高创机器人研究院有限公司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重庆玻璃产业技术创新研究院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重庆市计量质量检测研究院</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重庆重金属污染防治产业技术创新研究院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重庆巨科环保有限公司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重庆大鲵产业技术创新研究院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重庆馗旭生物科技股份有限公司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9</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重庆精准医疗产业技术创新研究院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上海东富龙医疗科技产业发展有限公司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重庆红豆杉产业技术创新研究院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重庆臻源红豆杉发展有限公司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82"/>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11</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重庆特色生物产业技术创新研究院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重庆创生生物科技集团有限公司</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r w:rsidR="0075169D" w:rsidTr="00023D74">
        <w:trPr>
          <w:trHeight w:val="297"/>
          <w:jc w:val="center"/>
        </w:trPr>
        <w:tc>
          <w:tcPr>
            <w:tcW w:w="699"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3935"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重庆智能装备产业技术创新研究院</w:t>
            </w:r>
          </w:p>
        </w:tc>
        <w:tc>
          <w:tcPr>
            <w:tcW w:w="3294" w:type="dxa"/>
            <w:vAlign w:val="center"/>
          </w:tcPr>
          <w:p w:rsidR="0075169D" w:rsidRDefault="0075169D" w:rsidP="00B5745A">
            <w:pPr>
              <w:widowControl/>
              <w:rPr>
                <w:rFonts w:ascii="Times New Roman" w:hAnsi="Times New Roman"/>
                <w:color w:val="000000"/>
                <w:kern w:val="0"/>
                <w:szCs w:val="21"/>
              </w:rPr>
            </w:pPr>
            <w:r>
              <w:rPr>
                <w:rFonts w:ascii="Times New Roman" w:hAnsi="Times New Roman"/>
                <w:color w:val="000000"/>
                <w:kern w:val="0"/>
                <w:szCs w:val="21"/>
              </w:rPr>
              <w:t>重庆市机电设计研究院</w:t>
            </w:r>
          </w:p>
        </w:tc>
        <w:tc>
          <w:tcPr>
            <w:tcW w:w="1077" w:type="dxa"/>
            <w:vAlign w:val="center"/>
          </w:tcPr>
          <w:p w:rsidR="0075169D" w:rsidRDefault="0075169D" w:rsidP="00B5745A">
            <w:pPr>
              <w:widowControl/>
              <w:jc w:val="center"/>
              <w:rPr>
                <w:rFonts w:ascii="Times New Roman" w:hAnsi="Times New Roman"/>
                <w:color w:val="000000"/>
                <w:kern w:val="0"/>
                <w:szCs w:val="21"/>
              </w:rPr>
            </w:pPr>
            <w:r>
              <w:rPr>
                <w:rFonts w:ascii="Times New Roman" w:hAnsi="Times New Roman" w:hint="eastAsia"/>
                <w:color w:val="000000"/>
                <w:kern w:val="0"/>
                <w:szCs w:val="21"/>
              </w:rPr>
              <w:t>2015</w:t>
            </w:r>
          </w:p>
        </w:tc>
      </w:tr>
    </w:tbl>
    <w:p w:rsidR="0075169D" w:rsidRDefault="0075169D" w:rsidP="0075169D"/>
    <w:p w:rsidR="0075169D" w:rsidRPr="00272A7E" w:rsidRDefault="0075169D" w:rsidP="0075169D">
      <w:pPr>
        <w:rPr>
          <w:rFonts w:ascii="方正黑体_GBK" w:eastAsia="方正黑体_GBK"/>
          <w:sz w:val="30"/>
          <w:szCs w:val="30"/>
        </w:rPr>
      </w:pPr>
      <w:r w:rsidRPr="00272A7E">
        <w:rPr>
          <w:rFonts w:ascii="方正黑体_GBK" w:eastAsia="方正黑体_GBK" w:hint="eastAsia"/>
          <w:sz w:val="30"/>
          <w:szCs w:val="30"/>
        </w:rPr>
        <w:t>六</w:t>
      </w:r>
      <w:r w:rsidRPr="00272A7E">
        <w:rPr>
          <w:rFonts w:ascii="方正黑体_GBK" w:eastAsia="方正黑体_GBK"/>
          <w:sz w:val="30"/>
          <w:szCs w:val="30"/>
        </w:rPr>
        <w:t>、重庆市技术创新中心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45"/>
        <w:gridCol w:w="4233"/>
        <w:gridCol w:w="3023"/>
        <w:gridCol w:w="1061"/>
      </w:tblGrid>
      <w:tr w:rsidR="0075169D" w:rsidRPr="009D0290" w:rsidTr="00272A7E">
        <w:trPr>
          <w:trHeight w:val="445"/>
          <w:jc w:val="center"/>
        </w:trPr>
        <w:tc>
          <w:tcPr>
            <w:tcW w:w="745" w:type="dxa"/>
            <w:vAlign w:val="center"/>
          </w:tcPr>
          <w:p w:rsidR="0075169D" w:rsidRPr="009D0290" w:rsidRDefault="0075169D" w:rsidP="00023D74">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序号</w:t>
            </w:r>
          </w:p>
        </w:tc>
        <w:tc>
          <w:tcPr>
            <w:tcW w:w="4233" w:type="dxa"/>
            <w:vAlign w:val="center"/>
          </w:tcPr>
          <w:p w:rsidR="0075169D" w:rsidRPr="009D0290" w:rsidRDefault="0075169D" w:rsidP="00023D74">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名称</w:t>
            </w:r>
          </w:p>
        </w:tc>
        <w:tc>
          <w:tcPr>
            <w:tcW w:w="3023" w:type="dxa"/>
            <w:vAlign w:val="center"/>
          </w:tcPr>
          <w:p w:rsidR="0075169D" w:rsidRPr="009D0290" w:rsidRDefault="0075169D" w:rsidP="00023D74">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依托单位</w:t>
            </w:r>
          </w:p>
        </w:tc>
        <w:tc>
          <w:tcPr>
            <w:tcW w:w="1061" w:type="dxa"/>
          </w:tcPr>
          <w:p w:rsidR="0075169D" w:rsidRPr="009D0290" w:rsidRDefault="0075169D" w:rsidP="00023D74">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批建时间</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w:t>
            </w:r>
          </w:p>
        </w:tc>
        <w:tc>
          <w:tcPr>
            <w:tcW w:w="4233" w:type="dxa"/>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重庆市智能网联汽车技术创新中心</w:t>
            </w:r>
          </w:p>
        </w:tc>
        <w:tc>
          <w:tcPr>
            <w:tcW w:w="3023" w:type="dxa"/>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重庆长安汽车股份有限公司</w:t>
            </w:r>
          </w:p>
        </w:tc>
        <w:tc>
          <w:tcPr>
            <w:tcW w:w="1061" w:type="dxa"/>
            <w:vAlign w:val="center"/>
          </w:tcPr>
          <w:p w:rsidR="0075169D" w:rsidRPr="009D0290" w:rsidRDefault="0075169D" w:rsidP="00B5745A">
            <w:pPr>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w:t>
            </w:r>
          </w:p>
        </w:tc>
        <w:tc>
          <w:tcPr>
            <w:tcW w:w="4233" w:type="dxa"/>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重庆市类脑智能计算技术创新中心</w:t>
            </w:r>
          </w:p>
        </w:tc>
        <w:tc>
          <w:tcPr>
            <w:tcW w:w="3023" w:type="dxa"/>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重庆中科云丛科技有限公司</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w:t>
            </w:r>
          </w:p>
        </w:tc>
        <w:tc>
          <w:tcPr>
            <w:tcW w:w="4233" w:type="dxa"/>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重庆市页岩气绿色高效开发产业技术创新中心</w:t>
            </w:r>
          </w:p>
        </w:tc>
        <w:tc>
          <w:tcPr>
            <w:tcW w:w="3023" w:type="dxa"/>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中石化重庆涪陵页岩气勘探开发有限公司</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w:t>
            </w:r>
          </w:p>
        </w:tc>
        <w:tc>
          <w:tcPr>
            <w:tcW w:w="4233" w:type="dxa"/>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重庆市功率半导体技术创新中心</w:t>
            </w:r>
          </w:p>
        </w:tc>
        <w:tc>
          <w:tcPr>
            <w:tcW w:w="3023" w:type="dxa"/>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华润微电子（重庆）有限公司</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w:t>
            </w:r>
          </w:p>
        </w:tc>
        <w:tc>
          <w:tcPr>
            <w:tcW w:w="4233" w:type="dxa"/>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重庆市极端电磁脉冲生物效应技术创新中心</w:t>
            </w:r>
          </w:p>
        </w:tc>
        <w:tc>
          <w:tcPr>
            <w:tcW w:w="3023" w:type="dxa"/>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重庆大学</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w:t>
            </w:r>
          </w:p>
        </w:tc>
        <w:tc>
          <w:tcPr>
            <w:tcW w:w="4233" w:type="dxa"/>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重庆市石墨烯技术创新中心</w:t>
            </w:r>
          </w:p>
        </w:tc>
        <w:tc>
          <w:tcPr>
            <w:tcW w:w="3023" w:type="dxa"/>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重庆墨希科技有限公司</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w:t>
            </w:r>
          </w:p>
        </w:tc>
        <w:tc>
          <w:tcPr>
            <w:tcW w:w="4233" w:type="dxa"/>
            <w:tcBorders>
              <w:top w:val="nil"/>
            </w:tcBorders>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重庆市节能与新能源汽车智能检测与装备技术创新中心</w:t>
            </w:r>
          </w:p>
        </w:tc>
        <w:tc>
          <w:tcPr>
            <w:tcW w:w="3023" w:type="dxa"/>
            <w:tcBorders>
              <w:left w:val="nil"/>
            </w:tcBorders>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重庆理工清研凌创测控科技有限公司</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8</w:t>
            </w:r>
          </w:p>
        </w:tc>
        <w:tc>
          <w:tcPr>
            <w:tcW w:w="4233" w:type="dxa"/>
            <w:tcBorders>
              <w:top w:val="nil"/>
            </w:tcBorders>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重庆市智能传动和控制技术技术创新中心</w:t>
            </w:r>
          </w:p>
        </w:tc>
        <w:tc>
          <w:tcPr>
            <w:tcW w:w="3023" w:type="dxa"/>
            <w:tcBorders>
              <w:left w:val="nil"/>
            </w:tcBorders>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西南大学</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lastRenderedPageBreak/>
              <w:t>9</w:t>
            </w:r>
          </w:p>
        </w:tc>
        <w:tc>
          <w:tcPr>
            <w:tcW w:w="4233" w:type="dxa"/>
            <w:tcBorders>
              <w:top w:val="nil"/>
            </w:tcBorders>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重庆市新能源汽车驱动总成系统技术创新中心</w:t>
            </w:r>
          </w:p>
        </w:tc>
        <w:tc>
          <w:tcPr>
            <w:tcW w:w="3023" w:type="dxa"/>
            <w:tcBorders>
              <w:left w:val="nil"/>
            </w:tcBorders>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重庆青山工业有限责任公司</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45"/>
          <w:jc w:val="center"/>
        </w:trPr>
        <w:tc>
          <w:tcPr>
            <w:tcW w:w="745"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10</w:t>
            </w:r>
          </w:p>
        </w:tc>
        <w:tc>
          <w:tcPr>
            <w:tcW w:w="4233" w:type="dxa"/>
            <w:tcBorders>
              <w:top w:val="nil"/>
            </w:tcBorders>
            <w:vAlign w:val="center"/>
          </w:tcPr>
          <w:p w:rsidR="0075169D" w:rsidRPr="00467D5B" w:rsidRDefault="0075169D" w:rsidP="00B5745A">
            <w:pPr>
              <w:widowControl/>
              <w:adjustRightInd w:val="0"/>
              <w:snapToGrid w:val="0"/>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重庆市北斗民用技术创新中心</w:t>
            </w:r>
          </w:p>
        </w:tc>
        <w:tc>
          <w:tcPr>
            <w:tcW w:w="3023" w:type="dxa"/>
            <w:tcBorders>
              <w:left w:val="nil"/>
            </w:tcBorders>
            <w:vAlign w:val="center"/>
          </w:tcPr>
          <w:p w:rsidR="0075169D" w:rsidRPr="00467D5B" w:rsidRDefault="0075169D" w:rsidP="00B5745A">
            <w:pPr>
              <w:widowControl/>
              <w:adjustRightInd w:val="0"/>
              <w:snapToGrid w:val="0"/>
              <w:ind w:firstLineChars="10" w:firstLine="21"/>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北斗民用战略新兴产业（重庆）研究院有限公司，北斗地网（重庆）科技集团有限公司</w:t>
            </w:r>
          </w:p>
        </w:tc>
        <w:tc>
          <w:tcPr>
            <w:tcW w:w="1061"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bl>
    <w:p w:rsidR="0075169D" w:rsidRDefault="0075169D" w:rsidP="0075169D"/>
    <w:p w:rsidR="0075169D" w:rsidRPr="00272A7E" w:rsidRDefault="0075169D" w:rsidP="0075169D">
      <w:pPr>
        <w:rPr>
          <w:rFonts w:ascii="方正黑体_GBK" w:eastAsia="方正黑体_GBK"/>
          <w:sz w:val="30"/>
          <w:szCs w:val="30"/>
        </w:rPr>
      </w:pPr>
      <w:r w:rsidRPr="00272A7E">
        <w:rPr>
          <w:rFonts w:ascii="方正黑体_GBK" w:eastAsia="方正黑体_GBK" w:hint="eastAsia"/>
          <w:sz w:val="30"/>
          <w:szCs w:val="30"/>
        </w:rPr>
        <w:t>七</w:t>
      </w:r>
      <w:r w:rsidRPr="00272A7E">
        <w:rPr>
          <w:rFonts w:ascii="方正黑体_GBK" w:eastAsia="方正黑体_GBK"/>
          <w:sz w:val="30"/>
          <w:szCs w:val="30"/>
        </w:rPr>
        <w:t>、重庆市</w:t>
      </w:r>
      <w:r w:rsidRPr="00272A7E">
        <w:rPr>
          <w:rFonts w:ascii="方正黑体_GBK" w:eastAsia="方正黑体_GBK" w:hint="eastAsia"/>
          <w:sz w:val="30"/>
          <w:szCs w:val="30"/>
        </w:rPr>
        <w:t>野外科学观测</w:t>
      </w:r>
      <w:r w:rsidRPr="00272A7E">
        <w:rPr>
          <w:rFonts w:ascii="方正黑体_GBK" w:eastAsia="方正黑体_GBK"/>
          <w:sz w:val="30"/>
          <w:szCs w:val="30"/>
        </w:rPr>
        <w:t>研究站</w:t>
      </w:r>
    </w:p>
    <w:tbl>
      <w:tblPr>
        <w:tblW w:w="89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99"/>
        <w:gridCol w:w="4629"/>
        <w:gridCol w:w="2407"/>
        <w:gridCol w:w="1186"/>
      </w:tblGrid>
      <w:tr w:rsidR="0075169D" w:rsidRPr="009D0290" w:rsidTr="00272A7E">
        <w:trPr>
          <w:trHeight w:val="413"/>
          <w:jc w:val="center"/>
        </w:trPr>
        <w:tc>
          <w:tcPr>
            <w:tcW w:w="699" w:type="dxa"/>
            <w:vAlign w:val="center"/>
          </w:tcPr>
          <w:p w:rsidR="0075169D" w:rsidRPr="009D0290" w:rsidRDefault="0075169D" w:rsidP="00272A7E">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序号</w:t>
            </w:r>
          </w:p>
        </w:tc>
        <w:tc>
          <w:tcPr>
            <w:tcW w:w="4629" w:type="dxa"/>
            <w:vAlign w:val="center"/>
          </w:tcPr>
          <w:p w:rsidR="0075169D" w:rsidRPr="009D0290" w:rsidRDefault="0075169D" w:rsidP="00272A7E">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名称</w:t>
            </w:r>
          </w:p>
        </w:tc>
        <w:tc>
          <w:tcPr>
            <w:tcW w:w="2407" w:type="dxa"/>
            <w:vAlign w:val="center"/>
          </w:tcPr>
          <w:p w:rsidR="0075169D" w:rsidRPr="009D0290" w:rsidRDefault="0075169D" w:rsidP="00272A7E">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依托单位</w:t>
            </w:r>
          </w:p>
        </w:tc>
        <w:tc>
          <w:tcPr>
            <w:tcW w:w="1186" w:type="dxa"/>
          </w:tcPr>
          <w:p w:rsidR="0075169D" w:rsidRPr="009D0290" w:rsidRDefault="0075169D" w:rsidP="00272A7E">
            <w:pPr>
              <w:widowControl/>
              <w:jc w:val="center"/>
              <w:rPr>
                <w:rFonts w:ascii="Times New Roman" w:eastAsia="宋体" w:hAnsi="Times New Roman" w:cs="Times New Roman"/>
                <w:b/>
                <w:color w:val="000000"/>
                <w:kern w:val="0"/>
                <w:szCs w:val="21"/>
              </w:rPr>
            </w:pPr>
            <w:r w:rsidRPr="009D0290">
              <w:rPr>
                <w:rFonts w:ascii="Times New Roman" w:eastAsia="宋体" w:hAnsi="Times New Roman" w:cs="Times New Roman"/>
                <w:b/>
                <w:color w:val="000000"/>
                <w:kern w:val="0"/>
                <w:szCs w:val="21"/>
              </w:rPr>
              <w:t>批建时间</w:t>
            </w:r>
          </w:p>
        </w:tc>
      </w:tr>
      <w:tr w:rsidR="0075169D" w:rsidRPr="009D0290" w:rsidTr="00272A7E">
        <w:trPr>
          <w:trHeight w:val="413"/>
          <w:jc w:val="center"/>
        </w:trPr>
        <w:tc>
          <w:tcPr>
            <w:tcW w:w="699"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1</w:t>
            </w:r>
          </w:p>
        </w:tc>
        <w:tc>
          <w:tcPr>
            <w:tcW w:w="4629" w:type="dxa"/>
            <w:tcBorders>
              <w:top w:val="nil"/>
              <w:left w:val="single" w:sz="4" w:space="0" w:color="auto"/>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重庆市雪峰山能源装备安全野外科学观测研究站</w:t>
            </w:r>
          </w:p>
        </w:tc>
        <w:tc>
          <w:tcPr>
            <w:tcW w:w="2407" w:type="dxa"/>
            <w:tcBorders>
              <w:top w:val="single" w:sz="4" w:space="0" w:color="auto"/>
              <w:left w:val="nil"/>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重庆大学</w:t>
            </w:r>
          </w:p>
        </w:tc>
        <w:tc>
          <w:tcPr>
            <w:tcW w:w="1186" w:type="dxa"/>
            <w:vAlign w:val="center"/>
          </w:tcPr>
          <w:p w:rsidR="0075169D" w:rsidRPr="009D0290" w:rsidRDefault="0075169D" w:rsidP="00B5745A">
            <w:pPr>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13"/>
          <w:jc w:val="center"/>
        </w:trPr>
        <w:tc>
          <w:tcPr>
            <w:tcW w:w="699"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2</w:t>
            </w:r>
          </w:p>
        </w:tc>
        <w:tc>
          <w:tcPr>
            <w:tcW w:w="4629" w:type="dxa"/>
            <w:tcBorders>
              <w:top w:val="nil"/>
              <w:left w:val="single" w:sz="4" w:space="0" w:color="auto"/>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重庆市浅层地温能野外科学观测研究站</w:t>
            </w:r>
          </w:p>
        </w:tc>
        <w:tc>
          <w:tcPr>
            <w:tcW w:w="2407" w:type="dxa"/>
            <w:tcBorders>
              <w:top w:val="single" w:sz="4" w:space="0" w:color="auto"/>
              <w:left w:val="nil"/>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重庆市地质矿产勘查开发局、南江水文地质工程地质队</w:t>
            </w:r>
          </w:p>
        </w:tc>
        <w:tc>
          <w:tcPr>
            <w:tcW w:w="1186"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13"/>
          <w:jc w:val="center"/>
        </w:trPr>
        <w:tc>
          <w:tcPr>
            <w:tcW w:w="699"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3</w:t>
            </w:r>
          </w:p>
        </w:tc>
        <w:tc>
          <w:tcPr>
            <w:tcW w:w="4629" w:type="dxa"/>
            <w:tcBorders>
              <w:top w:val="nil"/>
              <w:left w:val="single" w:sz="4" w:space="0" w:color="auto"/>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重庆市金佛山喀斯特生态系统野外科学观测研究站</w:t>
            </w:r>
          </w:p>
        </w:tc>
        <w:tc>
          <w:tcPr>
            <w:tcW w:w="2407" w:type="dxa"/>
            <w:tcBorders>
              <w:top w:val="single" w:sz="4" w:space="0" w:color="auto"/>
              <w:left w:val="nil"/>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西南</w:t>
            </w:r>
            <w:r w:rsidRPr="00467D5B">
              <w:rPr>
                <w:rFonts w:ascii="Times New Roman" w:eastAsia="宋体" w:hAnsi="Times New Roman" w:cs="Times New Roman"/>
                <w:color w:val="000000"/>
                <w:kern w:val="0"/>
                <w:szCs w:val="21"/>
              </w:rPr>
              <w:t>大学</w:t>
            </w:r>
            <w:r w:rsidRPr="00467D5B">
              <w:rPr>
                <w:rFonts w:ascii="Times New Roman" w:eastAsia="宋体" w:hAnsi="Times New Roman" w:cs="Times New Roman" w:hint="eastAsia"/>
                <w:color w:val="000000"/>
                <w:kern w:val="0"/>
                <w:szCs w:val="21"/>
              </w:rPr>
              <w:t>、金佛山管理委员会</w:t>
            </w:r>
          </w:p>
        </w:tc>
        <w:tc>
          <w:tcPr>
            <w:tcW w:w="1186"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13"/>
          <w:jc w:val="center"/>
        </w:trPr>
        <w:tc>
          <w:tcPr>
            <w:tcW w:w="699"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4</w:t>
            </w:r>
          </w:p>
        </w:tc>
        <w:tc>
          <w:tcPr>
            <w:tcW w:w="4629" w:type="dxa"/>
            <w:tcBorders>
              <w:top w:val="nil"/>
              <w:left w:val="single" w:sz="4" w:space="0" w:color="auto"/>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重庆市三峡库区地表生态过程野外科学观测研究站</w:t>
            </w:r>
          </w:p>
        </w:tc>
        <w:tc>
          <w:tcPr>
            <w:tcW w:w="2407" w:type="dxa"/>
            <w:tcBorders>
              <w:top w:val="single" w:sz="4" w:space="0" w:color="auto"/>
              <w:left w:val="nil"/>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w:t>
            </w:r>
            <w:r w:rsidRPr="00467D5B">
              <w:rPr>
                <w:rFonts w:ascii="Times New Roman" w:eastAsia="宋体" w:hAnsi="Times New Roman" w:cs="Times New Roman"/>
                <w:color w:val="000000"/>
                <w:kern w:val="0"/>
                <w:szCs w:val="21"/>
              </w:rPr>
              <w:t>师范大学</w:t>
            </w:r>
          </w:p>
        </w:tc>
        <w:tc>
          <w:tcPr>
            <w:tcW w:w="1186"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13"/>
          <w:jc w:val="center"/>
        </w:trPr>
        <w:tc>
          <w:tcPr>
            <w:tcW w:w="699"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5</w:t>
            </w:r>
          </w:p>
        </w:tc>
        <w:tc>
          <w:tcPr>
            <w:tcW w:w="4629" w:type="dxa"/>
            <w:tcBorders>
              <w:top w:val="nil"/>
              <w:left w:val="single" w:sz="4" w:space="0" w:color="auto"/>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重庆市万盛矿区生态环境保护修复野外科学观测研究站</w:t>
            </w:r>
          </w:p>
        </w:tc>
        <w:tc>
          <w:tcPr>
            <w:tcW w:w="2407" w:type="dxa"/>
            <w:tcBorders>
              <w:top w:val="single" w:sz="4" w:space="0" w:color="auto"/>
              <w:left w:val="nil"/>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重庆地质矿产研究院</w:t>
            </w:r>
          </w:p>
        </w:tc>
        <w:tc>
          <w:tcPr>
            <w:tcW w:w="1186"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13"/>
          <w:jc w:val="center"/>
        </w:trPr>
        <w:tc>
          <w:tcPr>
            <w:tcW w:w="699"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6</w:t>
            </w:r>
          </w:p>
        </w:tc>
        <w:tc>
          <w:tcPr>
            <w:tcW w:w="4629" w:type="dxa"/>
            <w:tcBorders>
              <w:top w:val="nil"/>
              <w:left w:val="single" w:sz="4" w:space="0" w:color="auto"/>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重庆市金佛山森林生态系统野外科学观测研究站</w:t>
            </w:r>
          </w:p>
        </w:tc>
        <w:tc>
          <w:tcPr>
            <w:tcW w:w="2407" w:type="dxa"/>
            <w:tcBorders>
              <w:top w:val="single" w:sz="4" w:space="0" w:color="auto"/>
              <w:left w:val="nil"/>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重庆市药物种植研究所</w:t>
            </w:r>
          </w:p>
        </w:tc>
        <w:tc>
          <w:tcPr>
            <w:tcW w:w="1186"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r w:rsidR="0075169D" w:rsidRPr="009D0290" w:rsidTr="00272A7E">
        <w:trPr>
          <w:trHeight w:val="413"/>
          <w:jc w:val="center"/>
        </w:trPr>
        <w:tc>
          <w:tcPr>
            <w:tcW w:w="699"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sidRPr="009D0290">
              <w:rPr>
                <w:rFonts w:ascii="Times New Roman" w:eastAsia="宋体" w:hAnsi="Times New Roman" w:cs="Times New Roman"/>
                <w:color w:val="000000"/>
                <w:kern w:val="0"/>
                <w:szCs w:val="21"/>
              </w:rPr>
              <w:t>7</w:t>
            </w:r>
          </w:p>
        </w:tc>
        <w:tc>
          <w:tcPr>
            <w:tcW w:w="4629" w:type="dxa"/>
            <w:tcBorders>
              <w:top w:val="nil"/>
              <w:left w:val="single" w:sz="4" w:space="0" w:color="auto"/>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重庆市寡日照与高温伏旱区粮油作物野外科学观测研究站</w:t>
            </w:r>
          </w:p>
        </w:tc>
        <w:tc>
          <w:tcPr>
            <w:tcW w:w="2407" w:type="dxa"/>
            <w:tcBorders>
              <w:top w:val="single" w:sz="4" w:space="0" w:color="auto"/>
              <w:left w:val="nil"/>
              <w:bottom w:val="single" w:sz="4" w:space="0" w:color="auto"/>
              <w:right w:val="single" w:sz="4" w:space="0" w:color="auto"/>
            </w:tcBorders>
            <w:shd w:val="clear" w:color="auto" w:fill="auto"/>
            <w:vAlign w:val="center"/>
          </w:tcPr>
          <w:p w:rsidR="0075169D" w:rsidRPr="00467D5B" w:rsidRDefault="0075169D" w:rsidP="00B5745A">
            <w:pPr>
              <w:widowControl/>
              <w:adjustRightInd w:val="0"/>
              <w:snapToGrid w:val="0"/>
              <w:jc w:val="left"/>
              <w:rPr>
                <w:rFonts w:ascii="Times New Roman" w:eastAsia="宋体" w:hAnsi="Times New Roman" w:cs="Times New Roman"/>
                <w:color w:val="000000"/>
                <w:kern w:val="0"/>
                <w:szCs w:val="21"/>
              </w:rPr>
            </w:pPr>
            <w:r w:rsidRPr="00467D5B">
              <w:rPr>
                <w:rFonts w:ascii="Times New Roman" w:eastAsia="宋体" w:hAnsi="Times New Roman" w:cs="Times New Roman" w:hint="eastAsia"/>
                <w:color w:val="000000"/>
                <w:kern w:val="0"/>
                <w:szCs w:val="21"/>
              </w:rPr>
              <w:t>重庆市农业科学院</w:t>
            </w:r>
          </w:p>
        </w:tc>
        <w:tc>
          <w:tcPr>
            <w:tcW w:w="1186" w:type="dxa"/>
            <w:vAlign w:val="center"/>
          </w:tcPr>
          <w:p w:rsidR="0075169D" w:rsidRPr="009D0290" w:rsidRDefault="0075169D" w:rsidP="00B5745A">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2018</w:t>
            </w:r>
          </w:p>
        </w:tc>
      </w:tr>
    </w:tbl>
    <w:p w:rsidR="0075169D" w:rsidRDefault="0075169D" w:rsidP="0075169D"/>
    <w:p w:rsidR="0075169D" w:rsidRPr="00272A7E" w:rsidRDefault="0075169D" w:rsidP="00272A7E">
      <w:pPr>
        <w:rPr>
          <w:rFonts w:ascii="方正黑体_GBK" w:eastAsia="方正黑体_GBK"/>
          <w:sz w:val="30"/>
          <w:szCs w:val="30"/>
        </w:rPr>
      </w:pPr>
      <w:r w:rsidRPr="00272A7E">
        <w:rPr>
          <w:rFonts w:ascii="方正黑体_GBK" w:eastAsia="方正黑体_GBK" w:hint="eastAsia"/>
          <w:sz w:val="30"/>
          <w:szCs w:val="30"/>
        </w:rPr>
        <w:t>八</w:t>
      </w:r>
      <w:r w:rsidRPr="00272A7E">
        <w:rPr>
          <w:rFonts w:ascii="方正黑体_GBK" w:eastAsia="方正黑体_GBK"/>
          <w:sz w:val="30"/>
          <w:szCs w:val="30"/>
        </w:rPr>
        <w:t>、</w:t>
      </w:r>
      <w:r w:rsidRPr="00272A7E">
        <w:rPr>
          <w:rFonts w:ascii="方正黑体_GBK" w:eastAsia="方正黑体_GBK" w:hint="eastAsia"/>
          <w:sz w:val="30"/>
          <w:szCs w:val="30"/>
        </w:rPr>
        <w:t>重庆市新型（高端）研发机构（63家）</w:t>
      </w:r>
    </w:p>
    <w:tbl>
      <w:tblPr>
        <w:tblW w:w="8938" w:type="dxa"/>
        <w:jc w:val="center"/>
        <w:tblLook w:val="04A0" w:firstRow="1" w:lastRow="0" w:firstColumn="1" w:lastColumn="0" w:noHBand="0" w:noVBand="1"/>
      </w:tblPr>
      <w:tblGrid>
        <w:gridCol w:w="1026"/>
        <w:gridCol w:w="6255"/>
        <w:gridCol w:w="1657"/>
      </w:tblGrid>
      <w:tr w:rsidR="0075169D" w:rsidRPr="00272A7E" w:rsidTr="00262FAB">
        <w:trPr>
          <w:trHeight w:val="51"/>
          <w:jc w:val="center"/>
        </w:trPr>
        <w:tc>
          <w:tcPr>
            <w:tcW w:w="10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169D" w:rsidRPr="00023D74" w:rsidRDefault="0075169D" w:rsidP="00B5745A">
            <w:pPr>
              <w:widowControl/>
              <w:spacing w:line="0" w:lineRule="atLeast"/>
              <w:jc w:val="center"/>
              <w:rPr>
                <w:rFonts w:ascii="Times New Roman" w:eastAsia="宋体" w:hAnsi="Times New Roman" w:cs="Times New Roman"/>
                <w:b/>
                <w:color w:val="000000"/>
                <w:kern w:val="0"/>
                <w:szCs w:val="21"/>
              </w:rPr>
            </w:pPr>
            <w:r w:rsidRPr="00023D74">
              <w:rPr>
                <w:rFonts w:ascii="Times New Roman" w:eastAsia="宋体" w:hAnsi="Times New Roman" w:cs="Times New Roman" w:hint="eastAsia"/>
                <w:b/>
                <w:color w:val="000000"/>
                <w:kern w:val="0"/>
                <w:szCs w:val="21"/>
              </w:rPr>
              <w:t>序号</w:t>
            </w:r>
          </w:p>
        </w:tc>
        <w:tc>
          <w:tcPr>
            <w:tcW w:w="6255" w:type="dxa"/>
            <w:tcBorders>
              <w:top w:val="single" w:sz="8" w:space="0" w:color="auto"/>
              <w:left w:val="nil"/>
              <w:bottom w:val="single" w:sz="8" w:space="0" w:color="auto"/>
              <w:right w:val="single" w:sz="8" w:space="0" w:color="auto"/>
            </w:tcBorders>
            <w:shd w:val="clear" w:color="auto" w:fill="auto"/>
            <w:vAlign w:val="center"/>
            <w:hideMark/>
          </w:tcPr>
          <w:p w:rsidR="0075169D" w:rsidRPr="00023D74" w:rsidRDefault="0075169D" w:rsidP="00272A7E">
            <w:pPr>
              <w:widowControl/>
              <w:spacing w:line="0" w:lineRule="atLeast"/>
              <w:jc w:val="center"/>
              <w:rPr>
                <w:rFonts w:ascii="Times New Roman" w:eastAsia="宋体" w:hAnsi="Times New Roman" w:cs="Times New Roman"/>
                <w:b/>
                <w:color w:val="000000"/>
                <w:kern w:val="0"/>
                <w:szCs w:val="21"/>
              </w:rPr>
            </w:pPr>
            <w:r w:rsidRPr="00023D74">
              <w:rPr>
                <w:rFonts w:ascii="Times New Roman" w:eastAsia="宋体" w:hAnsi="Times New Roman" w:cs="Times New Roman" w:hint="eastAsia"/>
                <w:b/>
                <w:color w:val="000000"/>
                <w:kern w:val="0"/>
                <w:szCs w:val="21"/>
              </w:rPr>
              <w:t>名</w:t>
            </w:r>
            <w:r w:rsidRPr="00023D74">
              <w:rPr>
                <w:rFonts w:ascii="Times New Roman" w:eastAsia="宋体" w:hAnsi="Times New Roman" w:cs="Times New Roman" w:hint="eastAsia"/>
                <w:b/>
                <w:color w:val="000000"/>
                <w:kern w:val="0"/>
                <w:szCs w:val="21"/>
              </w:rPr>
              <w:t xml:space="preserve"> </w:t>
            </w:r>
            <w:r w:rsidRPr="00023D74">
              <w:rPr>
                <w:rFonts w:ascii="Times New Roman" w:eastAsia="宋体" w:hAnsi="Times New Roman" w:cs="Times New Roman" w:hint="eastAsia"/>
                <w:b/>
                <w:color w:val="000000"/>
                <w:kern w:val="0"/>
                <w:szCs w:val="21"/>
              </w:rPr>
              <w:t>称</w:t>
            </w:r>
          </w:p>
        </w:tc>
        <w:tc>
          <w:tcPr>
            <w:tcW w:w="1657" w:type="dxa"/>
            <w:tcBorders>
              <w:top w:val="single" w:sz="8" w:space="0" w:color="auto"/>
              <w:left w:val="nil"/>
              <w:bottom w:val="single" w:sz="8" w:space="0" w:color="auto"/>
              <w:right w:val="single" w:sz="8" w:space="0" w:color="auto"/>
            </w:tcBorders>
            <w:shd w:val="clear" w:color="auto" w:fill="auto"/>
            <w:vAlign w:val="center"/>
            <w:hideMark/>
          </w:tcPr>
          <w:p w:rsidR="0075169D" w:rsidRPr="00023D74" w:rsidRDefault="0075169D" w:rsidP="00B5745A">
            <w:pPr>
              <w:widowControl/>
              <w:spacing w:line="0" w:lineRule="atLeast"/>
              <w:jc w:val="center"/>
              <w:rPr>
                <w:rFonts w:ascii="Times New Roman" w:eastAsia="宋体" w:hAnsi="Times New Roman" w:cs="Times New Roman"/>
                <w:b/>
                <w:color w:val="000000"/>
                <w:kern w:val="0"/>
                <w:szCs w:val="21"/>
              </w:rPr>
            </w:pPr>
            <w:r w:rsidRPr="00023D74">
              <w:rPr>
                <w:rFonts w:ascii="Times New Roman" w:eastAsia="宋体" w:hAnsi="Times New Roman" w:cs="Times New Roman" w:hint="eastAsia"/>
                <w:b/>
                <w:color w:val="000000"/>
                <w:kern w:val="0"/>
                <w:szCs w:val="21"/>
              </w:rPr>
              <w:t>类型</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中石化重庆页岩气产业技术研究院</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2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中船重工西南研究院</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重庆鲁班机器人技术研究院有限公司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4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重庆汽车智能制造与检测产业技术研究院</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重庆固高科技长江研究院有限公司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2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6</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重庆石墨烯研究院有限公司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5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7</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北斗民用战略新兴产业（重庆）研究院有限公司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4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8</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重庆恩斯特龙通用航空技术研究院有限公司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9</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重庆浪尖智能科技研究院有限公司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10</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重庆光电信息研究院有限公司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11</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重庆纤维研究设计院股份有限公司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4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12</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重庆精准生物产业技术研究院有限公司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5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13</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重庆平伟伏特集成电路封测应用产业研究院有限公司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14</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重庆金山医疗技术研究院有限公司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15</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中国科学院大学重庆转化医学研究院</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39"/>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16</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同济大学重庆研究院有限公司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9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17</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恒睿（重庆）人工智能技术研究院有限公司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9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18</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重庆工港致慧增材制造技术研究院有限公司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6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19</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重庆宗申创新技术研究院有限公司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6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20</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重庆重大产业技术研究院有限公司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9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lastRenderedPageBreak/>
              <w:t>21</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星际（重庆）智能装备技术研究院有限公司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7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22</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重庆西南铝合金加工研究院有限公司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7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23</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重庆华悦生态环境工程研究院有限公司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7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24</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重庆重邮汇测电子技术研究院有限公司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78"/>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25</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重庆浦洛通基因医学研究院有限公司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2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26</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重庆元韩汽车技术设计研究院有限公司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高端</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27</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重庆鹏方路面工程技术研究院有限公司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28</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重庆洪吉航空遥感技术研究院有限公司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29</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重庆本贝得生物工程技术研究院有限公司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30</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重庆市潼南区柠檬产业研究院有限公司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31</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重庆重科智能装备研究院有限公司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32</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重庆得润汽车电子研究院有限公司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33</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重庆大数据研究院有限公司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4"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34</w:t>
            </w:r>
          </w:p>
        </w:tc>
        <w:tc>
          <w:tcPr>
            <w:tcW w:w="6255" w:type="dxa"/>
            <w:tcBorders>
              <w:top w:val="nil"/>
              <w:left w:val="nil"/>
              <w:bottom w:val="single" w:sz="4"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重庆融海超声医学工程研究中心有限公司</w:t>
            </w:r>
          </w:p>
        </w:tc>
        <w:tc>
          <w:tcPr>
            <w:tcW w:w="1657" w:type="dxa"/>
            <w:tcBorders>
              <w:top w:val="nil"/>
              <w:left w:val="nil"/>
              <w:bottom w:val="single" w:sz="4"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35</w:t>
            </w:r>
          </w:p>
        </w:tc>
        <w:tc>
          <w:tcPr>
            <w:tcW w:w="6255" w:type="dxa"/>
            <w:tcBorders>
              <w:top w:val="single" w:sz="4" w:space="0" w:color="auto"/>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天圣制药集团重庆药物研究有限公司</w:t>
            </w:r>
          </w:p>
        </w:tc>
        <w:tc>
          <w:tcPr>
            <w:tcW w:w="1657" w:type="dxa"/>
            <w:tcBorders>
              <w:top w:val="single" w:sz="4" w:space="0" w:color="auto"/>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36</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重庆市安全生产科学研究有限公司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37</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重庆中法环保研发中心有限公司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38</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重庆古往今来虚拟现实技术研究院有限公司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39</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重庆基拯医学检验所有限公司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40</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重庆天沛生姜研究院有限公司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41</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重庆海润节能研究院</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42</w:t>
            </w:r>
          </w:p>
        </w:tc>
        <w:tc>
          <w:tcPr>
            <w:tcW w:w="6255"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重庆先进光电显示技术研究院</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43</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重庆仙桃智能样机创新中心有限公司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44</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重庆两江药物研发中心有限公司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45</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重庆众泰新能源汽车技术研究院有限公司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46</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重庆兴渝新材料研究院有限公司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47</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重庆中恒智能汽车新技术研究院有限公司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48</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重庆创生生物产业技术研究院有限公司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49</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重庆巨源阿洛一新材料开发有限公司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0"/>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50</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重庆百行智能数据科技研究院有限公司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2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51</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重庆金康特智能穿戴技术研究院有限公司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2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52</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重庆龙科自动化机械设备研究院有限公司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2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53</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重庆首瀚智能技术研究院有限公司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3"/>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54</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重庆华峰新材料研究院有限公司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3"/>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55</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重庆建工建筑产业技术研究院有限公司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2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56</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重庆锦雲医药研究院有限公司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3"/>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57</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重庆福林农业生物技术研究院有限公司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2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58</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重庆碧荟然生物研究院有限公司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3"/>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59</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重庆精准医疗产业技术研究院有限公司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25"/>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60</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重庆央都生物研究院有限公司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3"/>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61</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重庆市潼南区中药研究院有限公司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3"/>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62</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重庆市桑麻环保技术研究院有限公司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r w:rsidR="0075169D" w:rsidRPr="00272A7E" w:rsidTr="00262FAB">
        <w:trPr>
          <w:trHeight w:val="13"/>
          <w:jc w:val="center"/>
        </w:trPr>
        <w:tc>
          <w:tcPr>
            <w:tcW w:w="1026" w:type="dxa"/>
            <w:tcBorders>
              <w:top w:val="nil"/>
              <w:left w:val="single" w:sz="8" w:space="0" w:color="auto"/>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color w:val="000000"/>
                <w:kern w:val="0"/>
                <w:szCs w:val="21"/>
              </w:rPr>
              <w:t>63</w:t>
            </w:r>
          </w:p>
        </w:tc>
        <w:tc>
          <w:tcPr>
            <w:tcW w:w="6255" w:type="dxa"/>
            <w:tcBorders>
              <w:top w:val="nil"/>
              <w:left w:val="nil"/>
              <w:bottom w:val="single" w:sz="8" w:space="0" w:color="auto"/>
              <w:right w:val="single" w:sz="8" w:space="0" w:color="auto"/>
            </w:tcBorders>
            <w:shd w:val="clear" w:color="auto" w:fill="auto"/>
            <w:vAlign w:val="center"/>
          </w:tcPr>
          <w:p w:rsidR="0075169D" w:rsidRPr="00272A7E" w:rsidRDefault="0075169D" w:rsidP="00B5745A">
            <w:pPr>
              <w:widowControl/>
              <w:spacing w:line="0" w:lineRule="atLeast"/>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重庆芯超医学检验所有限公司</w:t>
            </w:r>
          </w:p>
        </w:tc>
        <w:tc>
          <w:tcPr>
            <w:tcW w:w="1657" w:type="dxa"/>
            <w:tcBorders>
              <w:top w:val="nil"/>
              <w:left w:val="nil"/>
              <w:bottom w:val="single" w:sz="8" w:space="0" w:color="auto"/>
              <w:right w:val="single" w:sz="8" w:space="0" w:color="auto"/>
            </w:tcBorders>
            <w:shd w:val="clear" w:color="auto" w:fill="auto"/>
            <w:vAlign w:val="center"/>
            <w:hideMark/>
          </w:tcPr>
          <w:p w:rsidR="0075169D" w:rsidRPr="00272A7E" w:rsidRDefault="0075169D" w:rsidP="00B5745A">
            <w:pPr>
              <w:widowControl/>
              <w:spacing w:line="0" w:lineRule="atLeast"/>
              <w:jc w:val="center"/>
              <w:rPr>
                <w:rFonts w:ascii="Times New Roman" w:eastAsia="宋体" w:hAnsi="Times New Roman" w:cs="Times New Roman"/>
                <w:color w:val="000000"/>
                <w:kern w:val="0"/>
                <w:szCs w:val="21"/>
              </w:rPr>
            </w:pPr>
            <w:r w:rsidRPr="00272A7E">
              <w:rPr>
                <w:rFonts w:ascii="Times New Roman" w:eastAsia="宋体" w:hAnsi="Times New Roman" w:cs="Times New Roman" w:hint="eastAsia"/>
                <w:color w:val="000000"/>
                <w:kern w:val="0"/>
                <w:szCs w:val="21"/>
              </w:rPr>
              <w:t>新型</w:t>
            </w:r>
          </w:p>
        </w:tc>
      </w:tr>
    </w:tbl>
    <w:p w:rsidR="0014304E" w:rsidRDefault="0014304E" w:rsidP="00272A7E"/>
    <w:sectPr w:rsidR="001430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200" w:rsidRDefault="00697200" w:rsidP="00DC43F7">
      <w:r>
        <w:separator/>
      </w:r>
    </w:p>
  </w:endnote>
  <w:endnote w:type="continuationSeparator" w:id="0">
    <w:p w:rsidR="00697200" w:rsidRDefault="00697200" w:rsidP="00DC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200" w:rsidRDefault="00697200" w:rsidP="00DC43F7">
      <w:r>
        <w:separator/>
      </w:r>
    </w:p>
  </w:footnote>
  <w:footnote w:type="continuationSeparator" w:id="0">
    <w:p w:rsidR="00697200" w:rsidRDefault="00697200" w:rsidP="00DC4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F129C"/>
    <w:multiLevelType w:val="multilevel"/>
    <w:tmpl w:val="1BBF129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CD6C92"/>
    <w:multiLevelType w:val="multilevel"/>
    <w:tmpl w:val="33CD6C92"/>
    <w:lvl w:ilvl="0">
      <w:start w:val="2"/>
      <w:numFmt w:val="decimal"/>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3B877CA9"/>
    <w:multiLevelType w:val="hybridMultilevel"/>
    <w:tmpl w:val="DA4E9558"/>
    <w:lvl w:ilvl="0" w:tplc="FDA06602">
      <w:start w:val="4"/>
      <w:numFmt w:val="japaneseCounting"/>
      <w:lvlText w:val="%1、"/>
      <w:lvlJc w:val="left"/>
      <w:pPr>
        <w:ind w:left="360" w:hanging="360"/>
      </w:pPr>
      <w:rPr>
        <w:rFonts w:eastAsia="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D1"/>
    <w:rsid w:val="00023D74"/>
    <w:rsid w:val="0014304E"/>
    <w:rsid w:val="00262FAB"/>
    <w:rsid w:val="00272A7E"/>
    <w:rsid w:val="003079EC"/>
    <w:rsid w:val="00414198"/>
    <w:rsid w:val="00467D5B"/>
    <w:rsid w:val="00697200"/>
    <w:rsid w:val="0075169D"/>
    <w:rsid w:val="007969F6"/>
    <w:rsid w:val="009A77D1"/>
    <w:rsid w:val="009D0290"/>
    <w:rsid w:val="00DC43F7"/>
    <w:rsid w:val="00F16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F4955B-C22E-4320-AE94-38A93464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D0290"/>
    <w:pPr>
      <w:keepNext/>
      <w:keepLines/>
      <w:outlineLvl w:val="0"/>
    </w:pPr>
    <w:rPr>
      <w:rFonts w:ascii="Calibri" w:eastAsia="宋体" w:hAnsi="Calibri" w:cs="Times New Roman"/>
      <w:b/>
      <w:bCs/>
      <w:kern w:val="44"/>
      <w:sz w:val="32"/>
      <w:szCs w:val="44"/>
    </w:rPr>
  </w:style>
  <w:style w:type="paragraph" w:styleId="2">
    <w:name w:val="heading 2"/>
    <w:basedOn w:val="a"/>
    <w:next w:val="a"/>
    <w:link w:val="2Char"/>
    <w:qFormat/>
    <w:rsid w:val="009D0290"/>
    <w:pPr>
      <w:keepNext/>
      <w:keepLines/>
      <w:spacing w:beforeLines="100"/>
      <w:outlineLvl w:val="1"/>
    </w:pPr>
    <w:rPr>
      <w:rFonts w:ascii="Calibri Light" w:eastAsia="宋体" w:hAnsi="Calibri Light" w:cs="Times New Roman"/>
      <w:b/>
      <w:bCs/>
      <w:sz w:val="32"/>
      <w:szCs w:val="32"/>
    </w:rPr>
  </w:style>
  <w:style w:type="paragraph" w:styleId="3">
    <w:name w:val="heading 3"/>
    <w:basedOn w:val="a"/>
    <w:next w:val="a"/>
    <w:link w:val="3Char"/>
    <w:qFormat/>
    <w:rsid w:val="009D0290"/>
    <w:pPr>
      <w:keepNext/>
      <w:keepLines/>
      <w:outlineLvl w:val="2"/>
    </w:pPr>
    <w:rPr>
      <w:rFonts w:ascii="Calibri" w:eastAsia="宋体" w:hAnsi="Calibri" w:cs="Times New Roman"/>
      <w:b/>
      <w:bCs/>
      <w:sz w:val="32"/>
      <w:szCs w:val="32"/>
    </w:rPr>
  </w:style>
  <w:style w:type="paragraph" w:styleId="4">
    <w:name w:val="heading 4"/>
    <w:basedOn w:val="a"/>
    <w:next w:val="a"/>
    <w:link w:val="4Char"/>
    <w:qFormat/>
    <w:rsid w:val="009D0290"/>
    <w:pPr>
      <w:keepNext/>
      <w:keepLines/>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D0290"/>
    <w:rPr>
      <w:rFonts w:ascii="Calibri" w:eastAsia="宋体" w:hAnsi="Calibri" w:cs="Times New Roman"/>
      <w:b/>
      <w:bCs/>
      <w:sz w:val="32"/>
      <w:szCs w:val="32"/>
    </w:rPr>
  </w:style>
  <w:style w:type="numbering" w:customStyle="1" w:styleId="10">
    <w:name w:val="无列表1"/>
    <w:next w:val="a2"/>
    <w:uiPriority w:val="99"/>
    <w:semiHidden/>
    <w:unhideWhenUsed/>
    <w:rsid w:val="009D0290"/>
  </w:style>
  <w:style w:type="paragraph" w:styleId="a3">
    <w:name w:val="header"/>
    <w:basedOn w:val="a"/>
    <w:link w:val="Char"/>
    <w:uiPriority w:val="99"/>
    <w:unhideWhenUsed/>
    <w:rsid w:val="009D0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0290"/>
    <w:rPr>
      <w:sz w:val="18"/>
      <w:szCs w:val="18"/>
    </w:rPr>
  </w:style>
  <w:style w:type="paragraph" w:styleId="a4">
    <w:name w:val="footer"/>
    <w:basedOn w:val="a"/>
    <w:link w:val="Char0"/>
    <w:uiPriority w:val="99"/>
    <w:unhideWhenUsed/>
    <w:rsid w:val="009D0290"/>
    <w:pPr>
      <w:tabs>
        <w:tab w:val="center" w:pos="4153"/>
        <w:tab w:val="right" w:pos="8306"/>
      </w:tabs>
      <w:snapToGrid w:val="0"/>
      <w:jc w:val="left"/>
    </w:pPr>
    <w:rPr>
      <w:sz w:val="18"/>
      <w:szCs w:val="18"/>
    </w:rPr>
  </w:style>
  <w:style w:type="character" w:customStyle="1" w:styleId="Char0">
    <w:name w:val="页脚 Char"/>
    <w:basedOn w:val="a0"/>
    <w:link w:val="a4"/>
    <w:uiPriority w:val="99"/>
    <w:rsid w:val="009D0290"/>
    <w:rPr>
      <w:sz w:val="18"/>
      <w:szCs w:val="18"/>
    </w:rPr>
  </w:style>
  <w:style w:type="character" w:customStyle="1" w:styleId="1Char">
    <w:name w:val="标题 1 Char"/>
    <w:basedOn w:val="a0"/>
    <w:link w:val="1"/>
    <w:rsid w:val="009D0290"/>
    <w:rPr>
      <w:rFonts w:ascii="Calibri" w:eastAsia="宋体" w:hAnsi="Calibri" w:cs="Times New Roman"/>
      <w:b/>
      <w:bCs/>
      <w:kern w:val="44"/>
      <w:sz w:val="32"/>
      <w:szCs w:val="44"/>
    </w:rPr>
  </w:style>
  <w:style w:type="character" w:customStyle="1" w:styleId="2Char">
    <w:name w:val="标题 2 Char"/>
    <w:basedOn w:val="a0"/>
    <w:link w:val="2"/>
    <w:rsid w:val="009D0290"/>
    <w:rPr>
      <w:rFonts w:ascii="Calibri Light" w:eastAsia="宋体" w:hAnsi="Calibri Light" w:cs="Times New Roman"/>
      <w:b/>
      <w:bCs/>
      <w:sz w:val="32"/>
      <w:szCs w:val="32"/>
    </w:rPr>
  </w:style>
  <w:style w:type="character" w:customStyle="1" w:styleId="4Char">
    <w:name w:val="标题 4 Char"/>
    <w:basedOn w:val="a0"/>
    <w:link w:val="4"/>
    <w:rsid w:val="009D0290"/>
    <w:rPr>
      <w:rFonts w:ascii="Calibri Light" w:eastAsia="宋体" w:hAnsi="Calibri Light" w:cs="Times New Roman"/>
      <w:b/>
      <w:bCs/>
      <w:sz w:val="28"/>
      <w:szCs w:val="28"/>
    </w:rPr>
  </w:style>
  <w:style w:type="numbering" w:customStyle="1" w:styleId="20">
    <w:name w:val="无列表2"/>
    <w:next w:val="a2"/>
    <w:uiPriority w:val="99"/>
    <w:semiHidden/>
    <w:unhideWhenUsed/>
    <w:rsid w:val="009D0290"/>
  </w:style>
  <w:style w:type="character" w:styleId="a5">
    <w:name w:val="annotation reference"/>
    <w:unhideWhenUsed/>
    <w:rsid w:val="009D0290"/>
    <w:rPr>
      <w:sz w:val="21"/>
      <w:szCs w:val="21"/>
    </w:rPr>
  </w:style>
  <w:style w:type="character" w:styleId="a6">
    <w:name w:val="Emphasis"/>
    <w:qFormat/>
    <w:rsid w:val="009D0290"/>
    <w:rPr>
      <w:color w:val="CC0000"/>
    </w:rPr>
  </w:style>
  <w:style w:type="character" w:styleId="a7">
    <w:name w:val="FollowedHyperlink"/>
    <w:uiPriority w:val="99"/>
    <w:unhideWhenUsed/>
    <w:rsid w:val="009D0290"/>
    <w:rPr>
      <w:color w:val="954F72"/>
      <w:u w:val="single"/>
    </w:rPr>
  </w:style>
  <w:style w:type="character" w:styleId="a8">
    <w:name w:val="Hyperlink"/>
    <w:uiPriority w:val="99"/>
    <w:unhideWhenUsed/>
    <w:rsid w:val="009D0290"/>
    <w:rPr>
      <w:color w:val="0563C1"/>
      <w:u w:val="single"/>
    </w:rPr>
  </w:style>
  <w:style w:type="character" w:customStyle="1" w:styleId="Char1">
    <w:name w:val="批注框文本 Char1"/>
    <w:uiPriority w:val="99"/>
    <w:semiHidden/>
    <w:rsid w:val="009D0290"/>
    <w:rPr>
      <w:rFonts w:ascii="Calibri" w:eastAsia="宋体" w:hAnsi="Calibri" w:cs="Times New Roman"/>
      <w:sz w:val="18"/>
      <w:szCs w:val="18"/>
    </w:rPr>
  </w:style>
  <w:style w:type="character" w:customStyle="1" w:styleId="Char2">
    <w:name w:val="批注框文本 Char"/>
    <w:link w:val="a9"/>
    <w:rsid w:val="009D0290"/>
    <w:rPr>
      <w:rFonts w:ascii="Calibri" w:hAnsi="Calibri"/>
      <w:sz w:val="18"/>
      <w:szCs w:val="18"/>
    </w:rPr>
  </w:style>
  <w:style w:type="character" w:customStyle="1" w:styleId="Char3">
    <w:name w:val="批注主题 Char"/>
    <w:link w:val="aa"/>
    <w:rsid w:val="009D0290"/>
    <w:rPr>
      <w:rFonts w:ascii="Calibri" w:hAnsi="Calibri"/>
      <w:b/>
      <w:bCs/>
      <w:sz w:val="28"/>
      <w:szCs w:val="24"/>
    </w:rPr>
  </w:style>
  <w:style w:type="character" w:customStyle="1" w:styleId="Char10">
    <w:name w:val="页眉 Char1"/>
    <w:uiPriority w:val="99"/>
    <w:semiHidden/>
    <w:rsid w:val="009D0290"/>
    <w:rPr>
      <w:rFonts w:ascii="Calibri" w:eastAsia="宋体" w:hAnsi="Calibri" w:cs="Times New Roman"/>
      <w:sz w:val="18"/>
      <w:szCs w:val="18"/>
    </w:rPr>
  </w:style>
  <w:style w:type="character" w:customStyle="1" w:styleId="Char4">
    <w:name w:val="批注文字 Char"/>
    <w:link w:val="ab"/>
    <w:rsid w:val="009D0290"/>
    <w:rPr>
      <w:rFonts w:ascii="Calibri" w:hAnsi="Calibri"/>
      <w:sz w:val="28"/>
      <w:szCs w:val="24"/>
    </w:rPr>
  </w:style>
  <w:style w:type="character" w:customStyle="1" w:styleId="font11">
    <w:name w:val="font11"/>
    <w:rsid w:val="009D0290"/>
    <w:rPr>
      <w:rFonts w:ascii="Arial" w:hAnsi="Arial" w:cs="Arial" w:hint="default"/>
      <w:color w:val="000000"/>
      <w:sz w:val="18"/>
      <w:szCs w:val="18"/>
      <w:u w:val="none"/>
    </w:rPr>
  </w:style>
  <w:style w:type="character" w:customStyle="1" w:styleId="Char11">
    <w:name w:val="批注文字 Char1"/>
    <w:uiPriority w:val="99"/>
    <w:semiHidden/>
    <w:rsid w:val="009D0290"/>
    <w:rPr>
      <w:rFonts w:ascii="Calibri" w:eastAsia="宋体" w:hAnsi="Calibri" w:cs="Times New Roman"/>
      <w:sz w:val="28"/>
      <w:szCs w:val="24"/>
    </w:rPr>
  </w:style>
  <w:style w:type="character" w:customStyle="1" w:styleId="font31">
    <w:name w:val="font31"/>
    <w:qFormat/>
    <w:rsid w:val="009D0290"/>
    <w:rPr>
      <w:rFonts w:ascii="宋体" w:eastAsia="宋体" w:hAnsi="宋体" w:cs="宋体" w:hint="eastAsia"/>
      <w:color w:val="000000"/>
      <w:sz w:val="18"/>
      <w:szCs w:val="18"/>
      <w:u w:val="none"/>
    </w:rPr>
  </w:style>
  <w:style w:type="character" w:customStyle="1" w:styleId="font21">
    <w:name w:val="font21"/>
    <w:qFormat/>
    <w:rsid w:val="009D0290"/>
    <w:rPr>
      <w:rFonts w:ascii="Calibri" w:hAnsi="Calibri" w:cs="Calibri" w:hint="default"/>
      <w:color w:val="000000"/>
      <w:sz w:val="18"/>
      <w:szCs w:val="18"/>
      <w:u w:val="none"/>
    </w:rPr>
  </w:style>
  <w:style w:type="character" w:customStyle="1" w:styleId="Char12">
    <w:name w:val="批注主题 Char1"/>
    <w:uiPriority w:val="99"/>
    <w:semiHidden/>
    <w:rsid w:val="009D0290"/>
    <w:rPr>
      <w:rFonts w:ascii="Calibri" w:eastAsia="宋体" w:hAnsi="Calibri" w:cs="Times New Roman"/>
      <w:b/>
      <w:bCs/>
      <w:sz w:val="28"/>
      <w:szCs w:val="24"/>
    </w:rPr>
  </w:style>
  <w:style w:type="character" w:customStyle="1" w:styleId="Char13">
    <w:name w:val="页脚 Char1"/>
    <w:uiPriority w:val="99"/>
    <w:semiHidden/>
    <w:rsid w:val="009D0290"/>
    <w:rPr>
      <w:rFonts w:ascii="Calibri" w:eastAsia="宋体" w:hAnsi="Calibri" w:cs="Times New Roman"/>
      <w:sz w:val="18"/>
      <w:szCs w:val="18"/>
    </w:rPr>
  </w:style>
  <w:style w:type="character" w:customStyle="1" w:styleId="Char5">
    <w:name w:val="纯文本 Char"/>
    <w:link w:val="ac"/>
    <w:rsid w:val="009D0290"/>
    <w:rPr>
      <w:rFonts w:ascii="宋体" w:hAnsi="Courier New" w:cs="Courier New"/>
      <w:szCs w:val="21"/>
    </w:rPr>
  </w:style>
  <w:style w:type="character" w:customStyle="1" w:styleId="Char14">
    <w:name w:val="纯文本 Char1"/>
    <w:uiPriority w:val="99"/>
    <w:semiHidden/>
    <w:rsid w:val="009D0290"/>
    <w:rPr>
      <w:rFonts w:ascii="宋体" w:eastAsia="宋体" w:hAnsi="Courier New" w:cs="Courier New"/>
      <w:szCs w:val="21"/>
    </w:rPr>
  </w:style>
  <w:style w:type="paragraph" w:styleId="21">
    <w:name w:val="toc 2"/>
    <w:basedOn w:val="a"/>
    <w:next w:val="a"/>
    <w:uiPriority w:val="39"/>
    <w:rsid w:val="009D0290"/>
    <w:pPr>
      <w:ind w:firstLineChars="200" w:firstLine="200"/>
    </w:pPr>
    <w:rPr>
      <w:rFonts w:ascii="Calibri" w:eastAsia="华文仿宋" w:hAnsi="Calibri" w:cs="Times New Roman"/>
      <w:b/>
      <w:sz w:val="28"/>
      <w:szCs w:val="24"/>
    </w:rPr>
  </w:style>
  <w:style w:type="paragraph" w:styleId="ac">
    <w:name w:val="Plain Text"/>
    <w:basedOn w:val="a"/>
    <w:link w:val="Char5"/>
    <w:rsid w:val="009D0290"/>
    <w:pPr>
      <w:ind w:firstLineChars="200" w:firstLine="200"/>
    </w:pPr>
    <w:rPr>
      <w:rFonts w:ascii="宋体" w:hAnsi="Courier New" w:cs="Courier New"/>
      <w:szCs w:val="21"/>
    </w:rPr>
  </w:style>
  <w:style w:type="character" w:customStyle="1" w:styleId="Char20">
    <w:name w:val="纯文本 Char2"/>
    <w:basedOn w:val="a0"/>
    <w:uiPriority w:val="99"/>
    <w:semiHidden/>
    <w:rsid w:val="009D0290"/>
    <w:rPr>
      <w:rFonts w:ascii="宋体" w:eastAsia="宋体" w:hAnsi="Courier New" w:cs="Courier New"/>
      <w:szCs w:val="21"/>
    </w:rPr>
  </w:style>
  <w:style w:type="paragraph" w:styleId="TOC">
    <w:name w:val="TOC Heading"/>
    <w:basedOn w:val="1"/>
    <w:next w:val="a"/>
    <w:uiPriority w:val="39"/>
    <w:qFormat/>
    <w:rsid w:val="009D0290"/>
    <w:pPr>
      <w:widowControl/>
      <w:spacing w:before="240" w:line="259" w:lineRule="auto"/>
      <w:jc w:val="left"/>
      <w:outlineLvl w:val="9"/>
    </w:pPr>
    <w:rPr>
      <w:rFonts w:ascii="Calibri Light" w:hAnsi="Calibri Light"/>
      <w:b w:val="0"/>
      <w:bCs w:val="0"/>
      <w:color w:val="2E74B5"/>
      <w:kern w:val="0"/>
      <w:szCs w:val="32"/>
    </w:rPr>
  </w:style>
  <w:style w:type="paragraph" w:customStyle="1" w:styleId="xl66">
    <w:name w:val="xl66"/>
    <w:basedOn w:val="a"/>
    <w:rsid w:val="009D029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宋体" w:eastAsia="宋体" w:hAnsi="宋体" w:cs="宋体"/>
      <w:b/>
      <w:bCs/>
      <w:color w:val="000000"/>
      <w:kern w:val="0"/>
      <w:sz w:val="20"/>
      <w:szCs w:val="20"/>
    </w:rPr>
  </w:style>
  <w:style w:type="paragraph" w:styleId="30">
    <w:name w:val="toc 3"/>
    <w:basedOn w:val="a"/>
    <w:next w:val="a"/>
    <w:uiPriority w:val="39"/>
    <w:rsid w:val="009D0290"/>
    <w:pPr>
      <w:ind w:firstLineChars="200" w:firstLine="200"/>
    </w:pPr>
    <w:rPr>
      <w:rFonts w:ascii="Calibri" w:eastAsia="华文仿宋" w:hAnsi="Calibri" w:cs="Times New Roman"/>
      <w:sz w:val="28"/>
      <w:szCs w:val="24"/>
    </w:rPr>
  </w:style>
  <w:style w:type="paragraph" w:customStyle="1" w:styleId="xl65">
    <w:name w:val="xl65"/>
    <w:basedOn w:val="a"/>
    <w:rsid w:val="009D0290"/>
    <w:pPr>
      <w:widowControl/>
      <w:spacing w:before="100" w:beforeAutospacing="1" w:after="100" w:afterAutospacing="1"/>
      <w:jc w:val="left"/>
    </w:pPr>
    <w:rPr>
      <w:rFonts w:ascii="宋体" w:eastAsia="宋体" w:hAnsi="宋体" w:cs="宋体"/>
      <w:kern w:val="0"/>
      <w:sz w:val="20"/>
      <w:szCs w:val="20"/>
    </w:rPr>
  </w:style>
  <w:style w:type="paragraph" w:styleId="ab">
    <w:name w:val="annotation text"/>
    <w:basedOn w:val="a"/>
    <w:link w:val="Char4"/>
    <w:unhideWhenUsed/>
    <w:rsid w:val="009D0290"/>
    <w:pPr>
      <w:ind w:firstLineChars="200" w:firstLine="200"/>
      <w:jc w:val="left"/>
    </w:pPr>
    <w:rPr>
      <w:rFonts w:ascii="Calibri" w:hAnsi="Calibri"/>
      <w:sz w:val="28"/>
      <w:szCs w:val="24"/>
    </w:rPr>
  </w:style>
  <w:style w:type="character" w:customStyle="1" w:styleId="Char21">
    <w:name w:val="批注文字 Char2"/>
    <w:basedOn w:val="a0"/>
    <w:uiPriority w:val="99"/>
    <w:semiHidden/>
    <w:rsid w:val="009D0290"/>
  </w:style>
  <w:style w:type="paragraph" w:customStyle="1" w:styleId="Default">
    <w:name w:val="Default"/>
    <w:rsid w:val="009D0290"/>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d">
    <w:name w:val="List Paragraph"/>
    <w:basedOn w:val="a"/>
    <w:uiPriority w:val="34"/>
    <w:qFormat/>
    <w:rsid w:val="009D0290"/>
    <w:pPr>
      <w:ind w:firstLineChars="200" w:firstLine="420"/>
    </w:pPr>
    <w:rPr>
      <w:rFonts w:ascii="Calibri" w:eastAsia="宋体" w:hAnsi="Calibri" w:cs="Times New Roman"/>
      <w:sz w:val="28"/>
      <w:szCs w:val="24"/>
    </w:rPr>
  </w:style>
  <w:style w:type="paragraph" w:customStyle="1" w:styleId="ae">
    <w:name w:val="表正文"/>
    <w:basedOn w:val="a"/>
    <w:qFormat/>
    <w:rsid w:val="009D0290"/>
    <w:pPr>
      <w:framePr w:hSpace="180" w:wrap="around" w:vAnchor="text" w:hAnchor="page" w:x="2374" w:y="273"/>
    </w:pPr>
    <w:rPr>
      <w:rFonts w:ascii="Calibri" w:eastAsia="宋体" w:hAnsi="Calibri" w:cs="Times New Roman"/>
      <w:szCs w:val="24"/>
    </w:rPr>
  </w:style>
  <w:style w:type="paragraph" w:styleId="a9">
    <w:name w:val="Balloon Text"/>
    <w:basedOn w:val="a"/>
    <w:link w:val="Char2"/>
    <w:rsid w:val="009D0290"/>
    <w:pPr>
      <w:ind w:firstLineChars="200" w:firstLine="200"/>
    </w:pPr>
    <w:rPr>
      <w:rFonts w:ascii="Calibri" w:hAnsi="Calibri"/>
      <w:sz w:val="18"/>
      <w:szCs w:val="18"/>
    </w:rPr>
  </w:style>
  <w:style w:type="character" w:customStyle="1" w:styleId="Char22">
    <w:name w:val="批注框文本 Char2"/>
    <w:basedOn w:val="a0"/>
    <w:uiPriority w:val="99"/>
    <w:semiHidden/>
    <w:rsid w:val="009D0290"/>
    <w:rPr>
      <w:sz w:val="18"/>
      <w:szCs w:val="18"/>
    </w:rPr>
  </w:style>
  <w:style w:type="paragraph" w:styleId="aa">
    <w:name w:val="annotation subject"/>
    <w:basedOn w:val="ab"/>
    <w:next w:val="ab"/>
    <w:link w:val="Char3"/>
    <w:unhideWhenUsed/>
    <w:rsid w:val="009D0290"/>
    <w:rPr>
      <w:b/>
      <w:bCs/>
    </w:rPr>
  </w:style>
  <w:style w:type="character" w:customStyle="1" w:styleId="Char23">
    <w:name w:val="批注主题 Char2"/>
    <w:basedOn w:val="Char21"/>
    <w:uiPriority w:val="99"/>
    <w:semiHidden/>
    <w:rsid w:val="009D0290"/>
    <w:rPr>
      <w:b/>
      <w:bCs/>
    </w:rPr>
  </w:style>
  <w:style w:type="paragraph" w:customStyle="1" w:styleId="xl69">
    <w:name w:val="xl69"/>
    <w:basedOn w:val="a"/>
    <w:rsid w:val="009D0290"/>
    <w:pPr>
      <w:widowControl/>
      <w:pBdr>
        <w:bottom w:val="single" w:sz="8" w:space="0" w:color="auto"/>
        <w:right w:val="single" w:sz="8"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67">
    <w:name w:val="xl67"/>
    <w:basedOn w:val="a"/>
    <w:rsid w:val="009D0290"/>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eastAsia="宋体" w:hAnsi="宋体" w:cs="宋体"/>
      <w:b/>
      <w:bCs/>
      <w:color w:val="000000"/>
      <w:kern w:val="0"/>
      <w:sz w:val="20"/>
      <w:szCs w:val="20"/>
    </w:rPr>
  </w:style>
  <w:style w:type="paragraph" w:customStyle="1" w:styleId="xl68">
    <w:name w:val="xl68"/>
    <w:basedOn w:val="a"/>
    <w:rsid w:val="009D02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styleId="31">
    <w:name w:val="index 3"/>
    <w:basedOn w:val="a"/>
    <w:next w:val="a"/>
    <w:rsid w:val="009D0290"/>
    <w:pPr>
      <w:ind w:leftChars="400" w:left="400" w:firstLineChars="200" w:firstLine="200"/>
    </w:pPr>
    <w:rPr>
      <w:rFonts w:ascii="Calibri" w:eastAsia="宋体" w:hAnsi="Calibri" w:cs="Times New Roman"/>
      <w:sz w:val="28"/>
      <w:szCs w:val="24"/>
    </w:rPr>
  </w:style>
  <w:style w:type="paragraph" w:styleId="11">
    <w:name w:val="toc 1"/>
    <w:basedOn w:val="a"/>
    <w:next w:val="a"/>
    <w:uiPriority w:val="39"/>
    <w:rsid w:val="009D0290"/>
    <w:pPr>
      <w:tabs>
        <w:tab w:val="right" w:leader="dot" w:pos="8296"/>
      </w:tabs>
      <w:jc w:val="center"/>
    </w:pPr>
    <w:rPr>
      <w:rFonts w:ascii="Calibri" w:eastAsia="宋体" w:hAnsi="Calibri" w:cs="Times New Roman"/>
      <w:b/>
      <w:sz w:val="32"/>
      <w:szCs w:val="24"/>
    </w:rPr>
  </w:style>
  <w:style w:type="table" w:styleId="af">
    <w:name w:val="Table Grid"/>
    <w:basedOn w:val="a1"/>
    <w:rsid w:val="009D029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0">
    <w:name w:val="xl70"/>
    <w:basedOn w:val="a"/>
    <w:rsid w:val="009D02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rsid w:val="009D02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2">
    <w:name w:val="xl72"/>
    <w:basedOn w:val="a"/>
    <w:rsid w:val="009D02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9D029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styleId="40">
    <w:name w:val="toc 4"/>
    <w:basedOn w:val="a"/>
    <w:next w:val="a"/>
    <w:autoRedefine/>
    <w:uiPriority w:val="39"/>
    <w:unhideWhenUsed/>
    <w:rsid w:val="009D0290"/>
    <w:pPr>
      <w:ind w:leftChars="600" w:left="1260"/>
    </w:pPr>
    <w:rPr>
      <w:rFonts w:ascii="Calibri" w:eastAsia="宋体" w:hAnsi="Calibri" w:cs="Times New Roman"/>
    </w:rPr>
  </w:style>
  <w:style w:type="paragraph" w:styleId="5">
    <w:name w:val="toc 5"/>
    <w:basedOn w:val="a"/>
    <w:next w:val="a"/>
    <w:autoRedefine/>
    <w:uiPriority w:val="39"/>
    <w:unhideWhenUsed/>
    <w:rsid w:val="009D0290"/>
    <w:pPr>
      <w:ind w:leftChars="800" w:left="1680"/>
    </w:pPr>
    <w:rPr>
      <w:rFonts w:ascii="Calibri" w:eastAsia="宋体" w:hAnsi="Calibri" w:cs="Times New Roman"/>
    </w:rPr>
  </w:style>
  <w:style w:type="paragraph" w:styleId="6">
    <w:name w:val="toc 6"/>
    <w:basedOn w:val="a"/>
    <w:next w:val="a"/>
    <w:autoRedefine/>
    <w:uiPriority w:val="39"/>
    <w:unhideWhenUsed/>
    <w:rsid w:val="009D0290"/>
    <w:pPr>
      <w:ind w:leftChars="1000" w:left="2100"/>
    </w:pPr>
    <w:rPr>
      <w:rFonts w:ascii="Calibri" w:eastAsia="宋体" w:hAnsi="Calibri" w:cs="Times New Roman"/>
    </w:rPr>
  </w:style>
  <w:style w:type="paragraph" w:styleId="7">
    <w:name w:val="toc 7"/>
    <w:basedOn w:val="a"/>
    <w:next w:val="a"/>
    <w:autoRedefine/>
    <w:uiPriority w:val="39"/>
    <w:unhideWhenUsed/>
    <w:rsid w:val="009D0290"/>
    <w:pPr>
      <w:ind w:leftChars="1200" w:left="2520"/>
    </w:pPr>
    <w:rPr>
      <w:rFonts w:ascii="Calibri" w:eastAsia="宋体" w:hAnsi="Calibri" w:cs="Times New Roman"/>
    </w:rPr>
  </w:style>
  <w:style w:type="paragraph" w:styleId="8">
    <w:name w:val="toc 8"/>
    <w:basedOn w:val="a"/>
    <w:next w:val="a"/>
    <w:autoRedefine/>
    <w:uiPriority w:val="39"/>
    <w:unhideWhenUsed/>
    <w:rsid w:val="009D0290"/>
    <w:pPr>
      <w:ind w:leftChars="1400" w:left="2940"/>
    </w:pPr>
    <w:rPr>
      <w:rFonts w:ascii="Calibri" w:eastAsia="宋体" w:hAnsi="Calibri" w:cs="Times New Roman"/>
    </w:rPr>
  </w:style>
  <w:style w:type="paragraph" w:styleId="9">
    <w:name w:val="toc 9"/>
    <w:basedOn w:val="a"/>
    <w:next w:val="a"/>
    <w:autoRedefine/>
    <w:uiPriority w:val="39"/>
    <w:unhideWhenUsed/>
    <w:rsid w:val="009D0290"/>
    <w:pPr>
      <w:ind w:leftChars="1600" w:left="3360"/>
    </w:pPr>
    <w:rPr>
      <w:rFonts w:ascii="Calibri" w:eastAsia="宋体" w:hAnsi="Calibri" w:cs="Times New Roman"/>
    </w:rPr>
  </w:style>
  <w:style w:type="numbering" w:customStyle="1" w:styleId="32">
    <w:name w:val="无列表3"/>
    <w:next w:val="a2"/>
    <w:uiPriority w:val="99"/>
    <w:semiHidden/>
    <w:unhideWhenUsed/>
    <w:rsid w:val="009D0290"/>
  </w:style>
  <w:style w:type="numbering" w:customStyle="1" w:styleId="41">
    <w:name w:val="无列表4"/>
    <w:next w:val="a2"/>
    <w:uiPriority w:val="99"/>
    <w:semiHidden/>
    <w:unhideWhenUsed/>
    <w:rsid w:val="009D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5268</Words>
  <Characters>30031</Characters>
  <Application>Microsoft Office Word</Application>
  <DocSecurity>0</DocSecurity>
  <Lines>250</Lines>
  <Paragraphs>70</Paragraphs>
  <ScaleCrop>false</ScaleCrop>
  <Company>Microsoft</Company>
  <LinksUpToDate>false</LinksUpToDate>
  <CharactersWithSpaces>35229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2019-01-10T03:48:00Z</dcterms:created>
  <dcterms:modified xsi:type="dcterms:W3CDTF">2019-01-11T00:37:00Z</dcterms:modified>
</cp:coreProperties>
</file>