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Times New Roman" w:eastAsia="方正小标宋简体" w:cs="Times New Roman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北京市红十字基金会志愿者申请表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2114"/>
        <w:gridCol w:w="307"/>
        <w:gridCol w:w="1415"/>
        <w:gridCol w:w="127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  <w:r>
              <w:rPr>
                <w:rFonts w:hint="eastAsia" w:ascii="Arial" w:hAnsi="Arial" w:eastAsia="仿宋_GB2312" w:cs="Arial"/>
                <w:szCs w:val="21"/>
              </w:rPr>
              <w:t>Name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Arial" w:hAnsi="Arial" w:eastAsia="仿宋_GB2312" w:cs="Arial"/>
                <w:szCs w:val="21"/>
                <w:lang w:val="en-US" w:eastAsia="zh-CN"/>
              </w:rPr>
              <w:t>国籍</w:t>
            </w:r>
            <w:r>
              <w:rPr>
                <w:rFonts w:hint="eastAsia" w:ascii="Arial" w:hAnsi="Arial" w:eastAsia="仿宋_GB2312" w:cs="Arial"/>
                <w:szCs w:val="21"/>
              </w:rPr>
              <w:t>Nationality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99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  <w:r>
              <w:rPr>
                <w:rFonts w:hint="eastAsia" w:ascii="Arial" w:hAnsi="Arial" w:eastAsia="仿宋_GB2312" w:cs="Arial"/>
                <w:szCs w:val="21"/>
              </w:rPr>
              <w:t>Gender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  <w:r>
              <w:rPr>
                <w:rFonts w:hint="eastAsia" w:ascii="Arial" w:hAnsi="Arial" w:eastAsia="仿宋_GB2312" w:cs="Arial"/>
                <w:szCs w:val="21"/>
              </w:rPr>
              <w:t>Male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  <w:r>
              <w:rPr>
                <w:rFonts w:hint="eastAsia" w:ascii="Arial" w:hAnsi="Arial" w:eastAsia="仿宋_GB2312" w:cs="Arial"/>
                <w:szCs w:val="21"/>
              </w:rPr>
              <w:t>Female</w:t>
            </w:r>
          </w:p>
        </w:tc>
        <w:tc>
          <w:tcPr>
            <w:tcW w:w="1705" w:type="dxa"/>
            <w:vMerge w:val="restart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片</w:t>
            </w:r>
          </w:p>
          <w:p>
            <w:pPr>
              <w:spacing w:line="400" w:lineRule="exact"/>
              <w:ind w:firstLine="210" w:firstLineChars="100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Cs w:val="21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5" w:hRule="atLeast"/>
        </w:trPr>
        <w:tc>
          <w:tcPr>
            <w:tcW w:w="3818" w:type="dxa"/>
            <w:gridSpan w:val="2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  <w:r>
              <w:rPr>
                <w:rFonts w:hint="eastAsia" w:ascii="Arial" w:hAnsi="Arial" w:eastAsia="仿宋_GB2312" w:cs="Arial"/>
                <w:szCs w:val="21"/>
              </w:rPr>
              <w:t>Date of Birth：</w:t>
            </w:r>
          </w:p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99" w:type="dxa"/>
            <w:gridSpan w:val="3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  <w:r>
              <w:rPr>
                <w:rFonts w:hint="eastAsia" w:ascii="Arial" w:hAnsi="Arial" w:eastAsia="仿宋_GB2312" w:cs="Arial"/>
                <w:szCs w:val="21"/>
              </w:rPr>
              <w:t>Ethnic Group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</w:tc>
        <w:tc>
          <w:tcPr>
            <w:tcW w:w="1705" w:type="dxa"/>
            <w:vMerge w:val="continue"/>
            <w:tcBorders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17" w:type="dxa"/>
            <w:gridSpan w:val="5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住址</w:t>
            </w:r>
            <w:r>
              <w:rPr>
                <w:rFonts w:hint="eastAsia" w:ascii="Arial" w:hAnsi="Arial" w:eastAsia="仿宋_GB2312" w:cs="Arial"/>
                <w:szCs w:val="21"/>
              </w:rPr>
              <w:t>Address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   省/区/直辖市    市/区       街道     号</w:t>
            </w:r>
          </w:p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邮编：</w:t>
            </w:r>
          </w:p>
        </w:tc>
        <w:tc>
          <w:tcPr>
            <w:tcW w:w="1705" w:type="dxa"/>
            <w:vMerge w:val="continue"/>
            <w:tcBorders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0" w:type="dxa"/>
            <w:gridSpan w:val="4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身份证号ID Card No.：</w:t>
            </w:r>
          </w:p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Cs w:val="21"/>
              </w:rPr>
              <w:t>（护照号Passport No.）</w:t>
            </w:r>
          </w:p>
        </w:tc>
        <w:tc>
          <w:tcPr>
            <w:tcW w:w="2982" w:type="dxa"/>
            <w:gridSpan w:val="2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QQ:</w:t>
            </w:r>
          </w:p>
          <w:p>
            <w:pPr>
              <w:spacing w:line="40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Cs w:val="21"/>
              </w:rPr>
              <w:t>MSN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25" w:type="dxa"/>
            <w:gridSpan w:val="3"/>
          </w:tcPr>
          <w:p>
            <w:pPr>
              <w:spacing w:line="400" w:lineRule="exact"/>
              <w:rPr>
                <w:rFonts w:hint="eastAsia" w:ascii="Arial" w:hAnsi="Arial" w:eastAsia="仿宋_GB2312" w:cs="Arial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联系方式</w:t>
            </w:r>
            <w:r>
              <w:rPr>
                <w:rFonts w:hint="eastAsia" w:ascii="Arial" w:hAnsi="Arial" w:eastAsia="仿宋_GB2312" w:cs="Arial"/>
                <w:szCs w:val="21"/>
              </w:rPr>
              <w:t>Telephone No.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hint="default" w:ascii="Arial" w:hAnsi="Arial" w:eastAsia="仿宋_GB2312" w:cs="Arial"/>
                <w:szCs w:val="21"/>
                <w:lang w:val="en-US" w:eastAsia="zh-CN"/>
              </w:rPr>
            </w:pPr>
          </w:p>
        </w:tc>
        <w:tc>
          <w:tcPr>
            <w:tcW w:w="4397" w:type="dxa"/>
            <w:gridSpan w:val="3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电子邮件</w:t>
            </w:r>
            <w:r>
              <w:rPr>
                <w:rFonts w:hint="eastAsia" w:ascii="仿宋_GB2312" w:eastAsia="仿宋_GB2312"/>
                <w:sz w:val="24"/>
                <w:szCs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0" w:type="dxa"/>
            <w:gridSpan w:val="4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紧急联系人电话</w:t>
            </w:r>
            <w:r>
              <w:rPr>
                <w:rFonts w:hint="eastAsia" w:ascii="Arial" w:hAnsi="Arial" w:eastAsia="仿宋_GB2312" w:cs="Arial"/>
                <w:szCs w:val="21"/>
              </w:rPr>
              <w:t>(Emergency Contact TEL)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82" w:type="dxa"/>
            <w:gridSpan w:val="2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紧急联系人</w:t>
            </w:r>
            <w:r>
              <w:rPr>
                <w:rFonts w:hint="eastAsia" w:ascii="Arial" w:hAnsi="Arial" w:eastAsia="仿宋_GB2312" w:cs="Arial"/>
                <w:szCs w:val="21"/>
              </w:rPr>
              <w:t>(Emergency Contact person)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</w:p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教育背景</w:t>
            </w:r>
            <w:r>
              <w:rPr>
                <w:rFonts w:hint="eastAsia" w:ascii="Arial" w:hAnsi="Arial" w:eastAsia="仿宋_GB2312" w:cs="Arial"/>
                <w:szCs w:val="21"/>
              </w:rPr>
              <w:t>(Education Background)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836" w:type="dxa"/>
            <w:gridSpan w:val="3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</w:t>
            </w:r>
          </w:p>
        </w:tc>
        <w:tc>
          <w:tcPr>
            <w:tcW w:w="1277" w:type="dxa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705" w:type="dxa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gridSpan w:val="2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gridSpan w:val="2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gridSpan w:val="2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工作经历</w:t>
            </w:r>
            <w:r>
              <w:rPr>
                <w:rFonts w:hint="eastAsia" w:ascii="Arial" w:hAnsi="Arial" w:eastAsia="仿宋_GB2312" w:cs="Arial"/>
                <w:szCs w:val="21"/>
              </w:rPr>
              <w:t>(Work Experience)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836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98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36" w:type="dxa"/>
            <w:gridSpan w:val="3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36" w:type="dxa"/>
            <w:gridSpan w:val="3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36" w:type="dxa"/>
            <w:gridSpan w:val="3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82" w:type="dxa"/>
            <w:gridSpan w:val="2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2114" w:type="dxa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服务机构</w:t>
            </w:r>
          </w:p>
        </w:tc>
        <w:tc>
          <w:tcPr>
            <w:tcW w:w="172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服务内容</w:t>
            </w:r>
          </w:p>
        </w:tc>
        <w:tc>
          <w:tcPr>
            <w:tcW w:w="1277" w:type="dxa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1705" w:type="dxa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4" w:type="dxa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gridSpan w:val="2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4" w:type="dxa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gridSpan w:val="2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3" w:hRule="atLeast"/>
        </w:trPr>
        <w:tc>
          <w:tcPr>
            <w:tcW w:w="1704" w:type="dxa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4" w:type="dxa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22" w:type="dxa"/>
            <w:gridSpan w:val="2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sz w:val="24"/>
          <w:szCs w:val="24"/>
        </w:rPr>
      </w:pPr>
    </w:p>
    <w:p>
      <w:pPr>
        <w:spacing w:line="520" w:lineRule="exact"/>
        <w:rPr>
          <w:rFonts w:hint="eastAsia" w:ascii="仿宋_GB2312" w:eastAsia="仿宋_GB2312"/>
          <w:sz w:val="24"/>
          <w:szCs w:val="24"/>
        </w:rPr>
      </w:pPr>
    </w:p>
    <w:p>
      <w:pPr>
        <w:spacing w:line="520" w:lineRule="exact"/>
        <w:rPr>
          <w:rFonts w:hint="eastAsia" w:ascii="仿宋_GB2312" w:eastAsia="仿宋_GB2312"/>
          <w:sz w:val="24"/>
          <w:szCs w:val="24"/>
        </w:rPr>
      </w:pPr>
    </w:p>
    <w:p>
      <w:pPr>
        <w:spacing w:line="520" w:lineRule="exac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专业技能</w:t>
      </w:r>
      <w:r>
        <w:rPr>
          <w:rFonts w:hint="eastAsia" w:ascii="Arial" w:hAnsi="Arial" w:eastAsia="仿宋_GB2312" w:cs="Arial"/>
          <w:szCs w:val="21"/>
        </w:rPr>
        <w:t>Skills</w:t>
      </w:r>
      <w:r>
        <w:rPr>
          <w:rFonts w:hint="eastAsia" w:ascii="Arial" w:hAnsi="Arial" w:eastAsia="仿宋_GB2312" w:cs="Arial"/>
          <w:szCs w:val="21"/>
          <w:lang w:eastAsia="zh-CN"/>
        </w:rPr>
        <w:t>（</w:t>
      </w:r>
      <w:r>
        <w:rPr>
          <w:rFonts w:hint="eastAsia" w:ascii="Arial" w:hAnsi="Arial" w:eastAsia="仿宋_GB2312" w:cs="Arial"/>
          <w:szCs w:val="21"/>
          <w:lang w:val="en-US" w:eastAsia="zh-CN"/>
        </w:rPr>
        <w:t>可多选</w:t>
      </w:r>
      <w:r>
        <w:rPr>
          <w:rFonts w:hint="eastAsia" w:ascii="Arial" w:hAnsi="Arial" w:eastAsia="仿宋_GB2312" w:cs="Arial"/>
          <w:szCs w:val="21"/>
          <w:lang w:eastAsia="zh-CN"/>
        </w:rPr>
        <w:t>）</w:t>
      </w:r>
    </w:p>
    <w:tbl>
      <w:tblPr>
        <w:tblStyle w:val="2"/>
        <w:tblpPr w:leftFromText="180" w:rightFromText="180" w:vertAnchor="text" w:horzAnchor="margin" w:tblpXSpec="center" w:tblpY="18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9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医疗技能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工程监理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金融管理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财务审计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摄影摄像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新闻传播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项目管理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计算机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网站管理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外语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工商管理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档案管理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文字编辑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图文设计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信息技术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52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志愿者类型（可多选）</w:t>
      </w:r>
    </w:p>
    <w:tbl>
      <w:tblPr>
        <w:tblStyle w:val="3"/>
        <w:tblW w:w="9034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4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医疗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志愿者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文艺志愿者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大学生志愿者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专职志愿者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兼职志愿者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摄影志愿者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5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志愿服务时间</w:t>
      </w:r>
      <w:r>
        <w:rPr>
          <w:rFonts w:hint="eastAsia" w:ascii="Arial" w:hAnsi="Arial" w:eastAsia="仿宋_GB2312" w:cs="Arial"/>
          <w:szCs w:val="21"/>
        </w:rPr>
        <w:t>（Available Time）</w:t>
      </w:r>
    </w:p>
    <w:tbl>
      <w:tblPr>
        <w:tblStyle w:val="2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09"/>
        <w:gridCol w:w="630"/>
        <w:gridCol w:w="79"/>
        <w:gridCol w:w="709"/>
        <w:gridCol w:w="236"/>
        <w:gridCol w:w="472"/>
        <w:gridCol w:w="552"/>
        <w:gridCol w:w="157"/>
        <w:gridCol w:w="709"/>
        <w:gridCol w:w="157"/>
        <w:gridCol w:w="552"/>
        <w:gridCol w:w="472"/>
        <w:gridCol w:w="236"/>
        <w:gridCol w:w="709"/>
        <w:gridCol w:w="79"/>
        <w:gridCol w:w="630"/>
        <w:gridCol w:w="394"/>
        <w:gridCol w:w="31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月份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1月</w:t>
            </w: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2月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3月</w:t>
            </w:r>
          </w:p>
        </w:tc>
        <w:tc>
          <w:tcPr>
            <w:tcW w:w="708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4月</w:t>
            </w: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5月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6月</w:t>
            </w: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7月</w:t>
            </w:r>
          </w:p>
        </w:tc>
        <w:tc>
          <w:tcPr>
            <w:tcW w:w="708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8月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9月</w:t>
            </w: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</w:t>
            </w: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11月</w:t>
            </w: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日期</w:t>
            </w:r>
          </w:p>
        </w:tc>
        <w:tc>
          <w:tcPr>
            <w:tcW w:w="1339" w:type="dxa"/>
            <w:gridSpan w:val="2"/>
            <w:tcBorders>
              <w:tr2bl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4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周一</w:t>
            </w: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周二</w:t>
            </w:r>
          </w:p>
        </w:tc>
        <w:tc>
          <w:tcPr>
            <w:tcW w:w="1023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周三</w:t>
            </w: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周四</w:t>
            </w:r>
          </w:p>
        </w:tc>
        <w:tc>
          <w:tcPr>
            <w:tcW w:w="1024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周五</w:t>
            </w: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周六</w:t>
            </w: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上午</w:t>
            </w:r>
          </w:p>
        </w:tc>
        <w:tc>
          <w:tcPr>
            <w:tcW w:w="1024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3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下午</w:t>
            </w:r>
          </w:p>
        </w:tc>
        <w:tc>
          <w:tcPr>
            <w:tcW w:w="1024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3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3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4" w:type="dxa"/>
            <w:gridSpan w:val="2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本人认同红十字精神以及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北京市</w:t>
      </w:r>
      <w:r>
        <w:rPr>
          <w:rFonts w:hint="eastAsia" w:ascii="仿宋_GB2312" w:eastAsia="仿宋_GB2312"/>
          <w:sz w:val="30"/>
          <w:szCs w:val="30"/>
        </w:rPr>
        <w:t>红十字基金会宗旨，已阅读熟知并将遵守《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北京市红十字基金会志愿者工作手册</w:t>
      </w:r>
      <w:r>
        <w:rPr>
          <w:rFonts w:hint="eastAsia" w:ascii="仿宋_GB2312" w:eastAsia="仿宋_GB2312"/>
          <w:sz w:val="30"/>
          <w:szCs w:val="30"/>
        </w:rPr>
        <w:t>》中的规定。</w:t>
      </w:r>
    </w:p>
    <w:p>
      <w:pPr>
        <w:rPr>
          <w:rFonts w:ascii="Arial" w:hAnsi="Arial" w:eastAsia="仿宋_GB2312" w:cs="Arial"/>
          <w:szCs w:val="21"/>
        </w:rPr>
      </w:pPr>
      <w:r>
        <w:rPr>
          <w:rFonts w:ascii="Arial" w:hAnsi="Arial" w:eastAsia="仿宋_GB2312" w:cs="Arial"/>
          <w:szCs w:val="21"/>
        </w:rPr>
        <w:t>(I agree with the spirit of the Red Cross and the purpose of the Beijing Red Cross Foundation. I have read and will abide by the regulations in the Beijing Red Cross Foundation Volunteer Work Manual.)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本人签字：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 </w:t>
      </w:r>
    </w:p>
    <w:p>
      <w:pPr>
        <w:rPr>
          <w:rFonts w:hint="default" w:ascii="宋体" w:hAnsi="宋体" w:cs="宋体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 HYPERLINK "mailto:请发送到brcf@126.com"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t>请发送到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brcf@126.com</w:t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  <w:bookmarkStart w:id="0" w:name="_GoBack"/>
      <w:bookmarkEnd w:id="0"/>
    </w:p>
    <w:p>
      <w:pPr>
        <w:jc w:val="center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76841"/>
    <w:rsid w:val="0A676841"/>
    <w:rsid w:val="695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2020-06-09T03:34:00Z</dcterms:created>
  <dc:creator>主公</dc:creator>
  <cp:lastModifiedBy>主公</cp:lastModifiedBy>
  <dcterms:modified xsi:type="dcterms:W3CDTF">2020-06-09T05:58:38Z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