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4"/>
        <w:rPr>
          <w:rFonts w:ascii="Times New Roman"/>
          <w:sz w:val="19"/>
        </w:rPr>
      </w:pPr>
    </w:p>
    <w:p>
      <w:pPr>
        <w:spacing w:before="33"/>
        <w:ind w:right="8"/>
        <w:jc w:val="center"/>
        <w:outlineLvl w:val="0"/>
        <w:rPr>
          <w:rFonts w:ascii="仿宋" w:eastAsia="仿宋"/>
          <w:b/>
          <w:sz w:val="48"/>
          <w:lang w:eastAsia="zh-CN"/>
        </w:rPr>
      </w:pPr>
      <w:bookmarkStart w:id="0" w:name="_Toc4389"/>
      <w:bookmarkStart w:id="1" w:name="_Toc28109"/>
      <w:bookmarkStart w:id="2" w:name="_Toc27703"/>
      <w:r>
        <w:rPr>
          <w:rFonts w:hint="eastAsia" w:ascii="仿宋" w:eastAsia="仿宋"/>
          <w:b/>
          <w:sz w:val="48"/>
          <w:lang w:eastAsia="zh-CN"/>
        </w:rPr>
        <w:t>湖南省长沙市雨花区屋顶绿化试点项目</w:t>
      </w:r>
      <w:bookmarkEnd w:id="0"/>
      <w:bookmarkEnd w:id="1"/>
      <w:bookmarkEnd w:id="2"/>
    </w:p>
    <w:p>
      <w:pPr>
        <w:pStyle w:val="5"/>
        <w:rPr>
          <w:rFonts w:ascii="仿宋"/>
          <w:b/>
          <w:sz w:val="48"/>
          <w:lang w:eastAsia="zh-CN"/>
        </w:rPr>
      </w:pPr>
    </w:p>
    <w:p>
      <w:pPr>
        <w:spacing w:before="332"/>
        <w:ind w:right="17"/>
        <w:jc w:val="center"/>
        <w:rPr>
          <w:rFonts w:ascii="黑体" w:eastAsia="黑体"/>
          <w:b/>
          <w:sz w:val="72"/>
          <w:lang w:eastAsia="zh-CN"/>
        </w:rPr>
      </w:pPr>
      <w:r>
        <w:rPr>
          <w:rFonts w:hint="eastAsia" w:ascii="黑体" w:eastAsia="黑体"/>
          <w:b/>
          <w:sz w:val="72"/>
          <w:lang w:eastAsia="zh-CN"/>
        </w:rPr>
        <w:t>可行性研究报告</w:t>
      </w:r>
    </w:p>
    <w:p>
      <w:pPr>
        <w:pStyle w:val="5"/>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11"/>
        <w:rPr>
          <w:rFonts w:ascii="黑体"/>
          <w:b/>
          <w:sz w:val="20"/>
          <w:lang w:eastAsia="zh-CN"/>
        </w:rPr>
      </w:pPr>
    </w:p>
    <w:p>
      <w:pPr>
        <w:pStyle w:val="5"/>
        <w:spacing w:before="6"/>
        <w:rPr>
          <w:rFonts w:ascii="黑体"/>
          <w:b/>
          <w:sz w:val="104"/>
          <w:lang w:eastAsia="zh-CN"/>
        </w:rPr>
      </w:pPr>
    </w:p>
    <w:p>
      <w:pPr>
        <w:pStyle w:val="3"/>
        <w:ind w:left="0" w:right="17" w:firstLine="0"/>
        <w:jc w:val="center"/>
        <w:outlineLvl w:val="0"/>
        <w:rPr>
          <w:rFonts w:ascii="黑体" w:eastAsia="黑体"/>
          <w:lang w:eastAsia="zh-CN"/>
        </w:rPr>
      </w:pPr>
      <w:bookmarkStart w:id="3" w:name="_Toc11558"/>
      <w:r>
        <w:rPr>
          <w:rFonts w:hint="eastAsia" w:ascii="黑体" w:eastAsia="黑体"/>
          <w:lang w:eastAsia="zh-CN"/>
        </w:rPr>
        <w:t>湖南碳普惠科技股份有限公司</w:t>
      </w:r>
      <w:bookmarkEnd w:id="3"/>
    </w:p>
    <w:p>
      <w:pPr>
        <w:spacing w:before="240"/>
        <w:ind w:right="17"/>
        <w:jc w:val="center"/>
        <w:rPr>
          <w:rFonts w:ascii="黑体" w:eastAsia="黑体"/>
          <w:b/>
          <w:sz w:val="28"/>
          <w:lang w:eastAsia="zh-CN"/>
        </w:rPr>
      </w:pPr>
      <w:r>
        <w:rPr>
          <w:rFonts w:hint="eastAsia" w:ascii="黑体" w:eastAsia="黑体"/>
          <w:b/>
          <w:sz w:val="28"/>
          <w:lang w:eastAsia="zh-CN"/>
        </w:rPr>
        <w:t>编制日期：二〇二二年八月</w:t>
      </w:r>
    </w:p>
    <w:p>
      <w:pPr>
        <w:jc w:val="center"/>
        <w:rPr>
          <w:rFonts w:ascii="黑体" w:eastAsia="黑体"/>
          <w:sz w:val="28"/>
          <w:lang w:eastAsia="zh-CN"/>
        </w:rPr>
        <w:sectPr>
          <w:type w:val="continuous"/>
          <w:pgSz w:w="11910" w:h="16840"/>
          <w:pgMar w:top="1580" w:right="1540" w:bottom="280" w:left="1560" w:header="720" w:footer="720" w:gutter="0"/>
          <w:cols w:space="720" w:num="1"/>
        </w:sectPr>
      </w:pPr>
    </w:p>
    <w:p>
      <w:pPr>
        <w:pStyle w:val="5"/>
        <w:rPr>
          <w:rFonts w:ascii="黑体"/>
          <w:b/>
          <w:sz w:val="20"/>
          <w:lang w:eastAsia="zh-CN"/>
        </w:rPr>
      </w:pPr>
    </w:p>
    <w:p>
      <w:pPr>
        <w:pStyle w:val="5"/>
        <w:rPr>
          <w:rFonts w:ascii="黑体"/>
          <w:b/>
          <w:sz w:val="20"/>
          <w:lang w:eastAsia="zh-CN"/>
        </w:rPr>
      </w:pPr>
    </w:p>
    <w:p>
      <w:pPr>
        <w:keepNext w:val="0"/>
        <w:keepLines w:val="0"/>
        <w:pageBreakBefore w:val="0"/>
        <w:widowControl w:val="0"/>
        <w:kinsoku/>
        <w:wordWrap/>
        <w:overflowPunct/>
        <w:topLinePunct w:val="0"/>
        <w:autoSpaceDE w:val="0"/>
        <w:autoSpaceDN w:val="0"/>
        <w:bidi w:val="0"/>
        <w:adjustRightInd/>
        <w:snapToGrid/>
        <w:spacing w:line="480" w:lineRule="auto"/>
        <w:textAlignment w:val="auto"/>
        <w:rPr>
          <w:rFonts w:ascii="Times New Roman" w:eastAsia="Times New Roman"/>
          <w:lang w:eastAsia="zh-CN"/>
        </w:rPr>
        <w:sectPr>
          <w:headerReference r:id="rId3" w:type="default"/>
          <w:footerReference r:id="rId4" w:type="default"/>
          <w:type w:val="continuous"/>
          <w:pgSz w:w="11910" w:h="16840"/>
          <w:pgMar w:top="1392" w:right="1540" w:bottom="1781" w:left="1560" w:header="720" w:footer="720" w:gutter="0"/>
          <w:cols w:space="720" w:num="1"/>
        </w:sectPr>
      </w:pPr>
    </w:p>
    <w:sdt>
      <w:sdtPr>
        <w:rPr>
          <w:rFonts w:ascii="宋体" w:hAnsi="宋体" w:eastAsia="宋体" w:cs="宋体"/>
          <w:b/>
          <w:bCs/>
          <w:sz w:val="30"/>
          <w:szCs w:val="30"/>
          <w:lang w:val="en-US" w:eastAsia="en-US" w:bidi="ar-SA"/>
        </w:rPr>
        <w:id w:val="147478309"/>
        <w15:color w:val="DBDBDB"/>
        <w:docPartObj>
          <w:docPartGallery w:val="Table of Contents"/>
          <w:docPartUnique/>
        </w:docPartObj>
      </w:sdtPr>
      <w:sdtEndPr>
        <w:rPr>
          <w:rFonts w:ascii="Times New Roman" w:hAnsi="宋体" w:eastAsia="宋体" w:cs="宋体"/>
          <w:b/>
          <w:bCs/>
          <w:sz w:val="28"/>
          <w:szCs w:val="28"/>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sz w:val="30"/>
              <w:szCs w:val="30"/>
            </w:rPr>
          </w:pPr>
          <w:r>
            <w:rPr>
              <w:rFonts w:ascii="宋体" w:hAnsi="宋体" w:eastAsia="宋体"/>
              <w:b/>
              <w:bCs/>
              <w:sz w:val="30"/>
              <w:szCs w:val="30"/>
            </w:rPr>
            <w:t>目</w:t>
          </w:r>
          <w:r>
            <w:rPr>
              <w:rFonts w:hint="eastAsia"/>
              <w:b/>
              <w:bCs/>
              <w:sz w:val="30"/>
              <w:szCs w:val="30"/>
              <w:lang w:val="en-US" w:eastAsia="zh-CN"/>
            </w:rPr>
            <w:t xml:space="preserve">   </w:t>
          </w:r>
          <w:r>
            <w:rPr>
              <w:rFonts w:ascii="宋体" w:hAnsi="宋体" w:eastAsia="宋体"/>
              <w:b/>
              <w:bCs/>
              <w:sz w:val="30"/>
              <w:szCs w:val="30"/>
            </w:rPr>
            <w:t>录</w:t>
          </w:r>
        </w:p>
        <w:p>
          <w:pPr>
            <w:spacing w:before="0" w:beforeLines="0" w:after="0" w:afterLines="0" w:line="240" w:lineRule="auto"/>
            <w:ind w:left="0" w:leftChars="0" w:right="0" w:rightChars="0" w:firstLine="0" w:firstLineChars="0"/>
            <w:jc w:val="center"/>
            <w:rPr>
              <w:rFonts w:ascii="宋体" w:hAnsi="宋体" w:eastAsia="宋体"/>
              <w:sz w:val="30"/>
              <w:szCs w:val="30"/>
            </w:rPr>
          </w:pPr>
        </w:p>
        <w:p>
          <w:pPr>
            <w:pStyle w:val="10"/>
            <w:tabs>
              <w:tab w:val="right" w:leader="dot" w:pos="8810"/>
            </w:tabs>
          </w:pPr>
          <w:r>
            <w:rPr>
              <w:rFonts w:ascii="Times New Roman"/>
              <w:b/>
              <w:sz w:val="28"/>
              <w:szCs w:val="28"/>
              <w:lang w:eastAsia="zh-CN"/>
            </w:rPr>
            <w:fldChar w:fldCharType="begin"/>
          </w:r>
          <w:r>
            <w:rPr>
              <w:rFonts w:ascii="Times New Roman"/>
              <w:b/>
              <w:sz w:val="28"/>
              <w:szCs w:val="28"/>
              <w:lang w:eastAsia="zh-CN"/>
            </w:rPr>
            <w:instrText xml:space="preserve">TOC \o "1-1" \h \u </w:instrText>
          </w:r>
          <w:r>
            <w:rPr>
              <w:rFonts w:ascii="Times New Roman"/>
              <w:b/>
              <w:sz w:val="28"/>
              <w:szCs w:val="28"/>
              <w:lang w:eastAsia="zh-CN"/>
            </w:rPr>
            <w:fldChar w:fldCharType="separate"/>
          </w:r>
          <w:r>
            <w:rPr>
              <w:rFonts w:ascii="Times New Roman"/>
              <w:szCs w:val="28"/>
              <w:lang w:eastAsia="zh-CN"/>
            </w:rPr>
            <w:fldChar w:fldCharType="begin"/>
          </w:r>
          <w:r>
            <w:rPr>
              <w:rFonts w:ascii="Times New Roman"/>
              <w:szCs w:val="28"/>
              <w:lang w:eastAsia="zh-CN"/>
            </w:rPr>
            <w:instrText xml:space="preserve"> HYPERLINK \l _Toc27703 </w:instrText>
          </w:r>
          <w:r>
            <w:rPr>
              <w:rFonts w:ascii="Times New Roman"/>
              <w:szCs w:val="28"/>
              <w:lang w:eastAsia="zh-CN"/>
            </w:rPr>
            <w:fldChar w:fldCharType="separate"/>
          </w:r>
          <w:r>
            <w:rPr>
              <w:rFonts w:hint="eastAsia" w:ascii="仿宋" w:eastAsia="仿宋"/>
              <w:lang w:eastAsia="zh-CN"/>
            </w:rPr>
            <w:t>湖南省长沙市雨花区屋顶绿化试点项目</w:t>
          </w:r>
          <w:r>
            <w:tab/>
          </w:r>
          <w:r>
            <w:fldChar w:fldCharType="begin"/>
          </w:r>
          <w:r>
            <w:instrText xml:space="preserve"> PAGEREF _Toc27703 \h </w:instrText>
          </w:r>
          <w:r>
            <w:fldChar w:fldCharType="separate"/>
          </w:r>
          <w:r>
            <w:t>1</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_Toc11558 </w:instrText>
          </w:r>
          <w:r>
            <w:rPr>
              <w:rFonts w:ascii="Times New Roman"/>
              <w:szCs w:val="28"/>
              <w:lang w:eastAsia="zh-CN"/>
            </w:rPr>
            <w:fldChar w:fldCharType="separate"/>
          </w:r>
          <w:r>
            <w:rPr>
              <w:rFonts w:hint="eastAsia" w:ascii="黑体" w:eastAsia="黑体"/>
              <w:lang w:eastAsia="zh-CN"/>
            </w:rPr>
            <w:t>湖南碳普惠科技股份有限公司</w:t>
          </w:r>
          <w:r>
            <w:tab/>
          </w:r>
          <w:r>
            <w:fldChar w:fldCharType="begin"/>
          </w:r>
          <w:r>
            <w:instrText xml:space="preserve"> PAGEREF _Toc11558 \h </w:instrText>
          </w:r>
          <w:r>
            <w:fldChar w:fldCharType="separate"/>
          </w:r>
          <w:r>
            <w:t>1</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_Toc2372 </w:instrText>
          </w:r>
          <w:r>
            <w:rPr>
              <w:rFonts w:ascii="Times New Roman"/>
              <w:szCs w:val="28"/>
              <w:lang w:eastAsia="zh-CN"/>
            </w:rPr>
            <w:fldChar w:fldCharType="separate"/>
          </w:r>
          <w:r>
            <w:t>第一章 总论</w:t>
          </w:r>
          <w:r>
            <w:tab/>
          </w:r>
          <w:r>
            <w:fldChar w:fldCharType="begin"/>
          </w:r>
          <w:r>
            <w:instrText xml:space="preserve"> PAGEREF _Toc2372 \h </w:instrText>
          </w:r>
          <w:r>
            <w:fldChar w:fldCharType="separate"/>
          </w:r>
          <w:r>
            <w:t>3</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_Toc9754 </w:instrText>
          </w:r>
          <w:r>
            <w:rPr>
              <w:rFonts w:ascii="Times New Roman"/>
              <w:szCs w:val="28"/>
              <w:lang w:eastAsia="zh-CN"/>
            </w:rPr>
            <w:fldChar w:fldCharType="separate"/>
          </w:r>
          <w:r>
            <w:rPr>
              <w:lang w:eastAsia="zh-CN"/>
            </w:rPr>
            <w:t>第二章 项目背景及必要性</w:t>
          </w:r>
          <w:r>
            <w:tab/>
          </w:r>
          <w:r>
            <w:fldChar w:fldCharType="begin"/>
          </w:r>
          <w:r>
            <w:instrText xml:space="preserve"> PAGEREF _Toc9754 \h </w:instrText>
          </w:r>
          <w:r>
            <w:fldChar w:fldCharType="separate"/>
          </w:r>
          <w:r>
            <w:t>6</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_Toc21049 </w:instrText>
          </w:r>
          <w:r>
            <w:rPr>
              <w:rFonts w:ascii="Times New Roman"/>
              <w:szCs w:val="28"/>
              <w:lang w:eastAsia="zh-CN"/>
            </w:rPr>
            <w:fldChar w:fldCharType="separate"/>
          </w:r>
          <w:r>
            <w:rPr>
              <w:lang w:eastAsia="zh-CN"/>
            </w:rPr>
            <w:t>第三章 区域概况</w:t>
          </w:r>
          <w:r>
            <w:tab/>
          </w:r>
          <w:r>
            <w:fldChar w:fldCharType="begin"/>
          </w:r>
          <w:r>
            <w:instrText xml:space="preserve"> PAGEREF _Toc21049 \h </w:instrText>
          </w:r>
          <w:r>
            <w:fldChar w:fldCharType="separate"/>
          </w:r>
          <w:r>
            <w:t>11</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_Toc17256 </w:instrText>
          </w:r>
          <w:r>
            <w:rPr>
              <w:rFonts w:ascii="Times New Roman"/>
              <w:szCs w:val="28"/>
              <w:lang w:eastAsia="zh-CN"/>
            </w:rPr>
            <w:fldChar w:fldCharType="separate"/>
          </w:r>
          <w:r>
            <w:t>第四章 建设方案</w:t>
          </w:r>
          <w:r>
            <w:tab/>
          </w:r>
          <w:r>
            <w:fldChar w:fldCharType="begin"/>
          </w:r>
          <w:r>
            <w:instrText xml:space="preserve"> PAGEREF _Toc17256 \h </w:instrText>
          </w:r>
          <w:r>
            <w:fldChar w:fldCharType="separate"/>
          </w:r>
          <w:r>
            <w:t>12</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_Toc22242 </w:instrText>
          </w:r>
          <w:r>
            <w:rPr>
              <w:rFonts w:ascii="Times New Roman"/>
              <w:szCs w:val="28"/>
              <w:lang w:eastAsia="zh-CN"/>
            </w:rPr>
            <w:fldChar w:fldCharType="separate"/>
          </w:r>
          <w:r>
            <w:t>第五章 项目实施进度</w:t>
          </w:r>
          <w:r>
            <w:tab/>
          </w:r>
          <w:r>
            <w:fldChar w:fldCharType="begin"/>
          </w:r>
          <w:r>
            <w:instrText xml:space="preserve"> PAGEREF _Toc22242 \h </w:instrText>
          </w:r>
          <w:r>
            <w:fldChar w:fldCharType="separate"/>
          </w:r>
          <w:r>
            <w:t>26</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_Toc20565 </w:instrText>
          </w:r>
          <w:r>
            <w:rPr>
              <w:rFonts w:ascii="Times New Roman"/>
              <w:szCs w:val="28"/>
              <w:lang w:eastAsia="zh-CN"/>
            </w:rPr>
            <w:fldChar w:fldCharType="separate"/>
          </w:r>
          <w:r>
            <w:t>第六章 节能</w:t>
          </w:r>
          <w:r>
            <w:tab/>
          </w:r>
          <w:r>
            <w:fldChar w:fldCharType="begin"/>
          </w:r>
          <w:r>
            <w:instrText xml:space="preserve"> PAGEREF _Toc20565 \h </w:instrText>
          </w:r>
          <w:r>
            <w:fldChar w:fldCharType="separate"/>
          </w:r>
          <w:r>
            <w:t>30</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_Toc19853 </w:instrText>
          </w:r>
          <w:r>
            <w:rPr>
              <w:rFonts w:ascii="Times New Roman"/>
              <w:szCs w:val="28"/>
              <w:lang w:eastAsia="zh-CN"/>
            </w:rPr>
            <w:fldChar w:fldCharType="separate"/>
          </w:r>
          <w:r>
            <w:t>第七章 环境保护</w:t>
          </w:r>
          <w:r>
            <w:tab/>
          </w:r>
          <w:r>
            <w:fldChar w:fldCharType="begin"/>
          </w:r>
          <w:r>
            <w:instrText xml:space="preserve"> PAGEREF _Toc19853 \h </w:instrText>
          </w:r>
          <w:r>
            <w:fldChar w:fldCharType="separate"/>
          </w:r>
          <w:r>
            <w:t>34</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_Toc18849 </w:instrText>
          </w:r>
          <w:r>
            <w:rPr>
              <w:rFonts w:ascii="Times New Roman"/>
              <w:szCs w:val="28"/>
              <w:lang w:eastAsia="zh-CN"/>
            </w:rPr>
            <w:fldChar w:fldCharType="separate"/>
          </w:r>
          <w:r>
            <w:t>第八章 财务评价</w:t>
          </w:r>
          <w:r>
            <w:tab/>
          </w:r>
          <w:r>
            <w:fldChar w:fldCharType="begin"/>
          </w:r>
          <w:r>
            <w:instrText xml:space="preserve"> PAGEREF _Toc18849 \h </w:instrText>
          </w:r>
          <w:r>
            <w:fldChar w:fldCharType="separate"/>
          </w:r>
          <w:r>
            <w:t>42</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_Toc10465 </w:instrText>
          </w:r>
          <w:r>
            <w:rPr>
              <w:rFonts w:ascii="Times New Roman"/>
              <w:szCs w:val="28"/>
              <w:lang w:eastAsia="zh-CN"/>
            </w:rPr>
            <w:fldChar w:fldCharType="separate"/>
          </w:r>
          <w:r>
            <w:t>第九章 效益评价</w:t>
          </w:r>
          <w:r>
            <w:tab/>
          </w:r>
          <w:r>
            <w:fldChar w:fldCharType="begin"/>
          </w:r>
          <w:r>
            <w:instrText xml:space="preserve"> PAGEREF _Toc10465 \h </w:instrText>
          </w:r>
          <w:r>
            <w:fldChar w:fldCharType="separate"/>
          </w:r>
          <w:r>
            <w:t>47</w:t>
          </w:r>
          <w:r>
            <w:fldChar w:fldCharType="end"/>
          </w:r>
          <w:r>
            <w:rPr>
              <w:rFonts w:ascii="Times New Roman"/>
              <w:szCs w:val="28"/>
              <w:lang w:eastAsia="zh-CN"/>
            </w:rPr>
            <w:fldChar w:fldCharType="end"/>
          </w:r>
        </w:p>
        <w:p>
          <w:pPr>
            <w:pStyle w:val="10"/>
            <w:tabs>
              <w:tab w:val="right" w:pos="3200"/>
              <w:tab w:val="right" w:leader="dot" w:pos="8810"/>
            </w:tabs>
          </w:pPr>
          <w:r>
            <w:rPr>
              <w:rFonts w:ascii="Times New Roman"/>
              <w:szCs w:val="28"/>
              <w:lang w:eastAsia="zh-CN"/>
            </w:rPr>
            <w:fldChar w:fldCharType="begin"/>
          </w:r>
          <w:r>
            <w:rPr>
              <w:rFonts w:ascii="Times New Roman"/>
              <w:szCs w:val="28"/>
              <w:lang w:eastAsia="zh-CN"/>
            </w:rPr>
            <w:instrText xml:space="preserve"> HYPERLINK \l _Toc17563 </w:instrText>
          </w:r>
          <w:r>
            <w:rPr>
              <w:rFonts w:ascii="Times New Roman"/>
              <w:szCs w:val="28"/>
              <w:lang w:eastAsia="zh-CN"/>
            </w:rPr>
            <w:fldChar w:fldCharType="separate"/>
          </w:r>
          <w:r>
            <w:t>第十章</w:t>
          </w:r>
          <w:r>
            <w:tab/>
          </w:r>
          <w:r>
            <w:t>风险分析</w:t>
          </w:r>
          <w:r>
            <w:tab/>
          </w:r>
          <w:r>
            <w:fldChar w:fldCharType="begin"/>
          </w:r>
          <w:r>
            <w:instrText xml:space="preserve"> PAGEREF _Toc17563 \h </w:instrText>
          </w:r>
          <w:r>
            <w:fldChar w:fldCharType="separate"/>
          </w:r>
          <w:r>
            <w:t>51</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_Toc26925 </w:instrText>
          </w:r>
          <w:r>
            <w:rPr>
              <w:rFonts w:ascii="Times New Roman"/>
              <w:szCs w:val="28"/>
              <w:lang w:eastAsia="zh-CN"/>
            </w:rPr>
            <w:fldChar w:fldCharType="separate"/>
          </w:r>
          <w:r>
            <w:t>第十一章 结论与建议</w:t>
          </w:r>
          <w:r>
            <w:tab/>
          </w:r>
          <w:r>
            <w:fldChar w:fldCharType="begin"/>
          </w:r>
          <w:r>
            <w:instrText xml:space="preserve"> PAGEREF _Toc26925 \h </w:instrText>
          </w:r>
          <w:r>
            <w:fldChar w:fldCharType="separate"/>
          </w:r>
          <w:r>
            <w:t>54</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_Toc26539 </w:instrText>
          </w:r>
          <w:r>
            <w:rPr>
              <w:rFonts w:ascii="Times New Roman"/>
              <w:szCs w:val="28"/>
              <w:lang w:eastAsia="zh-CN"/>
            </w:rPr>
            <w:fldChar w:fldCharType="separate"/>
          </w:r>
          <w:r>
            <w:rPr>
              <w:lang w:eastAsia="zh-CN"/>
            </w:rPr>
            <w:t xml:space="preserve">附表 </w:t>
          </w:r>
          <w:r>
            <w:rPr>
              <w:rFonts w:ascii="Times New Roman" w:eastAsia="Times New Roman"/>
              <w:lang w:eastAsia="zh-CN"/>
            </w:rPr>
            <w:t>1</w:t>
          </w:r>
          <w:r>
            <w:rPr>
              <w:lang w:eastAsia="zh-CN"/>
            </w:rPr>
            <w:t>：营业收入、营业税金及附加和增值税估算表</w:t>
          </w:r>
          <w:r>
            <w:tab/>
          </w:r>
          <w:r>
            <w:fldChar w:fldCharType="begin"/>
          </w:r>
          <w:r>
            <w:instrText xml:space="preserve"> PAGEREF _Toc26539 \h </w:instrText>
          </w:r>
          <w:r>
            <w:fldChar w:fldCharType="separate"/>
          </w:r>
          <w:r>
            <w:t>65</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_Toc27967 </w:instrText>
          </w:r>
          <w:r>
            <w:rPr>
              <w:rFonts w:ascii="Times New Roman"/>
              <w:szCs w:val="28"/>
              <w:lang w:eastAsia="zh-CN"/>
            </w:rPr>
            <w:fldChar w:fldCharType="separate"/>
          </w:r>
          <w:r>
            <w:rPr>
              <w:lang w:eastAsia="zh-CN"/>
            </w:rPr>
            <w:t xml:space="preserve">附表 </w:t>
          </w:r>
          <w:r>
            <w:rPr>
              <w:rFonts w:ascii="Times New Roman" w:eastAsia="Times New Roman"/>
              <w:lang w:eastAsia="zh-CN"/>
            </w:rPr>
            <w:t>2</w:t>
          </w:r>
          <w:r>
            <w:rPr>
              <w:lang w:eastAsia="zh-CN"/>
            </w:rPr>
            <w:t>：总成本费用估算表</w:t>
          </w:r>
          <w:r>
            <w:tab/>
          </w:r>
          <w:r>
            <w:fldChar w:fldCharType="begin"/>
          </w:r>
          <w:r>
            <w:instrText xml:space="preserve"> PAGEREF _Toc27967 \h </w:instrText>
          </w:r>
          <w:r>
            <w:fldChar w:fldCharType="separate"/>
          </w:r>
          <w:r>
            <w:t>66</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_Toc18504 </w:instrText>
          </w:r>
          <w:r>
            <w:rPr>
              <w:rFonts w:ascii="Times New Roman"/>
              <w:szCs w:val="28"/>
              <w:lang w:eastAsia="zh-CN"/>
            </w:rPr>
            <w:fldChar w:fldCharType="separate"/>
          </w:r>
          <w:r>
            <w:rPr>
              <w:lang w:eastAsia="zh-CN"/>
            </w:rPr>
            <w:t xml:space="preserve">附表 </w:t>
          </w:r>
          <w:r>
            <w:rPr>
              <w:rFonts w:ascii="Times New Roman" w:eastAsia="Times New Roman"/>
              <w:lang w:eastAsia="zh-CN"/>
            </w:rPr>
            <w:t>3</w:t>
          </w:r>
          <w:r>
            <w:rPr>
              <w:lang w:eastAsia="zh-CN"/>
            </w:rPr>
            <w:t>：利润与利润分配表</w:t>
          </w:r>
          <w:r>
            <w:tab/>
          </w:r>
          <w:r>
            <w:fldChar w:fldCharType="begin"/>
          </w:r>
          <w:r>
            <w:instrText xml:space="preserve"> PAGEREF _Toc18504 \h </w:instrText>
          </w:r>
          <w:r>
            <w:fldChar w:fldCharType="separate"/>
          </w:r>
          <w:r>
            <w:t>67</w:t>
          </w:r>
          <w:r>
            <w:fldChar w:fldCharType="end"/>
          </w:r>
          <w:r>
            <w:rPr>
              <w:rFonts w:ascii="Times New Roman"/>
              <w:szCs w:val="28"/>
              <w:lang w:eastAsia="zh-CN"/>
            </w:rPr>
            <w:fldChar w:fldCharType="end"/>
          </w:r>
        </w:p>
        <w:p>
          <w:pPr>
            <w:pStyle w:val="10"/>
            <w:tabs>
              <w:tab w:val="right" w:leader="dot" w:pos="8810"/>
            </w:tabs>
          </w:pPr>
          <w:r>
            <w:rPr>
              <w:rFonts w:ascii="Times New Roman"/>
              <w:szCs w:val="28"/>
              <w:lang w:eastAsia="zh-CN"/>
            </w:rPr>
            <w:fldChar w:fldCharType="begin"/>
          </w:r>
          <w:r>
            <w:rPr>
              <w:rFonts w:ascii="Times New Roman"/>
              <w:szCs w:val="28"/>
              <w:lang w:eastAsia="zh-CN"/>
            </w:rPr>
            <w:instrText xml:space="preserve"> HYPERLINK \l _Toc26386 </w:instrText>
          </w:r>
          <w:r>
            <w:rPr>
              <w:rFonts w:ascii="Times New Roman"/>
              <w:szCs w:val="28"/>
              <w:lang w:eastAsia="zh-CN"/>
            </w:rPr>
            <w:fldChar w:fldCharType="separate"/>
          </w:r>
          <w:r>
            <w:rPr>
              <w:lang w:eastAsia="zh-CN"/>
            </w:rPr>
            <w:t xml:space="preserve">附表 </w:t>
          </w:r>
          <w:r>
            <w:rPr>
              <w:rFonts w:ascii="Times New Roman" w:eastAsia="Times New Roman"/>
              <w:lang w:eastAsia="zh-CN"/>
            </w:rPr>
            <w:t>4</w:t>
          </w:r>
          <w:r>
            <w:rPr>
              <w:lang w:eastAsia="zh-CN"/>
            </w:rPr>
            <w:t>：项目投资现金流量表</w:t>
          </w:r>
          <w:r>
            <w:tab/>
          </w:r>
          <w:r>
            <w:fldChar w:fldCharType="begin"/>
          </w:r>
          <w:r>
            <w:instrText xml:space="preserve"> PAGEREF _Toc26386 \h </w:instrText>
          </w:r>
          <w:r>
            <w:fldChar w:fldCharType="separate"/>
          </w:r>
          <w:r>
            <w:t>69</w:t>
          </w:r>
          <w:r>
            <w:fldChar w:fldCharType="end"/>
          </w:r>
          <w:r>
            <w:rPr>
              <w:rFonts w:ascii="Times New Roman"/>
              <w:szCs w:val="28"/>
              <w:lang w:eastAsia="zh-CN"/>
            </w:rPr>
            <w:fldChar w:fldCharType="end"/>
          </w:r>
        </w:p>
        <w:p>
          <w:pPr>
            <w:pStyle w:val="5"/>
            <w:keepNext w:val="0"/>
            <w:keepLines w:val="0"/>
            <w:pageBreakBefore w:val="0"/>
            <w:kinsoku/>
            <w:wordWrap/>
            <w:overflowPunct/>
            <w:topLinePunct w:val="0"/>
            <w:bidi w:val="0"/>
            <w:adjustRightInd/>
            <w:snapToGrid/>
            <w:spacing w:before="1" w:line="480" w:lineRule="auto"/>
            <w:textAlignment w:val="auto"/>
            <w:rPr>
              <w:rFonts w:ascii="Times New Roman"/>
              <w:b/>
              <w:sz w:val="28"/>
              <w:szCs w:val="28"/>
              <w:lang w:eastAsia="zh-CN"/>
            </w:rPr>
          </w:pPr>
          <w:r>
            <w:rPr>
              <w:rFonts w:ascii="Times New Roman"/>
              <w:szCs w:val="28"/>
              <w:lang w:eastAsia="zh-CN"/>
            </w:rPr>
            <w:fldChar w:fldCharType="end"/>
          </w:r>
        </w:p>
      </w:sdtContent>
    </w:sdt>
    <w:p>
      <w:bookmarkStart w:id="4" w:name="_TOC_250093"/>
      <w:bookmarkEnd w:id="4"/>
      <w:r>
        <w:br w:type="page"/>
      </w:r>
    </w:p>
    <w:p>
      <w:pPr>
        <w:pStyle w:val="2"/>
        <w:keepNext w:val="0"/>
        <w:keepLines w:val="0"/>
        <w:pageBreakBefore w:val="0"/>
        <w:widowControl w:val="0"/>
        <w:kinsoku/>
        <w:wordWrap/>
        <w:overflowPunct/>
        <w:topLinePunct w:val="0"/>
        <w:autoSpaceDE w:val="0"/>
        <w:autoSpaceDN w:val="0"/>
        <w:bidi w:val="0"/>
        <w:adjustRightInd/>
        <w:snapToGrid/>
        <w:spacing w:before="1"/>
        <w:ind w:right="17"/>
        <w:textAlignment w:val="auto"/>
      </w:pPr>
      <w:bookmarkStart w:id="5" w:name="_Toc2372"/>
      <w:r>
        <w:t>第一章 总论</w:t>
      </w:r>
      <w:bookmarkEnd w:id="5"/>
    </w:p>
    <w:p>
      <w:pPr>
        <w:pStyle w:val="5"/>
        <w:spacing w:before="5"/>
        <w:rPr>
          <w:b/>
          <w:sz w:val="41"/>
        </w:rPr>
      </w:pPr>
    </w:p>
    <w:p>
      <w:pPr>
        <w:pStyle w:val="3"/>
        <w:keepNext w:val="0"/>
        <w:keepLines w:val="0"/>
        <w:pageBreakBefore w:val="0"/>
        <w:widowControl w:val="0"/>
        <w:numPr>
          <w:ilvl w:val="1"/>
          <w:numId w:val="1"/>
        </w:numPr>
        <w:tabs>
          <w:tab w:val="left" w:pos="800"/>
        </w:tabs>
        <w:kinsoku/>
        <w:wordWrap/>
        <w:overflowPunct/>
        <w:topLinePunct w:val="0"/>
        <w:autoSpaceDE w:val="0"/>
        <w:autoSpaceDN w:val="0"/>
        <w:bidi w:val="0"/>
        <w:adjustRightInd/>
        <w:snapToGrid/>
        <w:textAlignment w:val="auto"/>
        <w:outlineLvl w:val="1"/>
      </w:pPr>
      <w:bookmarkStart w:id="6" w:name="_TOC_250092"/>
      <w:bookmarkEnd w:id="6"/>
      <w:bookmarkStart w:id="7" w:name="1.1_项目名称、建设单位_"/>
      <w:bookmarkEnd w:id="7"/>
      <w:r>
        <w:t>项目名称、建设单位</w:t>
      </w:r>
    </w:p>
    <w:p>
      <w:pPr>
        <w:pStyle w:val="5"/>
        <w:spacing w:before="12"/>
        <w:rPr>
          <w:b/>
          <w:sz w:val="36"/>
        </w:rPr>
      </w:pPr>
    </w:p>
    <w:p>
      <w:pPr>
        <w:pStyle w:val="3"/>
        <w:keepNext w:val="0"/>
        <w:keepLines w:val="0"/>
        <w:pageBreakBefore w:val="0"/>
        <w:widowControl w:val="0"/>
        <w:numPr>
          <w:ilvl w:val="2"/>
          <w:numId w:val="1"/>
        </w:numPr>
        <w:tabs>
          <w:tab w:val="left" w:pos="1040"/>
        </w:tabs>
        <w:kinsoku/>
        <w:wordWrap/>
        <w:overflowPunct/>
        <w:topLinePunct w:val="0"/>
        <w:autoSpaceDE w:val="0"/>
        <w:autoSpaceDN w:val="0"/>
        <w:bidi w:val="0"/>
        <w:adjustRightInd/>
        <w:snapToGrid/>
        <w:textAlignment w:val="auto"/>
        <w:outlineLvl w:val="1"/>
      </w:pPr>
      <w:bookmarkStart w:id="8" w:name="_TOC_250091"/>
      <w:bookmarkEnd w:id="8"/>
      <w:bookmarkStart w:id="9" w:name="1.1.1_项目名称_"/>
      <w:bookmarkEnd w:id="9"/>
      <w:r>
        <w:t>项目名称</w:t>
      </w:r>
    </w:p>
    <w:p>
      <w:pPr>
        <w:pStyle w:val="5"/>
        <w:spacing w:before="12"/>
        <w:rPr>
          <w:b/>
          <w:sz w:val="38"/>
        </w:rPr>
      </w:pPr>
    </w:p>
    <w:p>
      <w:pPr>
        <w:pStyle w:val="5"/>
        <w:ind w:left="799"/>
        <w:rPr>
          <w:lang w:eastAsia="zh-CN"/>
        </w:rPr>
      </w:pPr>
      <w:r>
        <w:rPr>
          <w:rFonts w:hint="eastAsia"/>
          <w:lang w:eastAsia="zh-CN"/>
        </w:rPr>
        <w:t>湖南省长沙市雨花区</w:t>
      </w:r>
      <w:r>
        <w:rPr>
          <w:lang w:eastAsia="zh-CN"/>
        </w:rPr>
        <w:t>屋顶绿化试点项目</w:t>
      </w:r>
    </w:p>
    <w:p>
      <w:pPr>
        <w:pStyle w:val="5"/>
        <w:spacing w:before="1"/>
        <w:rPr>
          <w:sz w:val="39"/>
          <w:lang w:eastAsia="zh-CN"/>
        </w:rPr>
      </w:pPr>
    </w:p>
    <w:p>
      <w:pPr>
        <w:pStyle w:val="3"/>
        <w:keepNext w:val="0"/>
        <w:keepLines w:val="0"/>
        <w:pageBreakBefore w:val="0"/>
        <w:widowControl w:val="0"/>
        <w:numPr>
          <w:ilvl w:val="2"/>
          <w:numId w:val="1"/>
        </w:numPr>
        <w:tabs>
          <w:tab w:val="left" w:pos="1040"/>
        </w:tabs>
        <w:kinsoku/>
        <w:wordWrap/>
        <w:overflowPunct/>
        <w:topLinePunct w:val="0"/>
        <w:autoSpaceDE w:val="0"/>
        <w:autoSpaceDN w:val="0"/>
        <w:bidi w:val="0"/>
        <w:adjustRightInd/>
        <w:snapToGrid/>
        <w:textAlignment w:val="auto"/>
        <w:outlineLvl w:val="1"/>
      </w:pPr>
      <w:bookmarkStart w:id="10" w:name="_TOC_250090"/>
      <w:bookmarkEnd w:id="10"/>
      <w:bookmarkStart w:id="11" w:name="1.1.2_建设单位_"/>
      <w:bookmarkEnd w:id="11"/>
      <w:r>
        <w:t>建设单位</w:t>
      </w:r>
    </w:p>
    <w:p>
      <w:pPr>
        <w:pStyle w:val="5"/>
        <w:spacing w:before="12"/>
        <w:rPr>
          <w:b/>
          <w:sz w:val="37"/>
        </w:rPr>
      </w:pPr>
    </w:p>
    <w:p>
      <w:pPr>
        <w:ind w:left="840"/>
        <w:rPr>
          <w:sz w:val="30"/>
          <w:lang w:eastAsia="zh-CN"/>
        </w:rPr>
      </w:pPr>
      <w:r>
        <w:rPr>
          <w:rFonts w:hint="eastAsia"/>
          <w:sz w:val="30"/>
          <w:lang w:eastAsia="zh-CN"/>
        </w:rPr>
        <w:t>湖南碳普惠科技股份有限公司</w:t>
      </w:r>
    </w:p>
    <w:p>
      <w:pPr>
        <w:pStyle w:val="5"/>
        <w:spacing w:before="12"/>
        <w:rPr>
          <w:sz w:val="37"/>
          <w:lang w:eastAsia="zh-CN"/>
        </w:rPr>
      </w:pPr>
    </w:p>
    <w:p>
      <w:pPr>
        <w:pStyle w:val="3"/>
        <w:keepNext w:val="0"/>
        <w:keepLines w:val="0"/>
        <w:pageBreakBefore w:val="0"/>
        <w:widowControl w:val="0"/>
        <w:numPr>
          <w:ilvl w:val="1"/>
          <w:numId w:val="1"/>
        </w:numPr>
        <w:tabs>
          <w:tab w:val="left" w:pos="800"/>
        </w:tabs>
        <w:kinsoku/>
        <w:wordWrap/>
        <w:overflowPunct/>
        <w:topLinePunct w:val="0"/>
        <w:autoSpaceDE w:val="0"/>
        <w:autoSpaceDN w:val="0"/>
        <w:bidi w:val="0"/>
        <w:adjustRightInd/>
        <w:snapToGrid/>
        <w:textAlignment w:val="auto"/>
        <w:outlineLvl w:val="1"/>
      </w:pPr>
      <w:bookmarkStart w:id="12" w:name="_TOC_250089"/>
      <w:bookmarkEnd w:id="12"/>
      <w:bookmarkStart w:id="13" w:name="1.2_项目提出_"/>
      <w:bookmarkEnd w:id="13"/>
      <w:r>
        <w:t>项目提出</w:t>
      </w:r>
    </w:p>
    <w:p>
      <w:pPr>
        <w:pStyle w:val="5"/>
        <w:spacing w:before="12"/>
        <w:rPr>
          <w:b/>
          <w:sz w:val="38"/>
        </w:rPr>
      </w:pPr>
    </w:p>
    <w:p>
      <w:pPr>
        <w:pStyle w:val="5"/>
        <w:spacing w:line="417" w:lineRule="auto"/>
        <w:ind w:left="240" w:right="115" w:firstLine="559"/>
        <w:rPr>
          <w:lang w:eastAsia="zh-CN"/>
        </w:rPr>
      </w:pPr>
      <w:r>
        <w:rPr>
          <w:spacing w:val="-16"/>
          <w:lang w:eastAsia="zh-CN"/>
        </w:rPr>
        <w:t>紧紧围绕</w:t>
      </w:r>
      <w:r>
        <w:rPr>
          <w:rFonts w:ascii="Times New Roman" w:hAnsi="Times New Roman" w:eastAsia="Times New Roman"/>
          <w:lang w:eastAsia="zh-CN"/>
        </w:rPr>
        <w:t>“</w:t>
      </w:r>
      <w:r>
        <w:rPr>
          <w:spacing w:val="-2"/>
          <w:lang w:eastAsia="zh-CN"/>
        </w:rPr>
        <w:t>美丽</w:t>
      </w:r>
      <w:r>
        <w:rPr>
          <w:rFonts w:hint="eastAsia"/>
          <w:spacing w:val="-2"/>
          <w:lang w:eastAsia="zh-CN"/>
        </w:rPr>
        <w:t>雨花区</w:t>
      </w:r>
      <w:r>
        <w:rPr>
          <w:rFonts w:ascii="Times New Roman" w:hAnsi="Times New Roman" w:eastAsia="Times New Roman"/>
          <w:lang w:eastAsia="zh-CN"/>
        </w:rPr>
        <w:t>”</w:t>
      </w:r>
      <w:r>
        <w:rPr>
          <w:spacing w:val="-3"/>
          <w:lang w:eastAsia="zh-CN"/>
        </w:rPr>
        <w:t xml:space="preserve">建设的总体目标， </w:t>
      </w:r>
      <w:r>
        <w:rPr>
          <w:spacing w:val="-10"/>
          <w:lang w:eastAsia="zh-CN"/>
        </w:rPr>
        <w:t>坚持经济建设和环境保护相协调，因地制宜、形式多样进行屋顶绿化</w:t>
      </w:r>
      <w:r>
        <w:rPr>
          <w:spacing w:val="-11"/>
          <w:lang w:eastAsia="zh-CN"/>
        </w:rPr>
        <w:t>和垂直绿化建设，完善各城市地上、垂直、空间绿化布局，形成城市</w:t>
      </w:r>
      <w:r>
        <w:rPr>
          <w:spacing w:val="-12"/>
          <w:lang w:eastAsia="zh-CN"/>
        </w:rPr>
        <w:t>绿化新景观，增加城市绿量，减少大气污染，开创城市生态和人居环</w:t>
      </w:r>
      <w:r>
        <w:rPr>
          <w:spacing w:val="-5"/>
          <w:lang w:eastAsia="zh-CN"/>
        </w:rPr>
        <w:t>境建设的新局面。</w:t>
      </w:r>
    </w:p>
    <w:p>
      <w:pPr>
        <w:pStyle w:val="5"/>
        <w:spacing w:before="9"/>
        <w:rPr>
          <w:sz w:val="20"/>
          <w:lang w:eastAsia="zh-CN"/>
        </w:rPr>
      </w:pPr>
    </w:p>
    <w:p>
      <w:pPr>
        <w:pStyle w:val="5"/>
        <w:spacing w:line="417" w:lineRule="auto"/>
        <w:ind w:left="240" w:right="257" w:firstLine="559"/>
        <w:jc w:val="both"/>
        <w:rPr>
          <w:lang w:eastAsia="zh-CN"/>
        </w:rPr>
      </w:pPr>
      <w:r>
        <w:rPr>
          <w:spacing w:val="-11"/>
          <w:lang w:eastAsia="zh-CN"/>
        </w:rPr>
        <w:t>为打赢蓝天保卫战，促进</w:t>
      </w:r>
      <w:r>
        <w:rPr>
          <w:rFonts w:hint="eastAsia"/>
          <w:spacing w:val="-11"/>
          <w:lang w:eastAsia="zh-CN"/>
        </w:rPr>
        <w:t>长沙市雨花区</w:t>
      </w:r>
      <w:r>
        <w:rPr>
          <w:spacing w:val="-11"/>
          <w:lang w:eastAsia="zh-CN"/>
        </w:rPr>
        <w:t>空气质量持续改善，落实好习</w:t>
      </w:r>
      <w:r>
        <w:rPr>
          <w:spacing w:val="-10"/>
          <w:lang w:eastAsia="zh-CN"/>
        </w:rPr>
        <w:t>近平总书记生态文明建设发展思想，不断增强人民群众的幸福感、获</w:t>
      </w:r>
      <w:r>
        <w:rPr>
          <w:spacing w:val="-11"/>
          <w:lang w:eastAsia="zh-CN"/>
        </w:rPr>
        <w:t>得感。针对</w:t>
      </w:r>
      <w:r>
        <w:rPr>
          <w:rFonts w:hint="eastAsia"/>
          <w:spacing w:val="-11"/>
          <w:lang w:eastAsia="zh-CN"/>
        </w:rPr>
        <w:t>长沙市雨花区</w:t>
      </w:r>
      <w:r>
        <w:rPr>
          <w:spacing w:val="-11"/>
          <w:lang w:eastAsia="zh-CN"/>
        </w:rPr>
        <w:t>环境指标居高不下的现状，借鉴全国环境治理先</w:t>
      </w:r>
      <w:r>
        <w:rPr>
          <w:spacing w:val="-12"/>
          <w:lang w:eastAsia="zh-CN"/>
        </w:rPr>
        <w:t>进成功做法，</w:t>
      </w:r>
      <w:r>
        <w:rPr>
          <w:rFonts w:hint="eastAsia"/>
          <w:spacing w:val="-11"/>
          <w:lang w:eastAsia="zh-CN"/>
        </w:rPr>
        <w:t>长沙市雨花区</w:t>
      </w:r>
      <w:r>
        <w:rPr>
          <w:spacing w:val="-9"/>
          <w:lang w:eastAsia="zh-CN"/>
        </w:rPr>
        <w:t>经济技术开发</w:t>
      </w:r>
      <w:r>
        <w:rPr>
          <w:spacing w:val="-3"/>
          <w:position w:val="2"/>
          <w:lang w:eastAsia="zh-CN"/>
        </w:rPr>
        <w:t xml:space="preserve">区决定在全区开展屋顶覆绿工作，着力破解 </w:t>
      </w:r>
      <w:r>
        <w:rPr>
          <w:rFonts w:ascii="Times New Roman" w:eastAsia="Times New Roman"/>
          <w:position w:val="2"/>
          <w:lang w:eastAsia="zh-CN"/>
        </w:rPr>
        <w:t>PM10</w:t>
      </w:r>
      <w:r>
        <w:rPr>
          <w:spacing w:val="4"/>
          <w:position w:val="2"/>
          <w:lang w:eastAsia="zh-CN"/>
        </w:rPr>
        <w:t>、</w:t>
      </w:r>
      <w:r>
        <w:rPr>
          <w:rFonts w:ascii="Times New Roman" w:eastAsia="Times New Roman"/>
          <w:position w:val="2"/>
          <w:lang w:eastAsia="zh-CN"/>
        </w:rPr>
        <w:t>SO</w:t>
      </w:r>
      <w:r>
        <w:rPr>
          <w:rFonts w:ascii="Times New Roman" w:eastAsia="Times New Roman"/>
          <w:sz w:val="18"/>
          <w:lang w:eastAsia="zh-CN"/>
        </w:rPr>
        <w:t>2</w:t>
      </w:r>
      <w:r>
        <w:rPr>
          <w:spacing w:val="4"/>
          <w:position w:val="2"/>
          <w:lang w:eastAsia="zh-CN"/>
        </w:rPr>
        <w:t>、</w:t>
      </w:r>
      <w:r>
        <w:rPr>
          <w:rFonts w:ascii="Times New Roman" w:eastAsia="Times New Roman"/>
          <w:position w:val="2"/>
          <w:lang w:eastAsia="zh-CN"/>
        </w:rPr>
        <w:t>NO</w:t>
      </w:r>
      <w:r>
        <w:rPr>
          <w:rFonts w:ascii="Times New Roman" w:eastAsia="Times New Roman"/>
          <w:sz w:val="18"/>
          <w:lang w:eastAsia="zh-CN"/>
        </w:rPr>
        <w:t xml:space="preserve">2 </w:t>
      </w:r>
      <w:r>
        <w:rPr>
          <w:spacing w:val="2"/>
          <w:position w:val="2"/>
          <w:lang w:eastAsia="zh-CN"/>
        </w:rPr>
        <w:t>数值</w:t>
      </w:r>
      <w:r>
        <w:rPr>
          <w:spacing w:val="-3"/>
          <w:lang w:eastAsia="zh-CN"/>
        </w:rPr>
        <w:t>偏高问题，做好大气污染防控工作。</w:t>
      </w:r>
    </w:p>
    <w:p>
      <w:pPr>
        <w:spacing w:line="480" w:lineRule="auto"/>
        <w:ind w:left="840" w:firstLine="560" w:firstLineChars="200"/>
        <w:rPr>
          <w:sz w:val="28"/>
          <w:szCs w:val="28"/>
          <w:lang w:eastAsia="zh-CN"/>
        </w:rPr>
      </w:pPr>
      <w:r>
        <w:rPr>
          <w:rFonts w:hint="eastAsia"/>
          <w:sz w:val="28"/>
          <w:szCs w:val="28"/>
          <w:lang w:eastAsia="zh-CN"/>
        </w:rPr>
        <w:t>湖南碳普惠科技股份有限公司</w:t>
      </w:r>
      <w:r>
        <w:rPr>
          <w:spacing w:val="-4"/>
          <w:sz w:val="28"/>
          <w:szCs w:val="28"/>
          <w:lang w:eastAsia="zh-CN"/>
        </w:rPr>
        <w:t xml:space="preserve">成立于 </w:t>
      </w:r>
      <w:r>
        <w:rPr>
          <w:rFonts w:hint="eastAsia" w:ascii="Times New Roman" w:eastAsia="Times New Roman"/>
          <w:sz w:val="28"/>
          <w:szCs w:val="28"/>
          <w:lang w:val="en-US" w:eastAsia="zh-CN"/>
        </w:rPr>
        <w:t>2022</w:t>
      </w:r>
      <w:r>
        <w:rPr>
          <w:spacing w:val="-32"/>
          <w:sz w:val="28"/>
          <w:szCs w:val="28"/>
          <w:lang w:eastAsia="zh-CN"/>
        </w:rPr>
        <w:t xml:space="preserve">年 </w:t>
      </w:r>
      <w:r>
        <w:rPr>
          <w:rFonts w:hint="eastAsia" w:ascii="Times New Roman"/>
          <w:sz w:val="28"/>
          <w:szCs w:val="28"/>
          <w:lang w:val="en-US" w:eastAsia="zh-CN"/>
        </w:rPr>
        <w:t>9</w:t>
      </w:r>
      <w:r>
        <w:rPr>
          <w:spacing w:val="-32"/>
          <w:sz w:val="28"/>
          <w:szCs w:val="28"/>
          <w:lang w:eastAsia="zh-CN"/>
        </w:rPr>
        <w:t>月</w:t>
      </w:r>
      <w:r>
        <w:rPr>
          <w:rFonts w:hint="eastAsia"/>
          <w:spacing w:val="-32"/>
          <w:sz w:val="28"/>
          <w:szCs w:val="28"/>
          <w:lang w:val="en-US" w:eastAsia="zh-CN"/>
        </w:rPr>
        <w:t>7</w:t>
      </w:r>
      <w:r>
        <w:rPr>
          <w:rFonts w:ascii="Times New Roman" w:eastAsia="Times New Roman"/>
          <w:sz w:val="28"/>
          <w:szCs w:val="28"/>
          <w:lang w:eastAsia="zh-CN"/>
        </w:rPr>
        <w:t xml:space="preserve"> </w:t>
      </w:r>
      <w:r>
        <w:rPr>
          <w:sz w:val="28"/>
          <w:szCs w:val="28"/>
          <w:lang w:eastAsia="zh-CN"/>
        </w:rPr>
        <w:t>日，其经</w:t>
      </w:r>
      <w:r>
        <w:rPr>
          <w:spacing w:val="-11"/>
          <w:sz w:val="28"/>
          <w:szCs w:val="28"/>
          <w:lang w:eastAsia="zh-CN"/>
        </w:rPr>
        <w:t>营范围：防水、消防、园林绿化工程施工、技术研究与交流，空间立体绿化标准与规范设计。该公司自成立以来在屋面防水及城市园林绿化方面积累了丰富的经验，此次为了响应</w:t>
      </w:r>
      <w:r>
        <w:rPr>
          <w:rFonts w:hint="eastAsia"/>
          <w:spacing w:val="-11"/>
          <w:sz w:val="28"/>
          <w:szCs w:val="28"/>
          <w:lang w:eastAsia="zh-CN"/>
        </w:rPr>
        <w:t>长沙市雨花区</w:t>
      </w:r>
      <w:r>
        <w:rPr>
          <w:spacing w:val="-11"/>
          <w:sz w:val="28"/>
          <w:szCs w:val="28"/>
          <w:lang w:eastAsia="zh-CN"/>
        </w:rPr>
        <w:t>打赢蓝天保卫战以</w:t>
      </w:r>
      <w:r>
        <w:rPr>
          <w:spacing w:val="-9"/>
          <w:sz w:val="28"/>
          <w:szCs w:val="28"/>
          <w:lang w:eastAsia="zh-CN"/>
        </w:rPr>
        <w:t>及优化城镇环境等相关政策的号召，促进</w:t>
      </w:r>
      <w:r>
        <w:rPr>
          <w:rFonts w:hint="eastAsia"/>
          <w:spacing w:val="-11"/>
          <w:sz w:val="28"/>
          <w:szCs w:val="28"/>
          <w:lang w:eastAsia="zh-CN"/>
        </w:rPr>
        <w:t>长沙市雨花区</w:t>
      </w:r>
      <w:r>
        <w:rPr>
          <w:spacing w:val="-9"/>
          <w:sz w:val="28"/>
          <w:szCs w:val="28"/>
          <w:lang w:eastAsia="zh-CN"/>
        </w:rPr>
        <w:t>空气环境质量持续</w:t>
      </w:r>
      <w:r>
        <w:rPr>
          <w:spacing w:val="-3"/>
          <w:sz w:val="28"/>
          <w:szCs w:val="28"/>
          <w:lang w:eastAsia="zh-CN"/>
        </w:rPr>
        <w:t>改善，提出了本项目的建设。</w:t>
      </w:r>
    </w:p>
    <w:p>
      <w:pPr>
        <w:pStyle w:val="3"/>
        <w:keepNext w:val="0"/>
        <w:keepLines w:val="0"/>
        <w:pageBreakBefore w:val="0"/>
        <w:widowControl w:val="0"/>
        <w:numPr>
          <w:ilvl w:val="1"/>
          <w:numId w:val="1"/>
        </w:numPr>
        <w:tabs>
          <w:tab w:val="left" w:pos="800"/>
        </w:tabs>
        <w:kinsoku/>
        <w:wordWrap/>
        <w:overflowPunct/>
        <w:topLinePunct w:val="0"/>
        <w:autoSpaceDE w:val="0"/>
        <w:autoSpaceDN w:val="0"/>
        <w:bidi w:val="0"/>
        <w:adjustRightInd/>
        <w:snapToGrid/>
        <w:spacing w:before="158"/>
        <w:ind w:left="799" w:hanging="561"/>
        <w:textAlignment w:val="auto"/>
        <w:outlineLvl w:val="1"/>
      </w:pPr>
      <w:bookmarkStart w:id="14" w:name="1.3_编制依据"/>
      <w:bookmarkEnd w:id="14"/>
      <w:bookmarkStart w:id="15" w:name="_TOC_250088"/>
      <w:bookmarkEnd w:id="15"/>
      <w:r>
        <w:rPr>
          <w:w w:val="95"/>
        </w:rPr>
        <w:t>编制依据</w:t>
      </w:r>
    </w:p>
    <w:p>
      <w:pPr>
        <w:pStyle w:val="5"/>
        <w:spacing w:before="11"/>
        <w:rPr>
          <w:b/>
          <w:sz w:val="38"/>
        </w:rPr>
      </w:pPr>
    </w:p>
    <w:p>
      <w:pPr>
        <w:pStyle w:val="18"/>
        <w:keepNext w:val="0"/>
        <w:keepLines w:val="0"/>
        <w:pageBreakBefore w:val="0"/>
        <w:widowControl w:val="0"/>
        <w:numPr>
          <w:ilvl w:val="0"/>
          <w:numId w:val="2"/>
        </w:numPr>
        <w:tabs>
          <w:tab w:val="left" w:pos="1502"/>
        </w:tabs>
        <w:kinsoku/>
        <w:wordWrap/>
        <w:overflowPunct/>
        <w:topLinePunct w:val="0"/>
        <w:autoSpaceDE w:val="0"/>
        <w:autoSpaceDN w:val="0"/>
        <w:bidi w:val="0"/>
        <w:adjustRightInd/>
        <w:snapToGrid/>
        <w:spacing w:before="1"/>
        <w:ind w:hanging="703"/>
        <w:textAlignment w:val="auto"/>
        <w:outlineLvl w:val="1"/>
        <w:rPr>
          <w:sz w:val="28"/>
          <w:lang w:eastAsia="zh-CN"/>
        </w:rPr>
      </w:pPr>
      <w:r>
        <w:rPr>
          <w:spacing w:val="-3"/>
          <w:sz w:val="28"/>
          <w:lang w:eastAsia="zh-CN"/>
        </w:rPr>
        <w:t>《中华人民共和国大气污染防治法》</w:t>
      </w:r>
      <w:r>
        <w:rPr>
          <w:sz w:val="28"/>
          <w:lang w:eastAsia="zh-CN"/>
        </w:rPr>
        <w:t>（</w:t>
      </w:r>
      <w:r>
        <w:rPr>
          <w:rFonts w:ascii="Times New Roman" w:eastAsia="Times New Roman"/>
          <w:sz w:val="28"/>
          <w:lang w:eastAsia="zh-CN"/>
        </w:rPr>
        <w:t>2021</w:t>
      </w:r>
      <w:r>
        <w:rPr>
          <w:rFonts w:ascii="Times New Roman" w:eastAsia="Times New Roman"/>
          <w:spacing w:val="4"/>
          <w:sz w:val="28"/>
          <w:lang w:eastAsia="zh-CN"/>
        </w:rPr>
        <w:t xml:space="preserve"> </w:t>
      </w:r>
      <w:r>
        <w:rPr>
          <w:spacing w:val="-2"/>
          <w:sz w:val="28"/>
          <w:lang w:eastAsia="zh-CN"/>
        </w:rPr>
        <w:t>年修订版</w:t>
      </w:r>
      <w:r>
        <w:rPr>
          <w:sz w:val="28"/>
          <w:lang w:eastAsia="zh-CN"/>
        </w:rPr>
        <w:t>）；</w:t>
      </w:r>
    </w:p>
    <w:p>
      <w:pPr>
        <w:pStyle w:val="18"/>
        <w:keepNext w:val="0"/>
        <w:keepLines w:val="0"/>
        <w:pageBreakBefore w:val="0"/>
        <w:widowControl w:val="0"/>
        <w:numPr>
          <w:ilvl w:val="0"/>
          <w:numId w:val="2"/>
        </w:numPr>
        <w:tabs>
          <w:tab w:val="left" w:pos="1502"/>
        </w:tabs>
        <w:kinsoku/>
        <w:wordWrap/>
        <w:overflowPunct/>
        <w:topLinePunct w:val="0"/>
        <w:autoSpaceDE w:val="0"/>
        <w:autoSpaceDN w:val="0"/>
        <w:bidi w:val="0"/>
        <w:adjustRightInd/>
        <w:snapToGrid/>
        <w:ind w:hanging="703"/>
        <w:textAlignment w:val="auto"/>
        <w:outlineLvl w:val="1"/>
        <w:rPr>
          <w:sz w:val="28"/>
          <w:lang w:eastAsia="zh-CN"/>
        </w:rPr>
      </w:pPr>
      <w:r>
        <w:rPr>
          <w:spacing w:val="-3"/>
          <w:sz w:val="28"/>
          <w:lang w:eastAsia="zh-CN"/>
        </w:rPr>
        <w:t>《</w:t>
      </w:r>
      <w:r>
        <w:rPr>
          <w:rFonts w:hint="eastAsia"/>
          <w:spacing w:val="-3"/>
          <w:sz w:val="28"/>
          <w:lang w:eastAsia="zh-CN"/>
        </w:rPr>
        <w:t>河北省</w:t>
      </w:r>
      <w:r>
        <w:rPr>
          <w:spacing w:val="-3"/>
          <w:sz w:val="28"/>
          <w:lang w:eastAsia="zh-CN"/>
        </w:rPr>
        <w:t>大气污染防治条例》</w:t>
      </w:r>
      <w:r>
        <w:rPr>
          <w:sz w:val="28"/>
          <w:lang w:eastAsia="zh-CN"/>
        </w:rPr>
        <w:t>（</w:t>
      </w:r>
      <w:r>
        <w:rPr>
          <w:rFonts w:ascii="Times New Roman" w:eastAsia="Times New Roman"/>
          <w:sz w:val="28"/>
          <w:lang w:eastAsia="zh-CN"/>
        </w:rPr>
        <w:t xml:space="preserve">2021 </w:t>
      </w:r>
      <w:r>
        <w:rPr>
          <w:spacing w:val="-2"/>
          <w:sz w:val="28"/>
          <w:lang w:eastAsia="zh-CN"/>
        </w:rPr>
        <w:t>年修订版</w:t>
      </w:r>
      <w:r>
        <w:rPr>
          <w:sz w:val="28"/>
          <w:lang w:eastAsia="zh-CN"/>
        </w:rPr>
        <w:t>）</w:t>
      </w:r>
      <w:r>
        <w:rPr>
          <w:spacing w:val="-2"/>
          <w:sz w:val="28"/>
          <w:lang w:eastAsia="zh-CN"/>
        </w:rPr>
        <w:t xml:space="preserve"> ；</w:t>
      </w:r>
    </w:p>
    <w:p>
      <w:pPr>
        <w:pStyle w:val="18"/>
        <w:keepNext w:val="0"/>
        <w:keepLines w:val="0"/>
        <w:pageBreakBefore w:val="0"/>
        <w:widowControl w:val="0"/>
        <w:numPr>
          <w:ilvl w:val="0"/>
          <w:numId w:val="2"/>
        </w:numPr>
        <w:tabs>
          <w:tab w:val="left" w:pos="1502"/>
        </w:tabs>
        <w:kinsoku/>
        <w:wordWrap/>
        <w:overflowPunct/>
        <w:topLinePunct w:val="0"/>
        <w:autoSpaceDE w:val="0"/>
        <w:autoSpaceDN w:val="0"/>
        <w:bidi w:val="0"/>
        <w:adjustRightInd/>
        <w:snapToGrid/>
        <w:ind w:hanging="703"/>
        <w:textAlignment w:val="auto"/>
        <w:outlineLvl w:val="1"/>
        <w:rPr>
          <w:sz w:val="28"/>
          <w:lang w:eastAsia="zh-CN"/>
        </w:rPr>
      </w:pPr>
      <w:r>
        <w:rPr>
          <w:spacing w:val="-3"/>
          <w:sz w:val="28"/>
          <w:lang w:eastAsia="zh-CN"/>
        </w:rPr>
        <w:t>《垂直绿化工程技术规程》</w:t>
      </w:r>
      <w:r>
        <w:rPr>
          <w:rFonts w:ascii="Times New Roman" w:eastAsia="Times New Roman"/>
          <w:sz w:val="28"/>
          <w:lang w:eastAsia="zh-CN"/>
        </w:rPr>
        <w:t>(CJJ/T236-2015)</w:t>
      </w:r>
      <w:r>
        <w:rPr>
          <w:sz w:val="28"/>
          <w:lang w:eastAsia="zh-CN"/>
        </w:rPr>
        <w:t>；</w:t>
      </w:r>
    </w:p>
    <w:p>
      <w:pPr>
        <w:pStyle w:val="18"/>
        <w:keepNext w:val="0"/>
        <w:keepLines w:val="0"/>
        <w:pageBreakBefore w:val="0"/>
        <w:widowControl w:val="0"/>
        <w:numPr>
          <w:ilvl w:val="0"/>
          <w:numId w:val="2"/>
        </w:numPr>
        <w:tabs>
          <w:tab w:val="left" w:pos="1502"/>
        </w:tabs>
        <w:kinsoku/>
        <w:wordWrap/>
        <w:overflowPunct/>
        <w:topLinePunct w:val="0"/>
        <w:autoSpaceDE w:val="0"/>
        <w:autoSpaceDN w:val="0"/>
        <w:bidi w:val="0"/>
        <w:adjustRightInd/>
        <w:snapToGrid/>
        <w:ind w:hanging="703"/>
        <w:textAlignment w:val="auto"/>
        <w:outlineLvl w:val="1"/>
        <w:rPr>
          <w:sz w:val="28"/>
          <w:lang w:eastAsia="zh-CN"/>
        </w:rPr>
      </w:pPr>
      <w:r>
        <w:rPr>
          <w:spacing w:val="-3"/>
          <w:sz w:val="28"/>
          <w:lang w:eastAsia="zh-CN"/>
        </w:rPr>
        <w:t>《园林绿化养护标准》</w:t>
      </w:r>
      <w:r>
        <w:rPr>
          <w:rFonts w:ascii="Times New Roman" w:eastAsia="Times New Roman"/>
          <w:sz w:val="28"/>
          <w:lang w:eastAsia="zh-CN"/>
        </w:rPr>
        <w:t>(CJJ/T287-2018)</w:t>
      </w:r>
      <w:r>
        <w:rPr>
          <w:sz w:val="28"/>
          <w:lang w:eastAsia="zh-CN"/>
        </w:rPr>
        <w:t>；</w:t>
      </w:r>
    </w:p>
    <w:p>
      <w:pPr>
        <w:pStyle w:val="18"/>
        <w:keepNext w:val="0"/>
        <w:keepLines w:val="0"/>
        <w:pageBreakBefore w:val="0"/>
        <w:widowControl w:val="0"/>
        <w:numPr>
          <w:ilvl w:val="0"/>
          <w:numId w:val="2"/>
        </w:numPr>
        <w:tabs>
          <w:tab w:val="left" w:pos="1502"/>
        </w:tabs>
        <w:kinsoku/>
        <w:wordWrap/>
        <w:overflowPunct/>
        <w:topLinePunct w:val="0"/>
        <w:autoSpaceDE w:val="0"/>
        <w:autoSpaceDN w:val="0"/>
        <w:bidi w:val="0"/>
        <w:adjustRightInd/>
        <w:snapToGrid/>
        <w:spacing w:before="266"/>
        <w:ind w:hanging="703"/>
        <w:textAlignment w:val="auto"/>
        <w:outlineLvl w:val="1"/>
        <w:rPr>
          <w:sz w:val="28"/>
          <w:lang w:eastAsia="zh-CN"/>
        </w:rPr>
      </w:pPr>
      <w:r>
        <w:rPr>
          <w:spacing w:val="-3"/>
          <w:sz w:val="28"/>
          <w:lang w:eastAsia="zh-CN"/>
        </w:rPr>
        <w:t>《园林绿化苗木栽植技术规程》</w:t>
      </w:r>
      <w:r>
        <w:rPr>
          <w:sz w:val="28"/>
          <w:lang w:eastAsia="zh-CN"/>
        </w:rPr>
        <w:t>（</w:t>
      </w:r>
      <w:r>
        <w:rPr>
          <w:rFonts w:ascii="Times New Roman" w:eastAsia="Times New Roman"/>
          <w:sz w:val="28"/>
          <w:lang w:eastAsia="zh-CN"/>
        </w:rPr>
        <w:t>DB41/T1420-2017</w:t>
      </w:r>
      <w:r>
        <w:rPr>
          <w:sz w:val="28"/>
          <w:lang w:eastAsia="zh-CN"/>
        </w:rPr>
        <w:t>）；</w:t>
      </w:r>
    </w:p>
    <w:p>
      <w:pPr>
        <w:pStyle w:val="5"/>
        <w:spacing w:before="265"/>
        <w:ind w:left="799"/>
        <w:rPr>
          <w:lang w:eastAsia="zh-CN"/>
        </w:rPr>
      </w:pPr>
      <w:r>
        <w:rPr>
          <w:lang w:eastAsia="zh-CN"/>
        </w:rPr>
        <w:t>（</w:t>
      </w:r>
      <w:r>
        <w:rPr>
          <w:rFonts w:ascii="Times New Roman" w:eastAsia="Times New Roman"/>
          <w:lang w:eastAsia="zh-CN"/>
        </w:rPr>
        <w:t>6</w:t>
      </w:r>
      <w:r>
        <w:rPr>
          <w:lang w:eastAsia="zh-CN"/>
        </w:rPr>
        <w:t>）《屋顶绿化技术规范》（</w:t>
      </w:r>
      <w:r>
        <w:rPr>
          <w:rFonts w:ascii="Times New Roman" w:eastAsia="Times New Roman"/>
          <w:lang w:eastAsia="zh-CN"/>
        </w:rPr>
        <w:t>DB41/T796-2013</w:t>
      </w:r>
      <w:r>
        <w:rPr>
          <w:lang w:eastAsia="zh-CN"/>
        </w:rPr>
        <w:t>）；</w:t>
      </w:r>
    </w:p>
    <w:p>
      <w:pPr>
        <w:pStyle w:val="18"/>
        <w:keepNext w:val="0"/>
        <w:keepLines w:val="0"/>
        <w:pageBreakBefore w:val="0"/>
        <w:widowControl w:val="0"/>
        <w:numPr>
          <w:ilvl w:val="0"/>
          <w:numId w:val="3"/>
        </w:numPr>
        <w:tabs>
          <w:tab w:val="left" w:pos="1643"/>
        </w:tabs>
        <w:kinsoku/>
        <w:wordWrap/>
        <w:overflowPunct/>
        <w:topLinePunct w:val="0"/>
        <w:autoSpaceDE w:val="0"/>
        <w:autoSpaceDN w:val="0"/>
        <w:bidi w:val="0"/>
        <w:adjustRightInd/>
        <w:snapToGrid/>
        <w:spacing w:line="417" w:lineRule="auto"/>
        <w:ind w:left="799" w:right="118" w:firstLine="0"/>
        <w:textAlignment w:val="auto"/>
        <w:outlineLvl w:val="1"/>
        <w:rPr>
          <w:sz w:val="28"/>
          <w:lang w:eastAsia="zh-CN"/>
        </w:rPr>
      </w:pPr>
      <w:r>
        <w:rPr>
          <w:spacing w:val="-8"/>
          <w:sz w:val="28"/>
          <w:lang w:eastAsia="zh-CN"/>
        </w:rPr>
        <w:t>《建设项目经济评价方法与参数》</w:t>
      </w:r>
      <w:r>
        <w:rPr>
          <w:spacing w:val="-3"/>
          <w:sz w:val="28"/>
          <w:lang w:eastAsia="zh-CN"/>
        </w:rPr>
        <w:t>（</w:t>
      </w:r>
      <w:r>
        <w:rPr>
          <w:spacing w:val="-2"/>
          <w:sz w:val="28"/>
          <w:lang w:eastAsia="zh-CN"/>
        </w:rPr>
        <w:t>第三版</w:t>
      </w:r>
      <w:r>
        <w:rPr>
          <w:spacing w:val="-40"/>
          <w:sz w:val="28"/>
          <w:lang w:eastAsia="zh-CN"/>
        </w:rPr>
        <w:t>）</w:t>
      </w:r>
      <w:r>
        <w:rPr>
          <w:spacing w:val="-11"/>
          <w:sz w:val="28"/>
          <w:lang w:eastAsia="zh-CN"/>
        </w:rPr>
        <w:t>，国家计委</w:t>
      </w:r>
      <w:r>
        <w:rPr>
          <w:spacing w:val="-1"/>
          <w:sz w:val="28"/>
          <w:lang w:eastAsia="zh-CN"/>
        </w:rPr>
        <w:t>、建设部；</w:t>
      </w:r>
    </w:p>
    <w:p>
      <w:pPr>
        <w:pStyle w:val="18"/>
        <w:keepNext w:val="0"/>
        <w:keepLines w:val="0"/>
        <w:pageBreakBefore w:val="0"/>
        <w:widowControl w:val="0"/>
        <w:numPr>
          <w:ilvl w:val="0"/>
          <w:numId w:val="3"/>
        </w:numPr>
        <w:tabs>
          <w:tab w:val="left" w:pos="1631"/>
        </w:tabs>
        <w:kinsoku/>
        <w:wordWrap/>
        <w:overflowPunct/>
        <w:topLinePunct w:val="0"/>
        <w:autoSpaceDE w:val="0"/>
        <w:autoSpaceDN w:val="0"/>
        <w:bidi w:val="0"/>
        <w:adjustRightInd/>
        <w:snapToGrid/>
        <w:spacing w:before="0" w:line="358" w:lineRule="exact"/>
        <w:ind w:left="1630" w:hanging="832"/>
        <w:textAlignment w:val="auto"/>
        <w:outlineLvl w:val="1"/>
        <w:rPr>
          <w:sz w:val="28"/>
          <w:lang w:eastAsia="zh-CN"/>
        </w:rPr>
      </w:pPr>
      <w:r>
        <w:rPr>
          <w:spacing w:val="-3"/>
          <w:sz w:val="28"/>
          <w:lang w:eastAsia="zh-CN"/>
        </w:rPr>
        <w:t>《投资项目可行性研究指南》；</w:t>
      </w:r>
    </w:p>
    <w:p>
      <w:pPr>
        <w:pStyle w:val="18"/>
        <w:keepNext w:val="0"/>
        <w:keepLines w:val="0"/>
        <w:pageBreakBefore w:val="0"/>
        <w:widowControl w:val="0"/>
        <w:numPr>
          <w:ilvl w:val="0"/>
          <w:numId w:val="3"/>
        </w:numPr>
        <w:tabs>
          <w:tab w:val="left" w:pos="1643"/>
        </w:tabs>
        <w:kinsoku/>
        <w:wordWrap/>
        <w:overflowPunct/>
        <w:topLinePunct w:val="0"/>
        <w:autoSpaceDE w:val="0"/>
        <w:autoSpaceDN w:val="0"/>
        <w:bidi w:val="0"/>
        <w:adjustRightInd/>
        <w:snapToGrid/>
        <w:ind w:left="1642" w:hanging="844"/>
        <w:textAlignment w:val="auto"/>
        <w:outlineLvl w:val="1"/>
        <w:rPr>
          <w:sz w:val="28"/>
          <w:lang w:eastAsia="zh-CN"/>
        </w:rPr>
      </w:pPr>
      <w:r>
        <w:rPr>
          <w:spacing w:val="-3"/>
          <w:sz w:val="28"/>
          <w:lang w:eastAsia="zh-CN"/>
        </w:rPr>
        <w:t>报告编制人员现场调研的有关数据和基础资料；</w:t>
      </w:r>
    </w:p>
    <w:p>
      <w:pPr>
        <w:pStyle w:val="18"/>
        <w:keepNext w:val="0"/>
        <w:keepLines w:val="0"/>
        <w:pageBreakBefore w:val="0"/>
        <w:widowControl w:val="0"/>
        <w:numPr>
          <w:ilvl w:val="0"/>
          <w:numId w:val="3"/>
        </w:numPr>
        <w:tabs>
          <w:tab w:val="left" w:pos="1643"/>
        </w:tabs>
        <w:kinsoku/>
        <w:wordWrap/>
        <w:overflowPunct/>
        <w:topLinePunct w:val="0"/>
        <w:autoSpaceDE w:val="0"/>
        <w:autoSpaceDN w:val="0"/>
        <w:bidi w:val="0"/>
        <w:adjustRightInd/>
        <w:snapToGrid/>
        <w:ind w:left="1642" w:hanging="844"/>
        <w:textAlignment w:val="auto"/>
        <w:outlineLvl w:val="1"/>
        <w:rPr>
          <w:sz w:val="28"/>
          <w:lang w:eastAsia="zh-CN"/>
        </w:rPr>
      </w:pPr>
      <w:r>
        <w:rPr>
          <w:spacing w:val="-3"/>
          <w:sz w:val="28"/>
          <w:lang w:eastAsia="zh-CN"/>
        </w:rPr>
        <w:t>项目相关专业国家现行标准、规范、规章、规定。</w:t>
      </w:r>
    </w:p>
    <w:p>
      <w:pPr>
        <w:pStyle w:val="5"/>
        <w:spacing w:before="2"/>
        <w:rPr>
          <w:sz w:val="39"/>
          <w:lang w:eastAsia="zh-CN"/>
        </w:rPr>
      </w:pPr>
    </w:p>
    <w:p>
      <w:pPr>
        <w:pStyle w:val="3"/>
        <w:keepNext w:val="0"/>
        <w:keepLines w:val="0"/>
        <w:pageBreakBefore w:val="0"/>
        <w:widowControl w:val="0"/>
        <w:numPr>
          <w:ilvl w:val="1"/>
          <w:numId w:val="1"/>
        </w:numPr>
        <w:tabs>
          <w:tab w:val="left" w:pos="800"/>
        </w:tabs>
        <w:kinsoku/>
        <w:wordWrap/>
        <w:overflowPunct/>
        <w:topLinePunct w:val="0"/>
        <w:autoSpaceDE w:val="0"/>
        <w:autoSpaceDN w:val="0"/>
        <w:bidi w:val="0"/>
        <w:adjustRightInd/>
        <w:snapToGrid/>
        <w:textAlignment w:val="auto"/>
        <w:outlineLvl w:val="1"/>
      </w:pPr>
      <w:bookmarkStart w:id="16" w:name="1.4_结论"/>
      <w:bookmarkEnd w:id="16"/>
      <w:bookmarkStart w:id="17" w:name="_TOC_250087"/>
      <w:bookmarkEnd w:id="17"/>
      <w:r>
        <w:t>结论</w:t>
      </w:r>
    </w:p>
    <w:p>
      <w:pPr>
        <w:pStyle w:val="5"/>
        <w:spacing w:before="12"/>
        <w:rPr>
          <w:b/>
          <w:sz w:val="38"/>
        </w:rPr>
      </w:pPr>
    </w:p>
    <w:p>
      <w:pPr>
        <w:pStyle w:val="5"/>
        <w:spacing w:line="417" w:lineRule="auto"/>
        <w:ind w:left="240" w:right="257" w:firstLine="559"/>
        <w:jc w:val="both"/>
        <w:rPr>
          <w:lang w:eastAsia="zh-CN"/>
        </w:rPr>
      </w:pPr>
      <w:r>
        <w:rPr>
          <w:spacing w:val="-9"/>
          <w:lang w:eastAsia="zh-CN"/>
        </w:rPr>
        <w:t>本项目符合国家和地方的产业政策，符合《产业结构调整指导目录（</w:t>
      </w:r>
      <w:r>
        <w:rPr>
          <w:rFonts w:ascii="Times New Roman" w:eastAsia="Times New Roman"/>
          <w:spacing w:val="-9"/>
          <w:lang w:eastAsia="zh-CN"/>
        </w:rPr>
        <w:t xml:space="preserve">2019 </w:t>
      </w:r>
      <w:r>
        <w:rPr>
          <w:spacing w:val="-2"/>
          <w:lang w:eastAsia="zh-CN"/>
        </w:rPr>
        <w:t>年本</w:t>
      </w:r>
      <w:r>
        <w:rPr>
          <w:lang w:eastAsia="zh-CN"/>
        </w:rPr>
        <w:t>）</w:t>
      </w:r>
      <w:r>
        <w:rPr>
          <w:spacing w:val="-3"/>
          <w:lang w:eastAsia="zh-CN"/>
        </w:rPr>
        <w:t>》第一类鼓励类中的项目，是国家和地方鼓励发展</w:t>
      </w:r>
      <w:r>
        <w:rPr>
          <w:spacing w:val="-2"/>
          <w:lang w:eastAsia="zh-CN"/>
        </w:rPr>
        <w:t>的项目。</w:t>
      </w:r>
    </w:p>
    <w:p>
      <w:pPr>
        <w:pStyle w:val="5"/>
        <w:spacing w:line="480" w:lineRule="auto"/>
        <w:ind w:left="239" w:leftChars="0" w:firstLine="560" w:firstLineChars="200"/>
        <w:rPr>
          <w:lang w:eastAsia="zh-CN"/>
        </w:rPr>
      </w:pPr>
      <w:r>
        <w:rPr>
          <w:lang w:eastAsia="zh-CN"/>
        </w:rPr>
        <w:t>通过当前对本项目的研究发现，本项目是贯彻落实习近平总书记</w:t>
      </w:r>
      <w:r>
        <w:rPr>
          <w:spacing w:val="-9"/>
          <w:lang w:eastAsia="zh-CN"/>
        </w:rPr>
        <w:t>新发展理念的具体举措，是</w:t>
      </w:r>
      <w:r>
        <w:rPr>
          <w:rFonts w:hint="eastAsia"/>
          <w:spacing w:val="-11"/>
          <w:lang w:eastAsia="zh-CN"/>
        </w:rPr>
        <w:t>长沙市雨花区</w:t>
      </w:r>
      <w:r>
        <w:rPr>
          <w:spacing w:val="-9"/>
          <w:lang w:eastAsia="zh-CN"/>
        </w:rPr>
        <w:t>优化生态环境、人居环境，实现</w:t>
      </w:r>
      <w:r>
        <w:rPr>
          <w:spacing w:val="-11"/>
          <w:lang w:eastAsia="zh-CN"/>
        </w:rPr>
        <w:t>绿色发展、可持续发展的内在需要。项目单位在屋顶防水及绿化方面有着丰富的业绩积累和专业优势，项目的实施符合</w:t>
      </w:r>
      <w:r>
        <w:rPr>
          <w:rFonts w:hint="eastAsia"/>
          <w:spacing w:val="-11"/>
          <w:lang w:eastAsia="zh-CN"/>
        </w:rPr>
        <w:t>长沙市雨花区</w:t>
      </w:r>
      <w:r>
        <w:rPr>
          <w:spacing w:val="-11"/>
          <w:lang w:eastAsia="zh-CN"/>
        </w:rPr>
        <w:t>经济社会发展趋势，项目的技术方案可行，且受到当地群众的普遍拥护，有着</w:t>
      </w:r>
      <w:r>
        <w:rPr>
          <w:spacing w:val="-18"/>
          <w:lang w:eastAsia="zh-CN"/>
        </w:rPr>
        <w:t>深厚的群众基础，项目实施后社会效益和生态效益显著，具有可行性。</w:t>
      </w:r>
    </w:p>
    <w:p>
      <w:pPr>
        <w:pStyle w:val="5"/>
        <w:spacing w:line="417" w:lineRule="auto"/>
        <w:ind w:left="240" w:right="257" w:firstLine="559"/>
        <w:jc w:val="both"/>
        <w:rPr>
          <w:lang w:eastAsia="zh-CN"/>
        </w:rPr>
      </w:pPr>
      <w:r>
        <w:rPr>
          <w:spacing w:val="-10"/>
          <w:lang w:eastAsia="zh-CN"/>
        </w:rPr>
        <w:t>通过本项目分析后发现，本项目在硬件以及技术上可行、经济上</w:t>
      </w:r>
      <w:r>
        <w:rPr>
          <w:spacing w:val="-11"/>
          <w:lang w:eastAsia="zh-CN"/>
        </w:rPr>
        <w:t>合理。其建设选址合理，社会协作条件良好，综合优势突出，投资规</w:t>
      </w:r>
      <w:r>
        <w:rPr>
          <w:spacing w:val="-10"/>
          <w:lang w:eastAsia="zh-CN"/>
        </w:rPr>
        <w:t>模适度，符合国家产业政策和行业发展要求，市场前景广阔，切合当</w:t>
      </w:r>
      <w:r>
        <w:rPr>
          <w:spacing w:val="-9"/>
          <w:lang w:eastAsia="zh-CN"/>
        </w:rPr>
        <w:t>地经济发展的实际需求，是一项经济效益明显、社会效益良好、环境</w:t>
      </w:r>
      <w:r>
        <w:rPr>
          <w:spacing w:val="-10"/>
          <w:lang w:eastAsia="zh-CN"/>
        </w:rPr>
        <w:t>保护效益突出的开发建设项目。本项目的实施，将引导、鼓励当地居</w:t>
      </w:r>
      <w:r>
        <w:rPr>
          <w:spacing w:val="-11"/>
          <w:lang w:eastAsia="zh-CN"/>
        </w:rPr>
        <w:t>民参与其中，增加就业岗位，缓解当地就业压力。因此，本项目的建</w:t>
      </w:r>
      <w:r>
        <w:rPr>
          <w:spacing w:val="-5"/>
          <w:lang w:eastAsia="zh-CN"/>
        </w:rPr>
        <w:t>设是必要且可行的。</w:t>
      </w:r>
    </w:p>
    <w:p>
      <w:pPr>
        <w:spacing w:line="417" w:lineRule="auto"/>
        <w:jc w:val="both"/>
        <w:rPr>
          <w:lang w:eastAsia="zh-CN"/>
        </w:rPr>
      </w:pPr>
    </w:p>
    <w:p>
      <w:pPr>
        <w:spacing w:line="417" w:lineRule="auto"/>
        <w:jc w:val="both"/>
        <w:rPr>
          <w:lang w:eastAsia="zh-CN"/>
        </w:rPr>
        <w:sectPr>
          <w:headerReference r:id="rId5" w:type="default"/>
          <w:footerReference r:id="rId6" w:type="default"/>
          <w:pgSz w:w="11910" w:h="16840"/>
          <w:pgMar w:top="1380" w:right="1540" w:bottom="1280" w:left="1560" w:header="901" w:footer="1097" w:gutter="0"/>
          <w:cols w:space="720" w:num="1"/>
        </w:sectPr>
      </w:pPr>
    </w:p>
    <w:p>
      <w:pPr>
        <w:pStyle w:val="5"/>
        <w:rPr>
          <w:sz w:val="20"/>
          <w:lang w:eastAsia="zh-CN"/>
        </w:rPr>
      </w:pPr>
    </w:p>
    <w:p>
      <w:pPr>
        <w:pStyle w:val="5"/>
        <w:rPr>
          <w:sz w:val="20"/>
          <w:lang w:eastAsia="zh-CN"/>
        </w:rPr>
      </w:pPr>
    </w:p>
    <w:p>
      <w:pPr>
        <w:pStyle w:val="5"/>
        <w:rPr>
          <w:sz w:val="20"/>
          <w:lang w:eastAsia="zh-CN"/>
        </w:rPr>
      </w:pPr>
    </w:p>
    <w:p>
      <w:pPr>
        <w:pStyle w:val="5"/>
        <w:spacing w:before="5"/>
        <w:rPr>
          <w:sz w:val="23"/>
          <w:lang w:eastAsia="zh-CN"/>
        </w:rPr>
      </w:pPr>
    </w:p>
    <w:p>
      <w:pPr>
        <w:pStyle w:val="2"/>
        <w:keepNext w:val="0"/>
        <w:keepLines w:val="0"/>
        <w:pageBreakBefore w:val="0"/>
        <w:widowControl w:val="0"/>
        <w:kinsoku/>
        <w:wordWrap/>
        <w:overflowPunct/>
        <w:topLinePunct w:val="0"/>
        <w:autoSpaceDE w:val="0"/>
        <w:autoSpaceDN w:val="0"/>
        <w:bidi w:val="0"/>
        <w:adjustRightInd/>
        <w:snapToGrid/>
        <w:spacing w:before="37"/>
        <w:ind w:right="15"/>
        <w:textAlignment w:val="auto"/>
        <w:rPr>
          <w:lang w:eastAsia="zh-CN"/>
        </w:rPr>
      </w:pPr>
      <w:bookmarkStart w:id="18" w:name="_TOC_250086"/>
      <w:bookmarkEnd w:id="18"/>
      <w:bookmarkStart w:id="19" w:name="_Toc9754"/>
      <w:r>
        <w:rPr>
          <w:lang w:eastAsia="zh-CN"/>
        </w:rPr>
        <w:t>第二章 项目背景及必要性</w:t>
      </w:r>
      <w:bookmarkEnd w:id="19"/>
    </w:p>
    <w:p>
      <w:pPr>
        <w:pStyle w:val="5"/>
        <w:spacing w:before="5"/>
        <w:rPr>
          <w:b/>
          <w:sz w:val="41"/>
          <w:lang w:eastAsia="zh-CN"/>
        </w:rPr>
      </w:pPr>
    </w:p>
    <w:p>
      <w:pPr>
        <w:pStyle w:val="3"/>
        <w:keepNext w:val="0"/>
        <w:keepLines w:val="0"/>
        <w:pageBreakBefore w:val="0"/>
        <w:widowControl w:val="0"/>
        <w:numPr>
          <w:ilvl w:val="1"/>
          <w:numId w:val="4"/>
        </w:numPr>
        <w:tabs>
          <w:tab w:val="left" w:pos="720"/>
        </w:tabs>
        <w:kinsoku/>
        <w:wordWrap/>
        <w:overflowPunct/>
        <w:topLinePunct w:val="0"/>
        <w:autoSpaceDE w:val="0"/>
        <w:autoSpaceDN w:val="0"/>
        <w:bidi w:val="0"/>
        <w:adjustRightInd/>
        <w:snapToGrid/>
        <w:textAlignment w:val="auto"/>
        <w:outlineLvl w:val="1"/>
      </w:pPr>
      <w:bookmarkStart w:id="20" w:name="2.1项目背景"/>
      <w:bookmarkEnd w:id="20"/>
      <w:bookmarkStart w:id="21" w:name="_TOC_250085"/>
      <w:bookmarkEnd w:id="21"/>
      <w:r>
        <w:t>项目背景</w:t>
      </w:r>
    </w:p>
    <w:p>
      <w:pPr>
        <w:pStyle w:val="5"/>
        <w:spacing w:before="12"/>
        <w:rPr>
          <w:b/>
          <w:sz w:val="36"/>
        </w:rPr>
      </w:pPr>
    </w:p>
    <w:p>
      <w:pPr>
        <w:pStyle w:val="3"/>
        <w:keepNext w:val="0"/>
        <w:keepLines w:val="0"/>
        <w:pageBreakBefore w:val="0"/>
        <w:widowControl w:val="0"/>
        <w:numPr>
          <w:ilvl w:val="2"/>
          <w:numId w:val="4"/>
        </w:numPr>
        <w:tabs>
          <w:tab w:val="left" w:pos="886"/>
        </w:tabs>
        <w:kinsoku/>
        <w:wordWrap/>
        <w:overflowPunct/>
        <w:topLinePunct w:val="0"/>
        <w:autoSpaceDE w:val="0"/>
        <w:autoSpaceDN w:val="0"/>
        <w:bidi w:val="0"/>
        <w:adjustRightInd/>
        <w:snapToGrid/>
        <w:spacing w:line="364" w:lineRule="auto"/>
        <w:ind w:right="255" w:firstLine="0"/>
        <w:textAlignment w:val="auto"/>
        <w:outlineLvl w:val="1"/>
        <w:rPr>
          <w:lang w:eastAsia="zh-CN"/>
        </w:rPr>
      </w:pPr>
      <w:bookmarkStart w:id="22" w:name="2.1.1《中共中央_国务院关于深入打好污染防治攻坚战的意见》"/>
      <w:bookmarkEnd w:id="22"/>
      <w:bookmarkStart w:id="23" w:name="_TOC_250084"/>
      <w:r>
        <w:rPr>
          <w:spacing w:val="-1"/>
          <w:lang w:eastAsia="zh-CN"/>
        </w:rPr>
        <w:t>《中共中央 国务院关于深入打好污染防治攻坚战的意</w:t>
      </w:r>
      <w:bookmarkEnd w:id="23"/>
      <w:r>
        <w:rPr>
          <w:spacing w:val="-1"/>
          <w:lang w:eastAsia="zh-CN"/>
        </w:rPr>
        <w:t>见》</w:t>
      </w:r>
    </w:p>
    <w:p>
      <w:pPr>
        <w:pStyle w:val="5"/>
        <w:spacing w:before="287" w:line="417" w:lineRule="auto"/>
        <w:ind w:left="240" w:right="115" w:firstLine="559"/>
        <w:rPr>
          <w:lang w:eastAsia="zh-CN"/>
        </w:rPr>
      </w:pPr>
      <w:r>
        <w:rPr>
          <w:spacing w:val="-11"/>
          <w:lang w:eastAsia="zh-CN"/>
        </w:rPr>
        <w:t>意见指出，要深入贯彻习近平生态文明思想，以实现减污降碳协同增效为总抓手，以改善生态环境质量为核心，以精准治污、科学治</w:t>
      </w:r>
      <w:r>
        <w:rPr>
          <w:spacing w:val="-19"/>
          <w:lang w:eastAsia="zh-CN"/>
        </w:rPr>
        <w:t xml:space="preserve">污、依法治污为工作方针，统筹污染治理、生态保护、应对气候变化， </w:t>
      </w:r>
      <w:r>
        <w:rPr>
          <w:spacing w:val="-13"/>
          <w:lang w:eastAsia="zh-CN"/>
        </w:rPr>
        <w:t>保持力度、延伸深度、拓宽广度，以更高标准打好蓝天、碧水、净土</w:t>
      </w:r>
      <w:r>
        <w:rPr>
          <w:spacing w:val="-11"/>
          <w:lang w:eastAsia="zh-CN"/>
        </w:rPr>
        <w:t>保卫战，以高水平保护推动高质量发展、创造高品质生活，努力建设</w:t>
      </w:r>
      <w:r>
        <w:rPr>
          <w:spacing w:val="-5"/>
          <w:lang w:eastAsia="zh-CN"/>
        </w:rPr>
        <w:t>人与自然和谐共生的美丽中国。</w:t>
      </w:r>
    </w:p>
    <w:p>
      <w:pPr>
        <w:pStyle w:val="5"/>
        <w:spacing w:line="357" w:lineRule="exact"/>
        <w:ind w:left="799"/>
        <w:rPr>
          <w:lang w:eastAsia="zh-CN"/>
        </w:rPr>
      </w:pPr>
      <w:r>
        <w:rPr>
          <w:lang w:eastAsia="zh-CN"/>
        </w:rPr>
        <w:t xml:space="preserve">意见提出的主要目标是，到 </w:t>
      </w:r>
      <w:r>
        <w:rPr>
          <w:rFonts w:ascii="Times New Roman" w:eastAsia="Times New Roman"/>
          <w:lang w:eastAsia="zh-CN"/>
        </w:rPr>
        <w:t xml:space="preserve">2025 </w:t>
      </w:r>
      <w:r>
        <w:rPr>
          <w:lang w:eastAsia="zh-CN"/>
        </w:rPr>
        <w:t>年，生态环境持续改善，主要</w:t>
      </w:r>
    </w:p>
    <w:p>
      <w:pPr>
        <w:pStyle w:val="5"/>
        <w:spacing w:before="265" w:line="417" w:lineRule="auto"/>
        <w:ind w:left="240" w:right="252"/>
        <w:jc w:val="both"/>
        <w:rPr>
          <w:lang w:eastAsia="zh-CN"/>
        </w:rPr>
      </w:pPr>
      <w:r>
        <w:rPr>
          <w:spacing w:val="-1"/>
          <w:lang w:eastAsia="zh-CN"/>
        </w:rPr>
        <w:t xml:space="preserve">污染物排放总量持续下降，单位国内生产总值二氧化碳排放比 </w:t>
      </w:r>
      <w:r>
        <w:rPr>
          <w:rFonts w:ascii="Times New Roman" w:hAnsi="Times New Roman" w:eastAsia="Times New Roman"/>
          <w:lang w:eastAsia="zh-CN"/>
        </w:rPr>
        <w:t xml:space="preserve">2020 </w:t>
      </w:r>
      <w:r>
        <w:rPr>
          <w:spacing w:val="-17"/>
          <w:lang w:eastAsia="zh-CN"/>
        </w:rPr>
        <w:t xml:space="preserve">年下降 </w:t>
      </w:r>
      <w:r>
        <w:rPr>
          <w:rFonts w:ascii="Times New Roman" w:hAnsi="Times New Roman" w:eastAsia="Times New Roman"/>
          <w:spacing w:val="-5"/>
          <w:lang w:eastAsia="zh-CN"/>
        </w:rPr>
        <w:t>18%</w:t>
      </w:r>
      <w:r>
        <w:rPr>
          <w:spacing w:val="-4"/>
          <w:lang w:eastAsia="zh-CN"/>
        </w:rPr>
        <w:t>，地级及以上城市细颗粒物（</w:t>
      </w:r>
      <w:r>
        <w:rPr>
          <w:rFonts w:ascii="Times New Roman" w:hAnsi="Times New Roman" w:eastAsia="Times New Roman"/>
          <w:spacing w:val="-4"/>
          <w:lang w:eastAsia="zh-CN"/>
        </w:rPr>
        <w:t>PM2.5</w:t>
      </w:r>
      <w:r>
        <w:rPr>
          <w:spacing w:val="-4"/>
          <w:lang w:eastAsia="zh-CN"/>
        </w:rPr>
        <w:t>）</w:t>
      </w:r>
      <w:r>
        <w:rPr>
          <w:spacing w:val="-14"/>
          <w:lang w:eastAsia="zh-CN"/>
        </w:rPr>
        <w:t xml:space="preserve">浓度下降 </w:t>
      </w:r>
      <w:r>
        <w:rPr>
          <w:rFonts w:ascii="Times New Roman" w:hAnsi="Times New Roman" w:eastAsia="Times New Roman"/>
          <w:spacing w:val="-5"/>
          <w:lang w:eastAsia="zh-CN"/>
        </w:rPr>
        <w:t>10%</w:t>
      </w:r>
      <w:r>
        <w:rPr>
          <w:spacing w:val="-3"/>
          <w:lang w:eastAsia="zh-CN"/>
        </w:rPr>
        <w:t>，空</w:t>
      </w:r>
      <w:r>
        <w:rPr>
          <w:spacing w:val="13"/>
          <w:lang w:eastAsia="zh-CN"/>
        </w:rPr>
        <w:t xml:space="preserve">气质量优良天数比率达到 </w:t>
      </w:r>
      <w:r>
        <w:rPr>
          <w:rFonts w:ascii="Times New Roman" w:hAnsi="Times New Roman" w:eastAsia="Times New Roman"/>
          <w:spacing w:val="5"/>
          <w:lang w:eastAsia="zh-CN"/>
        </w:rPr>
        <w:t>87.5%</w:t>
      </w:r>
      <w:r>
        <w:rPr>
          <w:spacing w:val="15"/>
          <w:lang w:eastAsia="zh-CN"/>
        </w:rPr>
        <w:t>，地表水Ⅰ—Ⅲ类水体比例达到</w:t>
      </w:r>
      <w:r>
        <w:rPr>
          <w:rFonts w:ascii="Times New Roman" w:hAnsi="Times New Roman" w:eastAsia="Times New Roman"/>
          <w:spacing w:val="-5"/>
          <w:lang w:eastAsia="zh-CN"/>
        </w:rPr>
        <w:t>85%</w:t>
      </w:r>
      <w:r>
        <w:rPr>
          <w:spacing w:val="-5"/>
          <w:lang w:eastAsia="zh-CN"/>
        </w:rPr>
        <w:t>，近岸海域水质优良</w:t>
      </w:r>
      <w:r>
        <w:rPr>
          <w:lang w:eastAsia="zh-CN"/>
        </w:rPr>
        <w:t>（</w:t>
      </w:r>
      <w:r>
        <w:rPr>
          <w:spacing w:val="-6"/>
          <w:lang w:eastAsia="zh-CN"/>
        </w:rPr>
        <w:t>一、二类</w:t>
      </w:r>
      <w:r>
        <w:rPr>
          <w:spacing w:val="-15"/>
          <w:lang w:eastAsia="zh-CN"/>
        </w:rPr>
        <w:t>）</w:t>
      </w:r>
      <w:r>
        <w:rPr>
          <w:spacing w:val="-14"/>
          <w:lang w:eastAsia="zh-CN"/>
        </w:rPr>
        <w:t xml:space="preserve">比例达到 </w:t>
      </w:r>
      <w:r>
        <w:rPr>
          <w:rFonts w:ascii="Times New Roman" w:hAnsi="Times New Roman" w:eastAsia="Times New Roman"/>
          <w:lang w:eastAsia="zh-CN"/>
        </w:rPr>
        <w:t>79%</w:t>
      </w:r>
      <w:r>
        <w:rPr>
          <w:spacing w:val="-4"/>
          <w:lang w:eastAsia="zh-CN"/>
        </w:rPr>
        <w:t>左右，重污染天</w:t>
      </w:r>
      <w:r>
        <w:rPr>
          <w:spacing w:val="-10"/>
          <w:lang w:eastAsia="zh-CN"/>
        </w:rPr>
        <w:t>气、城市黑臭水体基本消除，土壤污染风险得到有效管控，固体废物和新污染物治理能力明显增强，生态系统质量和稳定性持续提升，生</w:t>
      </w:r>
      <w:r>
        <w:rPr>
          <w:spacing w:val="-4"/>
          <w:lang w:eastAsia="zh-CN"/>
        </w:rPr>
        <w:t>态环境治理体系更加完善，生态文明建设实现新进步。</w:t>
      </w:r>
    </w:p>
    <w:p>
      <w:pPr>
        <w:pStyle w:val="5"/>
        <w:spacing w:line="357" w:lineRule="exact"/>
        <w:ind w:left="799"/>
        <w:jc w:val="both"/>
        <w:rPr>
          <w:lang w:eastAsia="zh-CN"/>
        </w:rPr>
      </w:pPr>
      <w:r>
        <w:rPr>
          <w:lang w:eastAsia="zh-CN"/>
        </w:rPr>
        <w:t xml:space="preserve">到 </w:t>
      </w:r>
      <w:r>
        <w:rPr>
          <w:rFonts w:ascii="Times New Roman" w:eastAsia="Times New Roman"/>
          <w:lang w:eastAsia="zh-CN"/>
        </w:rPr>
        <w:t xml:space="preserve">2035 </w:t>
      </w:r>
      <w:r>
        <w:rPr>
          <w:lang w:eastAsia="zh-CN"/>
        </w:rPr>
        <w:t>年，广泛形成绿色生产生活方式，碳排放达峰后稳中有</w:t>
      </w:r>
    </w:p>
    <w:p>
      <w:pPr>
        <w:spacing w:line="357" w:lineRule="exact"/>
        <w:jc w:val="both"/>
        <w:rPr>
          <w:lang w:eastAsia="zh-CN"/>
        </w:rPr>
        <w:sectPr>
          <w:pgSz w:w="11910" w:h="16840"/>
          <w:pgMar w:top="1380" w:right="1540" w:bottom="1280" w:left="1560" w:header="901" w:footer="1097" w:gutter="0"/>
          <w:cols w:space="720" w:num="1"/>
        </w:sectPr>
      </w:pPr>
    </w:p>
    <w:p>
      <w:pPr>
        <w:pStyle w:val="5"/>
        <w:spacing w:before="6"/>
        <w:rPr>
          <w:sz w:val="9"/>
          <w:lang w:eastAsia="zh-CN"/>
        </w:rPr>
      </w:pPr>
    </w:p>
    <w:p>
      <w:pPr>
        <w:pStyle w:val="5"/>
        <w:spacing w:before="62"/>
        <w:ind w:left="240"/>
        <w:rPr>
          <w:lang w:eastAsia="zh-CN"/>
        </w:rPr>
      </w:pPr>
      <w:r>
        <w:rPr>
          <w:lang w:eastAsia="zh-CN"/>
        </w:rPr>
        <w:t>降，生态环境根本好转，美丽中国建设目标基本实现。</w:t>
      </w:r>
    </w:p>
    <w:p>
      <w:pPr>
        <w:pStyle w:val="5"/>
        <w:spacing w:before="9"/>
        <w:rPr>
          <w:sz w:val="20"/>
          <w:lang w:eastAsia="zh-CN"/>
        </w:rPr>
      </w:pPr>
    </w:p>
    <w:p>
      <w:pPr>
        <w:pStyle w:val="5"/>
        <w:spacing w:line="417" w:lineRule="auto"/>
        <w:ind w:left="240" w:right="257" w:firstLine="559"/>
        <w:jc w:val="both"/>
        <w:rPr>
          <w:lang w:eastAsia="zh-CN"/>
        </w:rPr>
      </w:pPr>
      <w:r>
        <w:rPr>
          <w:spacing w:val="-9"/>
          <w:lang w:eastAsia="zh-CN"/>
        </w:rPr>
        <w:t>针对加快推动绿色低碳发展，意见要求深入推进碳达峰行动，聚</w:t>
      </w:r>
      <w:r>
        <w:rPr>
          <w:spacing w:val="-8"/>
          <w:lang w:eastAsia="zh-CN"/>
        </w:rPr>
        <w:t>焦国家重大战略打造绿色发展高地，推动能源清洁低碳转型，坚决遏</w:t>
      </w:r>
      <w:r>
        <w:rPr>
          <w:spacing w:val="-10"/>
          <w:lang w:eastAsia="zh-CN"/>
        </w:rPr>
        <w:t>制高耗能高排放项目盲目发展，推进清洁生产和能源资源节约高效利</w:t>
      </w:r>
      <w:r>
        <w:rPr>
          <w:spacing w:val="-4"/>
          <w:lang w:eastAsia="zh-CN"/>
        </w:rPr>
        <w:t>用，加强生态环境分区管控，加快形成绿色低碳生活方式。</w:t>
      </w:r>
    </w:p>
    <w:p>
      <w:pPr>
        <w:pStyle w:val="5"/>
        <w:spacing w:line="417" w:lineRule="auto"/>
        <w:ind w:left="240" w:right="257" w:firstLine="559"/>
        <w:jc w:val="both"/>
        <w:rPr>
          <w:lang w:eastAsia="zh-CN"/>
        </w:rPr>
      </w:pPr>
      <w:r>
        <w:rPr>
          <w:spacing w:val="-11"/>
          <w:lang w:eastAsia="zh-CN"/>
        </w:rPr>
        <w:t>针对深入打好蓝天保卫战，意见要求着力打好重污染天气消除攻坚战，着力打好臭氧污染防治攻坚战，持续打好柴油货车污染治理攻</w:t>
      </w:r>
      <w:r>
        <w:rPr>
          <w:spacing w:val="-5"/>
          <w:lang w:eastAsia="zh-CN"/>
        </w:rPr>
        <w:t>坚战，加强大气面源和噪声污染治理。</w:t>
      </w:r>
    </w:p>
    <w:p>
      <w:pPr>
        <w:pStyle w:val="3"/>
        <w:keepNext w:val="0"/>
        <w:keepLines w:val="0"/>
        <w:pageBreakBefore w:val="0"/>
        <w:widowControl w:val="0"/>
        <w:numPr>
          <w:ilvl w:val="1"/>
          <w:numId w:val="4"/>
        </w:numPr>
        <w:tabs>
          <w:tab w:val="left" w:pos="720"/>
        </w:tabs>
        <w:kinsoku/>
        <w:wordWrap/>
        <w:overflowPunct/>
        <w:topLinePunct w:val="0"/>
        <w:autoSpaceDE w:val="0"/>
        <w:autoSpaceDN w:val="0"/>
        <w:bidi w:val="0"/>
        <w:adjustRightInd/>
        <w:snapToGrid/>
        <w:spacing w:before="251"/>
        <w:jc w:val="both"/>
        <w:textAlignment w:val="auto"/>
        <w:outlineLvl w:val="1"/>
      </w:pPr>
      <w:bookmarkStart w:id="24" w:name="2.1.2河南省制定印发了《加强全省城市立体绿化工作的指导意见》"/>
      <w:bookmarkEnd w:id="24"/>
      <w:bookmarkStart w:id="25" w:name="2.2项目实施必要性"/>
      <w:bookmarkEnd w:id="25"/>
      <w:bookmarkStart w:id="26" w:name="_TOC_250080"/>
      <w:bookmarkEnd w:id="26"/>
      <w:r>
        <w:t>项目实施必要性</w:t>
      </w:r>
    </w:p>
    <w:p>
      <w:pPr>
        <w:pStyle w:val="5"/>
        <w:spacing w:before="1"/>
        <w:rPr>
          <w:b/>
          <w:sz w:val="37"/>
        </w:rPr>
      </w:pPr>
    </w:p>
    <w:p>
      <w:pPr>
        <w:pStyle w:val="3"/>
        <w:keepNext w:val="0"/>
        <w:keepLines w:val="0"/>
        <w:pageBreakBefore w:val="0"/>
        <w:widowControl w:val="0"/>
        <w:numPr>
          <w:ilvl w:val="2"/>
          <w:numId w:val="4"/>
        </w:numPr>
        <w:tabs>
          <w:tab w:val="left" w:pos="960"/>
        </w:tabs>
        <w:kinsoku/>
        <w:wordWrap/>
        <w:overflowPunct/>
        <w:topLinePunct w:val="0"/>
        <w:autoSpaceDE w:val="0"/>
        <w:autoSpaceDN w:val="0"/>
        <w:bidi w:val="0"/>
        <w:adjustRightInd/>
        <w:snapToGrid/>
        <w:ind w:left="960" w:hanging="720"/>
        <w:jc w:val="both"/>
        <w:textAlignment w:val="auto"/>
        <w:outlineLvl w:val="1"/>
        <w:rPr>
          <w:lang w:eastAsia="zh-CN"/>
        </w:rPr>
      </w:pPr>
      <w:bookmarkStart w:id="27" w:name="_TOC_250079"/>
      <w:bookmarkEnd w:id="27"/>
      <w:bookmarkStart w:id="28" w:name="2.2.1本项目是驻马店市提升人居环境的需要"/>
      <w:bookmarkEnd w:id="28"/>
      <w:r>
        <w:rPr>
          <w:lang w:eastAsia="zh-CN"/>
        </w:rPr>
        <w:t>本项目是</w:t>
      </w:r>
      <w:r>
        <w:rPr>
          <w:rFonts w:hint="eastAsia"/>
          <w:lang w:eastAsia="zh-CN"/>
        </w:rPr>
        <w:t>长沙市雨花区</w:t>
      </w:r>
      <w:r>
        <w:rPr>
          <w:lang w:eastAsia="zh-CN"/>
        </w:rPr>
        <w:t>提升人居环境的需要</w:t>
      </w:r>
    </w:p>
    <w:p>
      <w:pPr>
        <w:pStyle w:val="5"/>
        <w:spacing w:before="12"/>
        <w:rPr>
          <w:spacing w:val="-3"/>
          <w:lang w:eastAsia="zh-CN"/>
        </w:rPr>
      </w:pPr>
    </w:p>
    <w:p>
      <w:pPr>
        <w:pStyle w:val="5"/>
        <w:spacing w:line="417" w:lineRule="auto"/>
        <w:ind w:left="240" w:right="118" w:firstLine="559"/>
        <w:jc w:val="both"/>
        <w:rPr>
          <w:spacing w:val="-3"/>
          <w:lang w:eastAsia="zh-CN"/>
        </w:rPr>
      </w:pPr>
      <w:r>
        <w:rPr>
          <w:spacing w:val="-3"/>
          <w:lang w:eastAsia="zh-CN"/>
        </w:rPr>
        <w:t>屋顶绿化可以改善城市热岛效应，进而优化环境、提升人居环境品质。传统沥青屋顶不利于散热保温，夏日屋顶温度过高，加剧城市的热岛效应。如果在城市建筑屋顶种上绿色植物，土壤和植被能有效吸收阳光热量，植物叶面蒸发还能降低周边气温，并通过光合作用吸收二氧化碳、减少温室气体。这将可以大大提升</w:t>
      </w:r>
      <w:r>
        <w:rPr>
          <w:rFonts w:hint="eastAsia"/>
          <w:spacing w:val="-3"/>
          <w:lang w:eastAsia="zh-CN"/>
        </w:rPr>
        <w:t>长沙市雨花区</w:t>
      </w:r>
      <w:r>
        <w:rPr>
          <w:spacing w:val="-3"/>
          <w:lang w:eastAsia="zh-CN"/>
        </w:rPr>
        <w:t>的人居环境。</w:t>
      </w:r>
    </w:p>
    <w:p>
      <w:pPr>
        <w:pStyle w:val="3"/>
        <w:keepNext w:val="0"/>
        <w:keepLines w:val="0"/>
        <w:pageBreakBefore w:val="0"/>
        <w:widowControl w:val="0"/>
        <w:numPr>
          <w:ilvl w:val="2"/>
          <w:numId w:val="4"/>
        </w:numPr>
        <w:tabs>
          <w:tab w:val="left" w:pos="960"/>
        </w:tabs>
        <w:kinsoku/>
        <w:wordWrap/>
        <w:overflowPunct/>
        <w:topLinePunct w:val="0"/>
        <w:autoSpaceDE w:val="0"/>
        <w:autoSpaceDN w:val="0"/>
        <w:bidi w:val="0"/>
        <w:adjustRightInd/>
        <w:snapToGrid/>
        <w:spacing w:before="233"/>
        <w:ind w:left="960" w:hanging="720"/>
        <w:jc w:val="both"/>
        <w:textAlignment w:val="auto"/>
        <w:outlineLvl w:val="1"/>
        <w:rPr>
          <w:lang w:eastAsia="zh-CN"/>
        </w:rPr>
      </w:pPr>
      <w:bookmarkStart w:id="29" w:name="_TOC_250078"/>
      <w:bookmarkEnd w:id="29"/>
      <w:bookmarkStart w:id="30" w:name="2.2.2本项目可以过滤雨水防辐射"/>
      <w:bookmarkEnd w:id="30"/>
      <w:r>
        <w:rPr>
          <w:lang w:eastAsia="zh-CN"/>
        </w:rPr>
        <w:t>本项目可以过滤雨水防辐射</w:t>
      </w:r>
    </w:p>
    <w:p>
      <w:pPr>
        <w:pStyle w:val="5"/>
        <w:spacing w:before="11"/>
        <w:rPr>
          <w:b/>
          <w:sz w:val="38"/>
          <w:lang w:eastAsia="zh-CN"/>
        </w:rPr>
      </w:pPr>
    </w:p>
    <w:p>
      <w:pPr>
        <w:pStyle w:val="5"/>
        <w:spacing w:before="1" w:line="417" w:lineRule="auto"/>
        <w:ind w:left="240" w:right="163" w:firstLine="559"/>
        <w:rPr>
          <w:lang w:eastAsia="zh-CN"/>
        </w:rPr>
      </w:pPr>
      <w:r>
        <w:rPr>
          <w:spacing w:val="-3"/>
          <w:lang w:eastAsia="zh-CN"/>
        </w:rPr>
        <w:t xml:space="preserve">屋顶绿化的另一个好处是利于排水。屋顶绿化能有效吸收水分， </w:t>
      </w:r>
      <w:r>
        <w:rPr>
          <w:spacing w:val="-11"/>
          <w:lang w:eastAsia="zh-CN"/>
        </w:rPr>
        <w:t>对雨水加以过滤，不仅使降雨变得更干净，还能有效分担下水道排水</w:t>
      </w:r>
      <w:r>
        <w:rPr>
          <w:spacing w:val="-5"/>
          <w:lang w:eastAsia="zh-CN"/>
        </w:rPr>
        <w:t>负荷，延长了城市排水系统的寿命。</w:t>
      </w:r>
    </w:p>
    <w:p>
      <w:pPr>
        <w:pStyle w:val="5"/>
        <w:spacing w:line="417" w:lineRule="auto"/>
        <w:ind w:left="240" w:right="255" w:firstLine="559"/>
        <w:jc w:val="both"/>
        <w:rPr>
          <w:lang w:eastAsia="zh-CN"/>
        </w:rPr>
      </w:pPr>
      <w:r>
        <w:rPr>
          <w:spacing w:val="-11"/>
          <w:lang w:eastAsia="zh-CN"/>
        </w:rPr>
        <w:t>此外，屋顶绿化还能遮挡紫外线辐射，缓解骤冷骤热和积水损坏</w:t>
      </w:r>
      <w:r>
        <w:rPr>
          <w:spacing w:val="-12"/>
          <w:lang w:eastAsia="zh-CN"/>
        </w:rPr>
        <w:t>屋顶，能够延长屋顶寿命。长远来看，屋顶绿化对业主个人和整个城</w:t>
      </w:r>
      <w:r>
        <w:rPr>
          <w:spacing w:val="-5"/>
          <w:lang w:eastAsia="zh-CN"/>
        </w:rPr>
        <w:t>市来说都是很有意义一件事。</w:t>
      </w:r>
    </w:p>
    <w:p>
      <w:pPr>
        <w:spacing w:line="417" w:lineRule="auto"/>
        <w:jc w:val="both"/>
        <w:rPr>
          <w:lang w:eastAsia="zh-CN"/>
        </w:rPr>
        <w:sectPr>
          <w:pgSz w:w="11910" w:h="16840"/>
          <w:pgMar w:top="1380" w:right="1540" w:bottom="1280" w:left="1560" w:header="901" w:footer="1097" w:gutter="0"/>
          <w:cols w:space="720" w:num="1"/>
        </w:sectPr>
      </w:pPr>
    </w:p>
    <w:p>
      <w:pPr>
        <w:pStyle w:val="3"/>
        <w:keepNext w:val="0"/>
        <w:keepLines w:val="0"/>
        <w:pageBreakBefore w:val="0"/>
        <w:widowControl w:val="0"/>
        <w:numPr>
          <w:ilvl w:val="2"/>
          <w:numId w:val="4"/>
        </w:numPr>
        <w:tabs>
          <w:tab w:val="left" w:pos="960"/>
        </w:tabs>
        <w:kinsoku/>
        <w:wordWrap/>
        <w:overflowPunct/>
        <w:topLinePunct w:val="0"/>
        <w:autoSpaceDE w:val="0"/>
        <w:autoSpaceDN w:val="0"/>
        <w:bidi w:val="0"/>
        <w:adjustRightInd/>
        <w:snapToGrid/>
        <w:spacing w:before="158"/>
        <w:ind w:left="960" w:hanging="720"/>
        <w:textAlignment w:val="auto"/>
        <w:outlineLvl w:val="1"/>
        <w:rPr>
          <w:lang w:eastAsia="zh-CN"/>
        </w:rPr>
      </w:pPr>
      <w:bookmarkStart w:id="31" w:name="2.2.3本项目有利于实现节能减排、净化环境"/>
      <w:bookmarkEnd w:id="31"/>
      <w:bookmarkStart w:id="32" w:name="_TOC_250077"/>
      <w:bookmarkEnd w:id="32"/>
      <w:r>
        <w:rPr>
          <w:lang w:eastAsia="zh-CN"/>
        </w:rPr>
        <w:t>本项目有利于实现节能减排、净化环境</w:t>
      </w:r>
    </w:p>
    <w:p>
      <w:pPr>
        <w:pStyle w:val="5"/>
        <w:spacing w:before="11"/>
        <w:rPr>
          <w:b/>
          <w:sz w:val="38"/>
          <w:lang w:eastAsia="zh-CN"/>
        </w:rPr>
      </w:pPr>
    </w:p>
    <w:p>
      <w:pPr>
        <w:pStyle w:val="5"/>
        <w:spacing w:before="1" w:line="417" w:lineRule="auto"/>
        <w:ind w:left="240" w:right="256" w:firstLine="559"/>
        <w:jc w:val="both"/>
        <w:rPr>
          <w:lang w:eastAsia="zh-CN"/>
        </w:rPr>
      </w:pPr>
      <w:r>
        <w:rPr>
          <w:spacing w:val="-8"/>
          <w:lang w:eastAsia="zh-CN"/>
        </w:rPr>
        <w:t>城市屋顶绿化具有突出的生态价值，在吸尘释氧、节能减排、节</w:t>
      </w:r>
      <w:r>
        <w:rPr>
          <w:spacing w:val="-10"/>
          <w:lang w:eastAsia="zh-CN"/>
        </w:rPr>
        <w:t>水隔热、消除城市噪音等方面效果显著，对于缓解城市温室效应、雾</w:t>
      </w:r>
      <w:r>
        <w:rPr>
          <w:spacing w:val="-4"/>
          <w:lang w:eastAsia="zh-CN"/>
        </w:rPr>
        <w:t>霾污染以及改善城市面貌等方面具有突出的作用。</w:t>
      </w:r>
    </w:p>
    <w:p>
      <w:pPr>
        <w:pStyle w:val="5"/>
        <w:spacing w:line="417" w:lineRule="auto"/>
        <w:ind w:left="240" w:right="257" w:firstLine="559"/>
        <w:rPr>
          <w:lang w:eastAsia="zh-CN"/>
        </w:rPr>
      </w:pPr>
      <w:r>
        <w:rPr>
          <w:spacing w:val="-10"/>
          <w:lang w:eastAsia="zh-CN"/>
        </w:rPr>
        <w:t>屋顶绿化还可以净化空气，美化环境，改善局部小气候，大大提</w:t>
      </w:r>
      <w:r>
        <w:rPr>
          <w:spacing w:val="-4"/>
          <w:lang w:eastAsia="zh-CN"/>
        </w:rPr>
        <w:t>高城市的绿化覆盖率，是一种值得推广的屋面形式。</w:t>
      </w:r>
    </w:p>
    <w:p>
      <w:pPr>
        <w:pStyle w:val="3"/>
        <w:keepNext w:val="0"/>
        <w:keepLines w:val="0"/>
        <w:pageBreakBefore w:val="0"/>
        <w:widowControl w:val="0"/>
        <w:numPr>
          <w:ilvl w:val="2"/>
          <w:numId w:val="4"/>
        </w:numPr>
        <w:tabs>
          <w:tab w:val="left" w:pos="960"/>
        </w:tabs>
        <w:kinsoku/>
        <w:wordWrap/>
        <w:overflowPunct/>
        <w:topLinePunct w:val="0"/>
        <w:autoSpaceDE w:val="0"/>
        <w:autoSpaceDN w:val="0"/>
        <w:bidi w:val="0"/>
        <w:adjustRightInd/>
        <w:snapToGrid/>
        <w:spacing w:before="234"/>
        <w:ind w:left="960" w:hanging="720"/>
        <w:textAlignment w:val="auto"/>
        <w:outlineLvl w:val="1"/>
        <w:rPr>
          <w:lang w:eastAsia="zh-CN"/>
        </w:rPr>
      </w:pPr>
      <w:bookmarkStart w:id="33" w:name="2.2.4本项目是改善生态环境的需要"/>
      <w:bookmarkEnd w:id="33"/>
      <w:bookmarkStart w:id="34" w:name="_TOC_250076"/>
      <w:bookmarkEnd w:id="34"/>
      <w:r>
        <w:rPr>
          <w:lang w:eastAsia="zh-CN"/>
        </w:rPr>
        <w:t>本项目是改善生态环境的需要</w:t>
      </w:r>
    </w:p>
    <w:p>
      <w:pPr>
        <w:pStyle w:val="5"/>
        <w:spacing w:before="12"/>
        <w:rPr>
          <w:b/>
          <w:sz w:val="38"/>
          <w:lang w:eastAsia="zh-CN"/>
        </w:rPr>
      </w:pPr>
    </w:p>
    <w:p>
      <w:pPr>
        <w:pStyle w:val="5"/>
        <w:spacing w:line="417" w:lineRule="auto"/>
        <w:ind w:left="240" w:right="257" w:firstLine="559"/>
        <w:jc w:val="both"/>
        <w:rPr>
          <w:lang w:eastAsia="zh-CN"/>
        </w:rPr>
      </w:pPr>
      <w:r>
        <w:rPr>
          <w:spacing w:val="-9"/>
          <w:lang w:eastAsia="zh-CN"/>
        </w:rPr>
        <w:t>随着城市建设的飞速发展，城市里空气污染问题日趋严重。目前</w:t>
      </w:r>
      <w:r>
        <w:rPr>
          <w:spacing w:val="-8"/>
          <w:lang w:eastAsia="zh-CN"/>
        </w:rPr>
        <w:t>广大城市存在的许多的城市问题需要解决，如何在有限的城市空间内</w:t>
      </w:r>
      <w:r>
        <w:rPr>
          <w:spacing w:val="-11"/>
          <w:lang w:eastAsia="zh-CN"/>
        </w:rPr>
        <w:t>扩大绿化面积，成为人们必须面对和解决的新问题。现状的绿色建筑</w:t>
      </w:r>
      <w:r>
        <w:rPr>
          <w:spacing w:val="-9"/>
          <w:lang w:eastAsia="zh-CN"/>
        </w:rPr>
        <w:t>主要是体现在材料和清洁能源的运用，但是建筑屋顶作为一个非常重</w:t>
      </w:r>
      <w:r>
        <w:rPr>
          <w:spacing w:val="-10"/>
          <w:lang w:eastAsia="zh-CN"/>
        </w:rPr>
        <w:t>要的内容并没有受到足够的重视，近年来人们才开始发现这个隐秘的</w:t>
      </w:r>
      <w:r>
        <w:rPr>
          <w:spacing w:val="-4"/>
          <w:lang w:eastAsia="zh-CN"/>
        </w:rPr>
        <w:t>角落——屋顶，也就是所谓的“第五立面”。</w:t>
      </w:r>
    </w:p>
    <w:p>
      <w:pPr>
        <w:pStyle w:val="5"/>
        <w:spacing w:line="417" w:lineRule="auto"/>
        <w:ind w:left="240" w:right="255" w:firstLine="559"/>
        <w:jc w:val="both"/>
        <w:rPr>
          <w:lang w:eastAsia="zh-CN"/>
        </w:rPr>
      </w:pPr>
      <w:r>
        <w:rPr>
          <w:spacing w:val="-4"/>
          <w:lang w:eastAsia="zh-CN"/>
        </w:rPr>
        <w:t xml:space="preserve">城市屋顶占有约城市面积的 </w:t>
      </w:r>
      <w:r>
        <w:rPr>
          <w:rFonts w:ascii="Times New Roman" w:eastAsia="Times New Roman"/>
          <w:lang w:eastAsia="zh-CN"/>
        </w:rPr>
        <w:t>1/5</w:t>
      </w:r>
      <w:r>
        <w:rPr>
          <w:lang w:eastAsia="zh-CN"/>
        </w:rPr>
        <w:t>，如果合理改善并加以利用，会</w:t>
      </w:r>
      <w:r>
        <w:rPr>
          <w:spacing w:val="-8"/>
          <w:lang w:eastAsia="zh-CN"/>
        </w:rPr>
        <w:t>使城市在环境与绿化方面得到整体的提升。目前，中国在屋顶绿化领</w:t>
      </w:r>
      <w:r>
        <w:rPr>
          <w:spacing w:val="-11"/>
          <w:lang w:eastAsia="zh-CN"/>
        </w:rPr>
        <w:t>域还处于发展阶段，对于技术方面还有待提升，而管理机制方面更是</w:t>
      </w:r>
      <w:r>
        <w:rPr>
          <w:spacing w:val="-5"/>
          <w:lang w:eastAsia="zh-CN"/>
        </w:rPr>
        <w:t>处于极度欠缺的状态。</w:t>
      </w:r>
    </w:p>
    <w:p>
      <w:pPr>
        <w:pStyle w:val="5"/>
        <w:spacing w:line="417" w:lineRule="auto"/>
        <w:ind w:left="240" w:right="257" w:firstLine="559"/>
        <w:rPr>
          <w:lang w:eastAsia="zh-CN"/>
        </w:rPr>
      </w:pPr>
      <w:r>
        <w:rPr>
          <w:spacing w:val="-8"/>
          <w:lang w:eastAsia="zh-CN"/>
        </w:rPr>
        <w:t>屋顶绿化全面解决人类面临的生态危机、环境危机、健康危机和</w:t>
      </w:r>
      <w:r>
        <w:rPr>
          <w:spacing w:val="-3"/>
          <w:lang w:eastAsia="zh-CN"/>
        </w:rPr>
        <w:t>经济危机。</w:t>
      </w:r>
    </w:p>
    <w:p>
      <w:pPr>
        <w:pStyle w:val="5"/>
        <w:spacing w:line="358" w:lineRule="exact"/>
        <w:ind w:left="799"/>
        <w:rPr>
          <w:lang w:eastAsia="zh-CN"/>
        </w:rPr>
      </w:pPr>
      <w:r>
        <w:rPr>
          <w:spacing w:val="3"/>
          <w:lang w:eastAsia="zh-CN"/>
        </w:rPr>
        <w:t>屋顶相当于一个人工沙漠，夏天太阳直射时，屋顶温度可超过</w:t>
      </w:r>
    </w:p>
    <w:p>
      <w:pPr>
        <w:pStyle w:val="5"/>
        <w:spacing w:before="7"/>
        <w:rPr>
          <w:sz w:val="20"/>
          <w:lang w:eastAsia="zh-CN"/>
        </w:rPr>
      </w:pPr>
    </w:p>
    <w:p>
      <w:pPr>
        <w:pStyle w:val="5"/>
        <w:ind w:left="240"/>
        <w:rPr>
          <w:lang w:eastAsia="zh-CN"/>
        </w:rPr>
      </w:pPr>
      <w:r>
        <w:rPr>
          <w:rFonts w:ascii="Times New Roman" w:eastAsia="Times New Roman"/>
          <w:lang w:eastAsia="zh-CN"/>
        </w:rPr>
        <w:t>60</w:t>
      </w:r>
      <w:r>
        <w:rPr>
          <w:rFonts w:ascii="Times New Roman" w:eastAsia="Times New Roman"/>
          <w:spacing w:val="61"/>
          <w:lang w:eastAsia="zh-CN"/>
        </w:rPr>
        <w:t xml:space="preserve"> </w:t>
      </w:r>
      <w:r>
        <w:rPr>
          <w:lang w:eastAsia="zh-CN"/>
        </w:rPr>
        <w:t>摄氏度，一般的动物植物都无法生存，某些耐旱植物生存时，由</w:t>
      </w:r>
    </w:p>
    <w:p>
      <w:pPr>
        <w:rPr>
          <w:lang w:eastAsia="zh-CN"/>
        </w:rPr>
        <w:sectPr>
          <w:pgSz w:w="11910" w:h="16840"/>
          <w:pgMar w:top="1380" w:right="1540" w:bottom="1280" w:left="1560" w:header="901" w:footer="1097" w:gutter="0"/>
          <w:cols w:space="720" w:num="1"/>
        </w:sectPr>
      </w:pPr>
    </w:p>
    <w:p>
      <w:pPr>
        <w:pStyle w:val="5"/>
        <w:spacing w:before="6"/>
        <w:rPr>
          <w:sz w:val="9"/>
          <w:lang w:eastAsia="zh-CN"/>
        </w:rPr>
      </w:pPr>
    </w:p>
    <w:p>
      <w:pPr>
        <w:pStyle w:val="5"/>
        <w:spacing w:before="62" w:line="417" w:lineRule="auto"/>
        <w:ind w:left="240" w:right="163"/>
        <w:jc w:val="both"/>
        <w:rPr>
          <w:lang w:eastAsia="zh-CN"/>
        </w:rPr>
      </w:pPr>
      <w:r>
        <w:rPr>
          <w:spacing w:val="-12"/>
          <w:lang w:eastAsia="zh-CN"/>
        </w:rPr>
        <w:t>于缺水，蒸腾作用和光合作用暂时停止，并不能达到人类所期望的结</w:t>
      </w:r>
      <w:r>
        <w:rPr>
          <w:spacing w:val="-8"/>
          <w:lang w:eastAsia="zh-CN"/>
        </w:rPr>
        <w:t xml:space="preserve">果。把屋顶建成人工湿地，其耗水量可达到同等面积的水面的 </w:t>
      </w:r>
      <w:r>
        <w:rPr>
          <w:rFonts w:ascii="Times New Roman" w:eastAsia="Times New Roman"/>
          <w:lang w:eastAsia="zh-CN"/>
        </w:rPr>
        <w:t xml:space="preserve">2 </w:t>
      </w:r>
      <w:r>
        <w:rPr>
          <w:spacing w:val="-2"/>
          <w:lang w:eastAsia="zh-CN"/>
        </w:rPr>
        <w:t>倍，</w:t>
      </w:r>
    </w:p>
    <w:p>
      <w:pPr>
        <w:pStyle w:val="5"/>
        <w:spacing w:line="417" w:lineRule="auto"/>
        <w:ind w:left="240" w:right="115"/>
        <w:jc w:val="both"/>
        <w:rPr>
          <w:lang w:eastAsia="zh-CN"/>
        </w:rPr>
      </w:pPr>
      <w:r>
        <w:rPr>
          <w:spacing w:val="-19"/>
          <w:lang w:eastAsia="zh-CN"/>
        </w:rPr>
        <w:t xml:space="preserve">森林的 </w:t>
      </w:r>
      <w:r>
        <w:rPr>
          <w:rFonts w:ascii="Times New Roman" w:hAnsi="Times New Roman" w:eastAsia="Times New Roman"/>
          <w:lang w:eastAsia="zh-CN"/>
        </w:rPr>
        <w:t xml:space="preserve">4 </w:t>
      </w:r>
      <w:r>
        <w:rPr>
          <w:spacing w:val="-26"/>
          <w:lang w:eastAsia="zh-CN"/>
        </w:rPr>
        <w:t xml:space="preserve">倍，草地的 </w:t>
      </w:r>
      <w:r>
        <w:rPr>
          <w:rFonts w:ascii="Times New Roman" w:hAnsi="Times New Roman" w:eastAsia="Times New Roman"/>
          <w:lang w:eastAsia="zh-CN"/>
        </w:rPr>
        <w:t xml:space="preserve">8 </w:t>
      </w:r>
      <w:r>
        <w:rPr>
          <w:spacing w:val="-15"/>
          <w:lang w:eastAsia="zh-CN"/>
        </w:rPr>
        <w:t xml:space="preserve">倍。耗水量越大，其蒸腾作用和光合作用越大， </w:t>
      </w:r>
      <w:r>
        <w:rPr>
          <w:spacing w:val="-27"/>
          <w:lang w:eastAsia="zh-CN"/>
        </w:rPr>
        <w:t>降温、吸收二氧化碳、产生氧气和能力越大。湿地被称为“地球之肾”，</w:t>
      </w:r>
      <w:r>
        <w:rPr>
          <w:spacing w:val="-19"/>
          <w:lang w:eastAsia="zh-CN"/>
        </w:rPr>
        <w:t xml:space="preserve">采用“人工湿地”对屋顶绿化进行绿化，相当于将沙漠直接变成湿地， </w:t>
      </w:r>
      <w:r>
        <w:rPr>
          <w:spacing w:val="-5"/>
          <w:lang w:eastAsia="zh-CN"/>
        </w:rPr>
        <w:t>其生态贡献将是最大的。</w:t>
      </w:r>
    </w:p>
    <w:p>
      <w:pPr>
        <w:pStyle w:val="5"/>
        <w:spacing w:line="358" w:lineRule="exact"/>
        <w:ind w:left="799"/>
        <w:rPr>
          <w:lang w:eastAsia="zh-CN"/>
        </w:rPr>
      </w:pPr>
      <w:r>
        <w:rPr>
          <w:lang w:eastAsia="zh-CN"/>
        </w:rPr>
        <w:t>综上，本项目的实施是必要且迫切的。</w:t>
      </w:r>
    </w:p>
    <w:p>
      <w:pPr>
        <w:pStyle w:val="5"/>
        <w:spacing w:before="1"/>
        <w:rPr>
          <w:sz w:val="26"/>
          <w:lang w:eastAsia="zh-CN"/>
        </w:rPr>
      </w:pPr>
    </w:p>
    <w:p>
      <w:pPr>
        <w:rPr>
          <w:sz w:val="26"/>
          <w:lang w:eastAsia="zh-CN"/>
        </w:rPr>
        <w:sectPr>
          <w:pgSz w:w="11910" w:h="16840"/>
          <w:pgMar w:top="1380" w:right="1540" w:bottom="1280" w:left="1560" w:header="901" w:footer="1097" w:gutter="0"/>
          <w:cols w:space="720" w:num="1"/>
        </w:sectPr>
      </w:pPr>
    </w:p>
    <w:p>
      <w:pPr>
        <w:pStyle w:val="5"/>
        <w:rPr>
          <w:sz w:val="20"/>
          <w:lang w:eastAsia="zh-CN"/>
        </w:rPr>
      </w:pPr>
    </w:p>
    <w:p>
      <w:pPr>
        <w:pStyle w:val="5"/>
        <w:rPr>
          <w:sz w:val="20"/>
          <w:lang w:eastAsia="zh-CN"/>
        </w:rPr>
      </w:pPr>
    </w:p>
    <w:p>
      <w:pPr>
        <w:pStyle w:val="2"/>
        <w:keepNext w:val="0"/>
        <w:keepLines w:val="0"/>
        <w:pageBreakBefore w:val="0"/>
        <w:widowControl w:val="0"/>
        <w:kinsoku/>
        <w:wordWrap/>
        <w:overflowPunct/>
        <w:topLinePunct w:val="0"/>
        <w:autoSpaceDE w:val="0"/>
        <w:autoSpaceDN w:val="0"/>
        <w:bidi w:val="0"/>
        <w:adjustRightInd/>
        <w:snapToGrid/>
        <w:spacing w:before="190"/>
        <w:ind w:right="13"/>
        <w:textAlignment w:val="auto"/>
        <w:rPr>
          <w:lang w:eastAsia="zh-CN"/>
        </w:rPr>
      </w:pPr>
      <w:bookmarkStart w:id="35" w:name="_TOC_250075"/>
      <w:bookmarkEnd w:id="35"/>
      <w:bookmarkStart w:id="36" w:name="_Toc21049"/>
      <w:r>
        <w:rPr>
          <w:lang w:eastAsia="zh-CN"/>
        </w:rPr>
        <w:t>第三章 区域概况</w:t>
      </w:r>
      <w:bookmarkEnd w:id="36"/>
    </w:p>
    <w:p>
      <w:pPr>
        <w:pStyle w:val="5"/>
        <w:spacing w:before="1"/>
        <w:rPr>
          <w:b/>
          <w:sz w:val="31"/>
          <w:lang w:eastAsia="zh-CN"/>
        </w:rPr>
      </w:pPr>
    </w:p>
    <w:p>
      <w:pPr>
        <w:pStyle w:val="3"/>
        <w:ind w:left="240" w:firstLine="0"/>
        <w:rPr>
          <w:lang w:eastAsia="zh-CN"/>
        </w:rPr>
      </w:pPr>
      <w:bookmarkStart w:id="37" w:name="_TOC_250074"/>
      <w:r>
        <w:rPr>
          <w:rFonts w:ascii="Times New Roman" w:eastAsia="Times New Roman"/>
          <w:lang w:eastAsia="zh-CN"/>
        </w:rPr>
        <w:t xml:space="preserve">3.1 </w:t>
      </w:r>
      <w:bookmarkEnd w:id="37"/>
      <w:r>
        <w:rPr>
          <w:lang w:eastAsia="zh-CN"/>
        </w:rPr>
        <w:t>项目所在地概况</w:t>
      </w:r>
    </w:p>
    <w:p>
      <w:pPr>
        <w:pStyle w:val="5"/>
        <w:spacing w:before="12"/>
        <w:rPr>
          <w:b/>
          <w:sz w:val="38"/>
          <w:lang w:eastAsia="zh-CN"/>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418" w:lineRule="auto"/>
        <w:ind w:left="0" w:right="0" w:firstLine="420"/>
        <w:textAlignment w:val="auto"/>
        <w:rPr>
          <w:rFonts w:ascii="Arial" w:hAnsi="Arial" w:cs="Arial"/>
          <w:i w:val="0"/>
          <w:iCs w:val="0"/>
          <w:caps w:val="0"/>
          <w:color w:val="000000" w:themeColor="text1"/>
          <w:spacing w:val="0"/>
          <w:sz w:val="28"/>
          <w:szCs w:val="28"/>
          <w14:textFill>
            <w14:solidFill>
              <w14:schemeClr w14:val="tx1"/>
            </w14:solidFill>
          </w14:textFill>
        </w:rPr>
      </w:pPr>
      <w:r>
        <w:rPr>
          <w:rFonts w:hint="default" w:ascii="Arial" w:hAnsi="Arial" w:cs="Arial"/>
          <w:i w:val="0"/>
          <w:iCs w:val="0"/>
          <w:caps w:val="0"/>
          <w:color w:val="000000" w:themeColor="text1"/>
          <w:spacing w:val="0"/>
          <w:sz w:val="28"/>
          <w:szCs w:val="28"/>
          <w:shd w:val="clear" w:fill="FFFFFF"/>
          <w14:textFill>
            <w14:solidFill>
              <w14:schemeClr w14:val="tx1"/>
            </w14:solidFill>
          </w14:textFill>
        </w:rPr>
        <w:t>"雨借风雷惊寰宇，花凭馥郁漫三湘"，雨花区名源自长沙城东南古佛道圣地之名胜</w:t>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fldChar w:fldCharType="begin"/>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instrText xml:space="preserve"> HYPERLINK "https://baike.so.com/doc/7074865-7297775.html" \t "https://baike.so.com/doc/_blank" </w:instrText>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fldChar w:fldCharType="separate"/>
      </w:r>
      <w:r>
        <w:rPr>
          <w:rStyle w:val="16"/>
          <w:rFonts w:hint="default" w:ascii="Arial" w:hAnsi="Arial" w:cs="Arial"/>
          <w:i w:val="0"/>
          <w:iCs w:val="0"/>
          <w:caps w:val="0"/>
          <w:color w:val="000000" w:themeColor="text1"/>
          <w:spacing w:val="0"/>
          <w:sz w:val="28"/>
          <w:szCs w:val="28"/>
          <w:u w:val="none"/>
          <w:shd w:val="clear" w:fill="FFFFFF"/>
          <w14:textFill>
            <w14:solidFill>
              <w14:schemeClr w14:val="tx1"/>
            </w14:solidFill>
          </w14:textFill>
        </w:rPr>
        <w:t>雨花亭</w:t>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fldChar w:fldCharType="end"/>
      </w:r>
      <w:r>
        <w:rPr>
          <w:rFonts w:hint="default" w:ascii="Arial" w:hAnsi="Arial" w:cs="Arial"/>
          <w:i w:val="0"/>
          <w:iCs w:val="0"/>
          <w:caps w:val="0"/>
          <w:color w:val="000000" w:themeColor="text1"/>
          <w:spacing w:val="0"/>
          <w:sz w:val="28"/>
          <w:szCs w:val="28"/>
          <w:shd w:val="clear" w:fill="FFFFFF"/>
          <w14:textFill>
            <w14:solidFill>
              <w14:schemeClr w14:val="tx1"/>
            </w14:solidFill>
          </w14:textFill>
        </w:rPr>
        <w:t>。它地处湖南省长沙市区东南方向，是长沙市六个市辖区之一，它北连</w:t>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fldChar w:fldCharType="begin"/>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instrText xml:space="preserve"> HYPERLINK "https://baike.so.com/doc/5616015-5828628.html" \t "https://baike.so.com/doc/_blank" </w:instrText>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fldChar w:fldCharType="separate"/>
      </w:r>
      <w:r>
        <w:rPr>
          <w:rStyle w:val="16"/>
          <w:rFonts w:hint="default" w:ascii="Arial" w:hAnsi="Arial" w:cs="Arial"/>
          <w:i w:val="0"/>
          <w:iCs w:val="0"/>
          <w:caps w:val="0"/>
          <w:color w:val="000000" w:themeColor="text1"/>
          <w:spacing w:val="0"/>
          <w:sz w:val="28"/>
          <w:szCs w:val="28"/>
          <w:u w:val="none"/>
          <w:shd w:val="clear" w:fill="FFFFFF"/>
          <w14:textFill>
            <w14:solidFill>
              <w14:schemeClr w14:val="tx1"/>
            </w14:solidFill>
          </w14:textFill>
        </w:rPr>
        <w:t>芙蓉区</w:t>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fldChar w:fldCharType="end"/>
      </w:r>
      <w:r>
        <w:rPr>
          <w:rFonts w:hint="default" w:ascii="Arial" w:hAnsi="Arial" w:cs="Arial"/>
          <w:i w:val="0"/>
          <w:iCs w:val="0"/>
          <w:caps w:val="0"/>
          <w:color w:val="000000" w:themeColor="text1"/>
          <w:spacing w:val="0"/>
          <w:sz w:val="28"/>
          <w:szCs w:val="28"/>
          <w:shd w:val="clear" w:fill="FFFFFF"/>
          <w14:textFill>
            <w14:solidFill>
              <w14:schemeClr w14:val="tx1"/>
            </w14:solidFill>
          </w14:textFill>
        </w:rPr>
        <w:t>，西接天心区，东部和南部与</w:t>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fldChar w:fldCharType="begin"/>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instrText xml:space="preserve"> HYPERLINK "https://baike.so.com/doc/5614484-5827094.html" \t "https://baike.so.com/doc/_blank" </w:instrText>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fldChar w:fldCharType="separate"/>
      </w:r>
      <w:r>
        <w:rPr>
          <w:rStyle w:val="16"/>
          <w:rFonts w:hint="default" w:ascii="Arial" w:hAnsi="Arial" w:cs="Arial"/>
          <w:i w:val="0"/>
          <w:iCs w:val="0"/>
          <w:caps w:val="0"/>
          <w:color w:val="000000" w:themeColor="text1"/>
          <w:spacing w:val="0"/>
          <w:sz w:val="28"/>
          <w:szCs w:val="28"/>
          <w:u w:val="none"/>
          <w:shd w:val="clear" w:fill="FFFFFF"/>
          <w14:textFill>
            <w14:solidFill>
              <w14:schemeClr w14:val="tx1"/>
            </w14:solidFill>
          </w14:textFill>
        </w:rPr>
        <w:t>长沙县</w:t>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fldChar w:fldCharType="end"/>
      </w:r>
      <w:r>
        <w:rPr>
          <w:rFonts w:hint="default" w:ascii="Arial" w:hAnsi="Arial" w:cs="Arial"/>
          <w:i w:val="0"/>
          <w:iCs w:val="0"/>
          <w:caps w:val="0"/>
          <w:color w:val="000000" w:themeColor="text1"/>
          <w:spacing w:val="0"/>
          <w:sz w:val="28"/>
          <w:szCs w:val="28"/>
          <w:shd w:val="clear" w:fill="FFFFFF"/>
          <w14:textFill>
            <w14:solidFill>
              <w14:schemeClr w14:val="tx1"/>
            </w14:solidFill>
          </w14:textFill>
        </w:rPr>
        <w:t>相邻。总面积115.17平方公里，下辖12个街道，共计102个社区、37个社区筹委会。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418" w:lineRule="auto"/>
        <w:ind w:left="0" w:right="0" w:firstLine="420"/>
        <w:textAlignment w:val="auto"/>
        <w:rPr>
          <w:rFonts w:hint="default" w:ascii="Arial" w:hAnsi="Arial" w:cs="Arial"/>
          <w:i w:val="0"/>
          <w:iCs w:val="0"/>
          <w:caps w:val="0"/>
          <w:color w:val="000000" w:themeColor="text1"/>
          <w:spacing w:val="0"/>
          <w:sz w:val="28"/>
          <w:szCs w:val="28"/>
          <w14:textFill>
            <w14:solidFill>
              <w14:schemeClr w14:val="tx1"/>
            </w14:solidFill>
          </w14:textFill>
        </w:rPr>
      </w:pPr>
      <w:r>
        <w:rPr>
          <w:rFonts w:hint="default" w:ascii="Arial" w:hAnsi="Arial" w:cs="Arial"/>
          <w:i w:val="0"/>
          <w:iCs w:val="0"/>
          <w:caps w:val="0"/>
          <w:color w:val="000000" w:themeColor="text1"/>
          <w:spacing w:val="0"/>
          <w:sz w:val="28"/>
          <w:szCs w:val="28"/>
          <w:shd w:val="clear" w:fill="FFFFFF"/>
          <w14:textFill>
            <w14:solidFill>
              <w14:schemeClr w14:val="tx1"/>
            </w14:solidFill>
          </w14:textFill>
        </w:rPr>
        <w:t>雨花区处在湖南经济新的"增长极"-长株潭"</w:t>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fldChar w:fldCharType="begin"/>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instrText xml:space="preserve"> HYPERLINK "https://baike.so.com/doc/558929-591756.html" \t "https://baike.so.com/doc/_blank" </w:instrText>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fldChar w:fldCharType="separate"/>
      </w:r>
      <w:r>
        <w:rPr>
          <w:rStyle w:val="16"/>
          <w:rFonts w:hint="default" w:ascii="Arial" w:hAnsi="Arial" w:cs="Arial"/>
          <w:i w:val="0"/>
          <w:iCs w:val="0"/>
          <w:caps w:val="0"/>
          <w:color w:val="000000" w:themeColor="text1"/>
          <w:spacing w:val="0"/>
          <w:sz w:val="28"/>
          <w:szCs w:val="28"/>
          <w:u w:val="none"/>
          <w:shd w:val="clear" w:fill="FFFFFF"/>
          <w14:textFill>
            <w14:solidFill>
              <w14:schemeClr w14:val="tx1"/>
            </w14:solidFill>
          </w14:textFill>
        </w:rPr>
        <w:t>两型社会</w:t>
      </w:r>
      <w:r>
        <w:rPr>
          <w:rFonts w:hint="default" w:ascii="Arial" w:hAnsi="Arial" w:cs="Arial"/>
          <w:i w:val="0"/>
          <w:iCs w:val="0"/>
          <w:caps w:val="0"/>
          <w:color w:val="000000" w:themeColor="text1"/>
          <w:spacing w:val="0"/>
          <w:sz w:val="28"/>
          <w:szCs w:val="28"/>
          <w:u w:val="none"/>
          <w:shd w:val="clear" w:fill="FFFFFF"/>
          <w14:textFill>
            <w14:solidFill>
              <w14:schemeClr w14:val="tx1"/>
            </w14:solidFill>
          </w14:textFill>
        </w:rPr>
        <w:fldChar w:fldCharType="end"/>
      </w:r>
      <w:r>
        <w:rPr>
          <w:rFonts w:hint="default" w:ascii="Arial" w:hAnsi="Arial" w:cs="Arial"/>
          <w:i w:val="0"/>
          <w:iCs w:val="0"/>
          <w:caps w:val="0"/>
          <w:color w:val="000000" w:themeColor="text1"/>
          <w:spacing w:val="0"/>
          <w:sz w:val="28"/>
          <w:szCs w:val="28"/>
          <w:shd w:val="clear" w:fill="FFFFFF"/>
          <w14:textFill>
            <w14:solidFill>
              <w14:schemeClr w14:val="tx1"/>
            </w14:solidFill>
          </w14:textFill>
        </w:rPr>
        <w:t>"示范区的中心地带，其整体经济发展水平较高，是湖南推进"长株潭一体化"的核心之区，也是湖南参与"泛珠三角"区域经济合作的前沿阵地。</w:t>
      </w:r>
    </w:p>
    <w:p>
      <w:pPr>
        <w:pStyle w:val="5"/>
        <w:spacing w:line="417" w:lineRule="auto"/>
        <w:ind w:left="240" w:right="255" w:firstLine="559"/>
        <w:jc w:val="both"/>
        <w:rPr>
          <w:spacing w:val="-8"/>
          <w:lang w:eastAsia="zh-CN"/>
        </w:rPr>
      </w:pPr>
    </w:p>
    <w:p>
      <w:pPr>
        <w:pStyle w:val="5"/>
        <w:spacing w:before="11"/>
        <w:rPr>
          <w:b/>
          <w:sz w:val="38"/>
        </w:rPr>
      </w:pPr>
      <w:bookmarkStart w:id="38" w:name="_TOC_250072"/>
      <w:bookmarkEnd w:id="38"/>
      <w:bookmarkStart w:id="39" w:name="_TOC_250073"/>
      <w:bookmarkEnd w:id="39"/>
      <w:bookmarkStart w:id="40" w:name="3.2行政区划"/>
      <w:bookmarkEnd w:id="40"/>
      <w:bookmarkStart w:id="41" w:name="3.3地理环境"/>
      <w:bookmarkEnd w:id="41"/>
    </w:p>
    <w:p>
      <w:pPr>
        <w:rPr>
          <w:sz w:val="20"/>
          <w:lang w:eastAsia="zh-CN"/>
        </w:rPr>
      </w:pPr>
      <w:bookmarkStart w:id="42" w:name="_TOC_250070"/>
      <w:bookmarkEnd w:id="42"/>
      <w:bookmarkStart w:id="43" w:name="3.3.2地形地貌"/>
      <w:bookmarkEnd w:id="43"/>
      <w:r>
        <w:rPr>
          <w:sz w:val="20"/>
          <w:lang w:eastAsia="zh-CN"/>
        </w:rPr>
        <w:br w:type="page"/>
      </w:r>
    </w:p>
    <w:p>
      <w:pPr>
        <w:pStyle w:val="5"/>
        <w:rPr>
          <w:sz w:val="20"/>
          <w:lang w:eastAsia="zh-CN"/>
        </w:rPr>
      </w:pPr>
    </w:p>
    <w:p>
      <w:pPr>
        <w:pStyle w:val="5"/>
        <w:rPr>
          <w:sz w:val="20"/>
          <w:lang w:eastAsia="zh-CN"/>
        </w:rPr>
      </w:pPr>
    </w:p>
    <w:p>
      <w:pPr>
        <w:pStyle w:val="5"/>
        <w:rPr>
          <w:sz w:val="20"/>
          <w:lang w:eastAsia="zh-CN"/>
        </w:rPr>
      </w:pPr>
    </w:p>
    <w:p>
      <w:pPr>
        <w:pStyle w:val="5"/>
        <w:spacing w:before="5"/>
        <w:rPr>
          <w:sz w:val="23"/>
          <w:lang w:eastAsia="zh-CN"/>
        </w:rPr>
      </w:pPr>
    </w:p>
    <w:p>
      <w:pPr>
        <w:pStyle w:val="2"/>
        <w:keepNext w:val="0"/>
        <w:keepLines w:val="0"/>
        <w:pageBreakBefore w:val="0"/>
        <w:widowControl w:val="0"/>
        <w:kinsoku/>
        <w:wordWrap/>
        <w:overflowPunct/>
        <w:topLinePunct w:val="0"/>
        <w:autoSpaceDE w:val="0"/>
        <w:autoSpaceDN w:val="0"/>
        <w:bidi w:val="0"/>
        <w:adjustRightInd/>
        <w:snapToGrid/>
        <w:spacing w:before="37"/>
        <w:textAlignment w:val="auto"/>
      </w:pPr>
      <w:bookmarkStart w:id="44" w:name="_TOC_250065"/>
      <w:bookmarkEnd w:id="44"/>
      <w:bookmarkStart w:id="45" w:name="_Toc17256"/>
      <w:r>
        <w:t>第四章 建设方案</w:t>
      </w:r>
      <w:bookmarkEnd w:id="45"/>
    </w:p>
    <w:p>
      <w:pPr>
        <w:pStyle w:val="5"/>
        <w:rPr>
          <w:b/>
          <w:sz w:val="20"/>
        </w:rPr>
      </w:pPr>
    </w:p>
    <w:p>
      <w:pPr>
        <w:pStyle w:val="5"/>
        <w:spacing w:before="5"/>
        <w:rPr>
          <w:b/>
          <w:sz w:val="16"/>
        </w:rPr>
      </w:pPr>
    </w:p>
    <w:p>
      <w:pPr>
        <w:pStyle w:val="3"/>
        <w:keepNext w:val="0"/>
        <w:keepLines w:val="0"/>
        <w:pageBreakBefore w:val="0"/>
        <w:widowControl w:val="0"/>
        <w:numPr>
          <w:ilvl w:val="1"/>
          <w:numId w:val="5"/>
        </w:numPr>
        <w:tabs>
          <w:tab w:val="left" w:pos="800"/>
        </w:tabs>
        <w:kinsoku/>
        <w:wordWrap/>
        <w:overflowPunct/>
        <w:topLinePunct w:val="0"/>
        <w:autoSpaceDE w:val="0"/>
        <w:autoSpaceDN w:val="0"/>
        <w:bidi w:val="0"/>
        <w:adjustRightInd/>
        <w:snapToGrid/>
        <w:spacing w:before="65"/>
        <w:textAlignment w:val="auto"/>
        <w:outlineLvl w:val="1"/>
      </w:pPr>
      <w:bookmarkStart w:id="46" w:name="4.1_规划建设目标"/>
      <w:bookmarkEnd w:id="46"/>
      <w:bookmarkStart w:id="47" w:name="_TOC_250064"/>
      <w:bookmarkEnd w:id="47"/>
      <w:r>
        <w:t>规划建设目标</w:t>
      </w:r>
    </w:p>
    <w:p>
      <w:pPr>
        <w:pStyle w:val="5"/>
        <w:spacing w:before="11"/>
        <w:rPr>
          <w:b/>
          <w:sz w:val="36"/>
        </w:rPr>
      </w:pPr>
    </w:p>
    <w:p>
      <w:pPr>
        <w:pStyle w:val="3"/>
        <w:keepNext w:val="0"/>
        <w:keepLines w:val="0"/>
        <w:pageBreakBefore w:val="0"/>
        <w:widowControl w:val="0"/>
        <w:numPr>
          <w:ilvl w:val="2"/>
          <w:numId w:val="5"/>
        </w:numPr>
        <w:tabs>
          <w:tab w:val="left" w:pos="1040"/>
        </w:tabs>
        <w:kinsoku/>
        <w:wordWrap/>
        <w:overflowPunct/>
        <w:topLinePunct w:val="0"/>
        <w:autoSpaceDE w:val="0"/>
        <w:autoSpaceDN w:val="0"/>
        <w:bidi w:val="0"/>
        <w:adjustRightInd/>
        <w:snapToGrid/>
        <w:textAlignment w:val="auto"/>
        <w:outlineLvl w:val="1"/>
      </w:pPr>
      <w:bookmarkStart w:id="48" w:name="4.1.1_行业前景"/>
      <w:bookmarkEnd w:id="48"/>
      <w:bookmarkStart w:id="49" w:name="_TOC_250063"/>
      <w:bookmarkEnd w:id="49"/>
      <w:r>
        <w:t>行业前景</w:t>
      </w:r>
    </w:p>
    <w:p>
      <w:pPr>
        <w:pStyle w:val="5"/>
        <w:spacing w:before="12"/>
        <w:rPr>
          <w:b/>
          <w:sz w:val="38"/>
        </w:rPr>
      </w:pPr>
    </w:p>
    <w:p>
      <w:pPr>
        <w:pStyle w:val="5"/>
        <w:spacing w:line="417" w:lineRule="auto"/>
        <w:ind w:left="240" w:right="257" w:firstLine="559"/>
        <w:jc w:val="both"/>
        <w:rPr>
          <w:lang w:eastAsia="zh-CN"/>
        </w:rPr>
      </w:pPr>
      <w:r>
        <w:rPr>
          <w:spacing w:val="-11"/>
          <w:lang w:eastAsia="zh-CN"/>
        </w:rPr>
        <w:t>城市环境备受重视的今天，世界各地都在积极寻找各式各样的绿</w:t>
      </w:r>
      <w:r>
        <w:rPr>
          <w:spacing w:val="-10"/>
          <w:lang w:eastAsia="zh-CN"/>
        </w:rPr>
        <w:t>化方式来换取美丽的城市景观。其中，屋顶绿化已成为众多城市环境</w:t>
      </w:r>
      <w:r>
        <w:rPr>
          <w:spacing w:val="-4"/>
          <w:lang w:eastAsia="zh-CN"/>
        </w:rPr>
        <w:t>规划者眼中的</w:t>
      </w:r>
      <w:r>
        <w:rPr>
          <w:rFonts w:ascii="Times New Roman" w:hAnsi="Times New Roman" w:eastAsia="Times New Roman"/>
          <w:lang w:eastAsia="zh-CN"/>
        </w:rPr>
        <w:t>“</w:t>
      </w:r>
      <w:r>
        <w:rPr>
          <w:spacing w:val="-2"/>
          <w:lang w:eastAsia="zh-CN"/>
        </w:rPr>
        <w:t>宠儿</w:t>
      </w:r>
      <w:r>
        <w:rPr>
          <w:rFonts w:ascii="Times New Roman" w:hAnsi="Times New Roman" w:eastAsia="Times New Roman"/>
          <w:lang w:eastAsia="zh-CN"/>
        </w:rPr>
        <w:t>”</w:t>
      </w:r>
      <w:r>
        <w:rPr>
          <w:lang w:eastAsia="zh-CN"/>
        </w:rPr>
        <w:t>。</w:t>
      </w:r>
    </w:p>
    <w:p>
      <w:pPr>
        <w:pStyle w:val="5"/>
        <w:spacing w:line="417" w:lineRule="auto"/>
        <w:ind w:left="240" w:right="257" w:firstLine="559"/>
        <w:rPr>
          <w:lang w:eastAsia="zh-CN"/>
        </w:rPr>
      </w:pPr>
      <w:r>
        <w:rPr>
          <w:lang w:eastAsia="zh-CN"/>
        </w:rPr>
        <w:t>屋顶绿化又可称为</w:t>
      </w:r>
      <w:r>
        <w:rPr>
          <w:rFonts w:ascii="Times New Roman" w:hAnsi="Times New Roman" w:eastAsia="Times New Roman"/>
          <w:lang w:eastAsia="zh-CN"/>
        </w:rPr>
        <w:t>“</w:t>
      </w:r>
      <w:r>
        <w:rPr>
          <w:lang w:eastAsia="zh-CN"/>
        </w:rPr>
        <w:t>空中花园</w:t>
      </w:r>
      <w:r>
        <w:rPr>
          <w:rFonts w:ascii="Times New Roman" w:hAnsi="Times New Roman" w:eastAsia="Times New Roman"/>
          <w:lang w:eastAsia="zh-CN"/>
        </w:rPr>
        <w:t>”</w:t>
      </w:r>
      <w:r>
        <w:rPr>
          <w:lang w:eastAsia="zh-CN"/>
        </w:rPr>
        <w:t>、</w:t>
      </w:r>
      <w:r>
        <w:rPr>
          <w:rFonts w:ascii="Times New Roman" w:hAnsi="Times New Roman" w:eastAsia="Times New Roman"/>
          <w:lang w:eastAsia="zh-CN"/>
        </w:rPr>
        <w:t>“</w:t>
      </w:r>
      <w:r>
        <w:rPr>
          <w:lang w:eastAsia="zh-CN"/>
        </w:rPr>
        <w:t>楼顶花园</w:t>
      </w:r>
      <w:r>
        <w:rPr>
          <w:rFonts w:ascii="Times New Roman" w:hAnsi="Times New Roman" w:eastAsia="Times New Roman"/>
          <w:lang w:eastAsia="zh-CN"/>
        </w:rPr>
        <w:t>”</w:t>
      </w:r>
      <w:r>
        <w:rPr>
          <w:lang w:eastAsia="zh-CN"/>
        </w:rPr>
        <w:t>或</w:t>
      </w:r>
      <w:r>
        <w:rPr>
          <w:rFonts w:ascii="Times New Roman" w:hAnsi="Times New Roman" w:eastAsia="Times New Roman"/>
          <w:lang w:eastAsia="zh-CN"/>
        </w:rPr>
        <w:t>“</w:t>
      </w:r>
      <w:r>
        <w:rPr>
          <w:lang w:eastAsia="zh-CN"/>
        </w:rPr>
        <w:t>空中绿洲</w:t>
      </w:r>
      <w:r>
        <w:rPr>
          <w:rFonts w:ascii="Times New Roman" w:hAnsi="Times New Roman" w:eastAsia="Times New Roman"/>
          <w:lang w:eastAsia="zh-CN"/>
        </w:rPr>
        <w:t>”</w:t>
      </w:r>
      <w:r>
        <w:rPr>
          <w:lang w:eastAsia="zh-CN"/>
        </w:rPr>
        <w:t>，是在屋顶、露台、天台或阳台上广植花木，铺植绿草，建造园林景观。</w:t>
      </w:r>
    </w:p>
    <w:p>
      <w:pPr>
        <w:pStyle w:val="5"/>
        <w:spacing w:line="417" w:lineRule="auto"/>
        <w:ind w:left="240" w:right="255" w:firstLine="559"/>
        <w:jc w:val="both"/>
        <w:rPr>
          <w:lang w:eastAsia="zh-CN"/>
        </w:rPr>
      </w:pPr>
      <w:r>
        <w:rPr>
          <w:spacing w:val="-12"/>
          <w:lang w:eastAsia="zh-CN"/>
        </w:rPr>
        <w:t xml:space="preserve">西方发达国家在 </w:t>
      </w:r>
      <w:r>
        <w:rPr>
          <w:rFonts w:ascii="Times New Roman" w:eastAsia="Times New Roman"/>
          <w:lang w:eastAsia="zh-CN"/>
        </w:rPr>
        <w:t xml:space="preserve">20 </w:t>
      </w:r>
      <w:r>
        <w:rPr>
          <w:spacing w:val="-24"/>
          <w:lang w:eastAsia="zh-CN"/>
        </w:rPr>
        <w:t xml:space="preserve">世纪 </w:t>
      </w:r>
      <w:r>
        <w:rPr>
          <w:rFonts w:ascii="Times New Roman" w:eastAsia="Times New Roman"/>
          <w:lang w:eastAsia="zh-CN"/>
        </w:rPr>
        <w:t xml:space="preserve">60 </w:t>
      </w:r>
      <w:r>
        <w:rPr>
          <w:spacing w:val="-11"/>
          <w:lang w:eastAsia="zh-CN"/>
        </w:rPr>
        <w:t>年代以后，相继建造各类规模的楼顶</w:t>
      </w:r>
      <w:r>
        <w:rPr>
          <w:spacing w:val="-12"/>
          <w:lang w:eastAsia="zh-CN"/>
        </w:rPr>
        <w:t>花园和楼顶绿化工程，如美国华盛顿水门饭店楼顶花园、美国标准石</w:t>
      </w:r>
      <w:r>
        <w:rPr>
          <w:spacing w:val="-5"/>
          <w:lang w:eastAsia="zh-CN"/>
        </w:rPr>
        <w:t xml:space="preserve">油公司楼顶花园、美国 </w:t>
      </w:r>
      <w:r>
        <w:rPr>
          <w:rFonts w:ascii="Times New Roman" w:eastAsia="Times New Roman"/>
          <w:lang w:eastAsia="zh-CN"/>
        </w:rPr>
        <w:t xml:space="preserve">DT&amp;T </w:t>
      </w:r>
      <w:r>
        <w:rPr>
          <w:lang w:eastAsia="zh-CN"/>
        </w:rPr>
        <w:t>公司楼顶花园、英国爱尔兰人寿中心</w:t>
      </w:r>
      <w:r>
        <w:rPr>
          <w:spacing w:val="-10"/>
          <w:lang w:eastAsia="zh-CN"/>
        </w:rPr>
        <w:t>楼顶花园，加拿大温哥华凯泽资源大楼楼顶花园、德国霍亚市牙科诊</w:t>
      </w:r>
      <w:r>
        <w:rPr>
          <w:spacing w:val="-11"/>
          <w:lang w:eastAsia="zh-CN"/>
        </w:rPr>
        <w:t>所楼顶花园，日本同志社女子大学图书馆楼顶花园等。如今这些发达</w:t>
      </w:r>
      <w:r>
        <w:rPr>
          <w:spacing w:val="-10"/>
          <w:lang w:eastAsia="zh-CN"/>
        </w:rPr>
        <w:t>国家都已经进入了楼顶绿化的快车道。为了改变城市居住环境，为都</w:t>
      </w:r>
      <w:r>
        <w:rPr>
          <w:spacing w:val="-8"/>
          <w:lang w:eastAsia="zh-CN"/>
        </w:rPr>
        <w:t>市居民提供一个休息和消除疲劳的舒适环境，各发达地区都在大力支</w:t>
      </w:r>
      <w:r>
        <w:rPr>
          <w:spacing w:val="-10"/>
          <w:lang w:eastAsia="zh-CN"/>
        </w:rPr>
        <w:t>持、推广楼顶绿化。美国政府投资建设了示范工程；美国芝加哥为减</w:t>
      </w:r>
      <w:r>
        <w:rPr>
          <w:spacing w:val="-11"/>
          <w:lang w:eastAsia="zh-CN"/>
        </w:rPr>
        <w:t>轻城市热岛效应，正推动一项楼顶花园工程来为城市降温；日本也有了要求楼顶绿化的规定，日本东京明文规定新建筑占地面积只要超过</w:t>
      </w:r>
      <w:r>
        <w:rPr>
          <w:rFonts w:ascii="Times New Roman" w:eastAsia="Times New Roman"/>
          <w:spacing w:val="-11"/>
          <w:lang w:eastAsia="zh-CN"/>
        </w:rPr>
        <w:t xml:space="preserve">1000 </w:t>
      </w:r>
      <w:r>
        <w:rPr>
          <w:spacing w:val="-18"/>
          <w:lang w:eastAsia="zh-CN"/>
        </w:rPr>
        <w:t xml:space="preserve">平方米，楼顶的 </w:t>
      </w:r>
      <w:r>
        <w:rPr>
          <w:rFonts w:ascii="Times New Roman" w:eastAsia="Times New Roman"/>
          <w:lang w:eastAsia="zh-CN"/>
        </w:rPr>
        <w:t xml:space="preserve">1/5 </w:t>
      </w:r>
      <w:r>
        <w:rPr>
          <w:spacing w:val="-8"/>
          <w:lang w:eastAsia="zh-CN"/>
        </w:rPr>
        <w:t>必须为绿色植物所覆盖，否则开发商就得接</w:t>
      </w:r>
    </w:p>
    <w:p>
      <w:pPr>
        <w:spacing w:line="417" w:lineRule="auto"/>
        <w:jc w:val="both"/>
        <w:rPr>
          <w:lang w:eastAsia="zh-CN"/>
        </w:rPr>
        <w:sectPr>
          <w:pgSz w:w="11910" w:h="16840"/>
          <w:pgMar w:top="1380" w:right="1540" w:bottom="1280" w:left="1560" w:header="901" w:footer="1097" w:gutter="0"/>
          <w:cols w:space="720" w:num="1"/>
        </w:sectPr>
      </w:pPr>
    </w:p>
    <w:p>
      <w:pPr>
        <w:pStyle w:val="5"/>
        <w:spacing w:before="6"/>
        <w:rPr>
          <w:sz w:val="9"/>
          <w:lang w:eastAsia="zh-CN"/>
        </w:rPr>
      </w:pPr>
    </w:p>
    <w:p>
      <w:pPr>
        <w:pStyle w:val="5"/>
        <w:spacing w:before="62"/>
        <w:ind w:left="240"/>
        <w:rPr>
          <w:lang w:eastAsia="zh-CN"/>
        </w:rPr>
      </w:pPr>
      <w:r>
        <w:rPr>
          <w:lang w:eastAsia="zh-CN"/>
        </w:rPr>
        <w:t>受罚款。</w:t>
      </w:r>
    </w:p>
    <w:p>
      <w:pPr>
        <w:pStyle w:val="5"/>
        <w:spacing w:before="9"/>
        <w:rPr>
          <w:sz w:val="20"/>
          <w:lang w:eastAsia="zh-CN"/>
        </w:rPr>
      </w:pPr>
    </w:p>
    <w:p>
      <w:pPr>
        <w:pStyle w:val="5"/>
        <w:spacing w:line="417" w:lineRule="auto"/>
        <w:ind w:left="240" w:right="118" w:firstLine="559"/>
        <w:rPr>
          <w:lang w:eastAsia="zh-CN"/>
        </w:rPr>
      </w:pPr>
      <w:r>
        <w:rPr>
          <w:spacing w:val="-9"/>
          <w:lang w:eastAsia="zh-CN"/>
        </w:rPr>
        <w:t>我国屋顶花园近几年也有初步发展，部分大中城市已开始了楼顶</w:t>
      </w:r>
      <w:r>
        <w:rPr>
          <w:spacing w:val="-11"/>
          <w:lang w:eastAsia="zh-CN"/>
        </w:rPr>
        <w:t>绿化。南方重城深圳，由市人民政府发布了红头文件，组成了领导小</w:t>
      </w:r>
      <w:r>
        <w:rPr>
          <w:spacing w:val="-10"/>
          <w:lang w:eastAsia="zh-CN"/>
        </w:rPr>
        <w:t>组，开始楼顶绿化。续深圳之后，广州市开始了</w:t>
      </w:r>
      <w:r>
        <w:rPr>
          <w:rFonts w:ascii="Times New Roman" w:hAnsi="Times New Roman" w:eastAsia="Times New Roman"/>
          <w:spacing w:val="-3"/>
          <w:lang w:eastAsia="zh-CN"/>
        </w:rPr>
        <w:t>“</w:t>
      </w:r>
      <w:r>
        <w:rPr>
          <w:spacing w:val="-3"/>
          <w:lang w:eastAsia="zh-CN"/>
        </w:rPr>
        <w:t>绿化覆盖工程</w:t>
      </w:r>
      <w:r>
        <w:rPr>
          <w:rFonts w:ascii="Times New Roman" w:hAnsi="Times New Roman" w:eastAsia="Times New Roman"/>
          <w:spacing w:val="-9"/>
          <w:lang w:eastAsia="zh-CN"/>
        </w:rPr>
        <w:t>”</w:t>
      </w:r>
      <w:r>
        <w:rPr>
          <w:spacing w:val="-5"/>
          <w:lang w:eastAsia="zh-CN"/>
        </w:rPr>
        <w:t>，上</w:t>
      </w:r>
      <w:r>
        <w:rPr>
          <w:spacing w:val="-3"/>
          <w:lang w:eastAsia="zh-CN"/>
        </w:rPr>
        <w:t>海市在静安区试点</w:t>
      </w:r>
      <w:r>
        <w:rPr>
          <w:rFonts w:ascii="Times New Roman" w:hAnsi="Times New Roman" w:eastAsia="Times New Roman"/>
          <w:lang w:eastAsia="zh-CN"/>
        </w:rPr>
        <w:t>“</w:t>
      </w:r>
      <w:r>
        <w:rPr>
          <w:spacing w:val="-2"/>
          <w:lang w:eastAsia="zh-CN"/>
        </w:rPr>
        <w:t>楼顶绿化</w:t>
      </w:r>
      <w:r>
        <w:rPr>
          <w:rFonts w:ascii="Times New Roman" w:hAnsi="Times New Roman" w:eastAsia="Times New Roman"/>
          <w:spacing w:val="-17"/>
          <w:lang w:eastAsia="zh-CN"/>
        </w:rPr>
        <w:t>”</w:t>
      </w:r>
      <w:r>
        <w:rPr>
          <w:spacing w:val="-5"/>
          <w:lang w:eastAsia="zh-CN"/>
        </w:rPr>
        <w:t>，杭州市建委等部门对</w:t>
      </w:r>
      <w:r>
        <w:rPr>
          <w:rFonts w:ascii="Times New Roman" w:hAnsi="Times New Roman" w:eastAsia="Times New Roman"/>
          <w:lang w:eastAsia="zh-CN"/>
        </w:rPr>
        <w:t>“</w:t>
      </w:r>
      <w:r>
        <w:rPr>
          <w:spacing w:val="-3"/>
          <w:lang w:eastAsia="zh-CN"/>
        </w:rPr>
        <w:t>楼顶绿化</w:t>
      </w:r>
      <w:r>
        <w:rPr>
          <w:rFonts w:ascii="Times New Roman" w:hAnsi="Times New Roman" w:eastAsia="Times New Roman"/>
          <w:lang w:eastAsia="zh-CN"/>
        </w:rPr>
        <w:t>”</w:t>
      </w:r>
      <w:r>
        <w:rPr>
          <w:lang w:eastAsia="zh-CN"/>
        </w:rPr>
        <w:t>作了</w:t>
      </w:r>
      <w:r>
        <w:rPr>
          <w:spacing w:val="-11"/>
          <w:lang w:eastAsia="zh-CN"/>
        </w:rPr>
        <w:t>专题论坛。另外，天津、长沙，重庆、南京、温州等城市也都有楼顶绿化的动态，有的城市已把城市楼群的楼顶作为新的绿源。随着建筑</w:t>
      </w:r>
      <w:r>
        <w:rPr>
          <w:spacing w:val="-12"/>
          <w:lang w:eastAsia="zh-CN"/>
        </w:rPr>
        <w:t>技术的发展，以及人们对楼顶花园的重视，越来越多的楼顶花园在城</w:t>
      </w:r>
      <w:r>
        <w:rPr>
          <w:spacing w:val="-18"/>
          <w:lang w:eastAsia="zh-CN"/>
        </w:rPr>
        <w:t xml:space="preserve">市上空兴建，楼顶绿化技术、观念及相关材料也有了一个很高的提升， </w:t>
      </w:r>
      <w:r>
        <w:rPr>
          <w:spacing w:val="-5"/>
          <w:lang w:eastAsia="zh-CN"/>
        </w:rPr>
        <w:t>这些都促进了屋顶花园的发展。</w:t>
      </w:r>
    </w:p>
    <w:p>
      <w:pPr>
        <w:pStyle w:val="5"/>
        <w:spacing w:line="417" w:lineRule="auto"/>
        <w:ind w:left="240" w:right="255" w:firstLine="559"/>
        <w:jc w:val="both"/>
        <w:rPr>
          <w:lang w:eastAsia="zh-CN"/>
        </w:rPr>
      </w:pPr>
      <w:r>
        <w:rPr>
          <w:spacing w:val="-9"/>
          <w:lang w:eastAsia="zh-CN"/>
        </w:rPr>
        <w:t>屋顶是城市建筑的第五立面，也是一片未经开垦的处女地。随着</w:t>
      </w:r>
      <w:r>
        <w:rPr>
          <w:spacing w:val="-6"/>
          <w:lang w:eastAsia="zh-CN"/>
        </w:rPr>
        <w:t>当今世界人口的激增，不仅使城市的</w:t>
      </w:r>
      <w:r>
        <w:rPr>
          <w:rFonts w:ascii="Times New Roman" w:hAnsi="Times New Roman" w:eastAsia="Times New Roman"/>
          <w:lang w:eastAsia="zh-CN"/>
        </w:rPr>
        <w:t>“</w:t>
      </w:r>
      <w:r>
        <w:rPr>
          <w:spacing w:val="-3"/>
          <w:lang w:eastAsia="zh-CN"/>
        </w:rPr>
        <w:t>热岛效应</w:t>
      </w:r>
      <w:r>
        <w:rPr>
          <w:rFonts w:ascii="Times New Roman" w:hAnsi="Times New Roman" w:eastAsia="Times New Roman"/>
          <w:lang w:eastAsia="zh-CN"/>
        </w:rPr>
        <w:t>”</w:t>
      </w:r>
      <w:r>
        <w:rPr>
          <w:spacing w:val="-7"/>
          <w:lang w:eastAsia="zh-CN"/>
        </w:rPr>
        <w:t>日益突出，也使城市绿地严重紧张。而如何解决城市</w:t>
      </w:r>
      <w:r>
        <w:rPr>
          <w:rFonts w:ascii="Times New Roman" w:hAnsi="Times New Roman" w:eastAsia="Times New Roman"/>
          <w:lang w:eastAsia="zh-CN"/>
        </w:rPr>
        <w:t>“</w:t>
      </w:r>
      <w:r>
        <w:rPr>
          <w:spacing w:val="-2"/>
          <w:lang w:eastAsia="zh-CN"/>
        </w:rPr>
        <w:t>热岛效应</w:t>
      </w:r>
      <w:r>
        <w:rPr>
          <w:rFonts w:ascii="Times New Roman" w:hAnsi="Times New Roman" w:eastAsia="Times New Roman"/>
          <w:spacing w:val="-16"/>
          <w:lang w:eastAsia="zh-CN"/>
        </w:rPr>
        <w:t>”</w:t>
      </w:r>
      <w:r>
        <w:rPr>
          <w:spacing w:val="-5"/>
          <w:lang w:eastAsia="zh-CN"/>
        </w:rPr>
        <w:t>，增加人均绿地面积已成</w:t>
      </w:r>
      <w:r>
        <w:rPr>
          <w:spacing w:val="-8"/>
          <w:lang w:eastAsia="zh-CN"/>
        </w:rPr>
        <w:t>为世界各国园林专家和建筑人士研究的重点。这便使屋顶成了一块与</w:t>
      </w:r>
      <w:r>
        <w:rPr>
          <w:spacing w:val="-9"/>
          <w:lang w:eastAsia="zh-CN"/>
        </w:rPr>
        <w:t>这些问题做斗争的阵地，进行屋顶绿化，建设楼顶花园，增加城市绿</w:t>
      </w:r>
      <w:r>
        <w:rPr>
          <w:spacing w:val="-8"/>
          <w:lang w:eastAsia="zh-CN"/>
        </w:rPr>
        <w:t>化面积便被各国政府和学者提到了议事日程上来，行成了一个具有广</w:t>
      </w:r>
      <w:r>
        <w:rPr>
          <w:spacing w:val="-3"/>
          <w:lang w:eastAsia="zh-CN"/>
        </w:rPr>
        <w:t>阔发展前景，极大潜力的新兴市场。</w:t>
      </w:r>
    </w:p>
    <w:p>
      <w:pPr>
        <w:pStyle w:val="5"/>
        <w:spacing w:line="417" w:lineRule="auto"/>
        <w:ind w:left="240" w:right="118" w:firstLine="559"/>
        <w:rPr>
          <w:lang w:eastAsia="zh-CN"/>
        </w:rPr>
      </w:pPr>
      <w:r>
        <w:rPr>
          <w:spacing w:val="-19"/>
          <w:lang w:eastAsia="zh-CN"/>
        </w:rPr>
        <w:t xml:space="preserve">我国自 </w:t>
      </w:r>
      <w:r>
        <w:rPr>
          <w:rFonts w:ascii="Times New Roman" w:eastAsia="Times New Roman"/>
          <w:lang w:eastAsia="zh-CN"/>
        </w:rPr>
        <w:t xml:space="preserve">20 </w:t>
      </w:r>
      <w:r>
        <w:rPr>
          <w:spacing w:val="-23"/>
          <w:lang w:eastAsia="zh-CN"/>
        </w:rPr>
        <w:t xml:space="preserve">世纪 </w:t>
      </w:r>
      <w:r>
        <w:rPr>
          <w:rFonts w:ascii="Times New Roman" w:eastAsia="Times New Roman"/>
          <w:lang w:eastAsia="zh-CN"/>
        </w:rPr>
        <w:t xml:space="preserve">60 </w:t>
      </w:r>
      <w:r>
        <w:rPr>
          <w:spacing w:val="-9"/>
          <w:lang w:eastAsia="zh-CN"/>
        </w:rPr>
        <w:t>年代开始研究屋顶花园和屋顶绿化技术。近年</w:t>
      </w:r>
      <w:r>
        <w:rPr>
          <w:spacing w:val="-19"/>
          <w:lang w:eastAsia="zh-CN"/>
        </w:rPr>
        <w:t xml:space="preserve">来，屋顶花园在一些经济发达城市发展很快。随着我国城市化的加速， </w:t>
      </w:r>
      <w:r>
        <w:rPr>
          <w:spacing w:val="-10"/>
          <w:lang w:eastAsia="zh-CN"/>
        </w:rPr>
        <w:t>城市建成区中绿地面积不足的现象日益明显，建设屋顶花园，提高城</w:t>
      </w:r>
      <w:r>
        <w:rPr>
          <w:spacing w:val="-11"/>
          <w:lang w:eastAsia="zh-CN"/>
        </w:rPr>
        <w:t>市的绿化覆盖率，改善城市生态环境，已越来越受到重视。虽然每幢</w:t>
      </w:r>
      <w:r>
        <w:rPr>
          <w:spacing w:val="-5"/>
          <w:lang w:eastAsia="zh-CN"/>
        </w:rPr>
        <w:t>楼房的屋顶面积十分有限，但成千上万座高楼大厦的面积相加起来，</w:t>
      </w:r>
    </w:p>
    <w:p>
      <w:pPr>
        <w:spacing w:line="417" w:lineRule="auto"/>
        <w:rPr>
          <w:lang w:eastAsia="zh-CN"/>
        </w:rPr>
        <w:sectPr>
          <w:pgSz w:w="11910" w:h="16840"/>
          <w:pgMar w:top="1380" w:right="1540" w:bottom="1280" w:left="1560" w:header="901" w:footer="1097" w:gutter="0"/>
          <w:cols w:space="720" w:num="1"/>
        </w:sectPr>
      </w:pPr>
    </w:p>
    <w:p>
      <w:pPr>
        <w:pStyle w:val="5"/>
        <w:spacing w:before="6"/>
        <w:rPr>
          <w:sz w:val="9"/>
          <w:lang w:eastAsia="zh-CN"/>
        </w:rPr>
      </w:pPr>
    </w:p>
    <w:p>
      <w:pPr>
        <w:pStyle w:val="5"/>
        <w:spacing w:before="62" w:line="417" w:lineRule="auto"/>
        <w:ind w:left="240" w:right="257"/>
        <w:rPr>
          <w:lang w:eastAsia="zh-CN"/>
        </w:rPr>
      </w:pPr>
      <w:r>
        <w:rPr>
          <w:spacing w:val="-9"/>
          <w:lang w:eastAsia="zh-CN"/>
        </w:rPr>
        <w:t>就是一个十分可观的数字。有人估计，一座城市的屋顶面积，大约为</w:t>
      </w:r>
      <w:r>
        <w:rPr>
          <w:spacing w:val="-17"/>
          <w:lang w:eastAsia="zh-CN"/>
        </w:rPr>
        <w:t xml:space="preserve">居住区的 </w:t>
      </w:r>
      <w:r>
        <w:rPr>
          <w:rFonts w:ascii="Times New Roman" w:eastAsia="Times New Roman"/>
          <w:lang w:eastAsia="zh-CN"/>
        </w:rPr>
        <w:t>1</w:t>
      </w:r>
      <w:r>
        <w:rPr>
          <w:lang w:eastAsia="zh-CN"/>
        </w:rPr>
        <w:t>／</w:t>
      </w:r>
      <w:r>
        <w:rPr>
          <w:rFonts w:ascii="Times New Roman" w:eastAsia="Times New Roman"/>
          <w:lang w:eastAsia="zh-CN"/>
        </w:rPr>
        <w:t>5</w:t>
      </w:r>
      <w:r>
        <w:rPr>
          <w:lang w:eastAsia="zh-CN"/>
        </w:rPr>
        <w:t>。</w:t>
      </w:r>
    </w:p>
    <w:p>
      <w:pPr>
        <w:pStyle w:val="5"/>
        <w:spacing w:line="417" w:lineRule="auto"/>
        <w:ind w:left="240" w:right="118" w:firstLine="559"/>
        <w:rPr>
          <w:lang w:eastAsia="zh-CN"/>
        </w:rPr>
      </w:pPr>
      <w:r>
        <w:rPr>
          <w:spacing w:val="-6"/>
          <w:lang w:eastAsia="zh-CN"/>
        </w:rPr>
        <w:t>从国内市场角度分析，屋顶绿化项目，是一座待掘的</w:t>
      </w:r>
      <w:r>
        <w:rPr>
          <w:rFonts w:ascii="Times New Roman" w:hAnsi="Times New Roman" w:eastAsia="Times New Roman"/>
          <w:spacing w:val="-3"/>
          <w:lang w:eastAsia="zh-CN"/>
        </w:rPr>
        <w:t>“</w:t>
      </w:r>
      <w:r>
        <w:rPr>
          <w:lang w:eastAsia="zh-CN"/>
        </w:rPr>
        <w:t>金矿</w:t>
      </w:r>
      <w:r>
        <w:rPr>
          <w:rFonts w:ascii="Times New Roman" w:hAnsi="Times New Roman" w:eastAsia="Times New Roman"/>
          <w:spacing w:val="-12"/>
          <w:lang w:eastAsia="zh-CN"/>
        </w:rPr>
        <w:t>”</w:t>
      </w:r>
      <w:r>
        <w:rPr>
          <w:spacing w:val="-6"/>
          <w:lang w:eastAsia="zh-CN"/>
        </w:rPr>
        <w:t>，业</w:t>
      </w:r>
      <w:r>
        <w:rPr>
          <w:spacing w:val="-18"/>
          <w:lang w:eastAsia="zh-CN"/>
        </w:rPr>
        <w:t>内人士分析：屋顶绿化环保效益不言而喻，其经济效益同样不容忽视。</w:t>
      </w:r>
      <w:r>
        <w:rPr>
          <w:spacing w:val="-19"/>
          <w:lang w:eastAsia="zh-CN"/>
        </w:rPr>
        <w:t xml:space="preserve">以绿化成本为例，在广州中心城区，绿化 </w:t>
      </w:r>
      <w:r>
        <w:rPr>
          <w:rFonts w:ascii="Times New Roman" w:hAnsi="Times New Roman" w:eastAsia="Times New Roman"/>
          <w:lang w:eastAsia="zh-CN"/>
        </w:rPr>
        <w:t xml:space="preserve">1 </w:t>
      </w:r>
      <w:r>
        <w:rPr>
          <w:spacing w:val="-11"/>
          <w:lang w:eastAsia="zh-CN"/>
        </w:rPr>
        <w:t>万平方米土地，加上征地，</w:t>
      </w:r>
    </w:p>
    <w:p>
      <w:pPr>
        <w:pStyle w:val="5"/>
        <w:spacing w:line="417" w:lineRule="auto"/>
        <w:ind w:left="240" w:right="118"/>
        <w:rPr>
          <w:lang w:eastAsia="zh-CN"/>
        </w:rPr>
      </w:pPr>
      <w:r>
        <w:rPr>
          <w:spacing w:val="-6"/>
          <w:lang w:eastAsia="zh-CN"/>
        </w:rPr>
        <w:t xml:space="preserve">拆迁补偿费用在内，约需 </w:t>
      </w:r>
      <w:r>
        <w:rPr>
          <w:rFonts w:ascii="Times New Roman" w:eastAsia="Times New Roman"/>
          <w:lang w:eastAsia="zh-CN"/>
        </w:rPr>
        <w:t xml:space="preserve">3000 </w:t>
      </w:r>
      <w:r>
        <w:rPr>
          <w:spacing w:val="-7"/>
          <w:lang w:eastAsia="zh-CN"/>
        </w:rPr>
        <w:t xml:space="preserve">万元人民币，而建造 </w:t>
      </w:r>
      <w:r>
        <w:rPr>
          <w:rFonts w:ascii="Times New Roman" w:eastAsia="Times New Roman"/>
          <w:lang w:eastAsia="zh-CN"/>
        </w:rPr>
        <w:t xml:space="preserve">1 </w:t>
      </w:r>
      <w:r>
        <w:rPr>
          <w:lang w:eastAsia="zh-CN"/>
        </w:rPr>
        <w:t>万平方米屋顶</w:t>
      </w:r>
      <w:r>
        <w:rPr>
          <w:spacing w:val="-11"/>
          <w:lang w:eastAsia="zh-CN"/>
        </w:rPr>
        <w:t xml:space="preserve">绿化的投入只需约 </w:t>
      </w:r>
      <w:r>
        <w:rPr>
          <w:rFonts w:ascii="Times New Roman" w:eastAsia="Times New Roman"/>
          <w:lang w:eastAsia="zh-CN"/>
        </w:rPr>
        <w:t xml:space="preserve">300 </w:t>
      </w:r>
      <w:r>
        <w:rPr>
          <w:spacing w:val="-20"/>
          <w:lang w:eastAsia="zh-CN"/>
        </w:rPr>
        <w:t xml:space="preserve">万元，约为前者的 </w:t>
      </w:r>
      <w:r>
        <w:rPr>
          <w:rFonts w:ascii="Times New Roman" w:eastAsia="Times New Roman"/>
          <w:lang w:eastAsia="zh-CN"/>
        </w:rPr>
        <w:t>1</w:t>
      </w:r>
      <w:r>
        <w:rPr>
          <w:lang w:eastAsia="zh-CN"/>
        </w:rPr>
        <w:t>／</w:t>
      </w:r>
      <w:r>
        <w:rPr>
          <w:rFonts w:ascii="Times New Roman" w:eastAsia="Times New Roman"/>
          <w:lang w:eastAsia="zh-CN"/>
        </w:rPr>
        <w:t>10</w:t>
      </w:r>
      <w:r>
        <w:rPr>
          <w:spacing w:val="-12"/>
          <w:lang w:eastAsia="zh-CN"/>
        </w:rPr>
        <w:t xml:space="preserve">。业界人士同时指出， </w:t>
      </w:r>
      <w:r>
        <w:rPr>
          <w:spacing w:val="-10"/>
          <w:lang w:eastAsia="zh-CN"/>
        </w:rPr>
        <w:t>屋顶绿化存在着巨大的市场空间，并将形成一个新的绿化产业，诱发</w:t>
      </w:r>
      <w:r>
        <w:rPr>
          <w:spacing w:val="-11"/>
          <w:lang w:eastAsia="zh-CN"/>
        </w:rPr>
        <w:t>绿化产品、相关技术、绿化工程等诸多商机。不仅如此，开发商将屋</w:t>
      </w:r>
      <w:r>
        <w:rPr>
          <w:spacing w:val="-5"/>
          <w:lang w:eastAsia="zh-CN"/>
        </w:rPr>
        <w:t>顶花园纳入建设计划，进行捆绑销售，更成为一种巨大的商机。</w:t>
      </w:r>
    </w:p>
    <w:p>
      <w:pPr>
        <w:pStyle w:val="5"/>
        <w:spacing w:line="417" w:lineRule="auto"/>
        <w:ind w:left="240" w:right="257" w:firstLine="559"/>
        <w:jc w:val="both"/>
        <w:rPr>
          <w:lang w:eastAsia="zh-CN"/>
        </w:rPr>
      </w:pPr>
      <w:r>
        <w:rPr>
          <w:spacing w:val="-10"/>
          <w:lang w:eastAsia="zh-CN"/>
        </w:rPr>
        <w:t>综上分析，无论是行业发展前景还是目前市场需求，加上</w:t>
      </w:r>
      <w:r>
        <w:rPr>
          <w:rFonts w:hint="eastAsia"/>
          <w:spacing w:val="-10"/>
          <w:lang w:eastAsia="zh-CN"/>
        </w:rPr>
        <w:t>河北省</w:t>
      </w:r>
      <w:r>
        <w:rPr>
          <w:spacing w:val="-10"/>
          <w:lang w:eastAsia="zh-CN"/>
        </w:rPr>
        <w:t>相关政策的支持，本项目实施的市场环境和政策环境均良好，前景广阔。</w:t>
      </w:r>
    </w:p>
    <w:p>
      <w:pPr>
        <w:spacing w:line="417" w:lineRule="auto"/>
        <w:jc w:val="both"/>
        <w:rPr>
          <w:lang w:eastAsia="zh-CN"/>
        </w:rPr>
        <w:sectPr>
          <w:pgSz w:w="11910" w:h="16840"/>
          <w:pgMar w:top="1380" w:right="1540" w:bottom="1280" w:left="1560" w:header="901" w:footer="1097" w:gutter="0"/>
          <w:cols w:space="720" w:num="1"/>
        </w:sectPr>
      </w:pPr>
    </w:p>
    <w:p>
      <w:pPr>
        <w:pStyle w:val="3"/>
        <w:keepNext w:val="0"/>
        <w:keepLines w:val="0"/>
        <w:pageBreakBefore w:val="0"/>
        <w:widowControl w:val="0"/>
        <w:numPr>
          <w:ilvl w:val="2"/>
          <w:numId w:val="5"/>
        </w:numPr>
        <w:tabs>
          <w:tab w:val="left" w:pos="1040"/>
        </w:tabs>
        <w:kinsoku/>
        <w:wordWrap/>
        <w:overflowPunct/>
        <w:topLinePunct w:val="0"/>
        <w:autoSpaceDE w:val="0"/>
        <w:autoSpaceDN w:val="0"/>
        <w:bidi w:val="0"/>
        <w:adjustRightInd/>
        <w:snapToGrid/>
        <w:spacing w:before="158"/>
        <w:textAlignment w:val="auto"/>
        <w:outlineLvl w:val="1"/>
      </w:pPr>
      <w:bookmarkStart w:id="50" w:name="4.1.2_发展思路"/>
      <w:bookmarkEnd w:id="50"/>
      <w:bookmarkStart w:id="51" w:name="_TOC_250062"/>
      <w:bookmarkEnd w:id="51"/>
      <w:r>
        <w:t>发展思路</w:t>
      </w:r>
    </w:p>
    <w:p>
      <w:pPr>
        <w:pStyle w:val="5"/>
        <w:spacing w:before="11"/>
        <w:rPr>
          <w:b/>
          <w:sz w:val="38"/>
        </w:rPr>
      </w:pPr>
    </w:p>
    <w:p>
      <w:pPr>
        <w:pStyle w:val="5"/>
        <w:spacing w:before="1" w:line="417" w:lineRule="auto"/>
        <w:ind w:left="240" w:right="257" w:firstLine="559"/>
        <w:jc w:val="both"/>
        <w:rPr>
          <w:lang w:eastAsia="zh-CN"/>
        </w:rPr>
      </w:pPr>
      <w:r>
        <w:rPr>
          <w:rFonts w:hint="eastAsia"/>
          <w:spacing w:val="-7"/>
          <w:lang w:eastAsia="zh-CN"/>
        </w:rPr>
        <w:t>湖南碳普惠科技股份</w:t>
      </w:r>
      <w:r>
        <w:rPr>
          <w:spacing w:val="-7"/>
          <w:lang w:eastAsia="zh-CN"/>
        </w:rPr>
        <w:t>有限公司充分利用公司自身在屋顶绿化、防</w:t>
      </w:r>
      <w:r>
        <w:rPr>
          <w:spacing w:val="-10"/>
          <w:lang w:eastAsia="zh-CN"/>
        </w:rPr>
        <w:t>水方面的技术储备，由点到面，从小范围区域开始试点，然后逐步在</w:t>
      </w:r>
      <w:r>
        <w:rPr>
          <w:rFonts w:hint="eastAsia"/>
          <w:spacing w:val="-11"/>
          <w:lang w:eastAsia="zh-CN"/>
        </w:rPr>
        <w:t>长沙市雨花区</w:t>
      </w:r>
      <w:r>
        <w:rPr>
          <w:spacing w:val="-9"/>
          <w:lang w:eastAsia="zh-CN"/>
        </w:rPr>
        <w:t>全市范围内开展业务，主要承接全市的住宅小区、学校、政府</w:t>
      </w:r>
      <w:r>
        <w:rPr>
          <w:spacing w:val="-3"/>
          <w:lang w:eastAsia="zh-CN"/>
        </w:rPr>
        <w:t>单位、企事业单位、医院、市政桥梁等单位的屋顶绿化、防水。</w:t>
      </w:r>
    </w:p>
    <w:p>
      <w:pPr>
        <w:pStyle w:val="3"/>
        <w:keepNext w:val="0"/>
        <w:keepLines w:val="0"/>
        <w:pageBreakBefore w:val="0"/>
        <w:widowControl w:val="0"/>
        <w:numPr>
          <w:ilvl w:val="1"/>
          <w:numId w:val="5"/>
        </w:numPr>
        <w:tabs>
          <w:tab w:val="left" w:pos="800"/>
        </w:tabs>
        <w:kinsoku/>
        <w:wordWrap/>
        <w:overflowPunct/>
        <w:topLinePunct w:val="0"/>
        <w:autoSpaceDE w:val="0"/>
        <w:autoSpaceDN w:val="0"/>
        <w:bidi w:val="0"/>
        <w:adjustRightInd/>
        <w:snapToGrid/>
        <w:spacing w:before="235"/>
        <w:textAlignment w:val="auto"/>
        <w:outlineLvl w:val="1"/>
      </w:pPr>
      <w:bookmarkStart w:id="52" w:name="4.2_投资估算_"/>
      <w:bookmarkEnd w:id="52"/>
      <w:bookmarkStart w:id="53" w:name="_TOC_250061"/>
      <w:bookmarkEnd w:id="53"/>
      <w:r>
        <w:t>投资估算</w:t>
      </w:r>
    </w:p>
    <w:p>
      <w:pPr>
        <w:pStyle w:val="5"/>
        <w:spacing w:before="11"/>
        <w:rPr>
          <w:b/>
          <w:sz w:val="38"/>
        </w:rPr>
      </w:pPr>
    </w:p>
    <w:p>
      <w:pPr>
        <w:pStyle w:val="5"/>
        <w:spacing w:before="1"/>
        <w:ind w:left="799"/>
        <w:rPr>
          <w:lang w:eastAsia="zh-CN"/>
        </w:rPr>
      </w:pPr>
      <w:r>
        <w:rPr>
          <w:lang w:eastAsia="zh-CN"/>
        </w:rPr>
        <w:t xml:space="preserve">项目计划总投资 </w:t>
      </w:r>
      <w:r>
        <w:rPr>
          <w:rFonts w:ascii="Times New Roman" w:eastAsia="Times New Roman"/>
          <w:lang w:eastAsia="zh-CN"/>
        </w:rPr>
        <w:t xml:space="preserve">1600 </w:t>
      </w:r>
      <w:r>
        <w:rPr>
          <w:lang w:eastAsia="zh-CN"/>
        </w:rPr>
        <w:t>万元。</w:t>
      </w:r>
    </w:p>
    <w:p>
      <w:pPr>
        <w:pStyle w:val="5"/>
        <w:spacing w:before="11"/>
        <w:rPr>
          <w:sz w:val="38"/>
          <w:lang w:eastAsia="zh-CN"/>
        </w:rPr>
      </w:pPr>
    </w:p>
    <w:p>
      <w:pPr>
        <w:pStyle w:val="3"/>
        <w:keepNext w:val="0"/>
        <w:keepLines w:val="0"/>
        <w:pageBreakBefore w:val="0"/>
        <w:widowControl w:val="0"/>
        <w:numPr>
          <w:ilvl w:val="1"/>
          <w:numId w:val="5"/>
        </w:numPr>
        <w:tabs>
          <w:tab w:val="left" w:pos="800"/>
        </w:tabs>
        <w:kinsoku/>
        <w:wordWrap/>
        <w:overflowPunct/>
        <w:topLinePunct w:val="0"/>
        <w:autoSpaceDE w:val="0"/>
        <w:autoSpaceDN w:val="0"/>
        <w:bidi w:val="0"/>
        <w:adjustRightInd/>
        <w:snapToGrid/>
        <w:spacing w:before="1"/>
        <w:textAlignment w:val="auto"/>
        <w:outlineLvl w:val="1"/>
      </w:pPr>
      <w:bookmarkStart w:id="54" w:name="4.3_运营模式"/>
      <w:bookmarkEnd w:id="54"/>
      <w:bookmarkStart w:id="55" w:name="_TOC_250060"/>
      <w:bookmarkEnd w:id="55"/>
      <w:r>
        <w:t>运营模式</w:t>
      </w:r>
    </w:p>
    <w:p>
      <w:pPr>
        <w:pStyle w:val="5"/>
        <w:spacing w:before="11"/>
        <w:rPr>
          <w:b/>
          <w:sz w:val="38"/>
        </w:rPr>
      </w:pPr>
    </w:p>
    <w:p>
      <w:pPr>
        <w:pStyle w:val="5"/>
        <w:spacing w:line="417" w:lineRule="auto"/>
        <w:ind w:left="240" w:right="163" w:firstLine="559"/>
        <w:rPr>
          <w:lang w:eastAsia="zh-CN"/>
        </w:rPr>
      </w:pPr>
      <w:r>
        <w:rPr>
          <w:spacing w:val="-3"/>
          <w:lang w:eastAsia="zh-CN"/>
        </w:rPr>
        <w:t>本项目通过在发改部门备案，然后通过在</w:t>
      </w:r>
      <w:r>
        <w:rPr>
          <w:rFonts w:hint="eastAsia"/>
          <w:spacing w:val="-11"/>
          <w:lang w:eastAsia="zh-CN"/>
        </w:rPr>
        <w:t>长沙市雨花区</w:t>
      </w:r>
      <w:r>
        <w:rPr>
          <w:spacing w:val="-3"/>
          <w:lang w:eastAsia="zh-CN"/>
        </w:rPr>
        <w:t>做屋顶绿化、</w:t>
      </w:r>
      <w:r>
        <w:rPr>
          <w:spacing w:val="-10"/>
          <w:lang w:eastAsia="zh-CN"/>
        </w:rPr>
        <w:t>防水试点工程，通过试点项目达到示范效应，再由点成面，形成规模</w:t>
      </w:r>
      <w:r>
        <w:rPr>
          <w:spacing w:val="-4"/>
          <w:lang w:eastAsia="zh-CN"/>
        </w:rPr>
        <w:t>效应，逐渐扩大实施范围。</w:t>
      </w:r>
    </w:p>
    <w:p>
      <w:pPr>
        <w:pStyle w:val="5"/>
        <w:spacing w:line="358" w:lineRule="exact"/>
        <w:ind w:left="799"/>
        <w:rPr>
          <w:lang w:eastAsia="zh-CN"/>
        </w:rPr>
      </w:pPr>
      <w:r>
        <w:rPr>
          <w:lang w:eastAsia="zh-CN"/>
        </w:rPr>
        <w:t>公司开展业务的主要流程如下：</w:t>
      </w:r>
    </w:p>
    <w:p>
      <w:pPr>
        <w:pStyle w:val="5"/>
        <w:spacing w:before="9"/>
        <w:rPr>
          <w:sz w:val="20"/>
          <w:lang w:eastAsia="zh-CN"/>
        </w:rPr>
      </w:pPr>
    </w:p>
    <w:p>
      <w:pPr>
        <w:pStyle w:val="5"/>
        <w:ind w:left="799"/>
        <w:rPr>
          <w:lang w:eastAsia="zh-CN"/>
        </w:rPr>
      </w:pPr>
      <w:r>
        <w:rPr>
          <w:rFonts w:ascii="Times New Roman" w:eastAsia="Times New Roman"/>
          <w:lang w:eastAsia="zh-CN"/>
        </w:rPr>
        <w:t>1</w:t>
      </w:r>
      <w:r>
        <w:rPr>
          <w:lang w:eastAsia="zh-CN"/>
        </w:rPr>
        <w:t>、确定场地：确定场地在合理规范内；</w:t>
      </w:r>
    </w:p>
    <w:p>
      <w:pPr>
        <w:pStyle w:val="5"/>
        <w:spacing w:before="266"/>
        <w:ind w:left="799"/>
        <w:rPr>
          <w:lang w:eastAsia="zh-CN"/>
        </w:rPr>
      </w:pPr>
      <w:r>
        <w:rPr>
          <w:rFonts w:ascii="Times New Roman" w:eastAsia="Times New Roman"/>
          <w:lang w:eastAsia="zh-CN"/>
        </w:rPr>
        <w:t>2</w:t>
      </w:r>
      <w:r>
        <w:rPr>
          <w:lang w:eastAsia="zh-CN"/>
        </w:rPr>
        <w:t>、现场勘察测量：勘察场地承重、测量准确的面积；</w:t>
      </w:r>
    </w:p>
    <w:p>
      <w:pPr>
        <w:pStyle w:val="5"/>
        <w:spacing w:before="265"/>
        <w:ind w:left="799"/>
        <w:rPr>
          <w:lang w:eastAsia="zh-CN"/>
        </w:rPr>
      </w:pPr>
      <w:r>
        <w:rPr>
          <w:rFonts w:ascii="Times New Roman" w:eastAsia="Times New Roman"/>
          <w:lang w:eastAsia="zh-CN"/>
        </w:rPr>
        <w:t>3</w:t>
      </w:r>
      <w:r>
        <w:rPr>
          <w:lang w:eastAsia="zh-CN"/>
        </w:rPr>
        <w:t>、规划设计方案；设计出合理的效果图；</w:t>
      </w:r>
    </w:p>
    <w:p>
      <w:pPr>
        <w:pStyle w:val="5"/>
        <w:spacing w:before="265"/>
        <w:ind w:left="799"/>
        <w:rPr>
          <w:lang w:eastAsia="zh-CN"/>
        </w:rPr>
      </w:pPr>
      <w:r>
        <w:rPr>
          <w:rFonts w:ascii="Times New Roman" w:eastAsia="Times New Roman"/>
          <w:lang w:eastAsia="zh-CN"/>
        </w:rPr>
        <w:t>4</w:t>
      </w:r>
      <w:r>
        <w:rPr>
          <w:lang w:eastAsia="zh-CN"/>
        </w:rPr>
        <w:t>、垃圾清运：清理场地内垃圾，保证屋面平整、洁净；</w:t>
      </w:r>
    </w:p>
    <w:p>
      <w:pPr>
        <w:pStyle w:val="5"/>
        <w:spacing w:before="265"/>
        <w:ind w:left="799"/>
        <w:rPr>
          <w:lang w:eastAsia="zh-CN"/>
        </w:rPr>
      </w:pPr>
      <w:r>
        <w:rPr>
          <w:rFonts w:ascii="Times New Roman" w:eastAsia="Times New Roman"/>
          <w:lang w:eastAsia="zh-CN"/>
        </w:rPr>
        <w:t>5</w:t>
      </w:r>
      <w:r>
        <w:rPr>
          <w:lang w:eastAsia="zh-CN"/>
        </w:rPr>
        <w:t>、做闭水试验：检测现有屋面防水状况；</w:t>
      </w:r>
    </w:p>
    <w:p>
      <w:pPr>
        <w:pStyle w:val="5"/>
        <w:spacing w:before="266" w:line="417" w:lineRule="auto"/>
        <w:ind w:left="240" w:right="163" w:firstLine="559"/>
        <w:rPr>
          <w:sz w:val="8"/>
          <w:lang w:eastAsia="zh-CN"/>
        </w:rPr>
      </w:pPr>
      <w:r>
        <w:rPr>
          <w:rFonts w:ascii="Times New Roman" w:eastAsia="Times New Roman"/>
          <w:lang w:eastAsia="zh-CN"/>
        </w:rPr>
        <w:t>6</w:t>
      </w:r>
      <w:r>
        <w:rPr>
          <w:lang w:eastAsia="zh-CN"/>
        </w:rPr>
        <w:t>、防水层施工：铺设防水层分为清理基层，涂抹基层处理剂， 在屋面女儿墙、落水口、排气管根、阴阳角等重点部位铺设附加层， 防水卷材铺设四个步骤；</w:t>
      </w:r>
    </w:p>
    <w:p>
      <w:pPr>
        <w:pStyle w:val="5"/>
        <w:spacing w:before="73" w:line="417" w:lineRule="auto"/>
        <w:ind w:left="240" w:right="255" w:firstLine="559"/>
        <w:jc w:val="both"/>
        <w:rPr>
          <w:lang w:eastAsia="zh-CN"/>
        </w:rPr>
      </w:pPr>
      <w:r>
        <w:rPr>
          <w:rFonts w:ascii="Times New Roman" w:eastAsia="Times New Roman"/>
          <w:lang w:eastAsia="zh-CN"/>
        </w:rPr>
        <w:t>7</w:t>
      </w:r>
      <w:r>
        <w:rPr>
          <w:lang w:eastAsia="zh-CN"/>
        </w:rPr>
        <w:t>、成坪盒装佛甲草布置及红色地板革铺设种植盒内铺设土工布</w:t>
      </w:r>
      <w:r>
        <w:rPr>
          <w:spacing w:val="-10"/>
          <w:lang w:eastAsia="zh-CN"/>
        </w:rPr>
        <w:t>过滤层，覆轻质营养土，栽植成坪佛甲草，按要求放置于屋面，并在</w:t>
      </w:r>
      <w:r>
        <w:rPr>
          <w:spacing w:val="-4"/>
          <w:lang w:eastAsia="zh-CN"/>
        </w:rPr>
        <w:t>空白道路部分铺设红色地板革；</w:t>
      </w:r>
    </w:p>
    <w:p>
      <w:pPr>
        <w:pStyle w:val="5"/>
        <w:spacing w:line="358" w:lineRule="exact"/>
        <w:ind w:left="799"/>
        <w:rPr>
          <w:lang w:eastAsia="zh-CN"/>
        </w:rPr>
      </w:pPr>
      <w:r>
        <w:rPr>
          <w:rFonts w:ascii="Times New Roman" w:eastAsia="Times New Roman"/>
          <w:lang w:eastAsia="zh-CN"/>
        </w:rPr>
        <w:t>8</w:t>
      </w:r>
      <w:r>
        <w:rPr>
          <w:lang w:eastAsia="zh-CN"/>
        </w:rPr>
        <w:t>、灌溉系统布置；采用微喷自动灌溉系统；</w:t>
      </w:r>
    </w:p>
    <w:p>
      <w:pPr>
        <w:pStyle w:val="5"/>
        <w:spacing w:before="265" w:line="417" w:lineRule="auto"/>
        <w:ind w:left="240" w:right="118" w:firstLine="559"/>
        <w:jc w:val="both"/>
        <w:rPr>
          <w:lang w:eastAsia="zh-CN"/>
        </w:rPr>
      </w:pPr>
      <w:r>
        <w:rPr>
          <w:rFonts w:ascii="Times New Roman" w:eastAsia="Times New Roman"/>
          <w:lang w:eastAsia="zh-CN"/>
        </w:rPr>
        <w:t>9</w:t>
      </w:r>
      <w:r>
        <w:rPr>
          <w:lang w:eastAsia="zh-CN"/>
        </w:rPr>
        <w:t>、养护：公司负责每月派专业技术人员进行屋顶养护，进行对</w:t>
      </w:r>
      <w:r>
        <w:rPr>
          <w:spacing w:val="-10"/>
          <w:lang w:eastAsia="zh-CN"/>
        </w:rPr>
        <w:t>佛甲草修剪纠正，清除自然杂草，对佛甲草进行比例施肥，自控式喷</w:t>
      </w:r>
      <w:r>
        <w:rPr>
          <w:spacing w:val="-17"/>
          <w:lang w:eastAsia="zh-CN"/>
        </w:rPr>
        <w:t>洒浇水，达到佛甲草相应湿度，效果达到外观整齐干净，养护期三年；</w:t>
      </w:r>
    </w:p>
    <w:p>
      <w:pPr>
        <w:pStyle w:val="3"/>
        <w:keepNext w:val="0"/>
        <w:keepLines w:val="0"/>
        <w:pageBreakBefore w:val="0"/>
        <w:widowControl w:val="0"/>
        <w:numPr>
          <w:ilvl w:val="1"/>
          <w:numId w:val="5"/>
        </w:numPr>
        <w:tabs>
          <w:tab w:val="left" w:pos="800"/>
        </w:tabs>
        <w:kinsoku/>
        <w:wordWrap/>
        <w:overflowPunct/>
        <w:topLinePunct w:val="0"/>
        <w:autoSpaceDE w:val="0"/>
        <w:autoSpaceDN w:val="0"/>
        <w:bidi w:val="0"/>
        <w:adjustRightInd/>
        <w:snapToGrid/>
        <w:spacing w:before="233"/>
        <w:textAlignment w:val="auto"/>
        <w:outlineLvl w:val="1"/>
      </w:pPr>
      <w:bookmarkStart w:id="56" w:name="4.4_施工工艺流程_"/>
      <w:bookmarkEnd w:id="56"/>
      <w:bookmarkStart w:id="57" w:name="_TOC_250059"/>
      <w:bookmarkEnd w:id="57"/>
      <w:r>
        <w:t>施工工艺流程</w:t>
      </w:r>
    </w:p>
    <w:p>
      <w:pPr>
        <w:pStyle w:val="5"/>
        <w:spacing w:before="12"/>
        <w:rPr>
          <w:b/>
          <w:sz w:val="38"/>
        </w:rPr>
      </w:pPr>
    </w:p>
    <w:p>
      <w:pPr>
        <w:pStyle w:val="5"/>
        <w:ind w:left="799"/>
        <w:rPr>
          <w:lang w:eastAsia="zh-CN"/>
        </w:rPr>
      </w:pPr>
      <w:r>
        <w:rPr>
          <w:lang w:eastAsia="zh-CN"/>
        </w:rPr>
        <w:t>屋顶绿化工程主要分为花园式屋顶绿化和简单式屋顶绿化。</w:t>
      </w:r>
    </w:p>
    <w:p>
      <w:pPr>
        <w:pStyle w:val="5"/>
        <w:spacing w:before="9"/>
        <w:rPr>
          <w:sz w:val="20"/>
          <w:lang w:eastAsia="zh-CN"/>
        </w:rPr>
      </w:pPr>
    </w:p>
    <w:p>
      <w:pPr>
        <w:pStyle w:val="5"/>
        <w:ind w:left="799"/>
        <w:rPr>
          <w:lang w:eastAsia="zh-CN"/>
        </w:rPr>
      </w:pPr>
      <w:r>
        <w:rPr>
          <w:rFonts w:ascii="Times New Roman" w:eastAsia="Times New Roman"/>
          <w:lang w:eastAsia="zh-CN"/>
        </w:rPr>
        <w:t>1</w:t>
      </w:r>
      <w:r>
        <w:rPr>
          <w:lang w:eastAsia="zh-CN"/>
        </w:rPr>
        <w:t>、施工工艺</w:t>
      </w:r>
    </w:p>
    <w:p>
      <w:pPr>
        <w:pStyle w:val="5"/>
        <w:spacing w:before="265"/>
        <w:ind w:left="799"/>
        <w:rPr>
          <w:lang w:eastAsia="zh-CN"/>
        </w:rPr>
      </w:pPr>
      <w:r>
        <w:rPr>
          <w:spacing w:val="-3"/>
          <w:lang w:eastAsia="zh-CN"/>
        </w:rPr>
        <w:t>清扫建筑顶层</w:t>
      </w:r>
      <w:r>
        <w:rPr>
          <w:rFonts w:ascii="Times New Roman" w:eastAsia="Times New Roman"/>
          <w:spacing w:val="-1"/>
          <w:lang w:eastAsia="zh-CN"/>
        </w:rPr>
        <w:t>---</w:t>
      </w:r>
      <w:r>
        <w:rPr>
          <w:spacing w:val="-3"/>
          <w:lang w:eastAsia="zh-CN"/>
        </w:rPr>
        <w:t>建筑顶层防水实验</w:t>
      </w:r>
      <w:r>
        <w:rPr>
          <w:rFonts w:ascii="Times New Roman" w:eastAsia="Times New Roman"/>
          <w:spacing w:val="-1"/>
          <w:lang w:eastAsia="zh-CN"/>
        </w:rPr>
        <w:t>---(</w:t>
      </w:r>
      <w:r>
        <w:rPr>
          <w:spacing w:val="-2"/>
          <w:lang w:eastAsia="zh-CN"/>
        </w:rPr>
        <w:t>建筑二次防水</w:t>
      </w:r>
      <w:r>
        <w:rPr>
          <w:rFonts w:ascii="Times New Roman" w:eastAsia="Times New Roman"/>
          <w:spacing w:val="-1"/>
          <w:lang w:eastAsia="zh-CN"/>
        </w:rPr>
        <w:t>)---</w:t>
      </w:r>
      <w:r>
        <w:rPr>
          <w:spacing w:val="-2"/>
          <w:lang w:eastAsia="zh-CN"/>
        </w:rPr>
        <w:t>铺设分离</w:t>
      </w:r>
    </w:p>
    <w:p>
      <w:pPr>
        <w:pStyle w:val="5"/>
        <w:spacing w:before="265"/>
        <w:ind w:left="240"/>
        <w:rPr>
          <w:lang w:eastAsia="zh-CN"/>
        </w:rPr>
      </w:pPr>
      <w:r>
        <w:rPr>
          <w:spacing w:val="8"/>
          <w:lang w:eastAsia="zh-CN"/>
        </w:rPr>
        <w:t>滑动层</w:t>
      </w:r>
      <w:r>
        <w:rPr>
          <w:rFonts w:ascii="Times New Roman" w:eastAsia="Times New Roman"/>
          <w:spacing w:val="9"/>
          <w:lang w:eastAsia="zh-CN"/>
        </w:rPr>
        <w:t>(</w:t>
      </w:r>
      <w:r>
        <w:rPr>
          <w:spacing w:val="8"/>
          <w:lang w:eastAsia="zh-CN"/>
        </w:rPr>
        <w:t>采用满铺</w:t>
      </w:r>
      <w:r>
        <w:rPr>
          <w:rFonts w:ascii="Times New Roman" w:eastAsia="Times New Roman"/>
          <w:lang w:eastAsia="zh-CN"/>
        </w:rPr>
        <w:t>)---</w:t>
      </w:r>
      <w:r>
        <w:rPr>
          <w:spacing w:val="8"/>
          <w:lang w:eastAsia="zh-CN"/>
        </w:rPr>
        <w:t>铺设隔根层</w:t>
      </w:r>
      <w:r>
        <w:rPr>
          <w:rFonts w:ascii="Times New Roman" w:eastAsia="Times New Roman"/>
          <w:spacing w:val="9"/>
          <w:lang w:eastAsia="zh-CN"/>
        </w:rPr>
        <w:t>(</w:t>
      </w:r>
      <w:r>
        <w:rPr>
          <w:spacing w:val="8"/>
          <w:lang w:eastAsia="zh-CN"/>
        </w:rPr>
        <w:t>采用满铺</w:t>
      </w:r>
      <w:r>
        <w:rPr>
          <w:rFonts w:ascii="Times New Roman" w:eastAsia="Times New Roman"/>
          <w:lang w:eastAsia="zh-CN"/>
        </w:rPr>
        <w:t>)---</w:t>
      </w:r>
      <w:r>
        <w:rPr>
          <w:spacing w:val="8"/>
          <w:lang w:eastAsia="zh-CN"/>
        </w:rPr>
        <w:t>铺设排蓄水层</w:t>
      </w:r>
      <w:r>
        <w:rPr>
          <w:rFonts w:ascii="Times New Roman" w:eastAsia="Times New Roman"/>
          <w:spacing w:val="9"/>
          <w:lang w:eastAsia="zh-CN"/>
        </w:rPr>
        <w:t>(</w:t>
      </w:r>
      <w:r>
        <w:rPr>
          <w:spacing w:val="5"/>
          <w:lang w:eastAsia="zh-CN"/>
        </w:rPr>
        <w:t>采用满</w:t>
      </w:r>
    </w:p>
    <w:p>
      <w:pPr>
        <w:pStyle w:val="5"/>
        <w:spacing w:before="266"/>
        <w:ind w:left="240"/>
        <w:rPr>
          <w:lang w:eastAsia="zh-CN"/>
        </w:rPr>
      </w:pPr>
      <w:r>
        <w:rPr>
          <w:lang w:eastAsia="zh-CN"/>
        </w:rPr>
        <w:t>铺</w:t>
      </w:r>
      <w:r>
        <w:rPr>
          <w:rFonts w:ascii="Times New Roman" w:eastAsia="Times New Roman"/>
          <w:lang w:eastAsia="zh-CN"/>
        </w:rPr>
        <w:t>)---</w:t>
      </w:r>
      <w:r>
        <w:rPr>
          <w:lang w:eastAsia="zh-CN"/>
        </w:rPr>
        <w:t>铺设过滤层</w:t>
      </w:r>
      <w:r>
        <w:rPr>
          <w:rFonts w:ascii="Times New Roman" w:eastAsia="Times New Roman"/>
          <w:spacing w:val="4"/>
          <w:lang w:eastAsia="zh-CN"/>
        </w:rPr>
        <w:t>(</w:t>
      </w:r>
      <w:r>
        <w:rPr>
          <w:spacing w:val="1"/>
          <w:lang w:eastAsia="zh-CN"/>
        </w:rPr>
        <w:t>采用满铺</w:t>
      </w:r>
      <w:r>
        <w:rPr>
          <w:rFonts w:ascii="Times New Roman" w:eastAsia="Times New Roman"/>
          <w:spacing w:val="13"/>
          <w:lang w:eastAsia="zh-CN"/>
        </w:rPr>
        <w:t>) ---</w:t>
      </w:r>
      <w:r>
        <w:rPr>
          <w:lang w:eastAsia="zh-CN"/>
        </w:rPr>
        <w:t>铺设种植基质</w:t>
      </w:r>
      <w:r>
        <w:rPr>
          <w:rFonts w:ascii="Times New Roman" w:eastAsia="Times New Roman"/>
          <w:lang w:eastAsia="zh-CN"/>
        </w:rPr>
        <w:t>---</w:t>
      </w:r>
      <w:r>
        <w:rPr>
          <w:lang w:eastAsia="zh-CN"/>
        </w:rPr>
        <w:t>铺设青石板路</w:t>
      </w:r>
      <w:r>
        <w:rPr>
          <w:rFonts w:ascii="Times New Roman" w:eastAsia="Times New Roman"/>
          <w:lang w:eastAsia="zh-CN"/>
        </w:rPr>
        <w:t>---</w:t>
      </w:r>
      <w:r>
        <w:rPr>
          <w:lang w:eastAsia="zh-CN"/>
        </w:rPr>
        <w:t>砖层</w:t>
      </w:r>
    </w:p>
    <w:p>
      <w:pPr>
        <w:pStyle w:val="5"/>
        <w:spacing w:before="265"/>
        <w:ind w:left="240"/>
        <w:rPr>
          <w:lang w:eastAsia="zh-CN"/>
        </w:rPr>
      </w:pPr>
      <w:r>
        <w:rPr>
          <w:rFonts w:ascii="Times New Roman" w:eastAsia="Times New Roman"/>
          <w:lang w:eastAsia="zh-CN"/>
        </w:rPr>
        <w:t>(</w:t>
      </w:r>
      <w:r>
        <w:rPr>
          <w:lang w:eastAsia="zh-CN"/>
        </w:rPr>
        <w:t>基础</w:t>
      </w:r>
      <w:r>
        <w:rPr>
          <w:rFonts w:ascii="Times New Roman" w:eastAsia="Times New Roman"/>
          <w:lang w:eastAsia="zh-CN"/>
        </w:rPr>
        <w:t>)</w:t>
      </w:r>
      <w:r>
        <w:rPr>
          <w:lang w:eastAsia="zh-CN"/>
        </w:rPr>
        <w:t>铺装</w:t>
      </w:r>
      <w:r>
        <w:rPr>
          <w:rFonts w:ascii="Times New Roman" w:eastAsia="Times New Roman"/>
          <w:lang w:eastAsia="zh-CN"/>
        </w:rPr>
        <w:t>---</w:t>
      </w:r>
      <w:r>
        <w:rPr>
          <w:lang w:eastAsia="zh-CN"/>
        </w:rPr>
        <w:t>木结构</w:t>
      </w:r>
      <w:r>
        <w:rPr>
          <w:rFonts w:ascii="Times New Roman" w:eastAsia="Times New Roman"/>
          <w:lang w:eastAsia="zh-CN"/>
        </w:rPr>
        <w:t>(</w:t>
      </w:r>
      <w:r>
        <w:rPr>
          <w:lang w:eastAsia="zh-CN"/>
        </w:rPr>
        <w:t>基础</w:t>
      </w:r>
      <w:r>
        <w:rPr>
          <w:rFonts w:ascii="Times New Roman" w:eastAsia="Times New Roman"/>
          <w:lang w:eastAsia="zh-CN"/>
        </w:rPr>
        <w:t>)</w:t>
      </w:r>
      <w:r>
        <w:rPr>
          <w:lang w:eastAsia="zh-CN"/>
        </w:rPr>
        <w:t>铺装</w:t>
      </w:r>
      <w:r>
        <w:rPr>
          <w:rFonts w:ascii="Times New Roman" w:eastAsia="Times New Roman"/>
          <w:lang w:eastAsia="zh-CN"/>
        </w:rPr>
        <w:t>---</w:t>
      </w:r>
      <w:r>
        <w:rPr>
          <w:lang w:eastAsia="zh-CN"/>
        </w:rPr>
        <w:t>种植植物</w:t>
      </w:r>
      <w:r>
        <w:rPr>
          <w:rFonts w:ascii="Times New Roman" w:eastAsia="Times New Roman"/>
          <w:lang w:eastAsia="zh-CN"/>
        </w:rPr>
        <w:t>---</w:t>
      </w:r>
      <w:r>
        <w:rPr>
          <w:lang w:eastAsia="zh-CN"/>
        </w:rPr>
        <w:t>植物养护。</w:t>
      </w:r>
    </w:p>
    <w:p>
      <w:pPr>
        <w:rPr>
          <w:lang w:eastAsia="zh-CN"/>
        </w:rPr>
        <w:sectPr>
          <w:pgSz w:w="11910" w:h="16840"/>
          <w:pgMar w:top="1380" w:right="1540" w:bottom="1280" w:left="1560" w:header="901" w:footer="1097" w:gutter="0"/>
          <w:cols w:space="720" w:num="1"/>
        </w:sectPr>
      </w:pPr>
    </w:p>
    <w:p>
      <w:pPr>
        <w:pStyle w:val="5"/>
        <w:spacing w:before="11"/>
        <w:rPr>
          <w:sz w:val="3"/>
          <w:lang w:eastAsia="zh-CN"/>
        </w:rPr>
      </w:pPr>
    </w:p>
    <w:p>
      <w:pPr>
        <w:pStyle w:val="5"/>
        <w:ind w:left="240"/>
        <w:rPr>
          <w:sz w:val="20"/>
        </w:rPr>
      </w:pPr>
      <w:r>
        <w:rPr>
          <w:sz w:val="20"/>
        </w:rPr>
        <mc:AlternateContent>
          <mc:Choice Requires="wpg">
            <w:drawing>
              <wp:inline distT="0" distB="0" distL="0" distR="0">
                <wp:extent cx="5270500" cy="7329170"/>
                <wp:effectExtent l="0" t="0" r="6350" b="5080"/>
                <wp:docPr id="8" name="1028"/>
                <wp:cNvGraphicFramePr/>
                <a:graphic xmlns:a="http://schemas.openxmlformats.org/drawingml/2006/main">
                  <a:graphicData uri="http://schemas.microsoft.com/office/word/2010/wordprocessingGroup">
                    <wpg:wgp>
                      <wpg:cNvGrpSpPr/>
                      <wpg:grpSpPr>
                        <a:xfrm>
                          <a:off x="0" y="0"/>
                          <a:ext cx="5270500" cy="7329170"/>
                          <a:chOff x="0" y="0"/>
                          <a:chExt cx="8300" cy="11542"/>
                        </a:xfrm>
                      </wpg:grpSpPr>
                      <wps:wsp>
                        <wps:cNvPr id="5" name="1029"/>
                        <wps:cNvSpPr/>
                        <wps:spPr>
                          <a:xfrm>
                            <a:off x="146" y="4610"/>
                            <a:ext cx="3797" cy="4700"/>
                          </a:xfrm>
                          <a:custGeom>
                            <a:avLst/>
                            <a:gdLst>
                              <a:gd name="A1" fmla="val 0"/>
                              <a:gd name="A2" fmla="val 0"/>
                              <a:gd name="txL" fmla="*/ 146 w 3797"/>
                              <a:gd name="txT" fmla="*/ 4610 h 4700"/>
                              <a:gd name="txR" fmla="*/ 3943 w 3797"/>
                              <a:gd name="txB" fmla="*/ 9310 h 4700"/>
                            </a:gdLst>
                            <a:ahLst/>
                            <a:cxnLst/>
                            <a:rect l="txL" t="txT" r="txR" b="txB"/>
                            <a:pathLst>
                              <a:path w="3797" h="4700">
                                <a:moveTo>
                                  <a:pt x="924" y="1200"/>
                                </a:moveTo>
                                <a:lnTo>
                                  <a:pt x="696" y="1200"/>
                                </a:lnTo>
                                <a:lnTo>
                                  <a:pt x="696" y="780"/>
                                </a:lnTo>
                                <a:lnTo>
                                  <a:pt x="694" y="640"/>
                                </a:lnTo>
                                <a:lnTo>
                                  <a:pt x="689" y="320"/>
                                </a:lnTo>
                                <a:lnTo>
                                  <a:pt x="682" y="0"/>
                                </a:lnTo>
                                <a:lnTo>
                                  <a:pt x="1054" y="240"/>
                                </a:lnTo>
                                <a:lnTo>
                                  <a:pt x="924" y="380"/>
                                </a:lnTo>
                                <a:lnTo>
                                  <a:pt x="924" y="1200"/>
                                </a:lnTo>
                                <a:close/>
                                <a:moveTo>
                                  <a:pt x="2724" y="1200"/>
                                </a:moveTo>
                                <a:lnTo>
                                  <a:pt x="2628" y="1200"/>
                                </a:lnTo>
                                <a:lnTo>
                                  <a:pt x="2664" y="1100"/>
                                </a:lnTo>
                                <a:lnTo>
                                  <a:pt x="2732" y="940"/>
                                </a:lnTo>
                                <a:lnTo>
                                  <a:pt x="2763" y="860"/>
                                </a:lnTo>
                                <a:lnTo>
                                  <a:pt x="2820" y="700"/>
                                </a:lnTo>
                                <a:lnTo>
                                  <a:pt x="2847" y="620"/>
                                </a:lnTo>
                                <a:lnTo>
                                  <a:pt x="2895" y="480"/>
                                </a:lnTo>
                                <a:lnTo>
                                  <a:pt x="2916" y="400"/>
                                </a:lnTo>
                                <a:lnTo>
                                  <a:pt x="2938" y="340"/>
                                </a:lnTo>
                                <a:lnTo>
                                  <a:pt x="3005" y="60"/>
                                </a:lnTo>
                                <a:lnTo>
                                  <a:pt x="3017" y="0"/>
                                </a:lnTo>
                                <a:lnTo>
                                  <a:pt x="3358" y="280"/>
                                </a:lnTo>
                                <a:lnTo>
                                  <a:pt x="3339" y="280"/>
                                </a:lnTo>
                                <a:lnTo>
                                  <a:pt x="3317" y="300"/>
                                </a:lnTo>
                                <a:lnTo>
                                  <a:pt x="3298" y="320"/>
                                </a:lnTo>
                                <a:lnTo>
                                  <a:pt x="3276" y="340"/>
                                </a:lnTo>
                                <a:lnTo>
                                  <a:pt x="3257" y="360"/>
                                </a:lnTo>
                                <a:lnTo>
                                  <a:pt x="3236" y="380"/>
                                </a:lnTo>
                                <a:lnTo>
                                  <a:pt x="3216" y="400"/>
                                </a:lnTo>
                                <a:lnTo>
                                  <a:pt x="3195" y="420"/>
                                </a:lnTo>
                                <a:lnTo>
                                  <a:pt x="3156" y="460"/>
                                </a:lnTo>
                                <a:lnTo>
                                  <a:pt x="3135" y="500"/>
                                </a:lnTo>
                                <a:lnTo>
                                  <a:pt x="3116" y="520"/>
                                </a:lnTo>
                                <a:lnTo>
                                  <a:pt x="3094" y="560"/>
                                </a:lnTo>
                                <a:lnTo>
                                  <a:pt x="3075" y="580"/>
                                </a:lnTo>
                                <a:lnTo>
                                  <a:pt x="3053" y="620"/>
                                </a:lnTo>
                                <a:lnTo>
                                  <a:pt x="3034" y="660"/>
                                </a:lnTo>
                                <a:lnTo>
                                  <a:pt x="2876" y="920"/>
                                </a:lnTo>
                                <a:lnTo>
                                  <a:pt x="2724" y="1200"/>
                                </a:lnTo>
                                <a:close/>
                                <a:moveTo>
                                  <a:pt x="2208" y="1020"/>
                                </a:moveTo>
                                <a:lnTo>
                                  <a:pt x="2091" y="1020"/>
                                </a:lnTo>
                                <a:lnTo>
                                  <a:pt x="2076" y="980"/>
                                </a:lnTo>
                                <a:lnTo>
                                  <a:pt x="2062" y="960"/>
                                </a:lnTo>
                                <a:lnTo>
                                  <a:pt x="2057" y="940"/>
                                </a:lnTo>
                                <a:lnTo>
                                  <a:pt x="2050" y="920"/>
                                </a:lnTo>
                                <a:lnTo>
                                  <a:pt x="2045" y="900"/>
                                </a:lnTo>
                                <a:lnTo>
                                  <a:pt x="2021" y="820"/>
                                </a:lnTo>
                                <a:lnTo>
                                  <a:pt x="2007" y="780"/>
                                </a:lnTo>
                                <a:lnTo>
                                  <a:pt x="1973" y="700"/>
                                </a:lnTo>
                                <a:lnTo>
                                  <a:pt x="1954" y="660"/>
                                </a:lnTo>
                                <a:lnTo>
                                  <a:pt x="1911" y="580"/>
                                </a:lnTo>
                                <a:lnTo>
                                  <a:pt x="1887" y="520"/>
                                </a:lnTo>
                                <a:lnTo>
                                  <a:pt x="1834" y="420"/>
                                </a:lnTo>
                                <a:lnTo>
                                  <a:pt x="1803" y="380"/>
                                </a:lnTo>
                                <a:lnTo>
                                  <a:pt x="1774" y="340"/>
                                </a:lnTo>
                                <a:lnTo>
                                  <a:pt x="1707" y="220"/>
                                </a:lnTo>
                                <a:lnTo>
                                  <a:pt x="1671" y="180"/>
                                </a:lnTo>
                                <a:lnTo>
                                  <a:pt x="1704" y="120"/>
                                </a:lnTo>
                                <a:lnTo>
                                  <a:pt x="1764" y="160"/>
                                </a:lnTo>
                                <a:lnTo>
                                  <a:pt x="1822" y="200"/>
                                </a:lnTo>
                                <a:lnTo>
                                  <a:pt x="1877" y="240"/>
                                </a:lnTo>
                                <a:lnTo>
                                  <a:pt x="1928" y="260"/>
                                </a:lnTo>
                                <a:lnTo>
                                  <a:pt x="1973" y="300"/>
                                </a:lnTo>
                                <a:lnTo>
                                  <a:pt x="2016" y="340"/>
                                </a:lnTo>
                                <a:lnTo>
                                  <a:pt x="2057" y="360"/>
                                </a:lnTo>
                                <a:lnTo>
                                  <a:pt x="2093" y="400"/>
                                </a:lnTo>
                                <a:lnTo>
                                  <a:pt x="2124" y="420"/>
                                </a:lnTo>
                                <a:lnTo>
                                  <a:pt x="2156" y="460"/>
                                </a:lnTo>
                                <a:lnTo>
                                  <a:pt x="2180" y="480"/>
                                </a:lnTo>
                                <a:lnTo>
                                  <a:pt x="2201" y="500"/>
                                </a:lnTo>
                                <a:lnTo>
                                  <a:pt x="2220" y="520"/>
                                </a:lnTo>
                                <a:lnTo>
                                  <a:pt x="2235" y="540"/>
                                </a:lnTo>
                                <a:lnTo>
                                  <a:pt x="2247" y="560"/>
                                </a:lnTo>
                                <a:lnTo>
                                  <a:pt x="2252" y="580"/>
                                </a:lnTo>
                                <a:lnTo>
                                  <a:pt x="2254" y="580"/>
                                </a:lnTo>
                                <a:lnTo>
                                  <a:pt x="2276" y="640"/>
                                </a:lnTo>
                                <a:lnTo>
                                  <a:pt x="2285" y="660"/>
                                </a:lnTo>
                                <a:lnTo>
                                  <a:pt x="2292" y="680"/>
                                </a:lnTo>
                                <a:lnTo>
                                  <a:pt x="2297" y="700"/>
                                </a:lnTo>
                                <a:lnTo>
                                  <a:pt x="2304" y="760"/>
                                </a:lnTo>
                                <a:lnTo>
                                  <a:pt x="2297" y="820"/>
                                </a:lnTo>
                                <a:lnTo>
                                  <a:pt x="2295" y="820"/>
                                </a:lnTo>
                                <a:lnTo>
                                  <a:pt x="2288" y="860"/>
                                </a:lnTo>
                                <a:lnTo>
                                  <a:pt x="2278" y="880"/>
                                </a:lnTo>
                                <a:lnTo>
                                  <a:pt x="2254" y="940"/>
                                </a:lnTo>
                                <a:lnTo>
                                  <a:pt x="2240" y="960"/>
                                </a:lnTo>
                                <a:lnTo>
                                  <a:pt x="2208" y="1020"/>
                                </a:lnTo>
                                <a:close/>
                                <a:moveTo>
                                  <a:pt x="1719" y="1380"/>
                                </a:moveTo>
                                <a:lnTo>
                                  <a:pt x="1575" y="1200"/>
                                </a:lnTo>
                                <a:lnTo>
                                  <a:pt x="3195" y="1200"/>
                                </a:lnTo>
                                <a:lnTo>
                                  <a:pt x="3392" y="960"/>
                                </a:lnTo>
                                <a:lnTo>
                                  <a:pt x="3682" y="1320"/>
                                </a:lnTo>
                                <a:lnTo>
                                  <a:pt x="1906" y="1320"/>
                                </a:lnTo>
                                <a:lnTo>
                                  <a:pt x="1858" y="1340"/>
                                </a:lnTo>
                                <a:lnTo>
                                  <a:pt x="1810" y="1340"/>
                                </a:lnTo>
                                <a:lnTo>
                                  <a:pt x="1719" y="1380"/>
                                </a:lnTo>
                                <a:close/>
                                <a:moveTo>
                                  <a:pt x="195" y="1380"/>
                                </a:moveTo>
                                <a:lnTo>
                                  <a:pt x="48" y="1200"/>
                                </a:lnTo>
                                <a:lnTo>
                                  <a:pt x="1136" y="1200"/>
                                </a:lnTo>
                                <a:lnTo>
                                  <a:pt x="1313" y="980"/>
                                </a:lnTo>
                                <a:lnTo>
                                  <a:pt x="1589" y="1320"/>
                                </a:lnTo>
                                <a:lnTo>
                                  <a:pt x="430" y="1320"/>
                                </a:lnTo>
                                <a:lnTo>
                                  <a:pt x="334" y="1340"/>
                                </a:lnTo>
                                <a:lnTo>
                                  <a:pt x="286" y="1340"/>
                                </a:lnTo>
                                <a:lnTo>
                                  <a:pt x="195" y="1380"/>
                                </a:lnTo>
                                <a:close/>
                                <a:moveTo>
                                  <a:pt x="2163" y="1080"/>
                                </a:moveTo>
                                <a:lnTo>
                                  <a:pt x="2141" y="1080"/>
                                </a:lnTo>
                                <a:lnTo>
                                  <a:pt x="2127" y="1060"/>
                                </a:lnTo>
                                <a:lnTo>
                                  <a:pt x="2103" y="1040"/>
                                </a:lnTo>
                                <a:lnTo>
                                  <a:pt x="2096" y="1020"/>
                                </a:lnTo>
                                <a:lnTo>
                                  <a:pt x="2196" y="1020"/>
                                </a:lnTo>
                                <a:lnTo>
                                  <a:pt x="2177" y="1060"/>
                                </a:lnTo>
                                <a:lnTo>
                                  <a:pt x="2163" y="1080"/>
                                </a:lnTo>
                                <a:close/>
                                <a:moveTo>
                                  <a:pt x="48" y="3600"/>
                                </a:moveTo>
                                <a:lnTo>
                                  <a:pt x="0" y="3560"/>
                                </a:lnTo>
                                <a:lnTo>
                                  <a:pt x="29" y="3520"/>
                                </a:lnTo>
                                <a:lnTo>
                                  <a:pt x="56" y="3460"/>
                                </a:lnTo>
                                <a:lnTo>
                                  <a:pt x="84" y="3400"/>
                                </a:lnTo>
                                <a:lnTo>
                                  <a:pt x="164" y="3220"/>
                                </a:lnTo>
                                <a:lnTo>
                                  <a:pt x="188" y="3160"/>
                                </a:lnTo>
                                <a:lnTo>
                                  <a:pt x="214" y="3100"/>
                                </a:lnTo>
                                <a:lnTo>
                                  <a:pt x="238" y="3040"/>
                                </a:lnTo>
                                <a:lnTo>
                                  <a:pt x="264" y="2960"/>
                                </a:lnTo>
                                <a:lnTo>
                                  <a:pt x="288" y="2900"/>
                                </a:lnTo>
                                <a:lnTo>
                                  <a:pt x="310" y="2840"/>
                                </a:lnTo>
                                <a:lnTo>
                                  <a:pt x="334" y="2780"/>
                                </a:lnTo>
                                <a:lnTo>
                                  <a:pt x="358" y="2700"/>
                                </a:lnTo>
                                <a:lnTo>
                                  <a:pt x="380" y="2640"/>
                                </a:lnTo>
                                <a:lnTo>
                                  <a:pt x="401" y="2560"/>
                                </a:lnTo>
                                <a:lnTo>
                                  <a:pt x="466" y="2340"/>
                                </a:lnTo>
                                <a:lnTo>
                                  <a:pt x="504" y="2200"/>
                                </a:lnTo>
                                <a:lnTo>
                                  <a:pt x="526" y="2120"/>
                                </a:lnTo>
                                <a:lnTo>
                                  <a:pt x="545" y="2040"/>
                                </a:lnTo>
                                <a:lnTo>
                                  <a:pt x="562" y="1980"/>
                                </a:lnTo>
                                <a:lnTo>
                                  <a:pt x="581" y="1900"/>
                                </a:lnTo>
                                <a:lnTo>
                                  <a:pt x="598" y="1800"/>
                                </a:lnTo>
                                <a:lnTo>
                                  <a:pt x="617" y="1740"/>
                                </a:lnTo>
                                <a:lnTo>
                                  <a:pt x="634" y="1640"/>
                                </a:lnTo>
                                <a:lnTo>
                                  <a:pt x="651" y="1560"/>
                                </a:lnTo>
                                <a:lnTo>
                                  <a:pt x="665" y="1480"/>
                                </a:lnTo>
                                <a:lnTo>
                                  <a:pt x="682" y="1400"/>
                                </a:lnTo>
                                <a:lnTo>
                                  <a:pt x="696" y="1320"/>
                                </a:lnTo>
                                <a:lnTo>
                                  <a:pt x="924" y="1320"/>
                                </a:lnTo>
                                <a:lnTo>
                                  <a:pt x="924" y="1860"/>
                                </a:lnTo>
                                <a:lnTo>
                                  <a:pt x="999" y="1900"/>
                                </a:lnTo>
                                <a:lnTo>
                                  <a:pt x="1066" y="1940"/>
                                </a:lnTo>
                                <a:lnTo>
                                  <a:pt x="1128" y="1980"/>
                                </a:lnTo>
                                <a:lnTo>
                                  <a:pt x="924" y="1980"/>
                                </a:lnTo>
                                <a:lnTo>
                                  <a:pt x="924" y="2280"/>
                                </a:lnTo>
                                <a:lnTo>
                                  <a:pt x="696" y="2280"/>
                                </a:lnTo>
                                <a:lnTo>
                                  <a:pt x="663" y="2380"/>
                                </a:lnTo>
                                <a:lnTo>
                                  <a:pt x="555" y="2680"/>
                                </a:lnTo>
                                <a:lnTo>
                                  <a:pt x="478" y="2840"/>
                                </a:lnTo>
                                <a:lnTo>
                                  <a:pt x="437" y="2940"/>
                                </a:lnTo>
                                <a:lnTo>
                                  <a:pt x="315" y="3180"/>
                                </a:lnTo>
                                <a:lnTo>
                                  <a:pt x="228" y="3340"/>
                                </a:lnTo>
                                <a:lnTo>
                                  <a:pt x="185" y="3400"/>
                                </a:lnTo>
                                <a:lnTo>
                                  <a:pt x="94" y="3540"/>
                                </a:lnTo>
                                <a:lnTo>
                                  <a:pt x="48" y="3600"/>
                                </a:lnTo>
                                <a:close/>
                                <a:moveTo>
                                  <a:pt x="2628" y="2060"/>
                                </a:moveTo>
                                <a:lnTo>
                                  <a:pt x="2400" y="2060"/>
                                </a:lnTo>
                                <a:lnTo>
                                  <a:pt x="2400" y="1320"/>
                                </a:lnTo>
                                <a:lnTo>
                                  <a:pt x="2628" y="1320"/>
                                </a:lnTo>
                                <a:lnTo>
                                  <a:pt x="2628" y="2060"/>
                                </a:lnTo>
                                <a:close/>
                                <a:moveTo>
                                  <a:pt x="1736" y="2220"/>
                                </a:moveTo>
                                <a:lnTo>
                                  <a:pt x="1589" y="2060"/>
                                </a:lnTo>
                                <a:lnTo>
                                  <a:pt x="3082" y="2060"/>
                                </a:lnTo>
                                <a:lnTo>
                                  <a:pt x="3276" y="1820"/>
                                </a:lnTo>
                                <a:lnTo>
                                  <a:pt x="3569" y="2180"/>
                                </a:lnTo>
                                <a:lnTo>
                                  <a:pt x="1971" y="2180"/>
                                </a:lnTo>
                                <a:lnTo>
                                  <a:pt x="1875" y="2200"/>
                                </a:lnTo>
                                <a:lnTo>
                                  <a:pt x="1827" y="2200"/>
                                </a:lnTo>
                                <a:lnTo>
                                  <a:pt x="1736" y="2220"/>
                                </a:lnTo>
                                <a:close/>
                                <a:moveTo>
                                  <a:pt x="1371" y="2700"/>
                                </a:moveTo>
                                <a:lnTo>
                                  <a:pt x="1316" y="2700"/>
                                </a:lnTo>
                                <a:lnTo>
                                  <a:pt x="1308" y="2680"/>
                                </a:lnTo>
                                <a:lnTo>
                                  <a:pt x="1301" y="2680"/>
                                </a:lnTo>
                                <a:lnTo>
                                  <a:pt x="1280" y="2640"/>
                                </a:lnTo>
                                <a:lnTo>
                                  <a:pt x="1265" y="2600"/>
                                </a:lnTo>
                                <a:lnTo>
                                  <a:pt x="1248" y="2580"/>
                                </a:lnTo>
                                <a:lnTo>
                                  <a:pt x="1234" y="2520"/>
                                </a:lnTo>
                                <a:lnTo>
                                  <a:pt x="1220" y="2500"/>
                                </a:lnTo>
                                <a:lnTo>
                                  <a:pt x="1203" y="2460"/>
                                </a:lnTo>
                                <a:lnTo>
                                  <a:pt x="1188" y="2420"/>
                                </a:lnTo>
                                <a:lnTo>
                                  <a:pt x="1155" y="2340"/>
                                </a:lnTo>
                                <a:lnTo>
                                  <a:pt x="1136" y="2320"/>
                                </a:lnTo>
                                <a:lnTo>
                                  <a:pt x="1119" y="2280"/>
                                </a:lnTo>
                                <a:lnTo>
                                  <a:pt x="1080" y="2200"/>
                                </a:lnTo>
                                <a:lnTo>
                                  <a:pt x="1059" y="2160"/>
                                </a:lnTo>
                                <a:lnTo>
                                  <a:pt x="1040" y="2140"/>
                                </a:lnTo>
                                <a:lnTo>
                                  <a:pt x="1018" y="2100"/>
                                </a:lnTo>
                                <a:lnTo>
                                  <a:pt x="994" y="2060"/>
                                </a:lnTo>
                                <a:lnTo>
                                  <a:pt x="972" y="2040"/>
                                </a:lnTo>
                                <a:lnTo>
                                  <a:pt x="948" y="2000"/>
                                </a:lnTo>
                                <a:lnTo>
                                  <a:pt x="924" y="1980"/>
                                </a:lnTo>
                                <a:lnTo>
                                  <a:pt x="1128" y="1980"/>
                                </a:lnTo>
                                <a:lnTo>
                                  <a:pt x="1184" y="2020"/>
                                </a:lnTo>
                                <a:lnTo>
                                  <a:pt x="1234" y="2060"/>
                                </a:lnTo>
                                <a:lnTo>
                                  <a:pt x="1277" y="2080"/>
                                </a:lnTo>
                                <a:lnTo>
                                  <a:pt x="1316" y="2120"/>
                                </a:lnTo>
                                <a:lnTo>
                                  <a:pt x="1361" y="2160"/>
                                </a:lnTo>
                                <a:lnTo>
                                  <a:pt x="1397" y="2220"/>
                                </a:lnTo>
                                <a:lnTo>
                                  <a:pt x="1416" y="2240"/>
                                </a:lnTo>
                                <a:lnTo>
                                  <a:pt x="1424" y="2260"/>
                                </a:lnTo>
                                <a:lnTo>
                                  <a:pt x="1445" y="2300"/>
                                </a:lnTo>
                                <a:lnTo>
                                  <a:pt x="1450" y="2320"/>
                                </a:lnTo>
                                <a:lnTo>
                                  <a:pt x="1452" y="2340"/>
                                </a:lnTo>
                                <a:lnTo>
                                  <a:pt x="1457" y="2340"/>
                                </a:lnTo>
                                <a:lnTo>
                                  <a:pt x="1457" y="2360"/>
                                </a:lnTo>
                                <a:lnTo>
                                  <a:pt x="1460" y="2380"/>
                                </a:lnTo>
                                <a:lnTo>
                                  <a:pt x="1460" y="2400"/>
                                </a:lnTo>
                                <a:lnTo>
                                  <a:pt x="1457" y="2440"/>
                                </a:lnTo>
                                <a:lnTo>
                                  <a:pt x="1455" y="2460"/>
                                </a:lnTo>
                                <a:lnTo>
                                  <a:pt x="1445" y="2500"/>
                                </a:lnTo>
                                <a:lnTo>
                                  <a:pt x="1438" y="2540"/>
                                </a:lnTo>
                                <a:lnTo>
                                  <a:pt x="1409" y="2620"/>
                                </a:lnTo>
                                <a:lnTo>
                                  <a:pt x="1371" y="2700"/>
                                </a:lnTo>
                                <a:close/>
                                <a:moveTo>
                                  <a:pt x="2628" y="3000"/>
                                </a:moveTo>
                                <a:lnTo>
                                  <a:pt x="2400" y="3000"/>
                                </a:lnTo>
                                <a:lnTo>
                                  <a:pt x="2400" y="2180"/>
                                </a:lnTo>
                                <a:lnTo>
                                  <a:pt x="2628" y="2180"/>
                                </a:lnTo>
                                <a:lnTo>
                                  <a:pt x="2628" y="3000"/>
                                </a:lnTo>
                                <a:close/>
                                <a:moveTo>
                                  <a:pt x="682" y="4700"/>
                                </a:moveTo>
                                <a:lnTo>
                                  <a:pt x="684" y="4420"/>
                                </a:lnTo>
                                <a:lnTo>
                                  <a:pt x="689" y="4120"/>
                                </a:lnTo>
                                <a:lnTo>
                                  <a:pt x="694" y="3520"/>
                                </a:lnTo>
                                <a:lnTo>
                                  <a:pt x="696" y="3220"/>
                                </a:lnTo>
                                <a:lnTo>
                                  <a:pt x="696" y="2280"/>
                                </a:lnTo>
                                <a:lnTo>
                                  <a:pt x="924" y="2280"/>
                                </a:lnTo>
                                <a:lnTo>
                                  <a:pt x="924" y="3660"/>
                                </a:lnTo>
                                <a:lnTo>
                                  <a:pt x="927" y="3760"/>
                                </a:lnTo>
                                <a:lnTo>
                                  <a:pt x="929" y="3980"/>
                                </a:lnTo>
                                <a:lnTo>
                                  <a:pt x="934" y="4260"/>
                                </a:lnTo>
                                <a:lnTo>
                                  <a:pt x="941" y="4580"/>
                                </a:lnTo>
                                <a:lnTo>
                                  <a:pt x="682" y="4700"/>
                                </a:lnTo>
                                <a:close/>
                                <a:moveTo>
                                  <a:pt x="1505" y="3180"/>
                                </a:moveTo>
                                <a:lnTo>
                                  <a:pt x="1460" y="3180"/>
                                </a:lnTo>
                                <a:lnTo>
                                  <a:pt x="1313" y="3000"/>
                                </a:lnTo>
                                <a:lnTo>
                                  <a:pt x="3276" y="3000"/>
                                </a:lnTo>
                                <a:lnTo>
                                  <a:pt x="3488" y="2760"/>
                                </a:lnTo>
                                <a:lnTo>
                                  <a:pt x="3797" y="3120"/>
                                </a:lnTo>
                                <a:lnTo>
                                  <a:pt x="1798" y="3120"/>
                                </a:lnTo>
                                <a:lnTo>
                                  <a:pt x="1745" y="3140"/>
                                </a:lnTo>
                                <a:lnTo>
                                  <a:pt x="1647" y="3140"/>
                                </a:lnTo>
                                <a:lnTo>
                                  <a:pt x="1551" y="3160"/>
                                </a:lnTo>
                                <a:lnTo>
                                  <a:pt x="1505" y="3180"/>
                                </a:lnTo>
                                <a:close/>
                                <a:moveTo>
                                  <a:pt x="2384" y="4680"/>
                                </a:moveTo>
                                <a:lnTo>
                                  <a:pt x="2388" y="4500"/>
                                </a:lnTo>
                                <a:lnTo>
                                  <a:pt x="2391" y="4320"/>
                                </a:lnTo>
                                <a:lnTo>
                                  <a:pt x="2396" y="4140"/>
                                </a:lnTo>
                                <a:lnTo>
                                  <a:pt x="2398" y="3940"/>
                                </a:lnTo>
                                <a:lnTo>
                                  <a:pt x="2398" y="3740"/>
                                </a:lnTo>
                                <a:lnTo>
                                  <a:pt x="2400" y="3540"/>
                                </a:lnTo>
                                <a:lnTo>
                                  <a:pt x="2400" y="3120"/>
                                </a:lnTo>
                                <a:lnTo>
                                  <a:pt x="2628" y="3120"/>
                                </a:lnTo>
                                <a:lnTo>
                                  <a:pt x="2628" y="3600"/>
                                </a:lnTo>
                                <a:lnTo>
                                  <a:pt x="2631" y="3800"/>
                                </a:lnTo>
                                <a:lnTo>
                                  <a:pt x="2636" y="4160"/>
                                </a:lnTo>
                                <a:lnTo>
                                  <a:pt x="2638" y="4320"/>
                                </a:lnTo>
                                <a:lnTo>
                                  <a:pt x="2640" y="4440"/>
                                </a:lnTo>
                                <a:lnTo>
                                  <a:pt x="2645" y="4560"/>
                                </a:lnTo>
                                <a:lnTo>
                                  <a:pt x="2384" y="4680"/>
                                </a:lnTo>
                                <a:close/>
                              </a:path>
                            </a:pathLst>
                          </a:custGeom>
                          <a:solidFill>
                            <a:srgbClr val="C0C0C0">
                              <a:alpha val="50200"/>
                            </a:srgbClr>
                          </a:solidFill>
                          <a:ln>
                            <a:noFill/>
                          </a:ln>
                        </wps:spPr>
                        <wps:bodyPr upright="1"/>
                      </wps:wsp>
                      <wps:wsp>
                        <wps:cNvPr id="6" name="1030"/>
                        <wps:cNvSpPr/>
                        <wps:spPr>
                          <a:xfrm>
                            <a:off x="4332" y="4610"/>
                            <a:ext cx="3780" cy="4738"/>
                          </a:xfrm>
                          <a:custGeom>
                            <a:avLst/>
                            <a:gdLst>
                              <a:gd name="A1" fmla="val 0"/>
                              <a:gd name="A2" fmla="val 0"/>
                              <a:gd name="txL" fmla="*/ 4332 w 3780"/>
                              <a:gd name="txT" fmla="*/ 4610 h 4738"/>
                              <a:gd name="txR" fmla="*/ 8112 w 3780"/>
                              <a:gd name="txB" fmla="*/ 9348 h 4738"/>
                            </a:gdLst>
                            <a:ahLst/>
                            <a:cxnLst/>
                            <a:rect l="txL" t="txT" r="txR" b="txB"/>
                            <a:pathLst>
                              <a:path w="3780" h="4738">
                                <a:moveTo>
                                  <a:pt x="2028" y="1181"/>
                                </a:moveTo>
                                <a:lnTo>
                                  <a:pt x="1783" y="1181"/>
                                </a:lnTo>
                                <a:lnTo>
                                  <a:pt x="1783" y="900"/>
                                </a:lnTo>
                                <a:lnTo>
                                  <a:pt x="1781" y="761"/>
                                </a:lnTo>
                                <a:lnTo>
                                  <a:pt x="1781" y="615"/>
                                </a:lnTo>
                                <a:lnTo>
                                  <a:pt x="1776" y="315"/>
                                </a:lnTo>
                                <a:lnTo>
                                  <a:pt x="1771" y="159"/>
                                </a:lnTo>
                                <a:lnTo>
                                  <a:pt x="1769" y="0"/>
                                </a:lnTo>
                                <a:lnTo>
                                  <a:pt x="2189" y="240"/>
                                </a:lnTo>
                                <a:lnTo>
                                  <a:pt x="2028" y="401"/>
                                </a:lnTo>
                                <a:lnTo>
                                  <a:pt x="2028" y="1181"/>
                                </a:lnTo>
                                <a:close/>
                                <a:moveTo>
                                  <a:pt x="290" y="1361"/>
                                </a:moveTo>
                                <a:lnTo>
                                  <a:pt x="146" y="1181"/>
                                </a:lnTo>
                                <a:lnTo>
                                  <a:pt x="3130" y="1181"/>
                                </a:lnTo>
                                <a:lnTo>
                                  <a:pt x="3358" y="900"/>
                                </a:lnTo>
                                <a:lnTo>
                                  <a:pt x="3682" y="1301"/>
                                </a:lnTo>
                                <a:lnTo>
                                  <a:pt x="629" y="1301"/>
                                </a:lnTo>
                                <a:lnTo>
                                  <a:pt x="578" y="1304"/>
                                </a:lnTo>
                                <a:lnTo>
                                  <a:pt x="528" y="1308"/>
                                </a:lnTo>
                                <a:lnTo>
                                  <a:pt x="430" y="1323"/>
                                </a:lnTo>
                                <a:lnTo>
                                  <a:pt x="382" y="1335"/>
                                </a:lnTo>
                                <a:lnTo>
                                  <a:pt x="336" y="1347"/>
                                </a:lnTo>
                                <a:lnTo>
                                  <a:pt x="290" y="1361"/>
                                </a:lnTo>
                                <a:close/>
                                <a:moveTo>
                                  <a:pt x="17" y="3934"/>
                                </a:moveTo>
                                <a:lnTo>
                                  <a:pt x="0" y="3855"/>
                                </a:lnTo>
                                <a:lnTo>
                                  <a:pt x="65" y="3797"/>
                                </a:lnTo>
                                <a:lnTo>
                                  <a:pt x="132" y="3740"/>
                                </a:lnTo>
                                <a:lnTo>
                                  <a:pt x="197" y="3680"/>
                                </a:lnTo>
                                <a:lnTo>
                                  <a:pt x="259" y="3620"/>
                                </a:lnTo>
                                <a:lnTo>
                                  <a:pt x="322" y="3555"/>
                                </a:lnTo>
                                <a:lnTo>
                                  <a:pt x="384" y="3492"/>
                                </a:lnTo>
                                <a:lnTo>
                                  <a:pt x="504" y="3358"/>
                                </a:lnTo>
                                <a:lnTo>
                                  <a:pt x="562" y="3291"/>
                                </a:lnTo>
                                <a:lnTo>
                                  <a:pt x="619" y="3219"/>
                                </a:lnTo>
                                <a:lnTo>
                                  <a:pt x="677" y="3149"/>
                                </a:lnTo>
                                <a:lnTo>
                                  <a:pt x="787" y="3000"/>
                                </a:lnTo>
                                <a:lnTo>
                                  <a:pt x="893" y="2847"/>
                                </a:lnTo>
                                <a:lnTo>
                                  <a:pt x="946" y="2768"/>
                                </a:lnTo>
                                <a:lnTo>
                                  <a:pt x="996" y="2686"/>
                                </a:lnTo>
                                <a:lnTo>
                                  <a:pt x="1044" y="2604"/>
                                </a:lnTo>
                                <a:lnTo>
                                  <a:pt x="1094" y="2520"/>
                                </a:lnTo>
                                <a:lnTo>
                                  <a:pt x="1142" y="2436"/>
                                </a:lnTo>
                                <a:lnTo>
                                  <a:pt x="1188" y="2350"/>
                                </a:lnTo>
                                <a:lnTo>
                                  <a:pt x="1279" y="2172"/>
                                </a:lnTo>
                                <a:lnTo>
                                  <a:pt x="1366" y="1990"/>
                                </a:lnTo>
                                <a:lnTo>
                                  <a:pt x="1406" y="1894"/>
                                </a:lnTo>
                                <a:lnTo>
                                  <a:pt x="1447" y="1800"/>
                                </a:lnTo>
                                <a:lnTo>
                                  <a:pt x="1488" y="1702"/>
                                </a:lnTo>
                                <a:lnTo>
                                  <a:pt x="1565" y="1505"/>
                                </a:lnTo>
                                <a:lnTo>
                                  <a:pt x="1601" y="1402"/>
                                </a:lnTo>
                                <a:lnTo>
                                  <a:pt x="1637" y="1301"/>
                                </a:lnTo>
                                <a:lnTo>
                                  <a:pt x="2028" y="1301"/>
                                </a:lnTo>
                                <a:lnTo>
                                  <a:pt x="2028" y="1640"/>
                                </a:lnTo>
                                <a:lnTo>
                                  <a:pt x="1783" y="1640"/>
                                </a:lnTo>
                                <a:lnTo>
                                  <a:pt x="1745" y="1736"/>
                                </a:lnTo>
                                <a:lnTo>
                                  <a:pt x="1704" y="1832"/>
                                </a:lnTo>
                                <a:lnTo>
                                  <a:pt x="1663" y="1925"/>
                                </a:lnTo>
                                <a:lnTo>
                                  <a:pt x="1622" y="2016"/>
                                </a:lnTo>
                                <a:lnTo>
                                  <a:pt x="1579" y="2105"/>
                                </a:lnTo>
                                <a:lnTo>
                                  <a:pt x="1534" y="2194"/>
                                </a:lnTo>
                                <a:lnTo>
                                  <a:pt x="1442" y="2367"/>
                                </a:lnTo>
                                <a:lnTo>
                                  <a:pt x="1394" y="2451"/>
                                </a:lnTo>
                                <a:lnTo>
                                  <a:pt x="1346" y="2532"/>
                                </a:lnTo>
                                <a:lnTo>
                                  <a:pt x="1296" y="2614"/>
                                </a:lnTo>
                                <a:lnTo>
                                  <a:pt x="1246" y="2693"/>
                                </a:lnTo>
                                <a:lnTo>
                                  <a:pt x="1195" y="2770"/>
                                </a:lnTo>
                                <a:lnTo>
                                  <a:pt x="1142" y="2844"/>
                                </a:lnTo>
                                <a:lnTo>
                                  <a:pt x="1087" y="2919"/>
                                </a:lnTo>
                                <a:lnTo>
                                  <a:pt x="1034" y="2991"/>
                                </a:lnTo>
                                <a:lnTo>
                                  <a:pt x="977" y="3063"/>
                                </a:lnTo>
                                <a:lnTo>
                                  <a:pt x="922" y="3132"/>
                                </a:lnTo>
                                <a:lnTo>
                                  <a:pt x="864" y="3200"/>
                                </a:lnTo>
                                <a:lnTo>
                                  <a:pt x="804" y="3267"/>
                                </a:lnTo>
                                <a:lnTo>
                                  <a:pt x="744" y="3332"/>
                                </a:lnTo>
                                <a:lnTo>
                                  <a:pt x="684" y="3394"/>
                                </a:lnTo>
                                <a:lnTo>
                                  <a:pt x="559" y="3514"/>
                                </a:lnTo>
                                <a:lnTo>
                                  <a:pt x="430" y="3629"/>
                                </a:lnTo>
                                <a:lnTo>
                                  <a:pt x="362" y="3684"/>
                                </a:lnTo>
                                <a:lnTo>
                                  <a:pt x="228" y="3790"/>
                                </a:lnTo>
                                <a:lnTo>
                                  <a:pt x="158" y="3840"/>
                                </a:lnTo>
                                <a:lnTo>
                                  <a:pt x="86" y="3888"/>
                                </a:lnTo>
                                <a:lnTo>
                                  <a:pt x="17" y="3934"/>
                                </a:lnTo>
                                <a:close/>
                                <a:moveTo>
                                  <a:pt x="3422" y="3696"/>
                                </a:moveTo>
                                <a:lnTo>
                                  <a:pt x="3367" y="3651"/>
                                </a:lnTo>
                                <a:lnTo>
                                  <a:pt x="3314" y="3605"/>
                                </a:lnTo>
                                <a:lnTo>
                                  <a:pt x="3262" y="3555"/>
                                </a:lnTo>
                                <a:lnTo>
                                  <a:pt x="3158" y="3452"/>
                                </a:lnTo>
                                <a:lnTo>
                                  <a:pt x="3110" y="3399"/>
                                </a:lnTo>
                                <a:lnTo>
                                  <a:pt x="3060" y="3341"/>
                                </a:lnTo>
                                <a:lnTo>
                                  <a:pt x="3012" y="3284"/>
                                </a:lnTo>
                                <a:lnTo>
                                  <a:pt x="2964" y="3224"/>
                                </a:lnTo>
                                <a:lnTo>
                                  <a:pt x="2918" y="3161"/>
                                </a:lnTo>
                                <a:lnTo>
                                  <a:pt x="2827" y="3032"/>
                                </a:lnTo>
                                <a:lnTo>
                                  <a:pt x="2741" y="2892"/>
                                </a:lnTo>
                                <a:lnTo>
                                  <a:pt x="2698" y="2820"/>
                                </a:lnTo>
                                <a:lnTo>
                                  <a:pt x="2657" y="2748"/>
                                </a:lnTo>
                                <a:lnTo>
                                  <a:pt x="2575" y="2595"/>
                                </a:lnTo>
                                <a:lnTo>
                                  <a:pt x="2498" y="2432"/>
                                </a:lnTo>
                                <a:lnTo>
                                  <a:pt x="2462" y="2348"/>
                                </a:lnTo>
                                <a:lnTo>
                                  <a:pt x="2424" y="2264"/>
                                </a:lnTo>
                                <a:lnTo>
                                  <a:pt x="2390" y="2175"/>
                                </a:lnTo>
                                <a:lnTo>
                                  <a:pt x="2354" y="2086"/>
                                </a:lnTo>
                                <a:lnTo>
                                  <a:pt x="2321" y="1995"/>
                                </a:lnTo>
                                <a:lnTo>
                                  <a:pt x="2287" y="1901"/>
                                </a:lnTo>
                                <a:lnTo>
                                  <a:pt x="2225" y="1709"/>
                                </a:lnTo>
                                <a:lnTo>
                                  <a:pt x="2194" y="1611"/>
                                </a:lnTo>
                                <a:lnTo>
                                  <a:pt x="2107" y="1301"/>
                                </a:lnTo>
                                <a:lnTo>
                                  <a:pt x="2189" y="1301"/>
                                </a:lnTo>
                                <a:lnTo>
                                  <a:pt x="2222" y="1402"/>
                                </a:lnTo>
                                <a:lnTo>
                                  <a:pt x="2258" y="1503"/>
                                </a:lnTo>
                                <a:lnTo>
                                  <a:pt x="2294" y="1601"/>
                                </a:lnTo>
                                <a:lnTo>
                                  <a:pt x="2330" y="1695"/>
                                </a:lnTo>
                                <a:lnTo>
                                  <a:pt x="2369" y="1788"/>
                                </a:lnTo>
                                <a:lnTo>
                                  <a:pt x="2410" y="1877"/>
                                </a:lnTo>
                                <a:lnTo>
                                  <a:pt x="2448" y="1966"/>
                                </a:lnTo>
                                <a:lnTo>
                                  <a:pt x="2489" y="2052"/>
                                </a:lnTo>
                                <a:lnTo>
                                  <a:pt x="2575" y="2216"/>
                                </a:lnTo>
                                <a:lnTo>
                                  <a:pt x="2618" y="2292"/>
                                </a:lnTo>
                                <a:lnTo>
                                  <a:pt x="2664" y="2369"/>
                                </a:lnTo>
                                <a:lnTo>
                                  <a:pt x="2710" y="2441"/>
                                </a:lnTo>
                                <a:lnTo>
                                  <a:pt x="2758" y="2513"/>
                                </a:lnTo>
                                <a:lnTo>
                                  <a:pt x="2854" y="2648"/>
                                </a:lnTo>
                                <a:lnTo>
                                  <a:pt x="2904" y="2710"/>
                                </a:lnTo>
                                <a:lnTo>
                                  <a:pt x="2957" y="2772"/>
                                </a:lnTo>
                                <a:lnTo>
                                  <a:pt x="2983" y="2801"/>
                                </a:lnTo>
                                <a:lnTo>
                                  <a:pt x="3007" y="2832"/>
                                </a:lnTo>
                                <a:lnTo>
                                  <a:pt x="3089" y="2914"/>
                                </a:lnTo>
                                <a:lnTo>
                                  <a:pt x="3115" y="2943"/>
                                </a:lnTo>
                                <a:lnTo>
                                  <a:pt x="3144" y="2967"/>
                                </a:lnTo>
                                <a:lnTo>
                                  <a:pt x="3170" y="2993"/>
                                </a:lnTo>
                                <a:lnTo>
                                  <a:pt x="3286" y="3089"/>
                                </a:lnTo>
                                <a:lnTo>
                                  <a:pt x="3372" y="3154"/>
                                </a:lnTo>
                                <a:lnTo>
                                  <a:pt x="3403" y="3176"/>
                                </a:lnTo>
                                <a:lnTo>
                                  <a:pt x="3432" y="3195"/>
                                </a:lnTo>
                                <a:lnTo>
                                  <a:pt x="3463" y="3214"/>
                                </a:lnTo>
                                <a:lnTo>
                                  <a:pt x="3492" y="3233"/>
                                </a:lnTo>
                                <a:lnTo>
                                  <a:pt x="3523" y="3252"/>
                                </a:lnTo>
                                <a:lnTo>
                                  <a:pt x="3617" y="3303"/>
                                </a:lnTo>
                                <a:lnTo>
                                  <a:pt x="3650" y="3320"/>
                                </a:lnTo>
                                <a:lnTo>
                                  <a:pt x="3713" y="3348"/>
                                </a:lnTo>
                                <a:lnTo>
                                  <a:pt x="3746" y="3363"/>
                                </a:lnTo>
                                <a:lnTo>
                                  <a:pt x="3780" y="3375"/>
                                </a:lnTo>
                                <a:lnTo>
                                  <a:pt x="3780" y="3456"/>
                                </a:lnTo>
                                <a:lnTo>
                                  <a:pt x="3742" y="3459"/>
                                </a:lnTo>
                                <a:lnTo>
                                  <a:pt x="3706" y="3464"/>
                                </a:lnTo>
                                <a:lnTo>
                                  <a:pt x="3672" y="3471"/>
                                </a:lnTo>
                                <a:lnTo>
                                  <a:pt x="3641" y="3478"/>
                                </a:lnTo>
                                <a:lnTo>
                                  <a:pt x="3612" y="3488"/>
                                </a:lnTo>
                                <a:lnTo>
                                  <a:pt x="3559" y="3512"/>
                                </a:lnTo>
                                <a:lnTo>
                                  <a:pt x="3535" y="3526"/>
                                </a:lnTo>
                                <a:lnTo>
                                  <a:pt x="3526" y="3533"/>
                                </a:lnTo>
                                <a:lnTo>
                                  <a:pt x="3514" y="3540"/>
                                </a:lnTo>
                                <a:lnTo>
                                  <a:pt x="3494" y="3560"/>
                                </a:lnTo>
                                <a:lnTo>
                                  <a:pt x="3487" y="3569"/>
                                </a:lnTo>
                                <a:lnTo>
                                  <a:pt x="3478" y="3579"/>
                                </a:lnTo>
                                <a:lnTo>
                                  <a:pt x="3463" y="3598"/>
                                </a:lnTo>
                                <a:lnTo>
                                  <a:pt x="3456" y="3610"/>
                                </a:lnTo>
                                <a:lnTo>
                                  <a:pt x="3449" y="3620"/>
                                </a:lnTo>
                                <a:lnTo>
                                  <a:pt x="3430" y="3668"/>
                                </a:lnTo>
                                <a:lnTo>
                                  <a:pt x="3425" y="3682"/>
                                </a:lnTo>
                                <a:lnTo>
                                  <a:pt x="3422" y="3696"/>
                                </a:lnTo>
                                <a:close/>
                                <a:moveTo>
                                  <a:pt x="2028" y="3396"/>
                                </a:moveTo>
                                <a:lnTo>
                                  <a:pt x="1783" y="3396"/>
                                </a:lnTo>
                                <a:lnTo>
                                  <a:pt x="1783" y="1640"/>
                                </a:lnTo>
                                <a:lnTo>
                                  <a:pt x="2028" y="1640"/>
                                </a:lnTo>
                                <a:lnTo>
                                  <a:pt x="2028" y="3396"/>
                                </a:lnTo>
                                <a:close/>
                                <a:moveTo>
                                  <a:pt x="958" y="3555"/>
                                </a:moveTo>
                                <a:lnTo>
                                  <a:pt x="828" y="3396"/>
                                </a:lnTo>
                                <a:lnTo>
                                  <a:pt x="2513" y="3396"/>
                                </a:lnTo>
                                <a:lnTo>
                                  <a:pt x="2710" y="3156"/>
                                </a:lnTo>
                                <a:lnTo>
                                  <a:pt x="3000" y="3516"/>
                                </a:lnTo>
                                <a:lnTo>
                                  <a:pt x="1102" y="3516"/>
                                </a:lnTo>
                                <a:lnTo>
                                  <a:pt x="958" y="3555"/>
                                </a:lnTo>
                                <a:close/>
                                <a:moveTo>
                                  <a:pt x="1769" y="4738"/>
                                </a:moveTo>
                                <a:lnTo>
                                  <a:pt x="1776" y="4330"/>
                                </a:lnTo>
                                <a:lnTo>
                                  <a:pt x="1781" y="3992"/>
                                </a:lnTo>
                                <a:lnTo>
                                  <a:pt x="1783" y="3740"/>
                                </a:lnTo>
                                <a:lnTo>
                                  <a:pt x="1783" y="3516"/>
                                </a:lnTo>
                                <a:lnTo>
                                  <a:pt x="2028" y="3516"/>
                                </a:lnTo>
                                <a:lnTo>
                                  <a:pt x="2028" y="3855"/>
                                </a:lnTo>
                                <a:lnTo>
                                  <a:pt x="2030" y="4008"/>
                                </a:lnTo>
                                <a:lnTo>
                                  <a:pt x="2030" y="4152"/>
                                </a:lnTo>
                                <a:lnTo>
                                  <a:pt x="2033" y="4284"/>
                                </a:lnTo>
                                <a:lnTo>
                                  <a:pt x="2038" y="4404"/>
                                </a:lnTo>
                                <a:lnTo>
                                  <a:pt x="2040" y="4517"/>
                                </a:lnTo>
                                <a:lnTo>
                                  <a:pt x="2042" y="4618"/>
                                </a:lnTo>
                                <a:lnTo>
                                  <a:pt x="1769" y="4738"/>
                                </a:lnTo>
                                <a:close/>
                              </a:path>
                            </a:pathLst>
                          </a:custGeom>
                          <a:solidFill>
                            <a:srgbClr val="C0C0C0">
                              <a:alpha val="50200"/>
                            </a:srgbClr>
                          </a:solidFill>
                          <a:ln>
                            <a:noFill/>
                          </a:ln>
                        </wps:spPr>
                        <wps:bodyPr upright="1"/>
                      </wps:wsp>
                      <pic:pic xmlns:pic="http://schemas.openxmlformats.org/drawingml/2006/picture">
                        <pic:nvPicPr>
                          <pic:cNvPr id="7" name="1031"/>
                          <pic:cNvPicPr>
                            <a:picLocks noChangeAspect="1"/>
                          </pic:cNvPicPr>
                        </pic:nvPicPr>
                        <pic:blipFill>
                          <a:blip r:embed="rId10"/>
                          <a:stretch>
                            <a:fillRect/>
                          </a:stretch>
                        </pic:blipFill>
                        <pic:spPr>
                          <a:xfrm>
                            <a:off x="0" y="0"/>
                            <a:ext cx="8300" cy="11542"/>
                          </a:xfrm>
                          <a:prstGeom prst="rect">
                            <a:avLst/>
                          </a:prstGeom>
                          <a:noFill/>
                          <a:ln>
                            <a:noFill/>
                          </a:ln>
                        </pic:spPr>
                      </pic:pic>
                    </wpg:wgp>
                  </a:graphicData>
                </a:graphic>
              </wp:inline>
            </w:drawing>
          </mc:Choice>
          <mc:Fallback>
            <w:pict>
              <v:group id="1028" o:spid="_x0000_s1026" o:spt="203" style="height:577.1pt;width:415pt;" coordsize="8300,11542" o:gfxdata="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">
                <o:lock v:ext="edit" aspectratio="f"/>
                <v:shape id="1029" o:spid="_x0000_s1026" o:spt="100" style="position:absolute;left:146;top:4610;height:4700;width:3797;" fillcolor="#C0C0C0" filled="t" stroked="f" coordsize="3797,4700" o:gfxdata="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7jwdb4A&#10;AADaAAAADwAAAAAAAAABACAAAAAiAAAAZHJzL2Rvd25yZXYueG1sUEsBAhQAFAAAAAgAh07iQDMv&#10;BZ47AAAAOQAAABAAAAAAAAAAAQAgAAAADQEAAGRycy9zaGFwZXhtbC54bWxQSwUGAAAAAAYABgBb&#10;AQAAtwMAAAAA&#10;" path="m924,1200l696,1200,696,780,694,640,689,320,682,0,1054,240,924,380,924,1200xm2724,1200l2628,1200,2664,1100,2732,940,2763,860,2820,700,2847,620,2895,480,2916,400,2938,340,3005,60,3017,0,3358,280,3339,280,3317,300,3298,320,3276,340,3257,360,3236,380,3216,400,3195,420,3156,460,3135,500,3116,520,3094,560,3075,580,3053,620,3034,660,2876,920,2724,1200xm2208,1020l2091,1020,2076,980,2062,960,2057,940,2050,920,2045,900,2021,820,2007,780,1973,700,1954,660,1911,580,1887,520,1834,420,1803,380,1774,340,1707,220,1671,180,1704,120,1764,160,1822,200,1877,240,1928,260,1973,300,2016,340,2057,360,2093,400,2124,420,2156,460,2180,480,2201,500,2220,520,2235,540,2247,560,2252,580,2254,580,2276,640,2285,660,2292,680,2297,700,2304,760,2297,820,2295,820,2288,860,2278,880,2254,940,2240,960,2208,1020xm1719,1380l1575,1200,3195,1200,3392,960,3682,1320,1906,1320,1858,1340,1810,1340,1719,1380xm195,1380l48,1200,1136,1200,1313,980,1589,1320,430,1320,334,1340,286,1340,195,1380xm2163,1080l2141,1080,2127,1060,2103,1040,2096,1020,2196,1020,2177,1060,2163,1080xm48,3600l0,3560,29,3520,56,3460,84,3400,164,3220,188,3160,214,3100,238,3040,264,2960,288,2900,310,2840,334,2780,358,2700,380,2640,401,2560,466,2340,504,2200,526,2120,545,2040,562,1980,581,1900,598,1800,617,1740,634,1640,651,1560,665,1480,682,1400,696,1320,924,1320,924,1860,999,1900,1066,1940,1128,1980,924,1980,924,2280,696,2280,663,2380,555,2680,478,2840,437,2940,315,3180,228,3340,185,3400,94,3540,48,3600xm2628,2060l2400,2060,2400,1320,2628,1320,2628,2060xm1736,2220l1589,2060,3082,2060,3276,1820,3569,2180,1971,2180,1875,2200,1827,2200,1736,2220xm1371,2700l1316,2700,1308,2680,1301,2680,1280,2640,1265,2600,1248,2580,1234,2520,1220,2500,1203,2460,1188,2420,1155,2340,1136,2320,1119,2280,1080,2200,1059,2160,1040,2140,1018,2100,994,2060,972,2040,948,2000,924,1980,1128,1980,1184,2020,1234,2060,1277,2080,1316,2120,1361,2160,1397,2220,1416,2240,1424,2260,1445,2300,1450,2320,1452,2340,1457,2340,1457,2360,1460,2380,1460,2400,1457,2440,1455,2460,1445,2500,1438,2540,1409,2620,1371,2700xm2628,3000l2400,3000,2400,2180,2628,2180,2628,3000xm682,4700l684,4420,689,4120,694,3520,696,3220,696,2280,924,2280,924,3660,927,3760,929,3980,934,4260,941,4580,682,4700xm1505,3180l1460,3180,1313,3000,3276,3000,3488,2760,3797,3120,1798,3120,1745,3140,1647,3140,1551,3160,1505,3180xm2384,4680l2388,4500,2391,4320,2396,4140,2398,3940,2398,3740,2400,3540,2400,3120,2628,3120,2628,3600,2631,3800,2636,4160,2638,4320,2640,4440,2645,4560,2384,4680xe">
                  <v:fill on="t" opacity="32899f" focussize="0,0"/>
                  <v:stroke on="f"/>
                  <v:imagedata o:title=""/>
                  <o:lock v:ext="edit" aspectratio="f"/>
                </v:shape>
                <v:shape id="1030" o:spid="_x0000_s1026" o:spt="100" style="position:absolute;left:4332;top:4610;height:4738;width:3780;" fillcolor="#C0C0C0" filled="t" stroked="f" coordsize="3780,4738" o:gfxdata="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ioWu5AAAA2gAA&#10;AA8AAAAAAAAAAQAgAAAAIgAAAGRycy9kb3ducmV2LnhtbFBLAQIUABQAAAAIAIdO4kAzLwWeOwAA&#10;ADkAAAAQAAAAAAAAAAEAIAAAAAgBAABkcnMvc2hhcGV4bWwueG1sUEsFBgAAAAAGAAYAWwEAALID&#10;AAAAAA==&#10;" path="m2028,1181l1783,1181,1783,900,1781,761,1781,615,1776,315,1771,159,1769,0,2189,240,2028,401,2028,1181xm290,1361l146,1181,3130,1181,3358,900,3682,1301,629,1301,578,1304,528,1308,430,1323,382,1335,336,1347,290,1361xm17,3934l0,3855,65,3797,132,3740,197,3680,259,3620,322,3555,384,3492,504,3358,562,3291,619,3219,677,3149,787,3000,893,2847,946,2768,996,2686,1044,2604,1094,2520,1142,2436,1188,2350,1279,2172,1366,1990,1406,1894,1447,1800,1488,1702,1565,1505,1601,1402,1637,1301,2028,1301,2028,1640,1783,1640,1745,1736,1704,1832,1663,1925,1622,2016,1579,2105,1534,2194,1442,2367,1394,2451,1346,2532,1296,2614,1246,2693,1195,2770,1142,2844,1087,2919,1034,2991,977,3063,922,3132,864,3200,804,3267,744,3332,684,3394,559,3514,430,3629,362,3684,228,3790,158,3840,86,3888,17,3934xm3422,3696l3367,3651,3314,3605,3262,3555,3158,3452,3110,3399,3060,3341,3012,3284,2964,3224,2918,3161,2827,3032,2741,2892,2698,2820,2657,2748,2575,2595,2498,2432,2462,2348,2424,2264,2390,2175,2354,2086,2321,1995,2287,1901,2225,1709,2194,1611,2107,1301,2189,1301,2222,1402,2258,1503,2294,1601,2330,1695,2369,1788,2410,1877,2448,1966,2489,2052,2575,2216,2618,2292,2664,2369,2710,2441,2758,2513,2854,2648,2904,2710,2957,2772,2983,2801,3007,2832,3089,2914,3115,2943,3144,2967,3170,2993,3286,3089,3372,3154,3403,3176,3432,3195,3463,3214,3492,3233,3523,3252,3617,3303,3650,3320,3713,3348,3746,3363,3780,3375,3780,3456,3742,3459,3706,3464,3672,3471,3641,3478,3612,3488,3559,3512,3535,3526,3526,3533,3514,3540,3494,3560,3487,3569,3478,3579,3463,3598,3456,3610,3449,3620,3430,3668,3425,3682,3422,3696xm2028,3396l1783,3396,1783,1640,2028,1640,2028,3396xm958,3555l828,3396,2513,3396,2710,3156,3000,3516,1102,3516,958,3555xm1769,4738l1776,4330,1781,3992,1783,3740,1783,3516,2028,3516,2028,3855,2030,4008,2030,4152,2033,4284,2038,4404,2040,4517,2042,4618,1769,4738xe">
                  <v:fill on="t" opacity="32899f" focussize="0,0"/>
                  <v:stroke on="f"/>
                  <v:imagedata o:title=""/>
                  <o:lock v:ext="edit" aspectratio="f"/>
                </v:shape>
                <v:shape id="1031" o:spid="_x0000_s1026" o:spt="75" type="#_x0000_t75" style="position:absolute;left:0;top:0;height:11542;width:8300;" filled="f" o:preferrelative="t" stroked="f" coordsize="21600,21600" o:gfxdata="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T7O28AAAA&#10;2gAAAA8AAAAAAAAAAQAgAAAAIgAAAGRycy9kb3ducmV2LnhtbFBLAQIUABQAAAAIAIdO4kAzLwWe&#10;OwAAADkAAAAQAAAAAAAAAAEAIAAAAAsBAABkcnMvc2hhcGV4bWwueG1sUEsFBgAAAAAGAAYAWwEA&#10;ALUDAAAAAA==&#10;">
                  <v:fill on="f" focussize="0,0"/>
                  <v:stroke on="f"/>
                  <v:imagedata r:id="rId10" o:title=""/>
                  <o:lock v:ext="edit" aspectratio="t"/>
                </v:shape>
                <w10:wrap type="none"/>
                <w10:anchorlock/>
              </v:group>
            </w:pict>
          </mc:Fallback>
        </mc:AlternateContent>
      </w:r>
    </w:p>
    <w:p>
      <w:pPr>
        <w:spacing w:before="103"/>
        <w:ind w:right="17"/>
        <w:jc w:val="center"/>
        <w:rPr>
          <w:b/>
          <w:sz w:val="28"/>
          <w:lang w:eastAsia="zh-CN"/>
        </w:rPr>
      </w:pPr>
      <w:r>
        <w:rPr>
          <w:b/>
          <w:sz w:val="28"/>
          <w:lang w:eastAsia="zh-CN"/>
        </w:rPr>
        <w:t>花园式屋顶绿化施工流程图</w:t>
      </w:r>
    </w:p>
    <w:p>
      <w:pPr>
        <w:jc w:val="center"/>
        <w:rPr>
          <w:sz w:val="28"/>
          <w:lang w:eastAsia="zh-CN"/>
        </w:rPr>
        <w:sectPr>
          <w:pgSz w:w="11910" w:h="16840"/>
          <w:pgMar w:top="1380" w:right="1540" w:bottom="1280" w:left="1560" w:header="901" w:footer="1097" w:gutter="0"/>
          <w:cols w:space="720" w:num="1"/>
        </w:sectPr>
      </w:pPr>
    </w:p>
    <w:p>
      <w:pPr>
        <w:pStyle w:val="5"/>
        <w:spacing w:before="4"/>
        <w:rPr>
          <w:b/>
          <w:sz w:val="14"/>
          <w:lang w:eastAsia="zh-CN"/>
        </w:rPr>
      </w:pPr>
    </w:p>
    <w:p>
      <w:pPr>
        <w:pStyle w:val="5"/>
        <w:ind w:left="386"/>
        <w:rPr>
          <w:sz w:val="20"/>
        </w:rPr>
      </w:pPr>
      <w:r>
        <w:rPr>
          <w:sz w:val="20"/>
        </w:rPr>
        <mc:AlternateContent>
          <mc:Choice Requires="wpg">
            <w:drawing>
              <wp:inline distT="0" distB="0" distL="0" distR="0">
                <wp:extent cx="5058410" cy="6764020"/>
                <wp:effectExtent l="0" t="0" r="8890" b="17780"/>
                <wp:docPr id="12" name="1033"/>
                <wp:cNvGraphicFramePr/>
                <a:graphic xmlns:a="http://schemas.openxmlformats.org/drawingml/2006/main">
                  <a:graphicData uri="http://schemas.microsoft.com/office/word/2010/wordprocessingGroup">
                    <wpg:wgp>
                      <wpg:cNvGrpSpPr/>
                      <wpg:grpSpPr>
                        <a:xfrm>
                          <a:off x="0" y="0"/>
                          <a:ext cx="5058410" cy="6764020"/>
                          <a:chOff x="0" y="0"/>
                          <a:chExt cx="7966" cy="10652"/>
                        </a:xfrm>
                      </wpg:grpSpPr>
                      <wps:wsp>
                        <wps:cNvPr id="9" name="1034"/>
                        <wps:cNvSpPr/>
                        <wps:spPr>
                          <a:xfrm>
                            <a:off x="0" y="4476"/>
                            <a:ext cx="3797" cy="4700"/>
                          </a:xfrm>
                          <a:custGeom>
                            <a:avLst/>
                            <a:gdLst>
                              <a:gd name="A1" fmla="val 0"/>
                              <a:gd name="A2" fmla="val 0"/>
                              <a:gd name="txL" fmla="*/ 0 w 3797"/>
                              <a:gd name="txT" fmla="*/ 4476 h 4700"/>
                              <a:gd name="txR" fmla="*/ 3797 w 3797"/>
                              <a:gd name="txB" fmla="*/ 9176 h 4700"/>
                            </a:gdLst>
                            <a:ahLst/>
                            <a:cxnLst/>
                            <a:rect l="txL" t="txT" r="txR" b="txB"/>
                            <a:pathLst>
                              <a:path w="3797" h="4700">
                                <a:moveTo>
                                  <a:pt x="924" y="1200"/>
                                </a:moveTo>
                                <a:lnTo>
                                  <a:pt x="696" y="1200"/>
                                </a:lnTo>
                                <a:lnTo>
                                  <a:pt x="696" y="780"/>
                                </a:lnTo>
                                <a:lnTo>
                                  <a:pt x="694" y="640"/>
                                </a:lnTo>
                                <a:lnTo>
                                  <a:pt x="689" y="320"/>
                                </a:lnTo>
                                <a:lnTo>
                                  <a:pt x="682" y="0"/>
                                </a:lnTo>
                                <a:lnTo>
                                  <a:pt x="1054" y="240"/>
                                </a:lnTo>
                                <a:lnTo>
                                  <a:pt x="924" y="380"/>
                                </a:lnTo>
                                <a:lnTo>
                                  <a:pt x="924" y="1200"/>
                                </a:lnTo>
                                <a:close/>
                                <a:moveTo>
                                  <a:pt x="2724" y="1200"/>
                                </a:moveTo>
                                <a:lnTo>
                                  <a:pt x="2628" y="1200"/>
                                </a:lnTo>
                                <a:lnTo>
                                  <a:pt x="2664" y="1100"/>
                                </a:lnTo>
                                <a:lnTo>
                                  <a:pt x="2731" y="940"/>
                                </a:lnTo>
                                <a:lnTo>
                                  <a:pt x="2762" y="860"/>
                                </a:lnTo>
                                <a:lnTo>
                                  <a:pt x="2820" y="700"/>
                                </a:lnTo>
                                <a:lnTo>
                                  <a:pt x="2846" y="620"/>
                                </a:lnTo>
                                <a:lnTo>
                                  <a:pt x="2894" y="480"/>
                                </a:lnTo>
                                <a:lnTo>
                                  <a:pt x="2916" y="400"/>
                                </a:lnTo>
                                <a:lnTo>
                                  <a:pt x="2938" y="340"/>
                                </a:lnTo>
                                <a:lnTo>
                                  <a:pt x="3005" y="60"/>
                                </a:lnTo>
                                <a:lnTo>
                                  <a:pt x="3017" y="0"/>
                                </a:lnTo>
                                <a:lnTo>
                                  <a:pt x="3358" y="280"/>
                                </a:lnTo>
                                <a:lnTo>
                                  <a:pt x="3338" y="280"/>
                                </a:lnTo>
                                <a:lnTo>
                                  <a:pt x="3317" y="300"/>
                                </a:lnTo>
                                <a:lnTo>
                                  <a:pt x="3298" y="320"/>
                                </a:lnTo>
                                <a:lnTo>
                                  <a:pt x="3276" y="340"/>
                                </a:lnTo>
                                <a:lnTo>
                                  <a:pt x="3257" y="360"/>
                                </a:lnTo>
                                <a:lnTo>
                                  <a:pt x="3235" y="380"/>
                                </a:lnTo>
                                <a:lnTo>
                                  <a:pt x="3216" y="400"/>
                                </a:lnTo>
                                <a:lnTo>
                                  <a:pt x="3194" y="420"/>
                                </a:lnTo>
                                <a:lnTo>
                                  <a:pt x="3156" y="460"/>
                                </a:lnTo>
                                <a:lnTo>
                                  <a:pt x="3134" y="500"/>
                                </a:lnTo>
                                <a:lnTo>
                                  <a:pt x="3115" y="520"/>
                                </a:lnTo>
                                <a:lnTo>
                                  <a:pt x="3094" y="560"/>
                                </a:lnTo>
                                <a:lnTo>
                                  <a:pt x="3074" y="580"/>
                                </a:lnTo>
                                <a:lnTo>
                                  <a:pt x="3053" y="620"/>
                                </a:lnTo>
                                <a:lnTo>
                                  <a:pt x="3034" y="660"/>
                                </a:lnTo>
                                <a:lnTo>
                                  <a:pt x="2875" y="920"/>
                                </a:lnTo>
                                <a:lnTo>
                                  <a:pt x="2724" y="1200"/>
                                </a:lnTo>
                                <a:close/>
                                <a:moveTo>
                                  <a:pt x="2208" y="1020"/>
                                </a:moveTo>
                                <a:lnTo>
                                  <a:pt x="2090" y="1020"/>
                                </a:lnTo>
                                <a:lnTo>
                                  <a:pt x="2076" y="980"/>
                                </a:lnTo>
                                <a:lnTo>
                                  <a:pt x="2062" y="960"/>
                                </a:lnTo>
                                <a:lnTo>
                                  <a:pt x="2057" y="940"/>
                                </a:lnTo>
                                <a:lnTo>
                                  <a:pt x="2050" y="920"/>
                                </a:lnTo>
                                <a:lnTo>
                                  <a:pt x="2045" y="900"/>
                                </a:lnTo>
                                <a:lnTo>
                                  <a:pt x="2021" y="820"/>
                                </a:lnTo>
                                <a:lnTo>
                                  <a:pt x="2006" y="780"/>
                                </a:lnTo>
                                <a:lnTo>
                                  <a:pt x="1973" y="700"/>
                                </a:lnTo>
                                <a:lnTo>
                                  <a:pt x="1954" y="660"/>
                                </a:lnTo>
                                <a:lnTo>
                                  <a:pt x="1910" y="580"/>
                                </a:lnTo>
                                <a:lnTo>
                                  <a:pt x="1886" y="520"/>
                                </a:lnTo>
                                <a:lnTo>
                                  <a:pt x="1834" y="420"/>
                                </a:lnTo>
                                <a:lnTo>
                                  <a:pt x="1802" y="380"/>
                                </a:lnTo>
                                <a:lnTo>
                                  <a:pt x="1774" y="340"/>
                                </a:lnTo>
                                <a:lnTo>
                                  <a:pt x="1706" y="220"/>
                                </a:lnTo>
                                <a:lnTo>
                                  <a:pt x="1670" y="180"/>
                                </a:lnTo>
                                <a:lnTo>
                                  <a:pt x="1704" y="120"/>
                                </a:lnTo>
                                <a:lnTo>
                                  <a:pt x="1764" y="160"/>
                                </a:lnTo>
                                <a:lnTo>
                                  <a:pt x="1822" y="200"/>
                                </a:lnTo>
                                <a:lnTo>
                                  <a:pt x="1877" y="240"/>
                                </a:lnTo>
                                <a:lnTo>
                                  <a:pt x="1927" y="260"/>
                                </a:lnTo>
                                <a:lnTo>
                                  <a:pt x="1973" y="300"/>
                                </a:lnTo>
                                <a:lnTo>
                                  <a:pt x="2016" y="340"/>
                                </a:lnTo>
                                <a:lnTo>
                                  <a:pt x="2057" y="360"/>
                                </a:lnTo>
                                <a:lnTo>
                                  <a:pt x="2093" y="400"/>
                                </a:lnTo>
                                <a:lnTo>
                                  <a:pt x="2124" y="420"/>
                                </a:lnTo>
                                <a:lnTo>
                                  <a:pt x="2155" y="460"/>
                                </a:lnTo>
                                <a:lnTo>
                                  <a:pt x="2179" y="480"/>
                                </a:lnTo>
                                <a:lnTo>
                                  <a:pt x="2201" y="500"/>
                                </a:lnTo>
                                <a:lnTo>
                                  <a:pt x="2220" y="520"/>
                                </a:lnTo>
                                <a:lnTo>
                                  <a:pt x="2234" y="540"/>
                                </a:lnTo>
                                <a:lnTo>
                                  <a:pt x="2246" y="560"/>
                                </a:lnTo>
                                <a:lnTo>
                                  <a:pt x="2251" y="580"/>
                                </a:lnTo>
                                <a:lnTo>
                                  <a:pt x="2254" y="580"/>
                                </a:lnTo>
                                <a:lnTo>
                                  <a:pt x="2275" y="640"/>
                                </a:lnTo>
                                <a:lnTo>
                                  <a:pt x="2285" y="660"/>
                                </a:lnTo>
                                <a:lnTo>
                                  <a:pt x="2292" y="680"/>
                                </a:lnTo>
                                <a:lnTo>
                                  <a:pt x="2297" y="700"/>
                                </a:lnTo>
                                <a:lnTo>
                                  <a:pt x="2304" y="760"/>
                                </a:lnTo>
                                <a:lnTo>
                                  <a:pt x="2297" y="820"/>
                                </a:lnTo>
                                <a:lnTo>
                                  <a:pt x="2294" y="820"/>
                                </a:lnTo>
                                <a:lnTo>
                                  <a:pt x="2287" y="860"/>
                                </a:lnTo>
                                <a:lnTo>
                                  <a:pt x="2278" y="880"/>
                                </a:lnTo>
                                <a:lnTo>
                                  <a:pt x="2254" y="940"/>
                                </a:lnTo>
                                <a:lnTo>
                                  <a:pt x="2239" y="960"/>
                                </a:lnTo>
                                <a:lnTo>
                                  <a:pt x="2208" y="1020"/>
                                </a:lnTo>
                                <a:close/>
                                <a:moveTo>
                                  <a:pt x="1718" y="1380"/>
                                </a:moveTo>
                                <a:lnTo>
                                  <a:pt x="1574" y="1200"/>
                                </a:lnTo>
                                <a:lnTo>
                                  <a:pt x="3194" y="1200"/>
                                </a:lnTo>
                                <a:lnTo>
                                  <a:pt x="3391" y="960"/>
                                </a:lnTo>
                                <a:lnTo>
                                  <a:pt x="3682" y="1320"/>
                                </a:lnTo>
                                <a:lnTo>
                                  <a:pt x="1906" y="1320"/>
                                </a:lnTo>
                                <a:lnTo>
                                  <a:pt x="1858" y="1340"/>
                                </a:lnTo>
                                <a:lnTo>
                                  <a:pt x="1810" y="1340"/>
                                </a:lnTo>
                                <a:lnTo>
                                  <a:pt x="1718" y="1380"/>
                                </a:lnTo>
                                <a:close/>
                                <a:moveTo>
                                  <a:pt x="194" y="1380"/>
                                </a:moveTo>
                                <a:lnTo>
                                  <a:pt x="48" y="1200"/>
                                </a:lnTo>
                                <a:lnTo>
                                  <a:pt x="1135" y="1200"/>
                                </a:lnTo>
                                <a:lnTo>
                                  <a:pt x="1313" y="980"/>
                                </a:lnTo>
                                <a:lnTo>
                                  <a:pt x="1589" y="1320"/>
                                </a:lnTo>
                                <a:lnTo>
                                  <a:pt x="430" y="1320"/>
                                </a:lnTo>
                                <a:lnTo>
                                  <a:pt x="334" y="1340"/>
                                </a:lnTo>
                                <a:lnTo>
                                  <a:pt x="286" y="1340"/>
                                </a:lnTo>
                                <a:lnTo>
                                  <a:pt x="194" y="1380"/>
                                </a:lnTo>
                                <a:close/>
                                <a:moveTo>
                                  <a:pt x="2162" y="1080"/>
                                </a:moveTo>
                                <a:lnTo>
                                  <a:pt x="2141" y="1080"/>
                                </a:lnTo>
                                <a:lnTo>
                                  <a:pt x="2126" y="1060"/>
                                </a:lnTo>
                                <a:lnTo>
                                  <a:pt x="2102" y="1040"/>
                                </a:lnTo>
                                <a:lnTo>
                                  <a:pt x="2095" y="1020"/>
                                </a:lnTo>
                                <a:lnTo>
                                  <a:pt x="2196" y="1020"/>
                                </a:lnTo>
                                <a:lnTo>
                                  <a:pt x="2177" y="1060"/>
                                </a:lnTo>
                                <a:lnTo>
                                  <a:pt x="2162" y="1080"/>
                                </a:lnTo>
                                <a:close/>
                                <a:moveTo>
                                  <a:pt x="48" y="3600"/>
                                </a:moveTo>
                                <a:lnTo>
                                  <a:pt x="0" y="3560"/>
                                </a:lnTo>
                                <a:lnTo>
                                  <a:pt x="29" y="3520"/>
                                </a:lnTo>
                                <a:lnTo>
                                  <a:pt x="55" y="3460"/>
                                </a:lnTo>
                                <a:lnTo>
                                  <a:pt x="84" y="3400"/>
                                </a:lnTo>
                                <a:lnTo>
                                  <a:pt x="163" y="3220"/>
                                </a:lnTo>
                                <a:lnTo>
                                  <a:pt x="187" y="3160"/>
                                </a:lnTo>
                                <a:lnTo>
                                  <a:pt x="214" y="3100"/>
                                </a:lnTo>
                                <a:lnTo>
                                  <a:pt x="238" y="3040"/>
                                </a:lnTo>
                                <a:lnTo>
                                  <a:pt x="264" y="2960"/>
                                </a:lnTo>
                                <a:lnTo>
                                  <a:pt x="288" y="2900"/>
                                </a:lnTo>
                                <a:lnTo>
                                  <a:pt x="310" y="2840"/>
                                </a:lnTo>
                                <a:lnTo>
                                  <a:pt x="334" y="2780"/>
                                </a:lnTo>
                                <a:lnTo>
                                  <a:pt x="358" y="2700"/>
                                </a:lnTo>
                                <a:lnTo>
                                  <a:pt x="379" y="2640"/>
                                </a:lnTo>
                                <a:lnTo>
                                  <a:pt x="401" y="2560"/>
                                </a:lnTo>
                                <a:lnTo>
                                  <a:pt x="466" y="2340"/>
                                </a:lnTo>
                                <a:lnTo>
                                  <a:pt x="504" y="2200"/>
                                </a:lnTo>
                                <a:lnTo>
                                  <a:pt x="526" y="2120"/>
                                </a:lnTo>
                                <a:lnTo>
                                  <a:pt x="545" y="2040"/>
                                </a:lnTo>
                                <a:lnTo>
                                  <a:pt x="562" y="1980"/>
                                </a:lnTo>
                                <a:lnTo>
                                  <a:pt x="581" y="1900"/>
                                </a:lnTo>
                                <a:lnTo>
                                  <a:pt x="598" y="1800"/>
                                </a:lnTo>
                                <a:lnTo>
                                  <a:pt x="617" y="1740"/>
                                </a:lnTo>
                                <a:lnTo>
                                  <a:pt x="634" y="1640"/>
                                </a:lnTo>
                                <a:lnTo>
                                  <a:pt x="650" y="1560"/>
                                </a:lnTo>
                                <a:lnTo>
                                  <a:pt x="665" y="1480"/>
                                </a:lnTo>
                                <a:lnTo>
                                  <a:pt x="682" y="1400"/>
                                </a:lnTo>
                                <a:lnTo>
                                  <a:pt x="696" y="1320"/>
                                </a:lnTo>
                                <a:lnTo>
                                  <a:pt x="924" y="1320"/>
                                </a:lnTo>
                                <a:lnTo>
                                  <a:pt x="924" y="1860"/>
                                </a:lnTo>
                                <a:lnTo>
                                  <a:pt x="998" y="1900"/>
                                </a:lnTo>
                                <a:lnTo>
                                  <a:pt x="1066" y="1940"/>
                                </a:lnTo>
                                <a:lnTo>
                                  <a:pt x="1128" y="1980"/>
                                </a:lnTo>
                                <a:lnTo>
                                  <a:pt x="924" y="1980"/>
                                </a:lnTo>
                                <a:lnTo>
                                  <a:pt x="924" y="2280"/>
                                </a:lnTo>
                                <a:lnTo>
                                  <a:pt x="696" y="2280"/>
                                </a:lnTo>
                                <a:lnTo>
                                  <a:pt x="662" y="2380"/>
                                </a:lnTo>
                                <a:lnTo>
                                  <a:pt x="554" y="2680"/>
                                </a:lnTo>
                                <a:lnTo>
                                  <a:pt x="478" y="2840"/>
                                </a:lnTo>
                                <a:lnTo>
                                  <a:pt x="437" y="2940"/>
                                </a:lnTo>
                                <a:lnTo>
                                  <a:pt x="314" y="3180"/>
                                </a:lnTo>
                                <a:lnTo>
                                  <a:pt x="228" y="3340"/>
                                </a:lnTo>
                                <a:lnTo>
                                  <a:pt x="185" y="3400"/>
                                </a:lnTo>
                                <a:lnTo>
                                  <a:pt x="94" y="3540"/>
                                </a:lnTo>
                                <a:lnTo>
                                  <a:pt x="48" y="3600"/>
                                </a:lnTo>
                                <a:close/>
                                <a:moveTo>
                                  <a:pt x="2628" y="2060"/>
                                </a:moveTo>
                                <a:lnTo>
                                  <a:pt x="2400" y="2060"/>
                                </a:lnTo>
                                <a:lnTo>
                                  <a:pt x="2400" y="1320"/>
                                </a:lnTo>
                                <a:lnTo>
                                  <a:pt x="2628" y="1320"/>
                                </a:lnTo>
                                <a:lnTo>
                                  <a:pt x="2628" y="2060"/>
                                </a:lnTo>
                                <a:close/>
                                <a:moveTo>
                                  <a:pt x="1735" y="2220"/>
                                </a:moveTo>
                                <a:lnTo>
                                  <a:pt x="1589" y="2060"/>
                                </a:lnTo>
                                <a:lnTo>
                                  <a:pt x="3082" y="2060"/>
                                </a:lnTo>
                                <a:lnTo>
                                  <a:pt x="3276" y="1820"/>
                                </a:lnTo>
                                <a:lnTo>
                                  <a:pt x="3569" y="2180"/>
                                </a:lnTo>
                                <a:lnTo>
                                  <a:pt x="1970" y="2180"/>
                                </a:lnTo>
                                <a:lnTo>
                                  <a:pt x="1874" y="2200"/>
                                </a:lnTo>
                                <a:lnTo>
                                  <a:pt x="1826" y="2200"/>
                                </a:lnTo>
                                <a:lnTo>
                                  <a:pt x="1735" y="2220"/>
                                </a:lnTo>
                                <a:close/>
                                <a:moveTo>
                                  <a:pt x="1370" y="2700"/>
                                </a:moveTo>
                                <a:lnTo>
                                  <a:pt x="1315" y="2700"/>
                                </a:lnTo>
                                <a:lnTo>
                                  <a:pt x="1308" y="2680"/>
                                </a:lnTo>
                                <a:lnTo>
                                  <a:pt x="1301" y="2680"/>
                                </a:lnTo>
                                <a:lnTo>
                                  <a:pt x="1279" y="2640"/>
                                </a:lnTo>
                                <a:lnTo>
                                  <a:pt x="1265" y="2600"/>
                                </a:lnTo>
                                <a:lnTo>
                                  <a:pt x="1248" y="2580"/>
                                </a:lnTo>
                                <a:lnTo>
                                  <a:pt x="1234" y="2520"/>
                                </a:lnTo>
                                <a:lnTo>
                                  <a:pt x="1219" y="2500"/>
                                </a:lnTo>
                                <a:lnTo>
                                  <a:pt x="1202" y="2460"/>
                                </a:lnTo>
                                <a:lnTo>
                                  <a:pt x="1188" y="2420"/>
                                </a:lnTo>
                                <a:lnTo>
                                  <a:pt x="1154" y="2340"/>
                                </a:lnTo>
                                <a:lnTo>
                                  <a:pt x="1135" y="2320"/>
                                </a:lnTo>
                                <a:lnTo>
                                  <a:pt x="1118" y="2280"/>
                                </a:lnTo>
                                <a:lnTo>
                                  <a:pt x="1080" y="2200"/>
                                </a:lnTo>
                                <a:lnTo>
                                  <a:pt x="1058" y="2160"/>
                                </a:lnTo>
                                <a:lnTo>
                                  <a:pt x="1039" y="2140"/>
                                </a:lnTo>
                                <a:lnTo>
                                  <a:pt x="1018" y="2100"/>
                                </a:lnTo>
                                <a:lnTo>
                                  <a:pt x="994" y="2060"/>
                                </a:lnTo>
                                <a:lnTo>
                                  <a:pt x="972" y="2040"/>
                                </a:lnTo>
                                <a:lnTo>
                                  <a:pt x="948" y="2000"/>
                                </a:lnTo>
                                <a:lnTo>
                                  <a:pt x="924" y="1980"/>
                                </a:lnTo>
                                <a:lnTo>
                                  <a:pt x="1128" y="1980"/>
                                </a:lnTo>
                                <a:lnTo>
                                  <a:pt x="1183" y="2020"/>
                                </a:lnTo>
                                <a:lnTo>
                                  <a:pt x="1234" y="2060"/>
                                </a:lnTo>
                                <a:lnTo>
                                  <a:pt x="1277" y="2080"/>
                                </a:lnTo>
                                <a:lnTo>
                                  <a:pt x="1315" y="2120"/>
                                </a:lnTo>
                                <a:lnTo>
                                  <a:pt x="1361" y="2160"/>
                                </a:lnTo>
                                <a:lnTo>
                                  <a:pt x="1397" y="2220"/>
                                </a:lnTo>
                                <a:lnTo>
                                  <a:pt x="1416" y="2240"/>
                                </a:lnTo>
                                <a:lnTo>
                                  <a:pt x="1423" y="2260"/>
                                </a:lnTo>
                                <a:lnTo>
                                  <a:pt x="1445" y="2300"/>
                                </a:lnTo>
                                <a:lnTo>
                                  <a:pt x="1450" y="2320"/>
                                </a:lnTo>
                                <a:lnTo>
                                  <a:pt x="1452" y="2340"/>
                                </a:lnTo>
                                <a:lnTo>
                                  <a:pt x="1457" y="2340"/>
                                </a:lnTo>
                                <a:lnTo>
                                  <a:pt x="1457" y="2360"/>
                                </a:lnTo>
                                <a:lnTo>
                                  <a:pt x="1459" y="2380"/>
                                </a:lnTo>
                                <a:lnTo>
                                  <a:pt x="1459" y="2400"/>
                                </a:lnTo>
                                <a:lnTo>
                                  <a:pt x="1457" y="2440"/>
                                </a:lnTo>
                                <a:lnTo>
                                  <a:pt x="1454" y="2460"/>
                                </a:lnTo>
                                <a:lnTo>
                                  <a:pt x="1445" y="2500"/>
                                </a:lnTo>
                                <a:lnTo>
                                  <a:pt x="1438" y="2540"/>
                                </a:lnTo>
                                <a:lnTo>
                                  <a:pt x="1409" y="2620"/>
                                </a:lnTo>
                                <a:lnTo>
                                  <a:pt x="1370" y="2700"/>
                                </a:lnTo>
                                <a:close/>
                                <a:moveTo>
                                  <a:pt x="2628" y="3000"/>
                                </a:moveTo>
                                <a:lnTo>
                                  <a:pt x="2400" y="3000"/>
                                </a:lnTo>
                                <a:lnTo>
                                  <a:pt x="2400" y="2180"/>
                                </a:lnTo>
                                <a:lnTo>
                                  <a:pt x="2628" y="2180"/>
                                </a:lnTo>
                                <a:lnTo>
                                  <a:pt x="2628" y="3000"/>
                                </a:lnTo>
                                <a:close/>
                                <a:moveTo>
                                  <a:pt x="682" y="4700"/>
                                </a:moveTo>
                                <a:lnTo>
                                  <a:pt x="684" y="4420"/>
                                </a:lnTo>
                                <a:lnTo>
                                  <a:pt x="689" y="4120"/>
                                </a:lnTo>
                                <a:lnTo>
                                  <a:pt x="694" y="3520"/>
                                </a:lnTo>
                                <a:lnTo>
                                  <a:pt x="696" y="3220"/>
                                </a:lnTo>
                                <a:lnTo>
                                  <a:pt x="696" y="2280"/>
                                </a:lnTo>
                                <a:lnTo>
                                  <a:pt x="924" y="2280"/>
                                </a:lnTo>
                                <a:lnTo>
                                  <a:pt x="924" y="3660"/>
                                </a:lnTo>
                                <a:lnTo>
                                  <a:pt x="926" y="3760"/>
                                </a:lnTo>
                                <a:lnTo>
                                  <a:pt x="929" y="3980"/>
                                </a:lnTo>
                                <a:lnTo>
                                  <a:pt x="934" y="4260"/>
                                </a:lnTo>
                                <a:lnTo>
                                  <a:pt x="941" y="4580"/>
                                </a:lnTo>
                                <a:lnTo>
                                  <a:pt x="682" y="4700"/>
                                </a:lnTo>
                                <a:close/>
                                <a:moveTo>
                                  <a:pt x="1505" y="3180"/>
                                </a:moveTo>
                                <a:lnTo>
                                  <a:pt x="1459" y="3180"/>
                                </a:lnTo>
                                <a:lnTo>
                                  <a:pt x="1313" y="3000"/>
                                </a:lnTo>
                                <a:lnTo>
                                  <a:pt x="3276" y="3000"/>
                                </a:lnTo>
                                <a:lnTo>
                                  <a:pt x="3487" y="2760"/>
                                </a:lnTo>
                                <a:lnTo>
                                  <a:pt x="3797" y="3120"/>
                                </a:lnTo>
                                <a:lnTo>
                                  <a:pt x="1798" y="3120"/>
                                </a:lnTo>
                                <a:lnTo>
                                  <a:pt x="1745" y="3140"/>
                                </a:lnTo>
                                <a:lnTo>
                                  <a:pt x="1646" y="3140"/>
                                </a:lnTo>
                                <a:lnTo>
                                  <a:pt x="1550" y="3160"/>
                                </a:lnTo>
                                <a:lnTo>
                                  <a:pt x="1505" y="3180"/>
                                </a:lnTo>
                                <a:close/>
                                <a:moveTo>
                                  <a:pt x="2383" y="4680"/>
                                </a:moveTo>
                                <a:lnTo>
                                  <a:pt x="2388" y="4500"/>
                                </a:lnTo>
                                <a:lnTo>
                                  <a:pt x="2390" y="4320"/>
                                </a:lnTo>
                                <a:lnTo>
                                  <a:pt x="2395" y="4140"/>
                                </a:lnTo>
                                <a:lnTo>
                                  <a:pt x="2398" y="3940"/>
                                </a:lnTo>
                                <a:lnTo>
                                  <a:pt x="2398" y="3740"/>
                                </a:lnTo>
                                <a:lnTo>
                                  <a:pt x="2400" y="3540"/>
                                </a:lnTo>
                                <a:lnTo>
                                  <a:pt x="2400" y="3120"/>
                                </a:lnTo>
                                <a:lnTo>
                                  <a:pt x="2628" y="3120"/>
                                </a:lnTo>
                                <a:lnTo>
                                  <a:pt x="2628" y="3600"/>
                                </a:lnTo>
                                <a:lnTo>
                                  <a:pt x="2630" y="3800"/>
                                </a:lnTo>
                                <a:lnTo>
                                  <a:pt x="2635" y="4160"/>
                                </a:lnTo>
                                <a:lnTo>
                                  <a:pt x="2638" y="4320"/>
                                </a:lnTo>
                                <a:lnTo>
                                  <a:pt x="2640" y="4440"/>
                                </a:lnTo>
                                <a:lnTo>
                                  <a:pt x="2645" y="4560"/>
                                </a:lnTo>
                                <a:lnTo>
                                  <a:pt x="2383" y="4680"/>
                                </a:lnTo>
                                <a:close/>
                              </a:path>
                            </a:pathLst>
                          </a:custGeom>
                          <a:solidFill>
                            <a:srgbClr val="C0C0C0">
                              <a:alpha val="50200"/>
                            </a:srgbClr>
                          </a:solidFill>
                          <a:ln>
                            <a:noFill/>
                          </a:ln>
                        </wps:spPr>
                        <wps:bodyPr upright="1"/>
                      </wps:wsp>
                      <wps:wsp>
                        <wps:cNvPr id="10" name="1035"/>
                        <wps:cNvSpPr/>
                        <wps:spPr>
                          <a:xfrm>
                            <a:off x="4185" y="4476"/>
                            <a:ext cx="3780" cy="4738"/>
                          </a:xfrm>
                          <a:custGeom>
                            <a:avLst/>
                            <a:gdLst>
                              <a:gd name="A1" fmla="val 0"/>
                              <a:gd name="A2" fmla="val 0"/>
                              <a:gd name="txL" fmla="*/ 4186 w 3780"/>
                              <a:gd name="txT" fmla="*/ 4476 h 4738"/>
                              <a:gd name="txR" fmla="*/ 7966 w 3780"/>
                              <a:gd name="txB" fmla="*/ 9214 h 4738"/>
                            </a:gdLst>
                            <a:ahLst/>
                            <a:cxnLst/>
                            <a:rect l="txL" t="txT" r="txR" b="txB"/>
                            <a:pathLst>
                              <a:path w="3780" h="4738">
                                <a:moveTo>
                                  <a:pt x="2028" y="1181"/>
                                </a:moveTo>
                                <a:lnTo>
                                  <a:pt x="1783" y="1181"/>
                                </a:lnTo>
                                <a:lnTo>
                                  <a:pt x="1783" y="900"/>
                                </a:lnTo>
                                <a:lnTo>
                                  <a:pt x="1780" y="761"/>
                                </a:lnTo>
                                <a:lnTo>
                                  <a:pt x="1780" y="614"/>
                                </a:lnTo>
                                <a:lnTo>
                                  <a:pt x="1776" y="314"/>
                                </a:lnTo>
                                <a:lnTo>
                                  <a:pt x="1771" y="158"/>
                                </a:lnTo>
                                <a:lnTo>
                                  <a:pt x="1768" y="0"/>
                                </a:lnTo>
                                <a:lnTo>
                                  <a:pt x="2188" y="240"/>
                                </a:lnTo>
                                <a:lnTo>
                                  <a:pt x="2028" y="401"/>
                                </a:lnTo>
                                <a:lnTo>
                                  <a:pt x="2028" y="1181"/>
                                </a:lnTo>
                                <a:close/>
                                <a:moveTo>
                                  <a:pt x="290" y="1361"/>
                                </a:moveTo>
                                <a:lnTo>
                                  <a:pt x="146" y="1181"/>
                                </a:lnTo>
                                <a:lnTo>
                                  <a:pt x="3129" y="1181"/>
                                </a:lnTo>
                                <a:lnTo>
                                  <a:pt x="3357" y="900"/>
                                </a:lnTo>
                                <a:lnTo>
                                  <a:pt x="3681" y="1301"/>
                                </a:lnTo>
                                <a:lnTo>
                                  <a:pt x="628" y="1301"/>
                                </a:lnTo>
                                <a:lnTo>
                                  <a:pt x="578" y="1303"/>
                                </a:lnTo>
                                <a:lnTo>
                                  <a:pt x="528" y="1308"/>
                                </a:lnTo>
                                <a:lnTo>
                                  <a:pt x="429" y="1322"/>
                                </a:lnTo>
                                <a:lnTo>
                                  <a:pt x="381" y="1334"/>
                                </a:lnTo>
                                <a:lnTo>
                                  <a:pt x="336" y="1346"/>
                                </a:lnTo>
                                <a:lnTo>
                                  <a:pt x="290" y="1361"/>
                                </a:lnTo>
                                <a:close/>
                                <a:moveTo>
                                  <a:pt x="16" y="3934"/>
                                </a:moveTo>
                                <a:lnTo>
                                  <a:pt x="0" y="3854"/>
                                </a:lnTo>
                                <a:lnTo>
                                  <a:pt x="64" y="3797"/>
                                </a:lnTo>
                                <a:lnTo>
                                  <a:pt x="132" y="3739"/>
                                </a:lnTo>
                                <a:lnTo>
                                  <a:pt x="196" y="3679"/>
                                </a:lnTo>
                                <a:lnTo>
                                  <a:pt x="259" y="3619"/>
                                </a:lnTo>
                                <a:lnTo>
                                  <a:pt x="321" y="3554"/>
                                </a:lnTo>
                                <a:lnTo>
                                  <a:pt x="384" y="3492"/>
                                </a:lnTo>
                                <a:lnTo>
                                  <a:pt x="504" y="3358"/>
                                </a:lnTo>
                                <a:lnTo>
                                  <a:pt x="561" y="3290"/>
                                </a:lnTo>
                                <a:lnTo>
                                  <a:pt x="619" y="3218"/>
                                </a:lnTo>
                                <a:lnTo>
                                  <a:pt x="676" y="3149"/>
                                </a:lnTo>
                                <a:lnTo>
                                  <a:pt x="787" y="3000"/>
                                </a:lnTo>
                                <a:lnTo>
                                  <a:pt x="892" y="2846"/>
                                </a:lnTo>
                                <a:lnTo>
                                  <a:pt x="945" y="2767"/>
                                </a:lnTo>
                                <a:lnTo>
                                  <a:pt x="996" y="2686"/>
                                </a:lnTo>
                                <a:lnTo>
                                  <a:pt x="1044" y="2604"/>
                                </a:lnTo>
                                <a:lnTo>
                                  <a:pt x="1094" y="2520"/>
                                </a:lnTo>
                                <a:lnTo>
                                  <a:pt x="1142" y="2436"/>
                                </a:lnTo>
                                <a:lnTo>
                                  <a:pt x="1188" y="2350"/>
                                </a:lnTo>
                                <a:lnTo>
                                  <a:pt x="1279" y="2172"/>
                                </a:lnTo>
                                <a:lnTo>
                                  <a:pt x="1365" y="1990"/>
                                </a:lnTo>
                                <a:lnTo>
                                  <a:pt x="1406" y="1894"/>
                                </a:lnTo>
                                <a:lnTo>
                                  <a:pt x="1447" y="1800"/>
                                </a:lnTo>
                                <a:lnTo>
                                  <a:pt x="1488" y="1702"/>
                                </a:lnTo>
                                <a:lnTo>
                                  <a:pt x="1564" y="1505"/>
                                </a:lnTo>
                                <a:lnTo>
                                  <a:pt x="1600" y="1402"/>
                                </a:lnTo>
                                <a:lnTo>
                                  <a:pt x="1636" y="1301"/>
                                </a:lnTo>
                                <a:lnTo>
                                  <a:pt x="2028" y="1301"/>
                                </a:lnTo>
                                <a:lnTo>
                                  <a:pt x="2028" y="1639"/>
                                </a:lnTo>
                                <a:lnTo>
                                  <a:pt x="1783" y="1639"/>
                                </a:lnTo>
                                <a:lnTo>
                                  <a:pt x="1744" y="1735"/>
                                </a:lnTo>
                                <a:lnTo>
                                  <a:pt x="1704" y="1831"/>
                                </a:lnTo>
                                <a:lnTo>
                                  <a:pt x="1663" y="1925"/>
                                </a:lnTo>
                                <a:lnTo>
                                  <a:pt x="1622" y="2016"/>
                                </a:lnTo>
                                <a:lnTo>
                                  <a:pt x="1579" y="2105"/>
                                </a:lnTo>
                                <a:lnTo>
                                  <a:pt x="1533" y="2194"/>
                                </a:lnTo>
                                <a:lnTo>
                                  <a:pt x="1442" y="2366"/>
                                </a:lnTo>
                                <a:lnTo>
                                  <a:pt x="1394" y="2450"/>
                                </a:lnTo>
                                <a:lnTo>
                                  <a:pt x="1346" y="2532"/>
                                </a:lnTo>
                                <a:lnTo>
                                  <a:pt x="1296" y="2614"/>
                                </a:lnTo>
                                <a:lnTo>
                                  <a:pt x="1245" y="2693"/>
                                </a:lnTo>
                                <a:lnTo>
                                  <a:pt x="1195" y="2770"/>
                                </a:lnTo>
                                <a:lnTo>
                                  <a:pt x="1142" y="2844"/>
                                </a:lnTo>
                                <a:lnTo>
                                  <a:pt x="1087" y="2918"/>
                                </a:lnTo>
                                <a:lnTo>
                                  <a:pt x="1034" y="2990"/>
                                </a:lnTo>
                                <a:lnTo>
                                  <a:pt x="976" y="3062"/>
                                </a:lnTo>
                                <a:lnTo>
                                  <a:pt x="921" y="3132"/>
                                </a:lnTo>
                                <a:lnTo>
                                  <a:pt x="864" y="3199"/>
                                </a:lnTo>
                                <a:lnTo>
                                  <a:pt x="804" y="3266"/>
                                </a:lnTo>
                                <a:lnTo>
                                  <a:pt x="744" y="3331"/>
                                </a:lnTo>
                                <a:lnTo>
                                  <a:pt x="684" y="3394"/>
                                </a:lnTo>
                                <a:lnTo>
                                  <a:pt x="559" y="3514"/>
                                </a:lnTo>
                                <a:lnTo>
                                  <a:pt x="429" y="3629"/>
                                </a:lnTo>
                                <a:lnTo>
                                  <a:pt x="362" y="3684"/>
                                </a:lnTo>
                                <a:lnTo>
                                  <a:pt x="228" y="3790"/>
                                </a:lnTo>
                                <a:lnTo>
                                  <a:pt x="158" y="3840"/>
                                </a:lnTo>
                                <a:lnTo>
                                  <a:pt x="86" y="3888"/>
                                </a:lnTo>
                                <a:lnTo>
                                  <a:pt x="16" y="3934"/>
                                </a:lnTo>
                                <a:close/>
                                <a:moveTo>
                                  <a:pt x="3422" y="3696"/>
                                </a:moveTo>
                                <a:lnTo>
                                  <a:pt x="3367" y="3650"/>
                                </a:lnTo>
                                <a:lnTo>
                                  <a:pt x="3314" y="3605"/>
                                </a:lnTo>
                                <a:lnTo>
                                  <a:pt x="3261" y="3554"/>
                                </a:lnTo>
                                <a:lnTo>
                                  <a:pt x="3158" y="3451"/>
                                </a:lnTo>
                                <a:lnTo>
                                  <a:pt x="3110" y="3398"/>
                                </a:lnTo>
                                <a:lnTo>
                                  <a:pt x="3060" y="3341"/>
                                </a:lnTo>
                                <a:lnTo>
                                  <a:pt x="3012" y="3283"/>
                                </a:lnTo>
                                <a:lnTo>
                                  <a:pt x="2964" y="3223"/>
                                </a:lnTo>
                                <a:lnTo>
                                  <a:pt x="2918" y="3161"/>
                                </a:lnTo>
                                <a:lnTo>
                                  <a:pt x="2827" y="3031"/>
                                </a:lnTo>
                                <a:lnTo>
                                  <a:pt x="2740" y="2892"/>
                                </a:lnTo>
                                <a:lnTo>
                                  <a:pt x="2697" y="2820"/>
                                </a:lnTo>
                                <a:lnTo>
                                  <a:pt x="2656" y="2748"/>
                                </a:lnTo>
                                <a:lnTo>
                                  <a:pt x="2575" y="2594"/>
                                </a:lnTo>
                                <a:lnTo>
                                  <a:pt x="2498" y="2431"/>
                                </a:lnTo>
                                <a:lnTo>
                                  <a:pt x="2462" y="2347"/>
                                </a:lnTo>
                                <a:lnTo>
                                  <a:pt x="2424" y="2263"/>
                                </a:lnTo>
                                <a:lnTo>
                                  <a:pt x="2390" y="2174"/>
                                </a:lnTo>
                                <a:lnTo>
                                  <a:pt x="2354" y="2086"/>
                                </a:lnTo>
                                <a:lnTo>
                                  <a:pt x="2320" y="1994"/>
                                </a:lnTo>
                                <a:lnTo>
                                  <a:pt x="2287" y="1901"/>
                                </a:lnTo>
                                <a:lnTo>
                                  <a:pt x="2224" y="1709"/>
                                </a:lnTo>
                                <a:lnTo>
                                  <a:pt x="2193" y="1610"/>
                                </a:lnTo>
                                <a:lnTo>
                                  <a:pt x="2107" y="1301"/>
                                </a:lnTo>
                                <a:lnTo>
                                  <a:pt x="2188" y="1301"/>
                                </a:lnTo>
                                <a:lnTo>
                                  <a:pt x="2222" y="1402"/>
                                </a:lnTo>
                                <a:lnTo>
                                  <a:pt x="2258" y="1502"/>
                                </a:lnTo>
                                <a:lnTo>
                                  <a:pt x="2294" y="1601"/>
                                </a:lnTo>
                                <a:lnTo>
                                  <a:pt x="2330" y="1694"/>
                                </a:lnTo>
                                <a:lnTo>
                                  <a:pt x="2368" y="1788"/>
                                </a:lnTo>
                                <a:lnTo>
                                  <a:pt x="2409" y="1877"/>
                                </a:lnTo>
                                <a:lnTo>
                                  <a:pt x="2448" y="1966"/>
                                </a:lnTo>
                                <a:lnTo>
                                  <a:pt x="2488" y="2052"/>
                                </a:lnTo>
                                <a:lnTo>
                                  <a:pt x="2575" y="2215"/>
                                </a:lnTo>
                                <a:lnTo>
                                  <a:pt x="2618" y="2292"/>
                                </a:lnTo>
                                <a:lnTo>
                                  <a:pt x="2664" y="2369"/>
                                </a:lnTo>
                                <a:lnTo>
                                  <a:pt x="2709" y="2441"/>
                                </a:lnTo>
                                <a:lnTo>
                                  <a:pt x="2757" y="2513"/>
                                </a:lnTo>
                                <a:lnTo>
                                  <a:pt x="2853" y="2647"/>
                                </a:lnTo>
                                <a:lnTo>
                                  <a:pt x="2904" y="2710"/>
                                </a:lnTo>
                                <a:lnTo>
                                  <a:pt x="2956" y="2772"/>
                                </a:lnTo>
                                <a:lnTo>
                                  <a:pt x="2983" y="2801"/>
                                </a:lnTo>
                                <a:lnTo>
                                  <a:pt x="3007" y="2832"/>
                                </a:lnTo>
                                <a:lnTo>
                                  <a:pt x="3088" y="2914"/>
                                </a:lnTo>
                                <a:lnTo>
                                  <a:pt x="3115" y="2942"/>
                                </a:lnTo>
                                <a:lnTo>
                                  <a:pt x="3144" y="2966"/>
                                </a:lnTo>
                                <a:lnTo>
                                  <a:pt x="3170" y="2993"/>
                                </a:lnTo>
                                <a:lnTo>
                                  <a:pt x="3285" y="3089"/>
                                </a:lnTo>
                                <a:lnTo>
                                  <a:pt x="3372" y="3154"/>
                                </a:lnTo>
                                <a:lnTo>
                                  <a:pt x="3403" y="3175"/>
                                </a:lnTo>
                                <a:lnTo>
                                  <a:pt x="3432" y="3194"/>
                                </a:lnTo>
                                <a:lnTo>
                                  <a:pt x="3463" y="3214"/>
                                </a:lnTo>
                                <a:lnTo>
                                  <a:pt x="3492" y="3233"/>
                                </a:lnTo>
                                <a:lnTo>
                                  <a:pt x="3523" y="3252"/>
                                </a:lnTo>
                                <a:lnTo>
                                  <a:pt x="3616" y="3302"/>
                                </a:lnTo>
                                <a:lnTo>
                                  <a:pt x="3650" y="3319"/>
                                </a:lnTo>
                                <a:lnTo>
                                  <a:pt x="3712" y="3348"/>
                                </a:lnTo>
                                <a:lnTo>
                                  <a:pt x="3746" y="3362"/>
                                </a:lnTo>
                                <a:lnTo>
                                  <a:pt x="3780" y="3374"/>
                                </a:lnTo>
                                <a:lnTo>
                                  <a:pt x="3780" y="3456"/>
                                </a:lnTo>
                                <a:lnTo>
                                  <a:pt x="3741" y="3458"/>
                                </a:lnTo>
                                <a:lnTo>
                                  <a:pt x="3705" y="3463"/>
                                </a:lnTo>
                                <a:lnTo>
                                  <a:pt x="3672" y="3470"/>
                                </a:lnTo>
                                <a:lnTo>
                                  <a:pt x="3640" y="3478"/>
                                </a:lnTo>
                                <a:lnTo>
                                  <a:pt x="3612" y="3487"/>
                                </a:lnTo>
                                <a:lnTo>
                                  <a:pt x="3559" y="3511"/>
                                </a:lnTo>
                                <a:lnTo>
                                  <a:pt x="3535" y="3526"/>
                                </a:lnTo>
                                <a:lnTo>
                                  <a:pt x="3525" y="3533"/>
                                </a:lnTo>
                                <a:lnTo>
                                  <a:pt x="3513" y="3540"/>
                                </a:lnTo>
                                <a:lnTo>
                                  <a:pt x="3494" y="3559"/>
                                </a:lnTo>
                                <a:lnTo>
                                  <a:pt x="3487" y="3569"/>
                                </a:lnTo>
                                <a:lnTo>
                                  <a:pt x="3477" y="3578"/>
                                </a:lnTo>
                                <a:lnTo>
                                  <a:pt x="3463" y="3598"/>
                                </a:lnTo>
                                <a:lnTo>
                                  <a:pt x="3456" y="3610"/>
                                </a:lnTo>
                                <a:lnTo>
                                  <a:pt x="3448" y="3619"/>
                                </a:lnTo>
                                <a:lnTo>
                                  <a:pt x="3429" y="3667"/>
                                </a:lnTo>
                                <a:lnTo>
                                  <a:pt x="3424" y="3682"/>
                                </a:lnTo>
                                <a:lnTo>
                                  <a:pt x="3422" y="3696"/>
                                </a:lnTo>
                                <a:close/>
                                <a:moveTo>
                                  <a:pt x="2028" y="3396"/>
                                </a:moveTo>
                                <a:lnTo>
                                  <a:pt x="1783" y="3396"/>
                                </a:lnTo>
                                <a:lnTo>
                                  <a:pt x="1783" y="1639"/>
                                </a:lnTo>
                                <a:lnTo>
                                  <a:pt x="2028" y="1639"/>
                                </a:lnTo>
                                <a:lnTo>
                                  <a:pt x="2028" y="3396"/>
                                </a:lnTo>
                                <a:close/>
                                <a:moveTo>
                                  <a:pt x="957" y="3554"/>
                                </a:moveTo>
                                <a:lnTo>
                                  <a:pt x="828" y="3396"/>
                                </a:lnTo>
                                <a:lnTo>
                                  <a:pt x="2512" y="3396"/>
                                </a:lnTo>
                                <a:lnTo>
                                  <a:pt x="2709" y="3156"/>
                                </a:lnTo>
                                <a:lnTo>
                                  <a:pt x="3000" y="3516"/>
                                </a:lnTo>
                                <a:lnTo>
                                  <a:pt x="1101" y="3516"/>
                                </a:lnTo>
                                <a:lnTo>
                                  <a:pt x="957" y="3554"/>
                                </a:lnTo>
                                <a:close/>
                                <a:moveTo>
                                  <a:pt x="1768" y="4738"/>
                                </a:moveTo>
                                <a:lnTo>
                                  <a:pt x="1776" y="4330"/>
                                </a:lnTo>
                                <a:lnTo>
                                  <a:pt x="1780" y="3991"/>
                                </a:lnTo>
                                <a:lnTo>
                                  <a:pt x="1783" y="3739"/>
                                </a:lnTo>
                                <a:lnTo>
                                  <a:pt x="1783" y="3516"/>
                                </a:lnTo>
                                <a:lnTo>
                                  <a:pt x="2028" y="3516"/>
                                </a:lnTo>
                                <a:lnTo>
                                  <a:pt x="2028" y="3854"/>
                                </a:lnTo>
                                <a:lnTo>
                                  <a:pt x="2030" y="4008"/>
                                </a:lnTo>
                                <a:lnTo>
                                  <a:pt x="2030" y="4152"/>
                                </a:lnTo>
                                <a:lnTo>
                                  <a:pt x="2032" y="4284"/>
                                </a:lnTo>
                                <a:lnTo>
                                  <a:pt x="2037" y="4404"/>
                                </a:lnTo>
                                <a:lnTo>
                                  <a:pt x="2040" y="4517"/>
                                </a:lnTo>
                                <a:lnTo>
                                  <a:pt x="2042" y="4618"/>
                                </a:lnTo>
                                <a:lnTo>
                                  <a:pt x="1768" y="4738"/>
                                </a:lnTo>
                                <a:close/>
                              </a:path>
                            </a:pathLst>
                          </a:custGeom>
                          <a:solidFill>
                            <a:srgbClr val="C0C0C0">
                              <a:alpha val="50200"/>
                            </a:srgbClr>
                          </a:solidFill>
                          <a:ln>
                            <a:noFill/>
                          </a:ln>
                        </wps:spPr>
                        <wps:bodyPr upright="1"/>
                      </wps:wsp>
                      <pic:pic xmlns:pic="http://schemas.openxmlformats.org/drawingml/2006/picture">
                        <pic:nvPicPr>
                          <pic:cNvPr id="11" name="1036"/>
                          <pic:cNvPicPr>
                            <a:picLocks noChangeAspect="1"/>
                          </pic:cNvPicPr>
                        </pic:nvPicPr>
                        <pic:blipFill>
                          <a:blip r:embed="rId11"/>
                          <a:stretch>
                            <a:fillRect/>
                          </a:stretch>
                        </pic:blipFill>
                        <pic:spPr>
                          <a:xfrm>
                            <a:off x="196" y="0"/>
                            <a:ext cx="7620" cy="10652"/>
                          </a:xfrm>
                          <a:prstGeom prst="rect">
                            <a:avLst/>
                          </a:prstGeom>
                          <a:noFill/>
                          <a:ln>
                            <a:noFill/>
                          </a:ln>
                        </pic:spPr>
                      </pic:pic>
                    </wpg:wgp>
                  </a:graphicData>
                </a:graphic>
              </wp:inline>
            </w:drawing>
          </mc:Choice>
          <mc:Fallback>
            <w:pict>
              <v:group id="1033" o:spid="_x0000_s1026" o:spt="203" style="height:532.6pt;width:398.3pt;" coordsize="7966,10652" o:gfxdata="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">
                <o:lock v:ext="edit" aspectratio="f"/>
                <v:shape id="1034" o:spid="_x0000_s1026" o:spt="100" style="position:absolute;left:0;top:4476;height:4700;width:3797;" fillcolor="#C0C0C0" filled="t" stroked="f" coordsize="3797,4700" o:gfxdata="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X6cL4A&#10;AADaAAAADwAAAAAAAAABACAAAAAiAAAAZHJzL2Rvd25yZXYueG1sUEsBAhQAFAAAAAgAh07iQDMv&#10;BZ47AAAAOQAAABAAAAAAAAAAAQAgAAAADQEAAGRycy9zaGFwZXhtbC54bWxQSwUGAAAAAAYABgBb&#10;AQAAtwMAAAAA&#10;" path="m924,1200l696,1200,696,780,694,640,689,320,682,0,1054,240,924,380,924,1200xm2724,1200l2628,1200,2664,1100,2731,940,2762,860,2820,700,2846,620,2894,480,2916,400,2938,340,3005,60,3017,0,3358,280,3338,280,3317,300,3298,320,3276,340,3257,360,3235,380,3216,400,3194,420,3156,460,3134,500,3115,520,3094,560,3074,580,3053,620,3034,660,2875,920,2724,1200xm2208,1020l2090,1020,2076,980,2062,960,2057,940,2050,920,2045,900,2021,820,2006,780,1973,700,1954,660,1910,580,1886,520,1834,420,1802,380,1774,340,1706,220,1670,180,1704,120,1764,160,1822,200,1877,240,1927,260,1973,300,2016,340,2057,360,2093,400,2124,420,2155,460,2179,480,2201,500,2220,520,2234,540,2246,560,2251,580,2254,580,2275,640,2285,660,2292,680,2297,700,2304,760,2297,820,2294,820,2287,860,2278,880,2254,940,2239,960,2208,1020xm1718,1380l1574,1200,3194,1200,3391,960,3682,1320,1906,1320,1858,1340,1810,1340,1718,1380xm194,1380l48,1200,1135,1200,1313,980,1589,1320,430,1320,334,1340,286,1340,194,1380xm2162,1080l2141,1080,2126,1060,2102,1040,2095,1020,2196,1020,2177,1060,2162,1080xm48,3600l0,3560,29,3520,55,3460,84,3400,163,3220,187,3160,214,3100,238,3040,264,2960,288,2900,310,2840,334,2780,358,2700,379,2640,401,2560,466,2340,504,2200,526,2120,545,2040,562,1980,581,1900,598,1800,617,1740,634,1640,650,1560,665,1480,682,1400,696,1320,924,1320,924,1860,998,1900,1066,1940,1128,1980,924,1980,924,2280,696,2280,662,2380,554,2680,478,2840,437,2940,314,3180,228,3340,185,3400,94,3540,48,3600xm2628,2060l2400,2060,2400,1320,2628,1320,2628,2060xm1735,2220l1589,2060,3082,2060,3276,1820,3569,2180,1970,2180,1874,2200,1826,2200,1735,2220xm1370,2700l1315,2700,1308,2680,1301,2680,1279,2640,1265,2600,1248,2580,1234,2520,1219,2500,1202,2460,1188,2420,1154,2340,1135,2320,1118,2280,1080,2200,1058,2160,1039,2140,1018,2100,994,2060,972,2040,948,2000,924,1980,1128,1980,1183,2020,1234,2060,1277,2080,1315,2120,1361,2160,1397,2220,1416,2240,1423,2260,1445,2300,1450,2320,1452,2340,1457,2340,1457,2360,1459,2380,1459,2400,1457,2440,1454,2460,1445,2500,1438,2540,1409,2620,1370,2700xm2628,3000l2400,3000,2400,2180,2628,2180,2628,3000xm682,4700l684,4420,689,4120,694,3520,696,3220,696,2280,924,2280,924,3660,926,3760,929,3980,934,4260,941,4580,682,4700xm1505,3180l1459,3180,1313,3000,3276,3000,3487,2760,3797,3120,1798,3120,1745,3140,1646,3140,1550,3160,1505,3180xm2383,4680l2388,4500,2390,4320,2395,4140,2398,3940,2398,3740,2400,3540,2400,3120,2628,3120,2628,3600,2630,3800,2635,4160,2638,4320,2640,4440,2645,4560,2383,4680xe">
                  <v:fill on="t" opacity="32899f" focussize="0,0"/>
                  <v:stroke on="f"/>
                  <v:imagedata o:title=""/>
                  <o:lock v:ext="edit" aspectratio="f"/>
                </v:shape>
                <v:shape id="1035" o:spid="_x0000_s1026" o:spt="100" style="position:absolute;left:4185;top:4476;height:4738;width:3780;" fillcolor="#C0C0C0" filled="t" stroked="f" coordsize="3780,4738" o:gfxdata="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4tEbsAAADb&#10;AAAADwAAAAAAAAABACAAAAAiAAAAZHJzL2Rvd25yZXYueG1sUEsBAhQAFAAAAAgAh07iQDMvBZ47&#10;AAAAOQAAABAAAAAAAAAAAQAgAAAACgEAAGRycy9zaGFwZXhtbC54bWxQSwUGAAAAAAYABgBbAQAA&#10;tAMAAAAA&#10;" path="m2028,1181l1783,1181,1783,900,1780,761,1780,614,1776,314,1771,158,1768,0,2188,240,2028,401,2028,1181xm290,1361l146,1181,3129,1181,3357,900,3681,1301,628,1301,578,1303,528,1308,429,1322,381,1334,336,1346,290,1361xm16,3934l0,3854,64,3797,132,3739,196,3679,259,3619,321,3554,384,3492,504,3358,561,3290,619,3218,676,3149,787,3000,892,2846,945,2767,996,2686,1044,2604,1094,2520,1142,2436,1188,2350,1279,2172,1365,1990,1406,1894,1447,1800,1488,1702,1564,1505,1600,1402,1636,1301,2028,1301,2028,1639,1783,1639,1744,1735,1704,1831,1663,1925,1622,2016,1579,2105,1533,2194,1442,2366,1394,2450,1346,2532,1296,2614,1245,2693,1195,2770,1142,2844,1087,2918,1034,2990,976,3062,921,3132,864,3199,804,3266,744,3331,684,3394,559,3514,429,3629,362,3684,228,3790,158,3840,86,3888,16,3934xm3422,3696l3367,3650,3314,3605,3261,3554,3158,3451,3110,3398,3060,3341,3012,3283,2964,3223,2918,3161,2827,3031,2740,2892,2697,2820,2656,2748,2575,2594,2498,2431,2462,2347,2424,2263,2390,2174,2354,2086,2320,1994,2287,1901,2224,1709,2193,1610,2107,1301,2188,1301,2222,1402,2258,1502,2294,1601,2330,1694,2368,1788,2409,1877,2448,1966,2488,2052,2575,2215,2618,2292,2664,2369,2709,2441,2757,2513,2853,2647,2904,2710,2956,2772,2983,2801,3007,2832,3088,2914,3115,2942,3144,2966,3170,2993,3285,3089,3372,3154,3403,3175,3432,3194,3463,3214,3492,3233,3523,3252,3616,3302,3650,3319,3712,3348,3746,3362,3780,3374,3780,3456,3741,3458,3705,3463,3672,3470,3640,3478,3612,3487,3559,3511,3535,3526,3525,3533,3513,3540,3494,3559,3487,3569,3477,3578,3463,3598,3456,3610,3448,3619,3429,3667,3424,3682,3422,3696xm2028,3396l1783,3396,1783,1639,2028,1639,2028,3396xm957,3554l828,3396,2512,3396,2709,3156,3000,3516,1101,3516,957,3554xm1768,4738l1776,4330,1780,3991,1783,3739,1783,3516,2028,3516,2028,3854,2030,4008,2030,4152,2032,4284,2037,4404,2040,4517,2042,4618,1768,4738xe">
                  <v:fill on="t" opacity="32899f" focussize="0,0"/>
                  <v:stroke on="f"/>
                  <v:imagedata o:title=""/>
                  <o:lock v:ext="edit" aspectratio="f"/>
                </v:shape>
                <v:shape id="1036" o:spid="_x0000_s1026" o:spt="75" type="#_x0000_t75" style="position:absolute;left:196;top:0;height:10652;width:7620;" filled="f" o:preferrelative="t" stroked="f" coordsize="21600,21600" o:gfxdata="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NbvN7gAAADbAAAA&#10;DwAAAAAAAAABACAAAAAiAAAAZHJzL2Rvd25yZXYueG1sUEsBAhQAFAAAAAgAh07iQDMvBZ47AAAA&#10;OQAAABAAAAAAAAAAAQAgAAAABwEAAGRycy9zaGFwZXhtbC54bWxQSwUGAAAAAAYABgBbAQAAsQMA&#10;AAAA&#10;">
                  <v:fill on="f" focussize="0,0"/>
                  <v:stroke on="f"/>
                  <v:imagedata r:id="rId11" o:title=""/>
                  <o:lock v:ext="edit" aspectratio="t"/>
                </v:shape>
                <w10:wrap type="none"/>
                <w10:anchorlock/>
              </v:group>
            </w:pict>
          </mc:Fallback>
        </mc:AlternateContent>
      </w:r>
    </w:p>
    <w:p>
      <w:pPr>
        <w:pStyle w:val="5"/>
        <w:spacing w:before="1"/>
        <w:rPr>
          <w:b/>
          <w:sz w:val="13"/>
        </w:rPr>
      </w:pPr>
    </w:p>
    <w:p>
      <w:pPr>
        <w:spacing w:before="62"/>
        <w:ind w:right="17"/>
        <w:jc w:val="center"/>
        <w:rPr>
          <w:b/>
          <w:sz w:val="28"/>
          <w:lang w:eastAsia="zh-CN"/>
        </w:rPr>
      </w:pPr>
      <w:r>
        <w:rPr>
          <w:b/>
          <w:sz w:val="28"/>
          <w:lang w:eastAsia="zh-CN"/>
        </w:rPr>
        <w:t>聊城大学屋顶绿化施工案例</w:t>
      </w:r>
    </w:p>
    <w:p>
      <w:pPr>
        <w:jc w:val="center"/>
        <w:rPr>
          <w:sz w:val="28"/>
          <w:lang w:eastAsia="zh-CN"/>
        </w:rPr>
        <w:sectPr>
          <w:pgSz w:w="11910" w:h="16840"/>
          <w:pgMar w:top="1380" w:right="1540" w:bottom="1280" w:left="1560" w:header="901" w:footer="1097" w:gutter="0"/>
          <w:cols w:space="720" w:num="1"/>
        </w:sectPr>
      </w:pPr>
    </w:p>
    <w:p>
      <w:pPr>
        <w:pStyle w:val="5"/>
        <w:spacing w:before="10"/>
        <w:rPr>
          <w:b/>
          <w:sz w:val="13"/>
          <w:lang w:eastAsia="zh-CN"/>
        </w:rPr>
      </w:pPr>
    </w:p>
    <w:p>
      <w:pPr>
        <w:pStyle w:val="5"/>
        <w:ind w:left="386"/>
        <w:rPr>
          <w:sz w:val="20"/>
        </w:rPr>
      </w:pPr>
      <w:r>
        <w:rPr>
          <w:sz w:val="20"/>
        </w:rPr>
        <mc:AlternateContent>
          <mc:Choice Requires="wpg">
            <w:drawing>
              <wp:inline distT="0" distB="0" distL="0" distR="0">
                <wp:extent cx="5058410" cy="6772910"/>
                <wp:effectExtent l="0" t="0" r="8890" b="8890"/>
                <wp:docPr id="16" name="1038"/>
                <wp:cNvGraphicFramePr/>
                <a:graphic xmlns:a="http://schemas.openxmlformats.org/drawingml/2006/main">
                  <a:graphicData uri="http://schemas.microsoft.com/office/word/2010/wordprocessingGroup">
                    <wpg:wgp>
                      <wpg:cNvGrpSpPr/>
                      <wpg:grpSpPr>
                        <a:xfrm>
                          <a:off x="0" y="0"/>
                          <a:ext cx="5058410" cy="6772910"/>
                          <a:chOff x="0" y="0"/>
                          <a:chExt cx="7966" cy="10666"/>
                        </a:xfrm>
                      </wpg:grpSpPr>
                      <wps:wsp>
                        <wps:cNvPr id="13" name="1039"/>
                        <wps:cNvSpPr/>
                        <wps:spPr>
                          <a:xfrm>
                            <a:off x="0" y="4483"/>
                            <a:ext cx="3797" cy="4700"/>
                          </a:xfrm>
                          <a:custGeom>
                            <a:avLst/>
                            <a:gdLst>
                              <a:gd name="A1" fmla="val 0"/>
                              <a:gd name="A2" fmla="val 0"/>
                              <a:gd name="txL" fmla="*/ 0 w 3797"/>
                              <a:gd name="txT" fmla="*/ 4483 h 4700"/>
                              <a:gd name="txR" fmla="*/ 3797 w 3797"/>
                              <a:gd name="txB" fmla="*/ 9183 h 4700"/>
                            </a:gdLst>
                            <a:ahLst/>
                            <a:cxnLst/>
                            <a:rect l="txL" t="txT" r="txR" b="txB"/>
                            <a:pathLst>
                              <a:path w="3797" h="4700">
                                <a:moveTo>
                                  <a:pt x="924" y="1200"/>
                                </a:moveTo>
                                <a:lnTo>
                                  <a:pt x="696" y="1200"/>
                                </a:lnTo>
                                <a:lnTo>
                                  <a:pt x="696" y="780"/>
                                </a:lnTo>
                                <a:lnTo>
                                  <a:pt x="694" y="640"/>
                                </a:lnTo>
                                <a:lnTo>
                                  <a:pt x="689" y="320"/>
                                </a:lnTo>
                                <a:lnTo>
                                  <a:pt x="682" y="0"/>
                                </a:lnTo>
                                <a:lnTo>
                                  <a:pt x="1054" y="240"/>
                                </a:lnTo>
                                <a:lnTo>
                                  <a:pt x="924" y="380"/>
                                </a:lnTo>
                                <a:lnTo>
                                  <a:pt x="924" y="1200"/>
                                </a:lnTo>
                                <a:close/>
                                <a:moveTo>
                                  <a:pt x="2724" y="1200"/>
                                </a:moveTo>
                                <a:lnTo>
                                  <a:pt x="2628" y="1200"/>
                                </a:lnTo>
                                <a:lnTo>
                                  <a:pt x="2664" y="1100"/>
                                </a:lnTo>
                                <a:lnTo>
                                  <a:pt x="2731" y="940"/>
                                </a:lnTo>
                                <a:lnTo>
                                  <a:pt x="2762" y="860"/>
                                </a:lnTo>
                                <a:lnTo>
                                  <a:pt x="2820" y="700"/>
                                </a:lnTo>
                                <a:lnTo>
                                  <a:pt x="2846" y="620"/>
                                </a:lnTo>
                                <a:lnTo>
                                  <a:pt x="2894" y="480"/>
                                </a:lnTo>
                                <a:lnTo>
                                  <a:pt x="2916" y="400"/>
                                </a:lnTo>
                                <a:lnTo>
                                  <a:pt x="2938" y="340"/>
                                </a:lnTo>
                                <a:lnTo>
                                  <a:pt x="3005" y="60"/>
                                </a:lnTo>
                                <a:lnTo>
                                  <a:pt x="3017" y="0"/>
                                </a:lnTo>
                                <a:lnTo>
                                  <a:pt x="3358" y="280"/>
                                </a:lnTo>
                                <a:lnTo>
                                  <a:pt x="3338" y="280"/>
                                </a:lnTo>
                                <a:lnTo>
                                  <a:pt x="3317" y="300"/>
                                </a:lnTo>
                                <a:lnTo>
                                  <a:pt x="3298" y="320"/>
                                </a:lnTo>
                                <a:lnTo>
                                  <a:pt x="3276" y="340"/>
                                </a:lnTo>
                                <a:lnTo>
                                  <a:pt x="3257" y="360"/>
                                </a:lnTo>
                                <a:lnTo>
                                  <a:pt x="3235" y="380"/>
                                </a:lnTo>
                                <a:lnTo>
                                  <a:pt x="3216" y="400"/>
                                </a:lnTo>
                                <a:lnTo>
                                  <a:pt x="3194" y="420"/>
                                </a:lnTo>
                                <a:lnTo>
                                  <a:pt x="3156" y="460"/>
                                </a:lnTo>
                                <a:lnTo>
                                  <a:pt x="3134" y="500"/>
                                </a:lnTo>
                                <a:lnTo>
                                  <a:pt x="3115" y="520"/>
                                </a:lnTo>
                                <a:lnTo>
                                  <a:pt x="3094" y="560"/>
                                </a:lnTo>
                                <a:lnTo>
                                  <a:pt x="3074" y="580"/>
                                </a:lnTo>
                                <a:lnTo>
                                  <a:pt x="3053" y="620"/>
                                </a:lnTo>
                                <a:lnTo>
                                  <a:pt x="3034" y="660"/>
                                </a:lnTo>
                                <a:lnTo>
                                  <a:pt x="2875" y="920"/>
                                </a:lnTo>
                                <a:lnTo>
                                  <a:pt x="2724" y="1200"/>
                                </a:lnTo>
                                <a:close/>
                                <a:moveTo>
                                  <a:pt x="2208" y="1020"/>
                                </a:moveTo>
                                <a:lnTo>
                                  <a:pt x="2090" y="1020"/>
                                </a:lnTo>
                                <a:lnTo>
                                  <a:pt x="2076" y="980"/>
                                </a:lnTo>
                                <a:lnTo>
                                  <a:pt x="2062" y="960"/>
                                </a:lnTo>
                                <a:lnTo>
                                  <a:pt x="2057" y="940"/>
                                </a:lnTo>
                                <a:lnTo>
                                  <a:pt x="2050" y="920"/>
                                </a:lnTo>
                                <a:lnTo>
                                  <a:pt x="2045" y="900"/>
                                </a:lnTo>
                                <a:lnTo>
                                  <a:pt x="2021" y="820"/>
                                </a:lnTo>
                                <a:lnTo>
                                  <a:pt x="2006" y="780"/>
                                </a:lnTo>
                                <a:lnTo>
                                  <a:pt x="1973" y="700"/>
                                </a:lnTo>
                                <a:lnTo>
                                  <a:pt x="1954" y="660"/>
                                </a:lnTo>
                                <a:lnTo>
                                  <a:pt x="1910" y="580"/>
                                </a:lnTo>
                                <a:lnTo>
                                  <a:pt x="1886" y="520"/>
                                </a:lnTo>
                                <a:lnTo>
                                  <a:pt x="1834" y="420"/>
                                </a:lnTo>
                                <a:lnTo>
                                  <a:pt x="1802" y="380"/>
                                </a:lnTo>
                                <a:lnTo>
                                  <a:pt x="1774" y="340"/>
                                </a:lnTo>
                                <a:lnTo>
                                  <a:pt x="1706" y="220"/>
                                </a:lnTo>
                                <a:lnTo>
                                  <a:pt x="1670" y="180"/>
                                </a:lnTo>
                                <a:lnTo>
                                  <a:pt x="1704" y="120"/>
                                </a:lnTo>
                                <a:lnTo>
                                  <a:pt x="1764" y="160"/>
                                </a:lnTo>
                                <a:lnTo>
                                  <a:pt x="1822" y="200"/>
                                </a:lnTo>
                                <a:lnTo>
                                  <a:pt x="1877" y="240"/>
                                </a:lnTo>
                                <a:lnTo>
                                  <a:pt x="1927" y="260"/>
                                </a:lnTo>
                                <a:lnTo>
                                  <a:pt x="1973" y="300"/>
                                </a:lnTo>
                                <a:lnTo>
                                  <a:pt x="2016" y="340"/>
                                </a:lnTo>
                                <a:lnTo>
                                  <a:pt x="2057" y="360"/>
                                </a:lnTo>
                                <a:lnTo>
                                  <a:pt x="2093" y="400"/>
                                </a:lnTo>
                                <a:lnTo>
                                  <a:pt x="2124" y="420"/>
                                </a:lnTo>
                                <a:lnTo>
                                  <a:pt x="2155" y="460"/>
                                </a:lnTo>
                                <a:lnTo>
                                  <a:pt x="2179" y="480"/>
                                </a:lnTo>
                                <a:lnTo>
                                  <a:pt x="2201" y="500"/>
                                </a:lnTo>
                                <a:lnTo>
                                  <a:pt x="2220" y="520"/>
                                </a:lnTo>
                                <a:lnTo>
                                  <a:pt x="2234" y="540"/>
                                </a:lnTo>
                                <a:lnTo>
                                  <a:pt x="2246" y="560"/>
                                </a:lnTo>
                                <a:lnTo>
                                  <a:pt x="2251" y="580"/>
                                </a:lnTo>
                                <a:lnTo>
                                  <a:pt x="2254" y="580"/>
                                </a:lnTo>
                                <a:lnTo>
                                  <a:pt x="2275" y="640"/>
                                </a:lnTo>
                                <a:lnTo>
                                  <a:pt x="2285" y="660"/>
                                </a:lnTo>
                                <a:lnTo>
                                  <a:pt x="2292" y="680"/>
                                </a:lnTo>
                                <a:lnTo>
                                  <a:pt x="2297" y="700"/>
                                </a:lnTo>
                                <a:lnTo>
                                  <a:pt x="2304" y="760"/>
                                </a:lnTo>
                                <a:lnTo>
                                  <a:pt x="2297" y="820"/>
                                </a:lnTo>
                                <a:lnTo>
                                  <a:pt x="2294" y="820"/>
                                </a:lnTo>
                                <a:lnTo>
                                  <a:pt x="2287" y="860"/>
                                </a:lnTo>
                                <a:lnTo>
                                  <a:pt x="2278" y="880"/>
                                </a:lnTo>
                                <a:lnTo>
                                  <a:pt x="2254" y="940"/>
                                </a:lnTo>
                                <a:lnTo>
                                  <a:pt x="2239" y="960"/>
                                </a:lnTo>
                                <a:lnTo>
                                  <a:pt x="2208" y="1020"/>
                                </a:lnTo>
                                <a:close/>
                                <a:moveTo>
                                  <a:pt x="1718" y="1380"/>
                                </a:moveTo>
                                <a:lnTo>
                                  <a:pt x="1574" y="1200"/>
                                </a:lnTo>
                                <a:lnTo>
                                  <a:pt x="3194" y="1200"/>
                                </a:lnTo>
                                <a:lnTo>
                                  <a:pt x="3391" y="960"/>
                                </a:lnTo>
                                <a:lnTo>
                                  <a:pt x="3682" y="1320"/>
                                </a:lnTo>
                                <a:lnTo>
                                  <a:pt x="1906" y="1320"/>
                                </a:lnTo>
                                <a:lnTo>
                                  <a:pt x="1858" y="1340"/>
                                </a:lnTo>
                                <a:lnTo>
                                  <a:pt x="1810" y="1340"/>
                                </a:lnTo>
                                <a:lnTo>
                                  <a:pt x="1718" y="1380"/>
                                </a:lnTo>
                                <a:close/>
                                <a:moveTo>
                                  <a:pt x="194" y="1380"/>
                                </a:moveTo>
                                <a:lnTo>
                                  <a:pt x="48" y="1200"/>
                                </a:lnTo>
                                <a:lnTo>
                                  <a:pt x="1135" y="1200"/>
                                </a:lnTo>
                                <a:lnTo>
                                  <a:pt x="1313" y="980"/>
                                </a:lnTo>
                                <a:lnTo>
                                  <a:pt x="1589" y="1320"/>
                                </a:lnTo>
                                <a:lnTo>
                                  <a:pt x="430" y="1320"/>
                                </a:lnTo>
                                <a:lnTo>
                                  <a:pt x="334" y="1340"/>
                                </a:lnTo>
                                <a:lnTo>
                                  <a:pt x="286" y="1340"/>
                                </a:lnTo>
                                <a:lnTo>
                                  <a:pt x="194" y="1380"/>
                                </a:lnTo>
                                <a:close/>
                                <a:moveTo>
                                  <a:pt x="2162" y="1080"/>
                                </a:moveTo>
                                <a:lnTo>
                                  <a:pt x="2141" y="1080"/>
                                </a:lnTo>
                                <a:lnTo>
                                  <a:pt x="2126" y="1060"/>
                                </a:lnTo>
                                <a:lnTo>
                                  <a:pt x="2102" y="1040"/>
                                </a:lnTo>
                                <a:lnTo>
                                  <a:pt x="2095" y="1020"/>
                                </a:lnTo>
                                <a:lnTo>
                                  <a:pt x="2196" y="1020"/>
                                </a:lnTo>
                                <a:lnTo>
                                  <a:pt x="2177" y="1060"/>
                                </a:lnTo>
                                <a:lnTo>
                                  <a:pt x="2162" y="1080"/>
                                </a:lnTo>
                                <a:close/>
                                <a:moveTo>
                                  <a:pt x="48" y="3600"/>
                                </a:moveTo>
                                <a:lnTo>
                                  <a:pt x="0" y="3560"/>
                                </a:lnTo>
                                <a:lnTo>
                                  <a:pt x="29" y="3520"/>
                                </a:lnTo>
                                <a:lnTo>
                                  <a:pt x="55" y="3460"/>
                                </a:lnTo>
                                <a:lnTo>
                                  <a:pt x="84" y="3400"/>
                                </a:lnTo>
                                <a:lnTo>
                                  <a:pt x="163" y="3220"/>
                                </a:lnTo>
                                <a:lnTo>
                                  <a:pt x="187" y="3160"/>
                                </a:lnTo>
                                <a:lnTo>
                                  <a:pt x="214" y="3100"/>
                                </a:lnTo>
                                <a:lnTo>
                                  <a:pt x="238" y="3040"/>
                                </a:lnTo>
                                <a:lnTo>
                                  <a:pt x="264" y="2960"/>
                                </a:lnTo>
                                <a:lnTo>
                                  <a:pt x="288" y="2900"/>
                                </a:lnTo>
                                <a:lnTo>
                                  <a:pt x="310" y="2840"/>
                                </a:lnTo>
                                <a:lnTo>
                                  <a:pt x="334" y="2780"/>
                                </a:lnTo>
                                <a:lnTo>
                                  <a:pt x="358" y="2700"/>
                                </a:lnTo>
                                <a:lnTo>
                                  <a:pt x="379" y="2640"/>
                                </a:lnTo>
                                <a:lnTo>
                                  <a:pt x="401" y="2560"/>
                                </a:lnTo>
                                <a:lnTo>
                                  <a:pt x="466" y="2340"/>
                                </a:lnTo>
                                <a:lnTo>
                                  <a:pt x="504" y="2200"/>
                                </a:lnTo>
                                <a:lnTo>
                                  <a:pt x="526" y="2120"/>
                                </a:lnTo>
                                <a:lnTo>
                                  <a:pt x="545" y="2040"/>
                                </a:lnTo>
                                <a:lnTo>
                                  <a:pt x="562" y="1980"/>
                                </a:lnTo>
                                <a:lnTo>
                                  <a:pt x="581" y="1900"/>
                                </a:lnTo>
                                <a:lnTo>
                                  <a:pt x="598" y="1800"/>
                                </a:lnTo>
                                <a:lnTo>
                                  <a:pt x="617" y="1740"/>
                                </a:lnTo>
                                <a:lnTo>
                                  <a:pt x="634" y="1640"/>
                                </a:lnTo>
                                <a:lnTo>
                                  <a:pt x="650" y="1560"/>
                                </a:lnTo>
                                <a:lnTo>
                                  <a:pt x="665" y="1480"/>
                                </a:lnTo>
                                <a:lnTo>
                                  <a:pt x="682" y="1400"/>
                                </a:lnTo>
                                <a:lnTo>
                                  <a:pt x="696" y="1320"/>
                                </a:lnTo>
                                <a:lnTo>
                                  <a:pt x="924" y="1320"/>
                                </a:lnTo>
                                <a:lnTo>
                                  <a:pt x="924" y="1860"/>
                                </a:lnTo>
                                <a:lnTo>
                                  <a:pt x="998" y="1900"/>
                                </a:lnTo>
                                <a:lnTo>
                                  <a:pt x="1066" y="1940"/>
                                </a:lnTo>
                                <a:lnTo>
                                  <a:pt x="1128" y="1980"/>
                                </a:lnTo>
                                <a:lnTo>
                                  <a:pt x="924" y="1980"/>
                                </a:lnTo>
                                <a:lnTo>
                                  <a:pt x="924" y="2280"/>
                                </a:lnTo>
                                <a:lnTo>
                                  <a:pt x="696" y="2280"/>
                                </a:lnTo>
                                <a:lnTo>
                                  <a:pt x="662" y="2380"/>
                                </a:lnTo>
                                <a:lnTo>
                                  <a:pt x="554" y="2680"/>
                                </a:lnTo>
                                <a:lnTo>
                                  <a:pt x="478" y="2840"/>
                                </a:lnTo>
                                <a:lnTo>
                                  <a:pt x="437" y="2940"/>
                                </a:lnTo>
                                <a:lnTo>
                                  <a:pt x="314" y="3180"/>
                                </a:lnTo>
                                <a:lnTo>
                                  <a:pt x="228" y="3340"/>
                                </a:lnTo>
                                <a:lnTo>
                                  <a:pt x="185" y="3400"/>
                                </a:lnTo>
                                <a:lnTo>
                                  <a:pt x="94" y="3540"/>
                                </a:lnTo>
                                <a:lnTo>
                                  <a:pt x="48" y="3600"/>
                                </a:lnTo>
                                <a:close/>
                                <a:moveTo>
                                  <a:pt x="2628" y="2060"/>
                                </a:moveTo>
                                <a:lnTo>
                                  <a:pt x="2400" y="2060"/>
                                </a:lnTo>
                                <a:lnTo>
                                  <a:pt x="2400" y="1320"/>
                                </a:lnTo>
                                <a:lnTo>
                                  <a:pt x="2628" y="1320"/>
                                </a:lnTo>
                                <a:lnTo>
                                  <a:pt x="2628" y="2060"/>
                                </a:lnTo>
                                <a:close/>
                                <a:moveTo>
                                  <a:pt x="1735" y="2220"/>
                                </a:moveTo>
                                <a:lnTo>
                                  <a:pt x="1589" y="2060"/>
                                </a:lnTo>
                                <a:lnTo>
                                  <a:pt x="3082" y="2060"/>
                                </a:lnTo>
                                <a:lnTo>
                                  <a:pt x="3276" y="1820"/>
                                </a:lnTo>
                                <a:lnTo>
                                  <a:pt x="3569" y="2180"/>
                                </a:lnTo>
                                <a:lnTo>
                                  <a:pt x="1970" y="2180"/>
                                </a:lnTo>
                                <a:lnTo>
                                  <a:pt x="1874" y="2200"/>
                                </a:lnTo>
                                <a:lnTo>
                                  <a:pt x="1826" y="2200"/>
                                </a:lnTo>
                                <a:lnTo>
                                  <a:pt x="1735" y="2220"/>
                                </a:lnTo>
                                <a:close/>
                                <a:moveTo>
                                  <a:pt x="1370" y="2700"/>
                                </a:moveTo>
                                <a:lnTo>
                                  <a:pt x="1315" y="2700"/>
                                </a:lnTo>
                                <a:lnTo>
                                  <a:pt x="1308" y="2680"/>
                                </a:lnTo>
                                <a:lnTo>
                                  <a:pt x="1301" y="2680"/>
                                </a:lnTo>
                                <a:lnTo>
                                  <a:pt x="1279" y="2640"/>
                                </a:lnTo>
                                <a:lnTo>
                                  <a:pt x="1265" y="2600"/>
                                </a:lnTo>
                                <a:lnTo>
                                  <a:pt x="1248" y="2580"/>
                                </a:lnTo>
                                <a:lnTo>
                                  <a:pt x="1234" y="2520"/>
                                </a:lnTo>
                                <a:lnTo>
                                  <a:pt x="1219" y="2500"/>
                                </a:lnTo>
                                <a:lnTo>
                                  <a:pt x="1202" y="2460"/>
                                </a:lnTo>
                                <a:lnTo>
                                  <a:pt x="1188" y="2420"/>
                                </a:lnTo>
                                <a:lnTo>
                                  <a:pt x="1154" y="2340"/>
                                </a:lnTo>
                                <a:lnTo>
                                  <a:pt x="1135" y="2320"/>
                                </a:lnTo>
                                <a:lnTo>
                                  <a:pt x="1118" y="2280"/>
                                </a:lnTo>
                                <a:lnTo>
                                  <a:pt x="1080" y="2200"/>
                                </a:lnTo>
                                <a:lnTo>
                                  <a:pt x="1058" y="2160"/>
                                </a:lnTo>
                                <a:lnTo>
                                  <a:pt x="1039" y="2140"/>
                                </a:lnTo>
                                <a:lnTo>
                                  <a:pt x="1018" y="2100"/>
                                </a:lnTo>
                                <a:lnTo>
                                  <a:pt x="994" y="2060"/>
                                </a:lnTo>
                                <a:lnTo>
                                  <a:pt x="972" y="2040"/>
                                </a:lnTo>
                                <a:lnTo>
                                  <a:pt x="948" y="2000"/>
                                </a:lnTo>
                                <a:lnTo>
                                  <a:pt x="924" y="1980"/>
                                </a:lnTo>
                                <a:lnTo>
                                  <a:pt x="1128" y="1980"/>
                                </a:lnTo>
                                <a:lnTo>
                                  <a:pt x="1183" y="2020"/>
                                </a:lnTo>
                                <a:lnTo>
                                  <a:pt x="1234" y="2060"/>
                                </a:lnTo>
                                <a:lnTo>
                                  <a:pt x="1277" y="2080"/>
                                </a:lnTo>
                                <a:lnTo>
                                  <a:pt x="1315" y="2120"/>
                                </a:lnTo>
                                <a:lnTo>
                                  <a:pt x="1361" y="2160"/>
                                </a:lnTo>
                                <a:lnTo>
                                  <a:pt x="1397" y="2220"/>
                                </a:lnTo>
                                <a:lnTo>
                                  <a:pt x="1416" y="2240"/>
                                </a:lnTo>
                                <a:lnTo>
                                  <a:pt x="1423" y="2260"/>
                                </a:lnTo>
                                <a:lnTo>
                                  <a:pt x="1445" y="2300"/>
                                </a:lnTo>
                                <a:lnTo>
                                  <a:pt x="1450" y="2320"/>
                                </a:lnTo>
                                <a:lnTo>
                                  <a:pt x="1452" y="2340"/>
                                </a:lnTo>
                                <a:lnTo>
                                  <a:pt x="1457" y="2340"/>
                                </a:lnTo>
                                <a:lnTo>
                                  <a:pt x="1457" y="2360"/>
                                </a:lnTo>
                                <a:lnTo>
                                  <a:pt x="1459" y="2380"/>
                                </a:lnTo>
                                <a:lnTo>
                                  <a:pt x="1459" y="2400"/>
                                </a:lnTo>
                                <a:lnTo>
                                  <a:pt x="1457" y="2440"/>
                                </a:lnTo>
                                <a:lnTo>
                                  <a:pt x="1454" y="2460"/>
                                </a:lnTo>
                                <a:lnTo>
                                  <a:pt x="1445" y="2500"/>
                                </a:lnTo>
                                <a:lnTo>
                                  <a:pt x="1438" y="2540"/>
                                </a:lnTo>
                                <a:lnTo>
                                  <a:pt x="1409" y="2620"/>
                                </a:lnTo>
                                <a:lnTo>
                                  <a:pt x="1370" y="2700"/>
                                </a:lnTo>
                                <a:close/>
                                <a:moveTo>
                                  <a:pt x="2628" y="3000"/>
                                </a:moveTo>
                                <a:lnTo>
                                  <a:pt x="2400" y="3000"/>
                                </a:lnTo>
                                <a:lnTo>
                                  <a:pt x="2400" y="2180"/>
                                </a:lnTo>
                                <a:lnTo>
                                  <a:pt x="2628" y="2180"/>
                                </a:lnTo>
                                <a:lnTo>
                                  <a:pt x="2628" y="3000"/>
                                </a:lnTo>
                                <a:close/>
                                <a:moveTo>
                                  <a:pt x="682" y="4700"/>
                                </a:moveTo>
                                <a:lnTo>
                                  <a:pt x="684" y="4420"/>
                                </a:lnTo>
                                <a:lnTo>
                                  <a:pt x="689" y="4120"/>
                                </a:lnTo>
                                <a:lnTo>
                                  <a:pt x="694" y="3520"/>
                                </a:lnTo>
                                <a:lnTo>
                                  <a:pt x="696" y="3220"/>
                                </a:lnTo>
                                <a:lnTo>
                                  <a:pt x="696" y="2280"/>
                                </a:lnTo>
                                <a:lnTo>
                                  <a:pt x="924" y="2280"/>
                                </a:lnTo>
                                <a:lnTo>
                                  <a:pt x="924" y="3660"/>
                                </a:lnTo>
                                <a:lnTo>
                                  <a:pt x="926" y="3760"/>
                                </a:lnTo>
                                <a:lnTo>
                                  <a:pt x="929" y="3980"/>
                                </a:lnTo>
                                <a:lnTo>
                                  <a:pt x="934" y="4260"/>
                                </a:lnTo>
                                <a:lnTo>
                                  <a:pt x="941" y="4580"/>
                                </a:lnTo>
                                <a:lnTo>
                                  <a:pt x="682" y="4700"/>
                                </a:lnTo>
                                <a:close/>
                                <a:moveTo>
                                  <a:pt x="1505" y="3180"/>
                                </a:moveTo>
                                <a:lnTo>
                                  <a:pt x="1459" y="3180"/>
                                </a:lnTo>
                                <a:lnTo>
                                  <a:pt x="1313" y="3000"/>
                                </a:lnTo>
                                <a:lnTo>
                                  <a:pt x="3276" y="3000"/>
                                </a:lnTo>
                                <a:lnTo>
                                  <a:pt x="3487" y="2760"/>
                                </a:lnTo>
                                <a:lnTo>
                                  <a:pt x="3797" y="3120"/>
                                </a:lnTo>
                                <a:lnTo>
                                  <a:pt x="1798" y="3120"/>
                                </a:lnTo>
                                <a:lnTo>
                                  <a:pt x="1745" y="3140"/>
                                </a:lnTo>
                                <a:lnTo>
                                  <a:pt x="1646" y="3140"/>
                                </a:lnTo>
                                <a:lnTo>
                                  <a:pt x="1550" y="3160"/>
                                </a:lnTo>
                                <a:lnTo>
                                  <a:pt x="1505" y="3180"/>
                                </a:lnTo>
                                <a:close/>
                                <a:moveTo>
                                  <a:pt x="2383" y="4680"/>
                                </a:moveTo>
                                <a:lnTo>
                                  <a:pt x="2388" y="4500"/>
                                </a:lnTo>
                                <a:lnTo>
                                  <a:pt x="2390" y="4320"/>
                                </a:lnTo>
                                <a:lnTo>
                                  <a:pt x="2395" y="4140"/>
                                </a:lnTo>
                                <a:lnTo>
                                  <a:pt x="2398" y="3940"/>
                                </a:lnTo>
                                <a:lnTo>
                                  <a:pt x="2398" y="3740"/>
                                </a:lnTo>
                                <a:lnTo>
                                  <a:pt x="2400" y="3540"/>
                                </a:lnTo>
                                <a:lnTo>
                                  <a:pt x="2400" y="3120"/>
                                </a:lnTo>
                                <a:lnTo>
                                  <a:pt x="2628" y="3120"/>
                                </a:lnTo>
                                <a:lnTo>
                                  <a:pt x="2628" y="3600"/>
                                </a:lnTo>
                                <a:lnTo>
                                  <a:pt x="2630" y="3800"/>
                                </a:lnTo>
                                <a:lnTo>
                                  <a:pt x="2635" y="4160"/>
                                </a:lnTo>
                                <a:lnTo>
                                  <a:pt x="2638" y="4320"/>
                                </a:lnTo>
                                <a:lnTo>
                                  <a:pt x="2640" y="4440"/>
                                </a:lnTo>
                                <a:lnTo>
                                  <a:pt x="2645" y="4560"/>
                                </a:lnTo>
                                <a:lnTo>
                                  <a:pt x="2383" y="4680"/>
                                </a:lnTo>
                                <a:close/>
                              </a:path>
                            </a:pathLst>
                          </a:custGeom>
                          <a:solidFill>
                            <a:srgbClr val="C0C0C0">
                              <a:alpha val="50200"/>
                            </a:srgbClr>
                          </a:solidFill>
                          <a:ln>
                            <a:noFill/>
                          </a:ln>
                        </wps:spPr>
                        <wps:bodyPr upright="1"/>
                      </wps:wsp>
                      <wps:wsp>
                        <wps:cNvPr id="14" name="1040"/>
                        <wps:cNvSpPr/>
                        <wps:spPr>
                          <a:xfrm>
                            <a:off x="4185" y="4483"/>
                            <a:ext cx="3780" cy="4738"/>
                          </a:xfrm>
                          <a:custGeom>
                            <a:avLst/>
                            <a:gdLst>
                              <a:gd name="A1" fmla="val 0"/>
                              <a:gd name="A2" fmla="val 0"/>
                              <a:gd name="txL" fmla="*/ 4186 w 3780"/>
                              <a:gd name="txT" fmla="*/ 4483 h 4738"/>
                              <a:gd name="txR" fmla="*/ 7966 w 3780"/>
                              <a:gd name="txB" fmla="*/ 9221 h 4738"/>
                            </a:gdLst>
                            <a:ahLst/>
                            <a:cxnLst/>
                            <a:rect l="txL" t="txT" r="txR" b="txB"/>
                            <a:pathLst>
                              <a:path w="3780" h="4738">
                                <a:moveTo>
                                  <a:pt x="2028" y="1181"/>
                                </a:moveTo>
                                <a:lnTo>
                                  <a:pt x="1783" y="1181"/>
                                </a:lnTo>
                                <a:lnTo>
                                  <a:pt x="1783" y="900"/>
                                </a:lnTo>
                                <a:lnTo>
                                  <a:pt x="1780" y="761"/>
                                </a:lnTo>
                                <a:lnTo>
                                  <a:pt x="1780" y="615"/>
                                </a:lnTo>
                                <a:lnTo>
                                  <a:pt x="1776" y="315"/>
                                </a:lnTo>
                                <a:lnTo>
                                  <a:pt x="1771" y="159"/>
                                </a:lnTo>
                                <a:lnTo>
                                  <a:pt x="1768" y="0"/>
                                </a:lnTo>
                                <a:lnTo>
                                  <a:pt x="2188" y="240"/>
                                </a:lnTo>
                                <a:lnTo>
                                  <a:pt x="2028" y="401"/>
                                </a:lnTo>
                                <a:lnTo>
                                  <a:pt x="2028" y="1181"/>
                                </a:lnTo>
                                <a:close/>
                                <a:moveTo>
                                  <a:pt x="290" y="1361"/>
                                </a:moveTo>
                                <a:lnTo>
                                  <a:pt x="146" y="1181"/>
                                </a:lnTo>
                                <a:lnTo>
                                  <a:pt x="3129" y="1181"/>
                                </a:lnTo>
                                <a:lnTo>
                                  <a:pt x="3357" y="900"/>
                                </a:lnTo>
                                <a:lnTo>
                                  <a:pt x="3681" y="1301"/>
                                </a:lnTo>
                                <a:lnTo>
                                  <a:pt x="628" y="1301"/>
                                </a:lnTo>
                                <a:lnTo>
                                  <a:pt x="578" y="1303"/>
                                </a:lnTo>
                                <a:lnTo>
                                  <a:pt x="528" y="1308"/>
                                </a:lnTo>
                                <a:lnTo>
                                  <a:pt x="429" y="1323"/>
                                </a:lnTo>
                                <a:lnTo>
                                  <a:pt x="381" y="1335"/>
                                </a:lnTo>
                                <a:lnTo>
                                  <a:pt x="336" y="1347"/>
                                </a:lnTo>
                                <a:lnTo>
                                  <a:pt x="290" y="1361"/>
                                </a:lnTo>
                                <a:close/>
                                <a:moveTo>
                                  <a:pt x="16" y="3934"/>
                                </a:moveTo>
                                <a:lnTo>
                                  <a:pt x="0" y="3855"/>
                                </a:lnTo>
                                <a:lnTo>
                                  <a:pt x="64" y="3797"/>
                                </a:lnTo>
                                <a:lnTo>
                                  <a:pt x="132" y="3739"/>
                                </a:lnTo>
                                <a:lnTo>
                                  <a:pt x="196" y="3679"/>
                                </a:lnTo>
                                <a:lnTo>
                                  <a:pt x="259" y="3619"/>
                                </a:lnTo>
                                <a:lnTo>
                                  <a:pt x="321" y="3555"/>
                                </a:lnTo>
                                <a:lnTo>
                                  <a:pt x="384" y="3492"/>
                                </a:lnTo>
                                <a:lnTo>
                                  <a:pt x="504" y="3358"/>
                                </a:lnTo>
                                <a:lnTo>
                                  <a:pt x="561" y="3291"/>
                                </a:lnTo>
                                <a:lnTo>
                                  <a:pt x="619" y="3219"/>
                                </a:lnTo>
                                <a:lnTo>
                                  <a:pt x="676" y="3149"/>
                                </a:lnTo>
                                <a:lnTo>
                                  <a:pt x="787" y="3000"/>
                                </a:lnTo>
                                <a:lnTo>
                                  <a:pt x="892" y="2847"/>
                                </a:lnTo>
                                <a:lnTo>
                                  <a:pt x="945" y="2767"/>
                                </a:lnTo>
                                <a:lnTo>
                                  <a:pt x="996" y="2686"/>
                                </a:lnTo>
                                <a:lnTo>
                                  <a:pt x="1044" y="2604"/>
                                </a:lnTo>
                                <a:lnTo>
                                  <a:pt x="1094" y="2520"/>
                                </a:lnTo>
                                <a:lnTo>
                                  <a:pt x="1142" y="2436"/>
                                </a:lnTo>
                                <a:lnTo>
                                  <a:pt x="1188" y="2350"/>
                                </a:lnTo>
                                <a:lnTo>
                                  <a:pt x="1279" y="2172"/>
                                </a:lnTo>
                                <a:lnTo>
                                  <a:pt x="1365" y="1990"/>
                                </a:lnTo>
                                <a:lnTo>
                                  <a:pt x="1406" y="1894"/>
                                </a:lnTo>
                                <a:lnTo>
                                  <a:pt x="1447" y="1800"/>
                                </a:lnTo>
                                <a:lnTo>
                                  <a:pt x="1488" y="1702"/>
                                </a:lnTo>
                                <a:lnTo>
                                  <a:pt x="1564" y="1505"/>
                                </a:lnTo>
                                <a:lnTo>
                                  <a:pt x="1600" y="1402"/>
                                </a:lnTo>
                                <a:lnTo>
                                  <a:pt x="1636" y="1301"/>
                                </a:lnTo>
                                <a:lnTo>
                                  <a:pt x="2028" y="1301"/>
                                </a:lnTo>
                                <a:lnTo>
                                  <a:pt x="2028" y="1639"/>
                                </a:lnTo>
                                <a:lnTo>
                                  <a:pt x="1783" y="1639"/>
                                </a:lnTo>
                                <a:lnTo>
                                  <a:pt x="1744" y="1735"/>
                                </a:lnTo>
                                <a:lnTo>
                                  <a:pt x="1704" y="1831"/>
                                </a:lnTo>
                                <a:lnTo>
                                  <a:pt x="1663" y="1925"/>
                                </a:lnTo>
                                <a:lnTo>
                                  <a:pt x="1622" y="2016"/>
                                </a:lnTo>
                                <a:lnTo>
                                  <a:pt x="1579" y="2105"/>
                                </a:lnTo>
                                <a:lnTo>
                                  <a:pt x="1533" y="2194"/>
                                </a:lnTo>
                                <a:lnTo>
                                  <a:pt x="1442" y="2367"/>
                                </a:lnTo>
                                <a:lnTo>
                                  <a:pt x="1394" y="2451"/>
                                </a:lnTo>
                                <a:lnTo>
                                  <a:pt x="1346" y="2532"/>
                                </a:lnTo>
                                <a:lnTo>
                                  <a:pt x="1296" y="2614"/>
                                </a:lnTo>
                                <a:lnTo>
                                  <a:pt x="1245" y="2693"/>
                                </a:lnTo>
                                <a:lnTo>
                                  <a:pt x="1195" y="2770"/>
                                </a:lnTo>
                                <a:lnTo>
                                  <a:pt x="1142" y="2844"/>
                                </a:lnTo>
                                <a:lnTo>
                                  <a:pt x="1087" y="2919"/>
                                </a:lnTo>
                                <a:lnTo>
                                  <a:pt x="1034" y="2991"/>
                                </a:lnTo>
                                <a:lnTo>
                                  <a:pt x="976" y="3063"/>
                                </a:lnTo>
                                <a:lnTo>
                                  <a:pt x="921" y="3132"/>
                                </a:lnTo>
                                <a:lnTo>
                                  <a:pt x="864" y="3199"/>
                                </a:lnTo>
                                <a:lnTo>
                                  <a:pt x="804" y="3267"/>
                                </a:lnTo>
                                <a:lnTo>
                                  <a:pt x="744" y="3331"/>
                                </a:lnTo>
                                <a:lnTo>
                                  <a:pt x="684" y="3394"/>
                                </a:lnTo>
                                <a:lnTo>
                                  <a:pt x="559" y="3514"/>
                                </a:lnTo>
                                <a:lnTo>
                                  <a:pt x="429" y="3629"/>
                                </a:lnTo>
                                <a:lnTo>
                                  <a:pt x="362" y="3684"/>
                                </a:lnTo>
                                <a:lnTo>
                                  <a:pt x="228" y="3790"/>
                                </a:lnTo>
                                <a:lnTo>
                                  <a:pt x="158" y="3840"/>
                                </a:lnTo>
                                <a:lnTo>
                                  <a:pt x="86" y="3888"/>
                                </a:lnTo>
                                <a:lnTo>
                                  <a:pt x="16" y="3934"/>
                                </a:lnTo>
                                <a:close/>
                                <a:moveTo>
                                  <a:pt x="3422" y="3696"/>
                                </a:moveTo>
                                <a:lnTo>
                                  <a:pt x="3367" y="3651"/>
                                </a:lnTo>
                                <a:lnTo>
                                  <a:pt x="3314" y="3605"/>
                                </a:lnTo>
                                <a:lnTo>
                                  <a:pt x="3261" y="3555"/>
                                </a:lnTo>
                                <a:lnTo>
                                  <a:pt x="3158" y="3451"/>
                                </a:lnTo>
                                <a:lnTo>
                                  <a:pt x="3110" y="3399"/>
                                </a:lnTo>
                                <a:lnTo>
                                  <a:pt x="3060" y="3341"/>
                                </a:lnTo>
                                <a:lnTo>
                                  <a:pt x="3012" y="3283"/>
                                </a:lnTo>
                                <a:lnTo>
                                  <a:pt x="2964" y="3223"/>
                                </a:lnTo>
                                <a:lnTo>
                                  <a:pt x="2918" y="3161"/>
                                </a:lnTo>
                                <a:lnTo>
                                  <a:pt x="2827" y="3031"/>
                                </a:lnTo>
                                <a:lnTo>
                                  <a:pt x="2740" y="2892"/>
                                </a:lnTo>
                                <a:lnTo>
                                  <a:pt x="2697" y="2820"/>
                                </a:lnTo>
                                <a:lnTo>
                                  <a:pt x="2656" y="2748"/>
                                </a:lnTo>
                                <a:lnTo>
                                  <a:pt x="2575" y="2595"/>
                                </a:lnTo>
                                <a:lnTo>
                                  <a:pt x="2498" y="2431"/>
                                </a:lnTo>
                                <a:lnTo>
                                  <a:pt x="2462" y="2347"/>
                                </a:lnTo>
                                <a:lnTo>
                                  <a:pt x="2424" y="2263"/>
                                </a:lnTo>
                                <a:lnTo>
                                  <a:pt x="2390" y="2175"/>
                                </a:lnTo>
                                <a:lnTo>
                                  <a:pt x="2354" y="2086"/>
                                </a:lnTo>
                                <a:lnTo>
                                  <a:pt x="2320" y="1995"/>
                                </a:lnTo>
                                <a:lnTo>
                                  <a:pt x="2287" y="1901"/>
                                </a:lnTo>
                                <a:lnTo>
                                  <a:pt x="2224" y="1709"/>
                                </a:lnTo>
                                <a:lnTo>
                                  <a:pt x="2193" y="1611"/>
                                </a:lnTo>
                                <a:lnTo>
                                  <a:pt x="2107" y="1301"/>
                                </a:lnTo>
                                <a:lnTo>
                                  <a:pt x="2188" y="1301"/>
                                </a:lnTo>
                                <a:lnTo>
                                  <a:pt x="2222" y="1402"/>
                                </a:lnTo>
                                <a:lnTo>
                                  <a:pt x="2258" y="1503"/>
                                </a:lnTo>
                                <a:lnTo>
                                  <a:pt x="2294" y="1601"/>
                                </a:lnTo>
                                <a:lnTo>
                                  <a:pt x="2330" y="1695"/>
                                </a:lnTo>
                                <a:lnTo>
                                  <a:pt x="2368" y="1788"/>
                                </a:lnTo>
                                <a:lnTo>
                                  <a:pt x="2409" y="1877"/>
                                </a:lnTo>
                                <a:lnTo>
                                  <a:pt x="2448" y="1966"/>
                                </a:lnTo>
                                <a:lnTo>
                                  <a:pt x="2488" y="2052"/>
                                </a:lnTo>
                                <a:lnTo>
                                  <a:pt x="2575" y="2215"/>
                                </a:lnTo>
                                <a:lnTo>
                                  <a:pt x="2618" y="2292"/>
                                </a:lnTo>
                                <a:lnTo>
                                  <a:pt x="2664" y="2369"/>
                                </a:lnTo>
                                <a:lnTo>
                                  <a:pt x="2709" y="2441"/>
                                </a:lnTo>
                                <a:lnTo>
                                  <a:pt x="2757" y="2513"/>
                                </a:lnTo>
                                <a:lnTo>
                                  <a:pt x="2853" y="2647"/>
                                </a:lnTo>
                                <a:lnTo>
                                  <a:pt x="2904" y="2710"/>
                                </a:lnTo>
                                <a:lnTo>
                                  <a:pt x="2956" y="2772"/>
                                </a:lnTo>
                                <a:lnTo>
                                  <a:pt x="2983" y="2801"/>
                                </a:lnTo>
                                <a:lnTo>
                                  <a:pt x="3007" y="2832"/>
                                </a:lnTo>
                                <a:lnTo>
                                  <a:pt x="3088" y="2914"/>
                                </a:lnTo>
                                <a:lnTo>
                                  <a:pt x="3115" y="2943"/>
                                </a:lnTo>
                                <a:lnTo>
                                  <a:pt x="3144" y="2967"/>
                                </a:lnTo>
                                <a:lnTo>
                                  <a:pt x="3170" y="2993"/>
                                </a:lnTo>
                                <a:lnTo>
                                  <a:pt x="3285" y="3089"/>
                                </a:lnTo>
                                <a:lnTo>
                                  <a:pt x="3372" y="3154"/>
                                </a:lnTo>
                                <a:lnTo>
                                  <a:pt x="3403" y="3175"/>
                                </a:lnTo>
                                <a:lnTo>
                                  <a:pt x="3432" y="3195"/>
                                </a:lnTo>
                                <a:lnTo>
                                  <a:pt x="3463" y="3214"/>
                                </a:lnTo>
                                <a:lnTo>
                                  <a:pt x="3492" y="3233"/>
                                </a:lnTo>
                                <a:lnTo>
                                  <a:pt x="3523" y="3252"/>
                                </a:lnTo>
                                <a:lnTo>
                                  <a:pt x="3616" y="3303"/>
                                </a:lnTo>
                                <a:lnTo>
                                  <a:pt x="3650" y="3319"/>
                                </a:lnTo>
                                <a:lnTo>
                                  <a:pt x="3712" y="3348"/>
                                </a:lnTo>
                                <a:lnTo>
                                  <a:pt x="3746" y="3363"/>
                                </a:lnTo>
                                <a:lnTo>
                                  <a:pt x="3780" y="3375"/>
                                </a:lnTo>
                                <a:lnTo>
                                  <a:pt x="3780" y="3456"/>
                                </a:lnTo>
                                <a:lnTo>
                                  <a:pt x="3741" y="3459"/>
                                </a:lnTo>
                                <a:lnTo>
                                  <a:pt x="3705" y="3463"/>
                                </a:lnTo>
                                <a:lnTo>
                                  <a:pt x="3672" y="3471"/>
                                </a:lnTo>
                                <a:lnTo>
                                  <a:pt x="3640" y="3478"/>
                                </a:lnTo>
                                <a:lnTo>
                                  <a:pt x="3612" y="3487"/>
                                </a:lnTo>
                                <a:lnTo>
                                  <a:pt x="3559" y="3511"/>
                                </a:lnTo>
                                <a:lnTo>
                                  <a:pt x="3535" y="3526"/>
                                </a:lnTo>
                                <a:lnTo>
                                  <a:pt x="3525" y="3533"/>
                                </a:lnTo>
                                <a:lnTo>
                                  <a:pt x="3513" y="3540"/>
                                </a:lnTo>
                                <a:lnTo>
                                  <a:pt x="3494" y="3559"/>
                                </a:lnTo>
                                <a:lnTo>
                                  <a:pt x="3487" y="3569"/>
                                </a:lnTo>
                                <a:lnTo>
                                  <a:pt x="3477" y="3579"/>
                                </a:lnTo>
                                <a:lnTo>
                                  <a:pt x="3463" y="3598"/>
                                </a:lnTo>
                                <a:lnTo>
                                  <a:pt x="3456" y="3610"/>
                                </a:lnTo>
                                <a:lnTo>
                                  <a:pt x="3448" y="3619"/>
                                </a:lnTo>
                                <a:lnTo>
                                  <a:pt x="3429" y="3667"/>
                                </a:lnTo>
                                <a:lnTo>
                                  <a:pt x="3424" y="3682"/>
                                </a:lnTo>
                                <a:lnTo>
                                  <a:pt x="3422" y="3696"/>
                                </a:lnTo>
                                <a:close/>
                                <a:moveTo>
                                  <a:pt x="2028" y="3396"/>
                                </a:moveTo>
                                <a:lnTo>
                                  <a:pt x="1783" y="3396"/>
                                </a:lnTo>
                                <a:lnTo>
                                  <a:pt x="1783" y="1639"/>
                                </a:lnTo>
                                <a:lnTo>
                                  <a:pt x="2028" y="1639"/>
                                </a:lnTo>
                                <a:lnTo>
                                  <a:pt x="2028" y="3396"/>
                                </a:lnTo>
                                <a:close/>
                                <a:moveTo>
                                  <a:pt x="957" y="3555"/>
                                </a:moveTo>
                                <a:lnTo>
                                  <a:pt x="828" y="3396"/>
                                </a:lnTo>
                                <a:lnTo>
                                  <a:pt x="2512" y="3396"/>
                                </a:lnTo>
                                <a:lnTo>
                                  <a:pt x="2709" y="3156"/>
                                </a:lnTo>
                                <a:lnTo>
                                  <a:pt x="3000" y="3516"/>
                                </a:lnTo>
                                <a:lnTo>
                                  <a:pt x="1101" y="3516"/>
                                </a:lnTo>
                                <a:lnTo>
                                  <a:pt x="957" y="3555"/>
                                </a:lnTo>
                                <a:close/>
                                <a:moveTo>
                                  <a:pt x="1768" y="4738"/>
                                </a:moveTo>
                                <a:lnTo>
                                  <a:pt x="1776" y="4330"/>
                                </a:lnTo>
                                <a:lnTo>
                                  <a:pt x="1780" y="3991"/>
                                </a:lnTo>
                                <a:lnTo>
                                  <a:pt x="1783" y="3739"/>
                                </a:lnTo>
                                <a:lnTo>
                                  <a:pt x="1783" y="3516"/>
                                </a:lnTo>
                                <a:lnTo>
                                  <a:pt x="2028" y="3516"/>
                                </a:lnTo>
                                <a:lnTo>
                                  <a:pt x="2028" y="3855"/>
                                </a:lnTo>
                                <a:lnTo>
                                  <a:pt x="2030" y="4008"/>
                                </a:lnTo>
                                <a:lnTo>
                                  <a:pt x="2030" y="4152"/>
                                </a:lnTo>
                                <a:lnTo>
                                  <a:pt x="2032" y="4284"/>
                                </a:lnTo>
                                <a:lnTo>
                                  <a:pt x="2037" y="4404"/>
                                </a:lnTo>
                                <a:lnTo>
                                  <a:pt x="2040" y="4517"/>
                                </a:lnTo>
                                <a:lnTo>
                                  <a:pt x="2042" y="4618"/>
                                </a:lnTo>
                                <a:lnTo>
                                  <a:pt x="1768" y="4738"/>
                                </a:lnTo>
                                <a:close/>
                              </a:path>
                            </a:pathLst>
                          </a:custGeom>
                          <a:solidFill>
                            <a:srgbClr val="C0C0C0">
                              <a:alpha val="50200"/>
                            </a:srgbClr>
                          </a:solidFill>
                          <a:ln>
                            <a:noFill/>
                          </a:ln>
                        </wps:spPr>
                        <wps:bodyPr upright="1"/>
                      </wps:wsp>
                      <pic:pic xmlns:pic="http://schemas.openxmlformats.org/drawingml/2006/picture">
                        <pic:nvPicPr>
                          <pic:cNvPr id="15" name="1041"/>
                          <pic:cNvPicPr>
                            <a:picLocks noChangeAspect="1"/>
                          </pic:cNvPicPr>
                        </pic:nvPicPr>
                        <pic:blipFill>
                          <a:blip r:embed="rId12"/>
                          <a:stretch>
                            <a:fillRect/>
                          </a:stretch>
                        </pic:blipFill>
                        <pic:spPr>
                          <a:xfrm>
                            <a:off x="225" y="0"/>
                            <a:ext cx="7560" cy="10666"/>
                          </a:xfrm>
                          <a:prstGeom prst="rect">
                            <a:avLst/>
                          </a:prstGeom>
                          <a:noFill/>
                          <a:ln>
                            <a:noFill/>
                          </a:ln>
                        </pic:spPr>
                      </pic:pic>
                    </wpg:wgp>
                  </a:graphicData>
                </a:graphic>
              </wp:inline>
            </w:drawing>
          </mc:Choice>
          <mc:Fallback>
            <w:pict>
              <v:group id="1038" o:spid="_x0000_s1026" o:spt="203" style="height:533.3pt;width:398.3pt;" coordsize="7966,10666" o:gfxdata="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">
                <o:lock v:ext="edit" aspectratio="f"/>
                <v:shape id="1039" o:spid="_x0000_s1026" o:spt="100" style="position:absolute;left:0;top:4483;height:4700;width:3797;" fillcolor="#C0C0C0" filled="t" stroked="f" coordsize="3797,4700" o:gfxdata="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utppugAAANsA&#10;AAAPAAAAAAAAAAEAIAAAACIAAABkcnMvZG93bnJldi54bWxQSwECFAAUAAAACACHTuJAMy8FnjsA&#10;AAA5AAAAEAAAAAAAAAABACAAAAAJAQAAZHJzL3NoYXBleG1sLnhtbFBLBQYAAAAABgAGAFsBAACz&#10;AwAAAAA=&#10;" path="m924,1200l696,1200,696,780,694,640,689,320,682,0,1054,240,924,380,924,1200xm2724,1200l2628,1200,2664,1100,2731,940,2762,860,2820,700,2846,620,2894,480,2916,400,2938,340,3005,60,3017,0,3358,280,3338,280,3317,300,3298,320,3276,340,3257,360,3235,380,3216,400,3194,420,3156,460,3134,500,3115,520,3094,560,3074,580,3053,620,3034,660,2875,920,2724,1200xm2208,1020l2090,1020,2076,980,2062,960,2057,940,2050,920,2045,900,2021,820,2006,780,1973,700,1954,660,1910,580,1886,520,1834,420,1802,380,1774,340,1706,220,1670,180,1704,120,1764,160,1822,200,1877,240,1927,260,1973,300,2016,340,2057,360,2093,400,2124,420,2155,460,2179,480,2201,500,2220,520,2234,540,2246,560,2251,580,2254,580,2275,640,2285,660,2292,680,2297,700,2304,760,2297,820,2294,820,2287,860,2278,880,2254,940,2239,960,2208,1020xm1718,1380l1574,1200,3194,1200,3391,960,3682,1320,1906,1320,1858,1340,1810,1340,1718,1380xm194,1380l48,1200,1135,1200,1313,980,1589,1320,430,1320,334,1340,286,1340,194,1380xm2162,1080l2141,1080,2126,1060,2102,1040,2095,1020,2196,1020,2177,1060,2162,1080xm48,3600l0,3560,29,3520,55,3460,84,3400,163,3220,187,3160,214,3100,238,3040,264,2960,288,2900,310,2840,334,2780,358,2700,379,2640,401,2560,466,2340,504,2200,526,2120,545,2040,562,1980,581,1900,598,1800,617,1740,634,1640,650,1560,665,1480,682,1400,696,1320,924,1320,924,1860,998,1900,1066,1940,1128,1980,924,1980,924,2280,696,2280,662,2380,554,2680,478,2840,437,2940,314,3180,228,3340,185,3400,94,3540,48,3600xm2628,2060l2400,2060,2400,1320,2628,1320,2628,2060xm1735,2220l1589,2060,3082,2060,3276,1820,3569,2180,1970,2180,1874,2200,1826,2200,1735,2220xm1370,2700l1315,2700,1308,2680,1301,2680,1279,2640,1265,2600,1248,2580,1234,2520,1219,2500,1202,2460,1188,2420,1154,2340,1135,2320,1118,2280,1080,2200,1058,2160,1039,2140,1018,2100,994,2060,972,2040,948,2000,924,1980,1128,1980,1183,2020,1234,2060,1277,2080,1315,2120,1361,2160,1397,2220,1416,2240,1423,2260,1445,2300,1450,2320,1452,2340,1457,2340,1457,2360,1459,2380,1459,2400,1457,2440,1454,2460,1445,2500,1438,2540,1409,2620,1370,2700xm2628,3000l2400,3000,2400,2180,2628,2180,2628,3000xm682,4700l684,4420,689,4120,694,3520,696,3220,696,2280,924,2280,924,3660,926,3760,929,3980,934,4260,941,4580,682,4700xm1505,3180l1459,3180,1313,3000,3276,3000,3487,2760,3797,3120,1798,3120,1745,3140,1646,3140,1550,3160,1505,3180xm2383,4680l2388,4500,2390,4320,2395,4140,2398,3940,2398,3740,2400,3540,2400,3120,2628,3120,2628,3600,2630,3800,2635,4160,2638,4320,2640,4440,2645,4560,2383,4680xe">
                  <v:fill on="t" opacity="32899f" focussize="0,0"/>
                  <v:stroke on="f"/>
                  <v:imagedata o:title=""/>
                  <o:lock v:ext="edit" aspectratio="f"/>
                </v:shape>
                <v:shape id="1040" o:spid="_x0000_s1026" o:spt="100" style="position:absolute;left:4185;top:4483;height:4738;width:3780;" fillcolor="#C0C0C0" filled="t" stroked="f" coordsize="3780,4738" o:gfxdata="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mUrErgAAADbAAAA&#10;DwAAAAAAAAABACAAAAAiAAAAZHJzL2Rvd25yZXYueG1sUEsBAhQAFAAAAAgAh07iQDMvBZ47AAAA&#10;OQAAABAAAAAAAAAAAQAgAAAABwEAAGRycy9zaGFwZXhtbC54bWxQSwUGAAAAAAYABgBbAQAAsQMA&#10;AAAA&#10;" path="m2028,1181l1783,1181,1783,900,1780,761,1780,615,1776,315,1771,159,1768,0,2188,240,2028,401,2028,1181xm290,1361l146,1181,3129,1181,3357,900,3681,1301,628,1301,578,1303,528,1308,429,1323,381,1335,336,1347,290,1361xm16,3934l0,3855,64,3797,132,3739,196,3679,259,3619,321,3555,384,3492,504,3358,561,3291,619,3219,676,3149,787,3000,892,2847,945,2767,996,2686,1044,2604,1094,2520,1142,2436,1188,2350,1279,2172,1365,1990,1406,1894,1447,1800,1488,1702,1564,1505,1600,1402,1636,1301,2028,1301,2028,1639,1783,1639,1744,1735,1704,1831,1663,1925,1622,2016,1579,2105,1533,2194,1442,2367,1394,2451,1346,2532,1296,2614,1245,2693,1195,2770,1142,2844,1087,2919,1034,2991,976,3063,921,3132,864,3199,804,3267,744,3331,684,3394,559,3514,429,3629,362,3684,228,3790,158,3840,86,3888,16,3934xm3422,3696l3367,3651,3314,3605,3261,3555,3158,3451,3110,3399,3060,3341,3012,3283,2964,3223,2918,3161,2827,3031,2740,2892,2697,2820,2656,2748,2575,2595,2498,2431,2462,2347,2424,2263,2390,2175,2354,2086,2320,1995,2287,1901,2224,1709,2193,1611,2107,1301,2188,1301,2222,1402,2258,1503,2294,1601,2330,1695,2368,1788,2409,1877,2448,1966,2488,2052,2575,2215,2618,2292,2664,2369,2709,2441,2757,2513,2853,2647,2904,2710,2956,2772,2983,2801,3007,2832,3088,2914,3115,2943,3144,2967,3170,2993,3285,3089,3372,3154,3403,3175,3432,3195,3463,3214,3492,3233,3523,3252,3616,3303,3650,3319,3712,3348,3746,3363,3780,3375,3780,3456,3741,3459,3705,3463,3672,3471,3640,3478,3612,3487,3559,3511,3535,3526,3525,3533,3513,3540,3494,3559,3487,3569,3477,3579,3463,3598,3456,3610,3448,3619,3429,3667,3424,3682,3422,3696xm2028,3396l1783,3396,1783,1639,2028,1639,2028,3396xm957,3555l828,3396,2512,3396,2709,3156,3000,3516,1101,3516,957,3555xm1768,4738l1776,4330,1780,3991,1783,3739,1783,3516,2028,3516,2028,3855,2030,4008,2030,4152,2032,4284,2037,4404,2040,4517,2042,4618,1768,4738xe">
                  <v:fill on="t" opacity="32899f" focussize="0,0"/>
                  <v:stroke on="f"/>
                  <v:imagedata o:title=""/>
                  <o:lock v:ext="edit" aspectratio="f"/>
                </v:shape>
                <v:shape id="1041" o:spid="_x0000_s1026" o:spt="75" type="#_x0000_t75" style="position:absolute;left:225;top:0;height:10666;width:7560;" filled="f" o:preferrelative="t" stroked="f" coordsize="21600,21600" o:gfxdata="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VBW5AAAA2wAA&#10;AA8AAAAAAAAAAQAgAAAAIgAAAGRycy9kb3ducmV2LnhtbFBLAQIUABQAAAAIAIdO4kAzLwWeOwAA&#10;ADkAAAAQAAAAAAAAAAEAIAAAAAgBAABkcnMvc2hhcGV4bWwueG1sUEsFBgAAAAAGAAYAWwEAALID&#10;AAAAAA==&#10;">
                  <v:fill on="f" focussize="0,0"/>
                  <v:stroke on="f"/>
                  <v:imagedata r:id="rId12" o:title=""/>
                  <o:lock v:ext="edit" aspectratio="t"/>
                </v:shape>
                <w10:wrap type="none"/>
                <w10:anchorlock/>
              </v:group>
            </w:pict>
          </mc:Fallback>
        </mc:AlternateContent>
      </w:r>
    </w:p>
    <w:p>
      <w:pPr>
        <w:pStyle w:val="5"/>
        <w:spacing w:before="10"/>
        <w:rPr>
          <w:b/>
          <w:sz w:val="11"/>
        </w:rPr>
      </w:pPr>
    </w:p>
    <w:p>
      <w:pPr>
        <w:spacing w:before="58"/>
        <w:ind w:right="15"/>
        <w:jc w:val="center"/>
        <w:rPr>
          <w:b/>
          <w:sz w:val="30"/>
          <w:lang w:eastAsia="zh-CN"/>
        </w:rPr>
      </w:pPr>
      <w:r>
        <w:rPr>
          <w:b/>
          <w:sz w:val="30"/>
          <w:lang w:eastAsia="zh-CN"/>
        </w:rPr>
        <w:t>罗山县人民医院屋顶绿化施工案例</w:t>
      </w:r>
    </w:p>
    <w:p>
      <w:pPr>
        <w:jc w:val="center"/>
        <w:rPr>
          <w:sz w:val="30"/>
          <w:lang w:eastAsia="zh-CN"/>
        </w:rPr>
        <w:sectPr>
          <w:pgSz w:w="11910" w:h="16840"/>
          <w:pgMar w:top="1380" w:right="1540" w:bottom="1280" w:left="1560" w:header="901" w:footer="1097" w:gutter="0"/>
          <w:cols w:space="720" w:num="1"/>
        </w:sectPr>
      </w:pPr>
    </w:p>
    <w:p>
      <w:pPr>
        <w:pStyle w:val="5"/>
        <w:spacing w:before="12"/>
        <w:rPr>
          <w:b/>
          <w:sz w:val="5"/>
          <w:lang w:eastAsia="zh-CN"/>
        </w:rPr>
      </w:pPr>
    </w:p>
    <w:p>
      <w:pPr>
        <w:pStyle w:val="5"/>
        <w:ind w:left="283"/>
        <w:rPr>
          <w:sz w:val="20"/>
        </w:rPr>
      </w:pPr>
      <w:r>
        <w:rPr>
          <w:sz w:val="20"/>
        </w:rPr>
        <mc:AlternateContent>
          <mc:Choice Requires="wpg">
            <w:drawing>
              <wp:inline distT="0" distB="0" distL="0" distR="0">
                <wp:extent cx="5219700" cy="6306820"/>
                <wp:effectExtent l="0" t="0" r="0" b="17780"/>
                <wp:docPr id="20" name="1043"/>
                <wp:cNvGraphicFramePr/>
                <a:graphic xmlns:a="http://schemas.openxmlformats.org/drawingml/2006/main">
                  <a:graphicData uri="http://schemas.microsoft.com/office/word/2010/wordprocessingGroup">
                    <wpg:wgp>
                      <wpg:cNvGrpSpPr/>
                      <wpg:grpSpPr>
                        <a:xfrm>
                          <a:off x="0" y="0"/>
                          <a:ext cx="5219700" cy="6306820"/>
                          <a:chOff x="0" y="0"/>
                          <a:chExt cx="8220" cy="9932"/>
                        </a:xfrm>
                      </wpg:grpSpPr>
                      <wps:wsp>
                        <wps:cNvPr id="17" name="1044"/>
                        <wps:cNvSpPr/>
                        <wps:spPr>
                          <a:xfrm>
                            <a:off x="103" y="4584"/>
                            <a:ext cx="3797" cy="4700"/>
                          </a:xfrm>
                          <a:custGeom>
                            <a:avLst/>
                            <a:gdLst>
                              <a:gd name="A1" fmla="val 0"/>
                              <a:gd name="A2" fmla="val 0"/>
                              <a:gd name="txL" fmla="*/ 103 w 3797"/>
                              <a:gd name="txT" fmla="*/ 4584 h 4700"/>
                              <a:gd name="txR" fmla="*/ 3900 w 3797"/>
                              <a:gd name="txB" fmla="*/ 9284 h 4700"/>
                            </a:gdLst>
                            <a:ahLst/>
                            <a:cxnLst/>
                            <a:rect l="txL" t="txT" r="txR" b="txB"/>
                            <a:pathLst>
                              <a:path w="3797" h="4700">
                                <a:moveTo>
                                  <a:pt x="924" y="1200"/>
                                </a:moveTo>
                                <a:lnTo>
                                  <a:pt x="696" y="1200"/>
                                </a:lnTo>
                                <a:lnTo>
                                  <a:pt x="696" y="780"/>
                                </a:lnTo>
                                <a:lnTo>
                                  <a:pt x="694" y="640"/>
                                </a:lnTo>
                                <a:lnTo>
                                  <a:pt x="689" y="320"/>
                                </a:lnTo>
                                <a:lnTo>
                                  <a:pt x="682" y="0"/>
                                </a:lnTo>
                                <a:lnTo>
                                  <a:pt x="1054" y="240"/>
                                </a:lnTo>
                                <a:lnTo>
                                  <a:pt x="924" y="380"/>
                                </a:lnTo>
                                <a:lnTo>
                                  <a:pt x="924" y="1200"/>
                                </a:lnTo>
                                <a:close/>
                                <a:moveTo>
                                  <a:pt x="2724" y="1200"/>
                                </a:moveTo>
                                <a:lnTo>
                                  <a:pt x="2628" y="1200"/>
                                </a:lnTo>
                                <a:lnTo>
                                  <a:pt x="2664" y="1100"/>
                                </a:lnTo>
                                <a:lnTo>
                                  <a:pt x="2731" y="940"/>
                                </a:lnTo>
                                <a:lnTo>
                                  <a:pt x="2763" y="860"/>
                                </a:lnTo>
                                <a:lnTo>
                                  <a:pt x="2820" y="700"/>
                                </a:lnTo>
                                <a:lnTo>
                                  <a:pt x="2847" y="620"/>
                                </a:lnTo>
                                <a:lnTo>
                                  <a:pt x="2895" y="480"/>
                                </a:lnTo>
                                <a:lnTo>
                                  <a:pt x="2916" y="400"/>
                                </a:lnTo>
                                <a:lnTo>
                                  <a:pt x="2938" y="340"/>
                                </a:lnTo>
                                <a:lnTo>
                                  <a:pt x="3005" y="60"/>
                                </a:lnTo>
                                <a:lnTo>
                                  <a:pt x="3017" y="0"/>
                                </a:lnTo>
                                <a:lnTo>
                                  <a:pt x="3358" y="280"/>
                                </a:lnTo>
                                <a:lnTo>
                                  <a:pt x="3339" y="280"/>
                                </a:lnTo>
                                <a:lnTo>
                                  <a:pt x="3317" y="300"/>
                                </a:lnTo>
                                <a:lnTo>
                                  <a:pt x="3298" y="320"/>
                                </a:lnTo>
                                <a:lnTo>
                                  <a:pt x="3276" y="340"/>
                                </a:lnTo>
                                <a:lnTo>
                                  <a:pt x="3257" y="360"/>
                                </a:lnTo>
                                <a:lnTo>
                                  <a:pt x="3235" y="380"/>
                                </a:lnTo>
                                <a:lnTo>
                                  <a:pt x="3216" y="400"/>
                                </a:lnTo>
                                <a:lnTo>
                                  <a:pt x="3195" y="420"/>
                                </a:lnTo>
                                <a:lnTo>
                                  <a:pt x="3156" y="460"/>
                                </a:lnTo>
                                <a:lnTo>
                                  <a:pt x="3135" y="500"/>
                                </a:lnTo>
                                <a:lnTo>
                                  <a:pt x="3115" y="520"/>
                                </a:lnTo>
                                <a:lnTo>
                                  <a:pt x="3094" y="560"/>
                                </a:lnTo>
                                <a:lnTo>
                                  <a:pt x="3075" y="580"/>
                                </a:lnTo>
                                <a:lnTo>
                                  <a:pt x="3053" y="620"/>
                                </a:lnTo>
                                <a:lnTo>
                                  <a:pt x="3034" y="660"/>
                                </a:lnTo>
                                <a:lnTo>
                                  <a:pt x="2875" y="920"/>
                                </a:lnTo>
                                <a:lnTo>
                                  <a:pt x="2724" y="1200"/>
                                </a:lnTo>
                                <a:close/>
                                <a:moveTo>
                                  <a:pt x="2208" y="1020"/>
                                </a:moveTo>
                                <a:lnTo>
                                  <a:pt x="2091" y="1020"/>
                                </a:lnTo>
                                <a:lnTo>
                                  <a:pt x="2076" y="980"/>
                                </a:lnTo>
                                <a:lnTo>
                                  <a:pt x="2062" y="960"/>
                                </a:lnTo>
                                <a:lnTo>
                                  <a:pt x="2057" y="940"/>
                                </a:lnTo>
                                <a:lnTo>
                                  <a:pt x="2050" y="920"/>
                                </a:lnTo>
                                <a:lnTo>
                                  <a:pt x="2045" y="900"/>
                                </a:lnTo>
                                <a:lnTo>
                                  <a:pt x="2021" y="820"/>
                                </a:lnTo>
                                <a:lnTo>
                                  <a:pt x="2007" y="780"/>
                                </a:lnTo>
                                <a:lnTo>
                                  <a:pt x="1973" y="700"/>
                                </a:lnTo>
                                <a:lnTo>
                                  <a:pt x="1954" y="660"/>
                                </a:lnTo>
                                <a:lnTo>
                                  <a:pt x="1911" y="580"/>
                                </a:lnTo>
                                <a:lnTo>
                                  <a:pt x="1887" y="520"/>
                                </a:lnTo>
                                <a:lnTo>
                                  <a:pt x="1834" y="420"/>
                                </a:lnTo>
                                <a:lnTo>
                                  <a:pt x="1803" y="380"/>
                                </a:lnTo>
                                <a:lnTo>
                                  <a:pt x="1774" y="340"/>
                                </a:lnTo>
                                <a:lnTo>
                                  <a:pt x="1707" y="220"/>
                                </a:lnTo>
                                <a:lnTo>
                                  <a:pt x="1671" y="180"/>
                                </a:lnTo>
                                <a:lnTo>
                                  <a:pt x="1704" y="120"/>
                                </a:lnTo>
                                <a:lnTo>
                                  <a:pt x="1764" y="160"/>
                                </a:lnTo>
                                <a:lnTo>
                                  <a:pt x="1822" y="200"/>
                                </a:lnTo>
                                <a:lnTo>
                                  <a:pt x="1877" y="240"/>
                                </a:lnTo>
                                <a:lnTo>
                                  <a:pt x="1927" y="260"/>
                                </a:lnTo>
                                <a:lnTo>
                                  <a:pt x="1973" y="300"/>
                                </a:lnTo>
                                <a:lnTo>
                                  <a:pt x="2016" y="340"/>
                                </a:lnTo>
                                <a:lnTo>
                                  <a:pt x="2057" y="360"/>
                                </a:lnTo>
                                <a:lnTo>
                                  <a:pt x="2093" y="400"/>
                                </a:lnTo>
                                <a:lnTo>
                                  <a:pt x="2124" y="420"/>
                                </a:lnTo>
                                <a:lnTo>
                                  <a:pt x="2155" y="460"/>
                                </a:lnTo>
                                <a:lnTo>
                                  <a:pt x="2179" y="480"/>
                                </a:lnTo>
                                <a:lnTo>
                                  <a:pt x="2201" y="500"/>
                                </a:lnTo>
                                <a:lnTo>
                                  <a:pt x="2220" y="520"/>
                                </a:lnTo>
                                <a:lnTo>
                                  <a:pt x="2235" y="540"/>
                                </a:lnTo>
                                <a:lnTo>
                                  <a:pt x="2247" y="560"/>
                                </a:lnTo>
                                <a:lnTo>
                                  <a:pt x="2251" y="580"/>
                                </a:lnTo>
                                <a:lnTo>
                                  <a:pt x="2254" y="580"/>
                                </a:lnTo>
                                <a:lnTo>
                                  <a:pt x="2275" y="640"/>
                                </a:lnTo>
                                <a:lnTo>
                                  <a:pt x="2285" y="660"/>
                                </a:lnTo>
                                <a:lnTo>
                                  <a:pt x="2292" y="680"/>
                                </a:lnTo>
                                <a:lnTo>
                                  <a:pt x="2297" y="700"/>
                                </a:lnTo>
                                <a:lnTo>
                                  <a:pt x="2304" y="760"/>
                                </a:lnTo>
                                <a:lnTo>
                                  <a:pt x="2297" y="820"/>
                                </a:lnTo>
                                <a:lnTo>
                                  <a:pt x="2295" y="820"/>
                                </a:lnTo>
                                <a:lnTo>
                                  <a:pt x="2287" y="860"/>
                                </a:lnTo>
                                <a:lnTo>
                                  <a:pt x="2278" y="880"/>
                                </a:lnTo>
                                <a:lnTo>
                                  <a:pt x="2254" y="940"/>
                                </a:lnTo>
                                <a:lnTo>
                                  <a:pt x="2239" y="960"/>
                                </a:lnTo>
                                <a:lnTo>
                                  <a:pt x="2208" y="1020"/>
                                </a:lnTo>
                                <a:close/>
                                <a:moveTo>
                                  <a:pt x="1719" y="1380"/>
                                </a:moveTo>
                                <a:lnTo>
                                  <a:pt x="1575" y="1200"/>
                                </a:lnTo>
                                <a:lnTo>
                                  <a:pt x="3195" y="1200"/>
                                </a:lnTo>
                                <a:lnTo>
                                  <a:pt x="3391" y="960"/>
                                </a:lnTo>
                                <a:lnTo>
                                  <a:pt x="3682" y="1320"/>
                                </a:lnTo>
                                <a:lnTo>
                                  <a:pt x="1906" y="1320"/>
                                </a:lnTo>
                                <a:lnTo>
                                  <a:pt x="1858" y="1340"/>
                                </a:lnTo>
                                <a:lnTo>
                                  <a:pt x="1810" y="1340"/>
                                </a:lnTo>
                                <a:lnTo>
                                  <a:pt x="1719" y="1380"/>
                                </a:lnTo>
                                <a:close/>
                                <a:moveTo>
                                  <a:pt x="195" y="1380"/>
                                </a:moveTo>
                                <a:lnTo>
                                  <a:pt x="48" y="1200"/>
                                </a:lnTo>
                                <a:lnTo>
                                  <a:pt x="1135" y="1200"/>
                                </a:lnTo>
                                <a:lnTo>
                                  <a:pt x="1313" y="980"/>
                                </a:lnTo>
                                <a:lnTo>
                                  <a:pt x="1589" y="1320"/>
                                </a:lnTo>
                                <a:lnTo>
                                  <a:pt x="430" y="1320"/>
                                </a:lnTo>
                                <a:lnTo>
                                  <a:pt x="334" y="1340"/>
                                </a:lnTo>
                                <a:lnTo>
                                  <a:pt x="286" y="1340"/>
                                </a:lnTo>
                                <a:lnTo>
                                  <a:pt x="195" y="1380"/>
                                </a:lnTo>
                                <a:close/>
                                <a:moveTo>
                                  <a:pt x="2163" y="1080"/>
                                </a:moveTo>
                                <a:lnTo>
                                  <a:pt x="2141" y="1080"/>
                                </a:lnTo>
                                <a:lnTo>
                                  <a:pt x="2127" y="1060"/>
                                </a:lnTo>
                                <a:lnTo>
                                  <a:pt x="2103" y="1040"/>
                                </a:lnTo>
                                <a:lnTo>
                                  <a:pt x="2095" y="1020"/>
                                </a:lnTo>
                                <a:lnTo>
                                  <a:pt x="2196" y="1020"/>
                                </a:lnTo>
                                <a:lnTo>
                                  <a:pt x="2177" y="1060"/>
                                </a:lnTo>
                                <a:lnTo>
                                  <a:pt x="2163" y="1080"/>
                                </a:lnTo>
                                <a:close/>
                                <a:moveTo>
                                  <a:pt x="48" y="3600"/>
                                </a:moveTo>
                                <a:lnTo>
                                  <a:pt x="0" y="3560"/>
                                </a:lnTo>
                                <a:lnTo>
                                  <a:pt x="29" y="3520"/>
                                </a:lnTo>
                                <a:lnTo>
                                  <a:pt x="55" y="3460"/>
                                </a:lnTo>
                                <a:lnTo>
                                  <a:pt x="84" y="3400"/>
                                </a:lnTo>
                                <a:lnTo>
                                  <a:pt x="163" y="3220"/>
                                </a:lnTo>
                                <a:lnTo>
                                  <a:pt x="187" y="3160"/>
                                </a:lnTo>
                                <a:lnTo>
                                  <a:pt x="214" y="3100"/>
                                </a:lnTo>
                                <a:lnTo>
                                  <a:pt x="238" y="3040"/>
                                </a:lnTo>
                                <a:lnTo>
                                  <a:pt x="264" y="2960"/>
                                </a:lnTo>
                                <a:lnTo>
                                  <a:pt x="288" y="2900"/>
                                </a:lnTo>
                                <a:lnTo>
                                  <a:pt x="310" y="2840"/>
                                </a:lnTo>
                                <a:lnTo>
                                  <a:pt x="334" y="2780"/>
                                </a:lnTo>
                                <a:lnTo>
                                  <a:pt x="358" y="2700"/>
                                </a:lnTo>
                                <a:lnTo>
                                  <a:pt x="379" y="2640"/>
                                </a:lnTo>
                                <a:lnTo>
                                  <a:pt x="401" y="2560"/>
                                </a:lnTo>
                                <a:lnTo>
                                  <a:pt x="466" y="2340"/>
                                </a:lnTo>
                                <a:lnTo>
                                  <a:pt x="504" y="2200"/>
                                </a:lnTo>
                                <a:lnTo>
                                  <a:pt x="526" y="2120"/>
                                </a:lnTo>
                                <a:lnTo>
                                  <a:pt x="545" y="2040"/>
                                </a:lnTo>
                                <a:lnTo>
                                  <a:pt x="562" y="1980"/>
                                </a:lnTo>
                                <a:lnTo>
                                  <a:pt x="581" y="1900"/>
                                </a:lnTo>
                                <a:lnTo>
                                  <a:pt x="598" y="1800"/>
                                </a:lnTo>
                                <a:lnTo>
                                  <a:pt x="617" y="1740"/>
                                </a:lnTo>
                                <a:lnTo>
                                  <a:pt x="634" y="1640"/>
                                </a:lnTo>
                                <a:lnTo>
                                  <a:pt x="651" y="1560"/>
                                </a:lnTo>
                                <a:lnTo>
                                  <a:pt x="665" y="1480"/>
                                </a:lnTo>
                                <a:lnTo>
                                  <a:pt x="682" y="1400"/>
                                </a:lnTo>
                                <a:lnTo>
                                  <a:pt x="696" y="1320"/>
                                </a:lnTo>
                                <a:lnTo>
                                  <a:pt x="924" y="1320"/>
                                </a:lnTo>
                                <a:lnTo>
                                  <a:pt x="924" y="1860"/>
                                </a:lnTo>
                                <a:lnTo>
                                  <a:pt x="999" y="1900"/>
                                </a:lnTo>
                                <a:lnTo>
                                  <a:pt x="1066" y="1940"/>
                                </a:lnTo>
                                <a:lnTo>
                                  <a:pt x="1128" y="1980"/>
                                </a:lnTo>
                                <a:lnTo>
                                  <a:pt x="924" y="1980"/>
                                </a:lnTo>
                                <a:lnTo>
                                  <a:pt x="924" y="2280"/>
                                </a:lnTo>
                                <a:lnTo>
                                  <a:pt x="696" y="2280"/>
                                </a:lnTo>
                                <a:lnTo>
                                  <a:pt x="663" y="2380"/>
                                </a:lnTo>
                                <a:lnTo>
                                  <a:pt x="555" y="2680"/>
                                </a:lnTo>
                                <a:lnTo>
                                  <a:pt x="478" y="2840"/>
                                </a:lnTo>
                                <a:lnTo>
                                  <a:pt x="437" y="2940"/>
                                </a:lnTo>
                                <a:lnTo>
                                  <a:pt x="315" y="3180"/>
                                </a:lnTo>
                                <a:lnTo>
                                  <a:pt x="228" y="3340"/>
                                </a:lnTo>
                                <a:lnTo>
                                  <a:pt x="185" y="3400"/>
                                </a:lnTo>
                                <a:lnTo>
                                  <a:pt x="94" y="3540"/>
                                </a:lnTo>
                                <a:lnTo>
                                  <a:pt x="48" y="3600"/>
                                </a:lnTo>
                                <a:close/>
                                <a:moveTo>
                                  <a:pt x="2628" y="2060"/>
                                </a:moveTo>
                                <a:lnTo>
                                  <a:pt x="2400" y="2060"/>
                                </a:lnTo>
                                <a:lnTo>
                                  <a:pt x="2400" y="1320"/>
                                </a:lnTo>
                                <a:lnTo>
                                  <a:pt x="2628" y="1320"/>
                                </a:lnTo>
                                <a:lnTo>
                                  <a:pt x="2628" y="2060"/>
                                </a:lnTo>
                                <a:close/>
                                <a:moveTo>
                                  <a:pt x="1735" y="2220"/>
                                </a:moveTo>
                                <a:lnTo>
                                  <a:pt x="1589" y="2060"/>
                                </a:lnTo>
                                <a:lnTo>
                                  <a:pt x="3082" y="2060"/>
                                </a:lnTo>
                                <a:lnTo>
                                  <a:pt x="3276" y="1820"/>
                                </a:lnTo>
                                <a:lnTo>
                                  <a:pt x="3569" y="2180"/>
                                </a:lnTo>
                                <a:lnTo>
                                  <a:pt x="1971" y="2180"/>
                                </a:lnTo>
                                <a:lnTo>
                                  <a:pt x="1875" y="2200"/>
                                </a:lnTo>
                                <a:lnTo>
                                  <a:pt x="1827" y="2200"/>
                                </a:lnTo>
                                <a:lnTo>
                                  <a:pt x="1735" y="2220"/>
                                </a:lnTo>
                                <a:close/>
                                <a:moveTo>
                                  <a:pt x="1371" y="2700"/>
                                </a:moveTo>
                                <a:lnTo>
                                  <a:pt x="1315" y="2700"/>
                                </a:lnTo>
                                <a:lnTo>
                                  <a:pt x="1308" y="2680"/>
                                </a:lnTo>
                                <a:lnTo>
                                  <a:pt x="1301" y="2680"/>
                                </a:lnTo>
                                <a:lnTo>
                                  <a:pt x="1279" y="2640"/>
                                </a:lnTo>
                                <a:lnTo>
                                  <a:pt x="1265" y="2600"/>
                                </a:lnTo>
                                <a:lnTo>
                                  <a:pt x="1248" y="2580"/>
                                </a:lnTo>
                                <a:lnTo>
                                  <a:pt x="1234" y="2520"/>
                                </a:lnTo>
                                <a:lnTo>
                                  <a:pt x="1219" y="2500"/>
                                </a:lnTo>
                                <a:lnTo>
                                  <a:pt x="1203" y="2460"/>
                                </a:lnTo>
                                <a:lnTo>
                                  <a:pt x="1188" y="2420"/>
                                </a:lnTo>
                                <a:lnTo>
                                  <a:pt x="1155" y="2340"/>
                                </a:lnTo>
                                <a:lnTo>
                                  <a:pt x="1135" y="2320"/>
                                </a:lnTo>
                                <a:lnTo>
                                  <a:pt x="1119" y="2280"/>
                                </a:lnTo>
                                <a:lnTo>
                                  <a:pt x="1080" y="2200"/>
                                </a:lnTo>
                                <a:lnTo>
                                  <a:pt x="1059" y="2160"/>
                                </a:lnTo>
                                <a:lnTo>
                                  <a:pt x="1039" y="2140"/>
                                </a:lnTo>
                                <a:lnTo>
                                  <a:pt x="1018" y="2100"/>
                                </a:lnTo>
                                <a:lnTo>
                                  <a:pt x="994" y="2060"/>
                                </a:lnTo>
                                <a:lnTo>
                                  <a:pt x="972" y="2040"/>
                                </a:lnTo>
                                <a:lnTo>
                                  <a:pt x="948" y="2000"/>
                                </a:lnTo>
                                <a:lnTo>
                                  <a:pt x="924" y="1980"/>
                                </a:lnTo>
                                <a:lnTo>
                                  <a:pt x="1128" y="1980"/>
                                </a:lnTo>
                                <a:lnTo>
                                  <a:pt x="1183" y="2020"/>
                                </a:lnTo>
                                <a:lnTo>
                                  <a:pt x="1234" y="2060"/>
                                </a:lnTo>
                                <a:lnTo>
                                  <a:pt x="1277" y="2080"/>
                                </a:lnTo>
                                <a:lnTo>
                                  <a:pt x="1315" y="2120"/>
                                </a:lnTo>
                                <a:lnTo>
                                  <a:pt x="1361" y="2160"/>
                                </a:lnTo>
                                <a:lnTo>
                                  <a:pt x="1397" y="2220"/>
                                </a:lnTo>
                                <a:lnTo>
                                  <a:pt x="1416" y="2240"/>
                                </a:lnTo>
                                <a:lnTo>
                                  <a:pt x="1423" y="2260"/>
                                </a:lnTo>
                                <a:lnTo>
                                  <a:pt x="1445" y="2300"/>
                                </a:lnTo>
                                <a:lnTo>
                                  <a:pt x="1450" y="2320"/>
                                </a:lnTo>
                                <a:lnTo>
                                  <a:pt x="1452" y="2340"/>
                                </a:lnTo>
                                <a:lnTo>
                                  <a:pt x="1457" y="2340"/>
                                </a:lnTo>
                                <a:lnTo>
                                  <a:pt x="1457" y="2360"/>
                                </a:lnTo>
                                <a:lnTo>
                                  <a:pt x="1459" y="2380"/>
                                </a:lnTo>
                                <a:lnTo>
                                  <a:pt x="1459" y="2400"/>
                                </a:lnTo>
                                <a:lnTo>
                                  <a:pt x="1457" y="2440"/>
                                </a:lnTo>
                                <a:lnTo>
                                  <a:pt x="1455" y="2460"/>
                                </a:lnTo>
                                <a:lnTo>
                                  <a:pt x="1445" y="2500"/>
                                </a:lnTo>
                                <a:lnTo>
                                  <a:pt x="1438" y="2540"/>
                                </a:lnTo>
                                <a:lnTo>
                                  <a:pt x="1409" y="2620"/>
                                </a:lnTo>
                                <a:lnTo>
                                  <a:pt x="1371" y="2700"/>
                                </a:lnTo>
                                <a:close/>
                                <a:moveTo>
                                  <a:pt x="2628" y="3000"/>
                                </a:moveTo>
                                <a:lnTo>
                                  <a:pt x="2400" y="3000"/>
                                </a:lnTo>
                                <a:lnTo>
                                  <a:pt x="2400" y="2180"/>
                                </a:lnTo>
                                <a:lnTo>
                                  <a:pt x="2628" y="2180"/>
                                </a:lnTo>
                                <a:lnTo>
                                  <a:pt x="2628" y="3000"/>
                                </a:lnTo>
                                <a:close/>
                                <a:moveTo>
                                  <a:pt x="682" y="4700"/>
                                </a:moveTo>
                                <a:lnTo>
                                  <a:pt x="684" y="4420"/>
                                </a:lnTo>
                                <a:lnTo>
                                  <a:pt x="689" y="4120"/>
                                </a:lnTo>
                                <a:lnTo>
                                  <a:pt x="694" y="3520"/>
                                </a:lnTo>
                                <a:lnTo>
                                  <a:pt x="696" y="3220"/>
                                </a:lnTo>
                                <a:lnTo>
                                  <a:pt x="696" y="2280"/>
                                </a:lnTo>
                                <a:lnTo>
                                  <a:pt x="924" y="2280"/>
                                </a:lnTo>
                                <a:lnTo>
                                  <a:pt x="924" y="3660"/>
                                </a:lnTo>
                                <a:lnTo>
                                  <a:pt x="927" y="3760"/>
                                </a:lnTo>
                                <a:lnTo>
                                  <a:pt x="929" y="3980"/>
                                </a:lnTo>
                                <a:lnTo>
                                  <a:pt x="934" y="4260"/>
                                </a:lnTo>
                                <a:lnTo>
                                  <a:pt x="941" y="4580"/>
                                </a:lnTo>
                                <a:lnTo>
                                  <a:pt x="682" y="4700"/>
                                </a:lnTo>
                                <a:close/>
                                <a:moveTo>
                                  <a:pt x="1505" y="3180"/>
                                </a:moveTo>
                                <a:lnTo>
                                  <a:pt x="1459" y="3180"/>
                                </a:lnTo>
                                <a:lnTo>
                                  <a:pt x="1313" y="3000"/>
                                </a:lnTo>
                                <a:lnTo>
                                  <a:pt x="3276" y="3000"/>
                                </a:lnTo>
                                <a:lnTo>
                                  <a:pt x="3487" y="2760"/>
                                </a:lnTo>
                                <a:lnTo>
                                  <a:pt x="3797" y="3120"/>
                                </a:lnTo>
                                <a:lnTo>
                                  <a:pt x="1798" y="3120"/>
                                </a:lnTo>
                                <a:lnTo>
                                  <a:pt x="1745" y="3140"/>
                                </a:lnTo>
                                <a:lnTo>
                                  <a:pt x="1647" y="3140"/>
                                </a:lnTo>
                                <a:lnTo>
                                  <a:pt x="1551" y="3160"/>
                                </a:lnTo>
                                <a:lnTo>
                                  <a:pt x="1505" y="3180"/>
                                </a:lnTo>
                                <a:close/>
                                <a:moveTo>
                                  <a:pt x="2383" y="4680"/>
                                </a:moveTo>
                                <a:lnTo>
                                  <a:pt x="2388" y="4500"/>
                                </a:lnTo>
                                <a:lnTo>
                                  <a:pt x="2391" y="4320"/>
                                </a:lnTo>
                                <a:lnTo>
                                  <a:pt x="2395" y="4140"/>
                                </a:lnTo>
                                <a:lnTo>
                                  <a:pt x="2398" y="3940"/>
                                </a:lnTo>
                                <a:lnTo>
                                  <a:pt x="2398" y="3740"/>
                                </a:lnTo>
                                <a:lnTo>
                                  <a:pt x="2400" y="3540"/>
                                </a:lnTo>
                                <a:lnTo>
                                  <a:pt x="2400" y="3120"/>
                                </a:lnTo>
                                <a:lnTo>
                                  <a:pt x="2628" y="3120"/>
                                </a:lnTo>
                                <a:lnTo>
                                  <a:pt x="2628" y="3600"/>
                                </a:lnTo>
                                <a:lnTo>
                                  <a:pt x="2631" y="3800"/>
                                </a:lnTo>
                                <a:lnTo>
                                  <a:pt x="2635" y="4160"/>
                                </a:lnTo>
                                <a:lnTo>
                                  <a:pt x="2638" y="4320"/>
                                </a:lnTo>
                                <a:lnTo>
                                  <a:pt x="2640" y="4440"/>
                                </a:lnTo>
                                <a:lnTo>
                                  <a:pt x="2645" y="4560"/>
                                </a:lnTo>
                                <a:lnTo>
                                  <a:pt x="2383" y="4680"/>
                                </a:lnTo>
                                <a:close/>
                              </a:path>
                            </a:pathLst>
                          </a:custGeom>
                          <a:solidFill>
                            <a:srgbClr val="C0C0C0">
                              <a:alpha val="50200"/>
                            </a:srgbClr>
                          </a:solidFill>
                          <a:ln>
                            <a:noFill/>
                          </a:ln>
                        </wps:spPr>
                        <wps:bodyPr upright="1"/>
                      </wps:wsp>
                      <wps:wsp>
                        <wps:cNvPr id="18" name="1045"/>
                        <wps:cNvSpPr/>
                        <wps:spPr>
                          <a:xfrm>
                            <a:off x="4288" y="4584"/>
                            <a:ext cx="3780" cy="4738"/>
                          </a:xfrm>
                          <a:custGeom>
                            <a:avLst/>
                            <a:gdLst>
                              <a:gd name="A1" fmla="val 0"/>
                              <a:gd name="A2" fmla="val 0"/>
                              <a:gd name="txL" fmla="*/ 4289 w 3780"/>
                              <a:gd name="txT" fmla="*/ 4584 h 4738"/>
                              <a:gd name="txR" fmla="*/ 8069 w 3780"/>
                              <a:gd name="txB" fmla="*/ 9322 h 4738"/>
                            </a:gdLst>
                            <a:ahLst/>
                            <a:cxnLst/>
                            <a:rect l="txL" t="txT" r="txR" b="txB"/>
                            <a:pathLst>
                              <a:path w="3780" h="4738">
                                <a:moveTo>
                                  <a:pt x="2028" y="1181"/>
                                </a:moveTo>
                                <a:lnTo>
                                  <a:pt x="1783" y="1181"/>
                                </a:lnTo>
                                <a:lnTo>
                                  <a:pt x="1783" y="900"/>
                                </a:lnTo>
                                <a:lnTo>
                                  <a:pt x="1781" y="761"/>
                                </a:lnTo>
                                <a:lnTo>
                                  <a:pt x="1781" y="614"/>
                                </a:lnTo>
                                <a:lnTo>
                                  <a:pt x="1776" y="314"/>
                                </a:lnTo>
                                <a:lnTo>
                                  <a:pt x="1771" y="158"/>
                                </a:lnTo>
                                <a:lnTo>
                                  <a:pt x="1769" y="0"/>
                                </a:lnTo>
                                <a:lnTo>
                                  <a:pt x="2189" y="240"/>
                                </a:lnTo>
                                <a:lnTo>
                                  <a:pt x="2028" y="401"/>
                                </a:lnTo>
                                <a:lnTo>
                                  <a:pt x="2028" y="1181"/>
                                </a:lnTo>
                                <a:close/>
                                <a:moveTo>
                                  <a:pt x="290" y="1361"/>
                                </a:moveTo>
                                <a:lnTo>
                                  <a:pt x="146" y="1181"/>
                                </a:lnTo>
                                <a:lnTo>
                                  <a:pt x="3129" y="1181"/>
                                </a:lnTo>
                                <a:lnTo>
                                  <a:pt x="3357" y="900"/>
                                </a:lnTo>
                                <a:lnTo>
                                  <a:pt x="3681" y="1301"/>
                                </a:lnTo>
                                <a:lnTo>
                                  <a:pt x="629" y="1301"/>
                                </a:lnTo>
                                <a:lnTo>
                                  <a:pt x="578" y="1303"/>
                                </a:lnTo>
                                <a:lnTo>
                                  <a:pt x="528" y="1308"/>
                                </a:lnTo>
                                <a:lnTo>
                                  <a:pt x="429" y="1322"/>
                                </a:lnTo>
                                <a:lnTo>
                                  <a:pt x="381" y="1334"/>
                                </a:lnTo>
                                <a:lnTo>
                                  <a:pt x="336" y="1346"/>
                                </a:lnTo>
                                <a:lnTo>
                                  <a:pt x="290" y="1361"/>
                                </a:lnTo>
                                <a:close/>
                                <a:moveTo>
                                  <a:pt x="17" y="3934"/>
                                </a:moveTo>
                                <a:lnTo>
                                  <a:pt x="0" y="3854"/>
                                </a:lnTo>
                                <a:lnTo>
                                  <a:pt x="65" y="3797"/>
                                </a:lnTo>
                                <a:lnTo>
                                  <a:pt x="132" y="3739"/>
                                </a:lnTo>
                                <a:lnTo>
                                  <a:pt x="197" y="3679"/>
                                </a:lnTo>
                                <a:lnTo>
                                  <a:pt x="259" y="3619"/>
                                </a:lnTo>
                                <a:lnTo>
                                  <a:pt x="321" y="3554"/>
                                </a:lnTo>
                                <a:lnTo>
                                  <a:pt x="384" y="3492"/>
                                </a:lnTo>
                                <a:lnTo>
                                  <a:pt x="504" y="3358"/>
                                </a:lnTo>
                                <a:lnTo>
                                  <a:pt x="561" y="3290"/>
                                </a:lnTo>
                                <a:lnTo>
                                  <a:pt x="619" y="3218"/>
                                </a:lnTo>
                                <a:lnTo>
                                  <a:pt x="677" y="3149"/>
                                </a:lnTo>
                                <a:lnTo>
                                  <a:pt x="787" y="3000"/>
                                </a:lnTo>
                                <a:lnTo>
                                  <a:pt x="893" y="2846"/>
                                </a:lnTo>
                                <a:lnTo>
                                  <a:pt x="945" y="2767"/>
                                </a:lnTo>
                                <a:lnTo>
                                  <a:pt x="996" y="2686"/>
                                </a:lnTo>
                                <a:lnTo>
                                  <a:pt x="1044" y="2604"/>
                                </a:lnTo>
                                <a:lnTo>
                                  <a:pt x="1094" y="2520"/>
                                </a:lnTo>
                                <a:lnTo>
                                  <a:pt x="1142" y="2436"/>
                                </a:lnTo>
                                <a:lnTo>
                                  <a:pt x="1188" y="2350"/>
                                </a:lnTo>
                                <a:lnTo>
                                  <a:pt x="1279" y="2172"/>
                                </a:lnTo>
                                <a:lnTo>
                                  <a:pt x="1365" y="1990"/>
                                </a:lnTo>
                                <a:lnTo>
                                  <a:pt x="1406" y="1894"/>
                                </a:lnTo>
                                <a:lnTo>
                                  <a:pt x="1447" y="1800"/>
                                </a:lnTo>
                                <a:lnTo>
                                  <a:pt x="1488" y="1702"/>
                                </a:lnTo>
                                <a:lnTo>
                                  <a:pt x="1565" y="1505"/>
                                </a:lnTo>
                                <a:lnTo>
                                  <a:pt x="1601" y="1402"/>
                                </a:lnTo>
                                <a:lnTo>
                                  <a:pt x="1637" y="1301"/>
                                </a:lnTo>
                                <a:lnTo>
                                  <a:pt x="2028" y="1301"/>
                                </a:lnTo>
                                <a:lnTo>
                                  <a:pt x="2028" y="1639"/>
                                </a:lnTo>
                                <a:lnTo>
                                  <a:pt x="1783" y="1639"/>
                                </a:lnTo>
                                <a:lnTo>
                                  <a:pt x="1745" y="1735"/>
                                </a:lnTo>
                                <a:lnTo>
                                  <a:pt x="1704" y="1831"/>
                                </a:lnTo>
                                <a:lnTo>
                                  <a:pt x="1663" y="1925"/>
                                </a:lnTo>
                                <a:lnTo>
                                  <a:pt x="1622" y="2016"/>
                                </a:lnTo>
                                <a:lnTo>
                                  <a:pt x="1579" y="2105"/>
                                </a:lnTo>
                                <a:lnTo>
                                  <a:pt x="1533" y="2194"/>
                                </a:lnTo>
                                <a:lnTo>
                                  <a:pt x="1442" y="2366"/>
                                </a:lnTo>
                                <a:lnTo>
                                  <a:pt x="1394" y="2450"/>
                                </a:lnTo>
                                <a:lnTo>
                                  <a:pt x="1346" y="2532"/>
                                </a:lnTo>
                                <a:lnTo>
                                  <a:pt x="1296" y="2614"/>
                                </a:lnTo>
                                <a:lnTo>
                                  <a:pt x="1245" y="2693"/>
                                </a:lnTo>
                                <a:lnTo>
                                  <a:pt x="1195" y="2770"/>
                                </a:lnTo>
                                <a:lnTo>
                                  <a:pt x="1142" y="2844"/>
                                </a:lnTo>
                                <a:lnTo>
                                  <a:pt x="1087" y="2918"/>
                                </a:lnTo>
                                <a:lnTo>
                                  <a:pt x="1034" y="2990"/>
                                </a:lnTo>
                                <a:lnTo>
                                  <a:pt x="977" y="3062"/>
                                </a:lnTo>
                                <a:lnTo>
                                  <a:pt x="921" y="3132"/>
                                </a:lnTo>
                                <a:lnTo>
                                  <a:pt x="864" y="3199"/>
                                </a:lnTo>
                                <a:lnTo>
                                  <a:pt x="804" y="3266"/>
                                </a:lnTo>
                                <a:lnTo>
                                  <a:pt x="744" y="3331"/>
                                </a:lnTo>
                                <a:lnTo>
                                  <a:pt x="684" y="3394"/>
                                </a:lnTo>
                                <a:lnTo>
                                  <a:pt x="559" y="3514"/>
                                </a:lnTo>
                                <a:lnTo>
                                  <a:pt x="429" y="3629"/>
                                </a:lnTo>
                                <a:lnTo>
                                  <a:pt x="362" y="3684"/>
                                </a:lnTo>
                                <a:lnTo>
                                  <a:pt x="228" y="3790"/>
                                </a:lnTo>
                                <a:lnTo>
                                  <a:pt x="158" y="3840"/>
                                </a:lnTo>
                                <a:lnTo>
                                  <a:pt x="86" y="3888"/>
                                </a:lnTo>
                                <a:lnTo>
                                  <a:pt x="17" y="3934"/>
                                </a:lnTo>
                                <a:close/>
                                <a:moveTo>
                                  <a:pt x="3422" y="3696"/>
                                </a:moveTo>
                                <a:lnTo>
                                  <a:pt x="3367" y="3650"/>
                                </a:lnTo>
                                <a:lnTo>
                                  <a:pt x="3314" y="3605"/>
                                </a:lnTo>
                                <a:lnTo>
                                  <a:pt x="3261" y="3554"/>
                                </a:lnTo>
                                <a:lnTo>
                                  <a:pt x="3158" y="3451"/>
                                </a:lnTo>
                                <a:lnTo>
                                  <a:pt x="3110" y="3398"/>
                                </a:lnTo>
                                <a:lnTo>
                                  <a:pt x="3060" y="3341"/>
                                </a:lnTo>
                                <a:lnTo>
                                  <a:pt x="3012" y="3283"/>
                                </a:lnTo>
                                <a:lnTo>
                                  <a:pt x="2964" y="3223"/>
                                </a:lnTo>
                                <a:lnTo>
                                  <a:pt x="2918" y="3161"/>
                                </a:lnTo>
                                <a:lnTo>
                                  <a:pt x="2827" y="3031"/>
                                </a:lnTo>
                                <a:lnTo>
                                  <a:pt x="2741" y="2892"/>
                                </a:lnTo>
                                <a:lnTo>
                                  <a:pt x="2697" y="2820"/>
                                </a:lnTo>
                                <a:lnTo>
                                  <a:pt x="2657" y="2748"/>
                                </a:lnTo>
                                <a:lnTo>
                                  <a:pt x="2575" y="2594"/>
                                </a:lnTo>
                                <a:lnTo>
                                  <a:pt x="2498" y="2431"/>
                                </a:lnTo>
                                <a:lnTo>
                                  <a:pt x="2462" y="2347"/>
                                </a:lnTo>
                                <a:lnTo>
                                  <a:pt x="2424" y="2263"/>
                                </a:lnTo>
                                <a:lnTo>
                                  <a:pt x="2390" y="2174"/>
                                </a:lnTo>
                                <a:lnTo>
                                  <a:pt x="2354" y="2086"/>
                                </a:lnTo>
                                <a:lnTo>
                                  <a:pt x="2321" y="1994"/>
                                </a:lnTo>
                                <a:lnTo>
                                  <a:pt x="2287" y="1901"/>
                                </a:lnTo>
                                <a:lnTo>
                                  <a:pt x="2225" y="1709"/>
                                </a:lnTo>
                                <a:lnTo>
                                  <a:pt x="2193" y="1610"/>
                                </a:lnTo>
                                <a:lnTo>
                                  <a:pt x="2107" y="1301"/>
                                </a:lnTo>
                                <a:lnTo>
                                  <a:pt x="2189" y="1301"/>
                                </a:lnTo>
                                <a:lnTo>
                                  <a:pt x="2222" y="1402"/>
                                </a:lnTo>
                                <a:lnTo>
                                  <a:pt x="2258" y="1502"/>
                                </a:lnTo>
                                <a:lnTo>
                                  <a:pt x="2294" y="1601"/>
                                </a:lnTo>
                                <a:lnTo>
                                  <a:pt x="2330" y="1694"/>
                                </a:lnTo>
                                <a:lnTo>
                                  <a:pt x="2369" y="1788"/>
                                </a:lnTo>
                                <a:lnTo>
                                  <a:pt x="2409" y="1877"/>
                                </a:lnTo>
                                <a:lnTo>
                                  <a:pt x="2448" y="1966"/>
                                </a:lnTo>
                                <a:lnTo>
                                  <a:pt x="2489" y="2052"/>
                                </a:lnTo>
                                <a:lnTo>
                                  <a:pt x="2575" y="2215"/>
                                </a:lnTo>
                                <a:lnTo>
                                  <a:pt x="2618" y="2292"/>
                                </a:lnTo>
                                <a:lnTo>
                                  <a:pt x="2664" y="2369"/>
                                </a:lnTo>
                                <a:lnTo>
                                  <a:pt x="2709" y="2441"/>
                                </a:lnTo>
                                <a:lnTo>
                                  <a:pt x="2757" y="2513"/>
                                </a:lnTo>
                                <a:lnTo>
                                  <a:pt x="2853" y="2647"/>
                                </a:lnTo>
                                <a:lnTo>
                                  <a:pt x="2904" y="2710"/>
                                </a:lnTo>
                                <a:lnTo>
                                  <a:pt x="2957" y="2772"/>
                                </a:lnTo>
                                <a:lnTo>
                                  <a:pt x="2983" y="2801"/>
                                </a:lnTo>
                                <a:lnTo>
                                  <a:pt x="3007" y="2832"/>
                                </a:lnTo>
                                <a:lnTo>
                                  <a:pt x="3089" y="2914"/>
                                </a:lnTo>
                                <a:lnTo>
                                  <a:pt x="3115" y="2942"/>
                                </a:lnTo>
                                <a:lnTo>
                                  <a:pt x="3144" y="2966"/>
                                </a:lnTo>
                                <a:lnTo>
                                  <a:pt x="3170" y="2993"/>
                                </a:lnTo>
                                <a:lnTo>
                                  <a:pt x="3285" y="3089"/>
                                </a:lnTo>
                                <a:lnTo>
                                  <a:pt x="3372" y="3154"/>
                                </a:lnTo>
                                <a:lnTo>
                                  <a:pt x="3403" y="3175"/>
                                </a:lnTo>
                                <a:lnTo>
                                  <a:pt x="3432" y="3194"/>
                                </a:lnTo>
                                <a:lnTo>
                                  <a:pt x="3463" y="3214"/>
                                </a:lnTo>
                                <a:lnTo>
                                  <a:pt x="3492" y="3233"/>
                                </a:lnTo>
                                <a:lnTo>
                                  <a:pt x="3523" y="3252"/>
                                </a:lnTo>
                                <a:lnTo>
                                  <a:pt x="3617" y="3302"/>
                                </a:lnTo>
                                <a:lnTo>
                                  <a:pt x="3650" y="3319"/>
                                </a:lnTo>
                                <a:lnTo>
                                  <a:pt x="3713" y="3348"/>
                                </a:lnTo>
                                <a:lnTo>
                                  <a:pt x="3746" y="3362"/>
                                </a:lnTo>
                                <a:lnTo>
                                  <a:pt x="3780" y="3374"/>
                                </a:lnTo>
                                <a:lnTo>
                                  <a:pt x="3780" y="3456"/>
                                </a:lnTo>
                                <a:lnTo>
                                  <a:pt x="3741" y="3458"/>
                                </a:lnTo>
                                <a:lnTo>
                                  <a:pt x="3705" y="3463"/>
                                </a:lnTo>
                                <a:lnTo>
                                  <a:pt x="3672" y="3470"/>
                                </a:lnTo>
                                <a:lnTo>
                                  <a:pt x="3641" y="3478"/>
                                </a:lnTo>
                                <a:lnTo>
                                  <a:pt x="3612" y="3487"/>
                                </a:lnTo>
                                <a:lnTo>
                                  <a:pt x="3559" y="3511"/>
                                </a:lnTo>
                                <a:lnTo>
                                  <a:pt x="3535" y="3526"/>
                                </a:lnTo>
                                <a:lnTo>
                                  <a:pt x="3525" y="3533"/>
                                </a:lnTo>
                                <a:lnTo>
                                  <a:pt x="3513" y="3540"/>
                                </a:lnTo>
                                <a:lnTo>
                                  <a:pt x="3494" y="3559"/>
                                </a:lnTo>
                                <a:lnTo>
                                  <a:pt x="3487" y="3569"/>
                                </a:lnTo>
                                <a:lnTo>
                                  <a:pt x="3477" y="3578"/>
                                </a:lnTo>
                                <a:lnTo>
                                  <a:pt x="3463" y="3598"/>
                                </a:lnTo>
                                <a:lnTo>
                                  <a:pt x="3456" y="3610"/>
                                </a:lnTo>
                                <a:lnTo>
                                  <a:pt x="3449" y="3619"/>
                                </a:lnTo>
                                <a:lnTo>
                                  <a:pt x="3429" y="3667"/>
                                </a:lnTo>
                                <a:lnTo>
                                  <a:pt x="3425" y="3682"/>
                                </a:lnTo>
                                <a:lnTo>
                                  <a:pt x="3422" y="3696"/>
                                </a:lnTo>
                                <a:close/>
                                <a:moveTo>
                                  <a:pt x="2028" y="3396"/>
                                </a:moveTo>
                                <a:lnTo>
                                  <a:pt x="1783" y="3396"/>
                                </a:lnTo>
                                <a:lnTo>
                                  <a:pt x="1783" y="1639"/>
                                </a:lnTo>
                                <a:lnTo>
                                  <a:pt x="2028" y="1639"/>
                                </a:lnTo>
                                <a:lnTo>
                                  <a:pt x="2028" y="3396"/>
                                </a:lnTo>
                                <a:close/>
                                <a:moveTo>
                                  <a:pt x="957" y="3554"/>
                                </a:moveTo>
                                <a:lnTo>
                                  <a:pt x="828" y="3396"/>
                                </a:lnTo>
                                <a:lnTo>
                                  <a:pt x="2513" y="3396"/>
                                </a:lnTo>
                                <a:lnTo>
                                  <a:pt x="2709" y="3156"/>
                                </a:lnTo>
                                <a:lnTo>
                                  <a:pt x="3000" y="3516"/>
                                </a:lnTo>
                                <a:lnTo>
                                  <a:pt x="1101" y="3516"/>
                                </a:lnTo>
                                <a:lnTo>
                                  <a:pt x="957" y="3554"/>
                                </a:lnTo>
                                <a:close/>
                                <a:moveTo>
                                  <a:pt x="1769" y="4738"/>
                                </a:moveTo>
                                <a:lnTo>
                                  <a:pt x="1776" y="4330"/>
                                </a:lnTo>
                                <a:lnTo>
                                  <a:pt x="1781" y="3991"/>
                                </a:lnTo>
                                <a:lnTo>
                                  <a:pt x="1783" y="3739"/>
                                </a:lnTo>
                                <a:lnTo>
                                  <a:pt x="1783" y="3516"/>
                                </a:lnTo>
                                <a:lnTo>
                                  <a:pt x="2028" y="3516"/>
                                </a:lnTo>
                                <a:lnTo>
                                  <a:pt x="2028" y="3854"/>
                                </a:lnTo>
                                <a:lnTo>
                                  <a:pt x="2030" y="4008"/>
                                </a:lnTo>
                                <a:lnTo>
                                  <a:pt x="2030" y="4152"/>
                                </a:lnTo>
                                <a:lnTo>
                                  <a:pt x="2033" y="4284"/>
                                </a:lnTo>
                                <a:lnTo>
                                  <a:pt x="2037" y="4404"/>
                                </a:lnTo>
                                <a:lnTo>
                                  <a:pt x="2040" y="4517"/>
                                </a:lnTo>
                                <a:lnTo>
                                  <a:pt x="2042" y="4618"/>
                                </a:lnTo>
                                <a:lnTo>
                                  <a:pt x="1769" y="4738"/>
                                </a:lnTo>
                                <a:close/>
                              </a:path>
                            </a:pathLst>
                          </a:custGeom>
                          <a:solidFill>
                            <a:srgbClr val="C0C0C0">
                              <a:alpha val="50200"/>
                            </a:srgbClr>
                          </a:solidFill>
                          <a:ln>
                            <a:noFill/>
                          </a:ln>
                        </wps:spPr>
                        <wps:bodyPr upright="1"/>
                      </wps:wsp>
                      <pic:pic xmlns:pic="http://schemas.openxmlformats.org/drawingml/2006/picture">
                        <pic:nvPicPr>
                          <pic:cNvPr id="19" name="1046"/>
                          <pic:cNvPicPr>
                            <a:picLocks noChangeAspect="1"/>
                          </pic:cNvPicPr>
                        </pic:nvPicPr>
                        <pic:blipFill>
                          <a:blip r:embed="rId13"/>
                          <a:stretch>
                            <a:fillRect/>
                          </a:stretch>
                        </pic:blipFill>
                        <pic:spPr>
                          <a:xfrm>
                            <a:off x="0" y="0"/>
                            <a:ext cx="8220" cy="9932"/>
                          </a:xfrm>
                          <a:prstGeom prst="rect">
                            <a:avLst/>
                          </a:prstGeom>
                          <a:noFill/>
                          <a:ln>
                            <a:noFill/>
                          </a:ln>
                        </pic:spPr>
                      </pic:pic>
                    </wpg:wgp>
                  </a:graphicData>
                </a:graphic>
              </wp:inline>
            </w:drawing>
          </mc:Choice>
          <mc:Fallback>
            <w:pict>
              <v:group id="1043" o:spid="_x0000_s1026" o:spt="203" style="height:496.6pt;width:411pt;" coordsize="8220,9932" o:gfxdata="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">
                <o:lock v:ext="edit" aspectratio="f"/>
                <v:shape id="1044" o:spid="_x0000_s1026" o:spt="100" style="position:absolute;left:103;top:4584;height:4700;width:3797;" fillcolor="#C0C0C0" filled="t" stroked="f" coordsize="3797,4700" o:gfxdata="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B3Gq8AAAA&#10;2wAAAA8AAAAAAAAAAQAgAAAAIgAAAGRycy9kb3ducmV2LnhtbFBLAQIUABQAAAAIAIdO4kAzLwWe&#10;OwAAADkAAAAQAAAAAAAAAAEAIAAAAAsBAABkcnMvc2hhcGV4bWwueG1sUEsFBgAAAAAGAAYAWwEA&#10;ALUDAAAAAA==&#10;" path="m924,1200l696,1200,696,780,694,640,689,320,682,0,1054,240,924,380,924,1200xm2724,1200l2628,1200,2664,1100,2731,940,2763,860,2820,700,2847,620,2895,480,2916,400,2938,340,3005,60,3017,0,3358,280,3339,280,3317,300,3298,320,3276,340,3257,360,3235,380,3216,400,3195,420,3156,460,3135,500,3115,520,3094,560,3075,580,3053,620,3034,660,2875,920,2724,1200xm2208,1020l2091,1020,2076,980,2062,960,2057,940,2050,920,2045,900,2021,820,2007,780,1973,700,1954,660,1911,580,1887,520,1834,420,1803,380,1774,340,1707,220,1671,180,1704,120,1764,160,1822,200,1877,240,1927,260,1973,300,2016,340,2057,360,2093,400,2124,420,2155,460,2179,480,2201,500,2220,520,2235,540,2247,560,2251,580,2254,580,2275,640,2285,660,2292,680,2297,700,2304,760,2297,820,2295,820,2287,860,2278,880,2254,940,2239,960,2208,1020xm1719,1380l1575,1200,3195,1200,3391,960,3682,1320,1906,1320,1858,1340,1810,1340,1719,1380xm195,1380l48,1200,1135,1200,1313,980,1589,1320,430,1320,334,1340,286,1340,195,1380xm2163,1080l2141,1080,2127,1060,2103,1040,2095,1020,2196,1020,2177,1060,2163,1080xm48,3600l0,3560,29,3520,55,3460,84,3400,163,3220,187,3160,214,3100,238,3040,264,2960,288,2900,310,2840,334,2780,358,2700,379,2640,401,2560,466,2340,504,2200,526,2120,545,2040,562,1980,581,1900,598,1800,617,1740,634,1640,651,1560,665,1480,682,1400,696,1320,924,1320,924,1860,999,1900,1066,1940,1128,1980,924,1980,924,2280,696,2280,663,2380,555,2680,478,2840,437,2940,315,3180,228,3340,185,3400,94,3540,48,3600xm2628,2060l2400,2060,2400,1320,2628,1320,2628,2060xm1735,2220l1589,2060,3082,2060,3276,1820,3569,2180,1971,2180,1875,2200,1827,2200,1735,2220xm1371,2700l1315,2700,1308,2680,1301,2680,1279,2640,1265,2600,1248,2580,1234,2520,1219,2500,1203,2460,1188,2420,1155,2340,1135,2320,1119,2280,1080,2200,1059,2160,1039,2140,1018,2100,994,2060,972,2040,948,2000,924,1980,1128,1980,1183,2020,1234,2060,1277,2080,1315,2120,1361,2160,1397,2220,1416,2240,1423,2260,1445,2300,1450,2320,1452,2340,1457,2340,1457,2360,1459,2380,1459,2400,1457,2440,1455,2460,1445,2500,1438,2540,1409,2620,1371,2700xm2628,3000l2400,3000,2400,2180,2628,2180,2628,3000xm682,4700l684,4420,689,4120,694,3520,696,3220,696,2280,924,2280,924,3660,927,3760,929,3980,934,4260,941,4580,682,4700xm1505,3180l1459,3180,1313,3000,3276,3000,3487,2760,3797,3120,1798,3120,1745,3140,1647,3140,1551,3160,1505,3180xm2383,4680l2388,4500,2391,4320,2395,4140,2398,3940,2398,3740,2400,3540,2400,3120,2628,3120,2628,3600,2631,3800,2635,4160,2638,4320,2640,4440,2645,4560,2383,4680xe">
                  <v:fill on="t" opacity="32899f" focussize="0,0"/>
                  <v:stroke on="f"/>
                  <v:imagedata o:title=""/>
                  <o:lock v:ext="edit" aspectratio="f"/>
                </v:shape>
                <v:shape id="1045" o:spid="_x0000_s1026" o:spt="100" style="position:absolute;left:4288;top:4584;height:4738;width:3780;" fillcolor="#C0C0C0" filled="t" stroked="f" coordsize="3780,4738" o:gfxdata="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ghF7sAAADb&#10;AAAADwAAAAAAAAABACAAAAAiAAAAZHJzL2Rvd25yZXYueG1sUEsBAhQAFAAAAAgAh07iQDMvBZ47&#10;AAAAOQAAABAAAAAAAAAAAQAgAAAACgEAAGRycy9zaGFwZXhtbC54bWxQSwUGAAAAAAYABgBbAQAA&#10;tAMAAAAA&#10;" path="m2028,1181l1783,1181,1783,900,1781,761,1781,614,1776,314,1771,158,1769,0,2189,240,2028,401,2028,1181xm290,1361l146,1181,3129,1181,3357,900,3681,1301,629,1301,578,1303,528,1308,429,1322,381,1334,336,1346,290,1361xm17,3934l0,3854,65,3797,132,3739,197,3679,259,3619,321,3554,384,3492,504,3358,561,3290,619,3218,677,3149,787,3000,893,2846,945,2767,996,2686,1044,2604,1094,2520,1142,2436,1188,2350,1279,2172,1365,1990,1406,1894,1447,1800,1488,1702,1565,1505,1601,1402,1637,1301,2028,1301,2028,1639,1783,1639,1745,1735,1704,1831,1663,1925,1622,2016,1579,2105,1533,2194,1442,2366,1394,2450,1346,2532,1296,2614,1245,2693,1195,2770,1142,2844,1087,2918,1034,2990,977,3062,921,3132,864,3199,804,3266,744,3331,684,3394,559,3514,429,3629,362,3684,228,3790,158,3840,86,3888,17,3934xm3422,3696l3367,3650,3314,3605,3261,3554,3158,3451,3110,3398,3060,3341,3012,3283,2964,3223,2918,3161,2827,3031,2741,2892,2697,2820,2657,2748,2575,2594,2498,2431,2462,2347,2424,2263,2390,2174,2354,2086,2321,1994,2287,1901,2225,1709,2193,1610,2107,1301,2189,1301,2222,1402,2258,1502,2294,1601,2330,1694,2369,1788,2409,1877,2448,1966,2489,2052,2575,2215,2618,2292,2664,2369,2709,2441,2757,2513,2853,2647,2904,2710,2957,2772,2983,2801,3007,2832,3089,2914,3115,2942,3144,2966,3170,2993,3285,3089,3372,3154,3403,3175,3432,3194,3463,3214,3492,3233,3523,3252,3617,3302,3650,3319,3713,3348,3746,3362,3780,3374,3780,3456,3741,3458,3705,3463,3672,3470,3641,3478,3612,3487,3559,3511,3535,3526,3525,3533,3513,3540,3494,3559,3487,3569,3477,3578,3463,3598,3456,3610,3449,3619,3429,3667,3425,3682,3422,3696xm2028,3396l1783,3396,1783,1639,2028,1639,2028,3396xm957,3554l828,3396,2513,3396,2709,3156,3000,3516,1101,3516,957,3554xm1769,4738l1776,4330,1781,3991,1783,3739,1783,3516,2028,3516,2028,3854,2030,4008,2030,4152,2033,4284,2037,4404,2040,4517,2042,4618,1769,4738xe">
                  <v:fill on="t" opacity="32899f" focussize="0,0"/>
                  <v:stroke on="f"/>
                  <v:imagedata o:title=""/>
                  <o:lock v:ext="edit" aspectratio="f"/>
                </v:shape>
                <v:shape id="1046" o:spid="_x0000_s1026" o:spt="75" type="#_x0000_t75" style="position:absolute;left:0;top:0;height:9932;width:8220;" filled="f" o:preferrelative="t" stroked="f" coordsize="21600,21600" o:gfxdata="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33HMQtwAAANsAAAAP&#10;AAAAAAAAAAEAIAAAACIAAABkcnMvZG93bnJldi54bWxQSwECFAAUAAAACACHTuJAMy8FnjsAAAA5&#10;AAAAEAAAAAAAAAABACAAAAAGAQAAZHJzL3NoYXBleG1sLnhtbFBLBQYAAAAABgAGAFsBAACwAwAA&#10;AAA=&#10;">
                  <v:fill on="f" focussize="0,0"/>
                  <v:stroke on="f"/>
                  <v:imagedata r:id="rId13" o:title=""/>
                  <o:lock v:ext="edit" aspectratio="t"/>
                </v:shape>
                <w10:wrap type="none"/>
                <w10:anchorlock/>
              </v:group>
            </w:pict>
          </mc:Fallback>
        </mc:AlternateContent>
      </w:r>
    </w:p>
    <w:p>
      <w:pPr>
        <w:spacing w:before="121"/>
        <w:ind w:right="17"/>
        <w:jc w:val="center"/>
        <w:rPr>
          <w:b/>
          <w:sz w:val="28"/>
          <w:lang w:eastAsia="zh-CN"/>
        </w:rPr>
      </w:pPr>
      <w:r>
        <w:rPr>
          <w:b/>
          <w:sz w:val="28"/>
          <w:lang w:eastAsia="zh-CN"/>
        </w:rPr>
        <w:t>简单式屋顶绿化施工流程图</w:t>
      </w:r>
    </w:p>
    <w:p>
      <w:pPr>
        <w:pStyle w:val="5"/>
        <w:spacing w:before="9"/>
        <w:rPr>
          <w:b/>
          <w:sz w:val="20"/>
          <w:lang w:eastAsia="zh-CN"/>
        </w:rPr>
      </w:pPr>
    </w:p>
    <w:p>
      <w:pPr>
        <w:pStyle w:val="5"/>
        <w:ind w:left="799"/>
        <w:rPr>
          <w:lang w:eastAsia="zh-CN"/>
        </w:rPr>
      </w:pPr>
      <w:r>
        <w:rPr>
          <w:rFonts w:ascii="Times New Roman" w:eastAsia="Times New Roman"/>
          <w:lang w:eastAsia="zh-CN"/>
        </w:rPr>
        <w:t>2</w:t>
      </w:r>
      <w:r>
        <w:rPr>
          <w:lang w:eastAsia="zh-CN"/>
        </w:rPr>
        <w:t>、屋顶绿化种植区构造层施工</w:t>
      </w:r>
    </w:p>
    <w:p>
      <w:pPr>
        <w:pStyle w:val="5"/>
        <w:spacing w:before="265" w:line="417" w:lineRule="auto"/>
        <w:ind w:left="240" w:right="256" w:firstLine="559"/>
        <w:jc w:val="both"/>
        <w:rPr>
          <w:lang w:eastAsia="zh-CN"/>
        </w:rPr>
      </w:pPr>
      <w:r>
        <w:rPr>
          <w:spacing w:val="-8"/>
          <w:lang w:eastAsia="zh-CN"/>
        </w:rPr>
        <w:t xml:space="preserve">种植区构造层由上至下分别由植被层、基质层、隔离过滤层、排 </w:t>
      </w:r>
      <w:r>
        <w:rPr>
          <w:rFonts w:ascii="Times New Roman" w:eastAsia="Times New Roman"/>
          <w:spacing w:val="-8"/>
          <w:lang w:eastAsia="zh-CN"/>
        </w:rPr>
        <w:t>(</w:t>
      </w:r>
      <w:r>
        <w:rPr>
          <w:spacing w:val="-3"/>
          <w:lang w:eastAsia="zh-CN"/>
        </w:rPr>
        <w:t>蓄</w:t>
      </w:r>
      <w:r>
        <w:rPr>
          <w:rFonts w:ascii="Times New Roman" w:eastAsia="Times New Roman"/>
          <w:lang w:eastAsia="zh-CN"/>
        </w:rPr>
        <w:t>)</w:t>
      </w:r>
      <w:r>
        <w:rPr>
          <w:spacing w:val="-3"/>
          <w:lang w:eastAsia="zh-CN"/>
        </w:rPr>
        <w:t>水层、隔根层、分离滑动层等组成。基质层是指满足植物生长条</w:t>
      </w:r>
      <w:r>
        <w:rPr>
          <w:spacing w:val="-10"/>
          <w:lang w:eastAsia="zh-CN"/>
        </w:rPr>
        <w:t>件，具有一定的渗透性能蓄水能力和空间稳定性的轻质材料层。基质</w:t>
      </w:r>
      <w:r>
        <w:rPr>
          <w:spacing w:val="-12"/>
          <w:lang w:eastAsia="zh-CN"/>
        </w:rPr>
        <w:t xml:space="preserve">配制屋顶绿化基质荷重应根据湿容重进行核算，不应超过 </w:t>
      </w:r>
      <w:r>
        <w:rPr>
          <w:rFonts w:ascii="Times New Roman" w:eastAsia="Times New Roman"/>
          <w:lang w:eastAsia="zh-CN"/>
        </w:rPr>
        <w:t>1300kg/</w:t>
      </w:r>
      <w:r>
        <w:rPr>
          <w:lang w:eastAsia="zh-CN"/>
        </w:rPr>
        <w:t>常</w:t>
      </w:r>
    </w:p>
    <w:p>
      <w:pPr>
        <w:spacing w:line="417" w:lineRule="auto"/>
        <w:jc w:val="both"/>
        <w:rPr>
          <w:lang w:eastAsia="zh-CN"/>
        </w:rPr>
        <w:sectPr>
          <w:pgSz w:w="11910" w:h="16840"/>
          <w:pgMar w:top="1380" w:right="1540" w:bottom="1280" w:left="1560" w:header="901" w:footer="1097" w:gutter="0"/>
          <w:cols w:space="720" w:num="1"/>
        </w:sectPr>
      </w:pPr>
    </w:p>
    <w:p>
      <w:pPr>
        <w:pStyle w:val="5"/>
        <w:spacing w:before="6"/>
        <w:rPr>
          <w:sz w:val="9"/>
          <w:lang w:eastAsia="zh-CN"/>
        </w:rPr>
      </w:pPr>
    </w:p>
    <w:p>
      <w:pPr>
        <w:pStyle w:val="5"/>
        <w:spacing w:before="62" w:line="417" w:lineRule="auto"/>
        <w:ind w:left="240" w:right="257"/>
        <w:rPr>
          <w:lang w:eastAsia="zh-CN"/>
        </w:rPr>
      </w:pPr>
      <w:r>
        <mc:AlternateContent>
          <mc:Choice Requires="wpg">
            <w:drawing>
              <wp:anchor distT="0" distB="0" distL="0" distR="0" simplePos="0" relativeHeight="251660288" behindDoc="1" locked="0" layoutInCell="1" allowOverlap="1">
                <wp:simplePos x="0" y="0"/>
                <wp:positionH relativeFrom="page">
                  <wp:posOffset>1143000</wp:posOffset>
                </wp:positionH>
                <wp:positionV relativeFrom="paragraph">
                  <wp:posOffset>796925</wp:posOffset>
                </wp:positionV>
                <wp:extent cx="5270500" cy="5459730"/>
                <wp:effectExtent l="0" t="0" r="6350" b="0"/>
                <wp:wrapNone/>
                <wp:docPr id="4" name="1048"/>
                <wp:cNvGraphicFramePr/>
                <a:graphic xmlns:a="http://schemas.openxmlformats.org/drawingml/2006/main">
                  <a:graphicData uri="http://schemas.microsoft.com/office/word/2010/wordprocessingGroup">
                    <wpg:wgp>
                      <wpg:cNvGrpSpPr/>
                      <wpg:grpSpPr>
                        <a:xfrm>
                          <a:off x="0" y="0"/>
                          <a:ext cx="5270500" cy="5459730"/>
                          <a:chOff x="1800" y="1255"/>
                          <a:chExt cx="8300" cy="8175"/>
                        </a:xfrm>
                      </wpg:grpSpPr>
                      <wps:wsp>
                        <wps:cNvPr id="1" name="1049"/>
                        <wps:cNvSpPr/>
                        <wps:spPr>
                          <a:xfrm>
                            <a:off x="1946" y="4538"/>
                            <a:ext cx="7966" cy="4738"/>
                          </a:xfrm>
                          <a:custGeom>
                            <a:avLst/>
                            <a:gdLst>
                              <a:gd name="A1" fmla="val 0"/>
                              <a:gd name="A2" fmla="val 0"/>
                              <a:gd name="txL" fmla="*/ 1946 w 7966"/>
                              <a:gd name="txT" fmla="*/ 4539 h 4738"/>
                              <a:gd name="txR" fmla="*/ 9912 w 7966"/>
                              <a:gd name="txB" fmla="*/ 9277 h 4738"/>
                            </a:gdLst>
                            <a:ahLst/>
                            <a:cxnLst/>
                            <a:rect l="txL" t="txT" r="txR" b="txB"/>
                            <a:pathLst>
                              <a:path w="7966" h="4738">
                                <a:moveTo>
                                  <a:pt x="1589" y="1320"/>
                                </a:moveTo>
                                <a:lnTo>
                                  <a:pt x="1313" y="980"/>
                                </a:lnTo>
                                <a:lnTo>
                                  <a:pt x="1136" y="1200"/>
                                </a:lnTo>
                                <a:lnTo>
                                  <a:pt x="924" y="1200"/>
                                </a:lnTo>
                                <a:lnTo>
                                  <a:pt x="924" y="380"/>
                                </a:lnTo>
                                <a:lnTo>
                                  <a:pt x="1054" y="240"/>
                                </a:lnTo>
                                <a:lnTo>
                                  <a:pt x="682" y="0"/>
                                </a:lnTo>
                                <a:lnTo>
                                  <a:pt x="689" y="320"/>
                                </a:lnTo>
                                <a:lnTo>
                                  <a:pt x="694" y="640"/>
                                </a:lnTo>
                                <a:lnTo>
                                  <a:pt x="696" y="780"/>
                                </a:lnTo>
                                <a:lnTo>
                                  <a:pt x="696" y="1200"/>
                                </a:lnTo>
                                <a:lnTo>
                                  <a:pt x="48" y="1200"/>
                                </a:lnTo>
                                <a:lnTo>
                                  <a:pt x="195" y="1380"/>
                                </a:lnTo>
                                <a:lnTo>
                                  <a:pt x="286" y="1340"/>
                                </a:lnTo>
                                <a:lnTo>
                                  <a:pt x="334" y="1340"/>
                                </a:lnTo>
                                <a:lnTo>
                                  <a:pt x="430" y="1320"/>
                                </a:lnTo>
                                <a:lnTo>
                                  <a:pt x="696" y="1320"/>
                                </a:lnTo>
                                <a:lnTo>
                                  <a:pt x="682" y="1400"/>
                                </a:lnTo>
                                <a:lnTo>
                                  <a:pt x="665" y="1480"/>
                                </a:lnTo>
                                <a:lnTo>
                                  <a:pt x="651" y="1560"/>
                                </a:lnTo>
                                <a:lnTo>
                                  <a:pt x="634" y="1640"/>
                                </a:lnTo>
                                <a:lnTo>
                                  <a:pt x="617" y="1740"/>
                                </a:lnTo>
                                <a:lnTo>
                                  <a:pt x="598" y="1800"/>
                                </a:lnTo>
                                <a:lnTo>
                                  <a:pt x="581" y="1900"/>
                                </a:lnTo>
                                <a:lnTo>
                                  <a:pt x="562" y="1980"/>
                                </a:lnTo>
                                <a:lnTo>
                                  <a:pt x="545" y="2040"/>
                                </a:lnTo>
                                <a:lnTo>
                                  <a:pt x="526" y="2120"/>
                                </a:lnTo>
                                <a:lnTo>
                                  <a:pt x="504" y="2200"/>
                                </a:lnTo>
                                <a:lnTo>
                                  <a:pt x="466" y="2340"/>
                                </a:lnTo>
                                <a:lnTo>
                                  <a:pt x="401" y="2560"/>
                                </a:lnTo>
                                <a:lnTo>
                                  <a:pt x="380" y="2640"/>
                                </a:lnTo>
                                <a:lnTo>
                                  <a:pt x="358" y="2700"/>
                                </a:lnTo>
                                <a:lnTo>
                                  <a:pt x="334" y="2780"/>
                                </a:lnTo>
                                <a:lnTo>
                                  <a:pt x="310" y="2840"/>
                                </a:lnTo>
                                <a:lnTo>
                                  <a:pt x="288" y="2900"/>
                                </a:lnTo>
                                <a:lnTo>
                                  <a:pt x="264" y="2960"/>
                                </a:lnTo>
                                <a:lnTo>
                                  <a:pt x="238" y="3040"/>
                                </a:lnTo>
                                <a:lnTo>
                                  <a:pt x="214" y="3100"/>
                                </a:lnTo>
                                <a:lnTo>
                                  <a:pt x="188" y="3160"/>
                                </a:lnTo>
                                <a:lnTo>
                                  <a:pt x="164" y="3220"/>
                                </a:lnTo>
                                <a:lnTo>
                                  <a:pt x="84" y="3400"/>
                                </a:lnTo>
                                <a:lnTo>
                                  <a:pt x="56" y="3460"/>
                                </a:lnTo>
                                <a:lnTo>
                                  <a:pt x="29" y="3520"/>
                                </a:lnTo>
                                <a:lnTo>
                                  <a:pt x="0" y="3560"/>
                                </a:lnTo>
                                <a:lnTo>
                                  <a:pt x="48" y="3600"/>
                                </a:lnTo>
                                <a:lnTo>
                                  <a:pt x="94" y="3540"/>
                                </a:lnTo>
                                <a:lnTo>
                                  <a:pt x="185" y="3400"/>
                                </a:lnTo>
                                <a:lnTo>
                                  <a:pt x="228" y="3340"/>
                                </a:lnTo>
                                <a:lnTo>
                                  <a:pt x="315" y="3180"/>
                                </a:lnTo>
                                <a:lnTo>
                                  <a:pt x="437" y="2940"/>
                                </a:lnTo>
                                <a:lnTo>
                                  <a:pt x="478" y="2840"/>
                                </a:lnTo>
                                <a:lnTo>
                                  <a:pt x="555" y="2680"/>
                                </a:lnTo>
                                <a:lnTo>
                                  <a:pt x="663" y="2380"/>
                                </a:lnTo>
                                <a:lnTo>
                                  <a:pt x="696" y="2280"/>
                                </a:lnTo>
                                <a:lnTo>
                                  <a:pt x="696" y="3220"/>
                                </a:lnTo>
                                <a:lnTo>
                                  <a:pt x="694" y="3520"/>
                                </a:lnTo>
                                <a:lnTo>
                                  <a:pt x="689" y="4120"/>
                                </a:lnTo>
                                <a:lnTo>
                                  <a:pt x="684" y="4420"/>
                                </a:lnTo>
                                <a:lnTo>
                                  <a:pt x="682" y="4700"/>
                                </a:lnTo>
                                <a:lnTo>
                                  <a:pt x="941" y="4580"/>
                                </a:lnTo>
                                <a:lnTo>
                                  <a:pt x="934" y="4260"/>
                                </a:lnTo>
                                <a:lnTo>
                                  <a:pt x="929" y="3980"/>
                                </a:lnTo>
                                <a:lnTo>
                                  <a:pt x="927" y="3760"/>
                                </a:lnTo>
                                <a:lnTo>
                                  <a:pt x="924" y="3660"/>
                                </a:lnTo>
                                <a:lnTo>
                                  <a:pt x="924" y="2280"/>
                                </a:lnTo>
                                <a:lnTo>
                                  <a:pt x="924" y="1980"/>
                                </a:lnTo>
                                <a:lnTo>
                                  <a:pt x="948" y="2000"/>
                                </a:lnTo>
                                <a:lnTo>
                                  <a:pt x="972" y="2040"/>
                                </a:lnTo>
                                <a:lnTo>
                                  <a:pt x="994" y="2060"/>
                                </a:lnTo>
                                <a:lnTo>
                                  <a:pt x="1018" y="2100"/>
                                </a:lnTo>
                                <a:lnTo>
                                  <a:pt x="1040" y="2140"/>
                                </a:lnTo>
                                <a:lnTo>
                                  <a:pt x="1059" y="2160"/>
                                </a:lnTo>
                                <a:lnTo>
                                  <a:pt x="1080" y="2200"/>
                                </a:lnTo>
                                <a:lnTo>
                                  <a:pt x="1119" y="2280"/>
                                </a:lnTo>
                                <a:lnTo>
                                  <a:pt x="1136" y="2320"/>
                                </a:lnTo>
                                <a:lnTo>
                                  <a:pt x="1155" y="2340"/>
                                </a:lnTo>
                                <a:lnTo>
                                  <a:pt x="1188" y="2420"/>
                                </a:lnTo>
                                <a:lnTo>
                                  <a:pt x="1203" y="2460"/>
                                </a:lnTo>
                                <a:lnTo>
                                  <a:pt x="1220" y="2500"/>
                                </a:lnTo>
                                <a:lnTo>
                                  <a:pt x="1234" y="2520"/>
                                </a:lnTo>
                                <a:lnTo>
                                  <a:pt x="1248" y="2580"/>
                                </a:lnTo>
                                <a:lnTo>
                                  <a:pt x="1265" y="2600"/>
                                </a:lnTo>
                                <a:lnTo>
                                  <a:pt x="1280" y="2640"/>
                                </a:lnTo>
                                <a:lnTo>
                                  <a:pt x="1301" y="2680"/>
                                </a:lnTo>
                                <a:lnTo>
                                  <a:pt x="1308" y="2680"/>
                                </a:lnTo>
                                <a:lnTo>
                                  <a:pt x="1316" y="2700"/>
                                </a:lnTo>
                                <a:lnTo>
                                  <a:pt x="1371" y="2700"/>
                                </a:lnTo>
                                <a:lnTo>
                                  <a:pt x="1409" y="2620"/>
                                </a:lnTo>
                                <a:lnTo>
                                  <a:pt x="1438" y="2540"/>
                                </a:lnTo>
                                <a:lnTo>
                                  <a:pt x="1445" y="2500"/>
                                </a:lnTo>
                                <a:lnTo>
                                  <a:pt x="1455" y="2460"/>
                                </a:lnTo>
                                <a:lnTo>
                                  <a:pt x="1457" y="2440"/>
                                </a:lnTo>
                                <a:lnTo>
                                  <a:pt x="1460" y="2400"/>
                                </a:lnTo>
                                <a:lnTo>
                                  <a:pt x="1460" y="2380"/>
                                </a:lnTo>
                                <a:lnTo>
                                  <a:pt x="1457" y="2360"/>
                                </a:lnTo>
                                <a:lnTo>
                                  <a:pt x="1457" y="2340"/>
                                </a:lnTo>
                                <a:lnTo>
                                  <a:pt x="1452" y="2340"/>
                                </a:lnTo>
                                <a:lnTo>
                                  <a:pt x="1450" y="2320"/>
                                </a:lnTo>
                                <a:lnTo>
                                  <a:pt x="1445" y="2300"/>
                                </a:lnTo>
                                <a:lnTo>
                                  <a:pt x="1424" y="2260"/>
                                </a:lnTo>
                                <a:lnTo>
                                  <a:pt x="1416" y="2240"/>
                                </a:lnTo>
                                <a:lnTo>
                                  <a:pt x="1397" y="2220"/>
                                </a:lnTo>
                                <a:lnTo>
                                  <a:pt x="1361" y="2160"/>
                                </a:lnTo>
                                <a:lnTo>
                                  <a:pt x="1316" y="2120"/>
                                </a:lnTo>
                                <a:lnTo>
                                  <a:pt x="1277" y="2080"/>
                                </a:lnTo>
                                <a:lnTo>
                                  <a:pt x="1234" y="2060"/>
                                </a:lnTo>
                                <a:lnTo>
                                  <a:pt x="1184" y="2020"/>
                                </a:lnTo>
                                <a:lnTo>
                                  <a:pt x="1128" y="1980"/>
                                </a:lnTo>
                                <a:lnTo>
                                  <a:pt x="1066" y="1940"/>
                                </a:lnTo>
                                <a:lnTo>
                                  <a:pt x="999" y="1900"/>
                                </a:lnTo>
                                <a:lnTo>
                                  <a:pt x="924" y="1860"/>
                                </a:lnTo>
                                <a:lnTo>
                                  <a:pt x="924" y="1320"/>
                                </a:lnTo>
                                <a:lnTo>
                                  <a:pt x="1589" y="1320"/>
                                </a:lnTo>
                                <a:moveTo>
                                  <a:pt x="2304" y="760"/>
                                </a:moveTo>
                                <a:lnTo>
                                  <a:pt x="2297" y="700"/>
                                </a:lnTo>
                                <a:lnTo>
                                  <a:pt x="2292" y="680"/>
                                </a:lnTo>
                                <a:lnTo>
                                  <a:pt x="2285" y="660"/>
                                </a:lnTo>
                                <a:lnTo>
                                  <a:pt x="2276" y="640"/>
                                </a:lnTo>
                                <a:lnTo>
                                  <a:pt x="2254" y="580"/>
                                </a:lnTo>
                                <a:lnTo>
                                  <a:pt x="2252" y="580"/>
                                </a:lnTo>
                                <a:lnTo>
                                  <a:pt x="2247" y="560"/>
                                </a:lnTo>
                                <a:lnTo>
                                  <a:pt x="2235" y="540"/>
                                </a:lnTo>
                                <a:lnTo>
                                  <a:pt x="2220" y="520"/>
                                </a:lnTo>
                                <a:lnTo>
                                  <a:pt x="2201" y="500"/>
                                </a:lnTo>
                                <a:lnTo>
                                  <a:pt x="2180" y="480"/>
                                </a:lnTo>
                                <a:lnTo>
                                  <a:pt x="2156" y="460"/>
                                </a:lnTo>
                                <a:lnTo>
                                  <a:pt x="2124" y="420"/>
                                </a:lnTo>
                                <a:lnTo>
                                  <a:pt x="2093" y="400"/>
                                </a:lnTo>
                                <a:lnTo>
                                  <a:pt x="2057" y="360"/>
                                </a:lnTo>
                                <a:lnTo>
                                  <a:pt x="2016" y="340"/>
                                </a:lnTo>
                                <a:lnTo>
                                  <a:pt x="1973" y="300"/>
                                </a:lnTo>
                                <a:lnTo>
                                  <a:pt x="1928" y="260"/>
                                </a:lnTo>
                                <a:lnTo>
                                  <a:pt x="1877" y="240"/>
                                </a:lnTo>
                                <a:lnTo>
                                  <a:pt x="1822" y="200"/>
                                </a:lnTo>
                                <a:lnTo>
                                  <a:pt x="1764" y="160"/>
                                </a:lnTo>
                                <a:lnTo>
                                  <a:pt x="1704" y="120"/>
                                </a:lnTo>
                                <a:lnTo>
                                  <a:pt x="1671" y="180"/>
                                </a:lnTo>
                                <a:lnTo>
                                  <a:pt x="1707" y="220"/>
                                </a:lnTo>
                                <a:lnTo>
                                  <a:pt x="1774" y="340"/>
                                </a:lnTo>
                                <a:lnTo>
                                  <a:pt x="1803" y="380"/>
                                </a:lnTo>
                                <a:lnTo>
                                  <a:pt x="1834" y="420"/>
                                </a:lnTo>
                                <a:lnTo>
                                  <a:pt x="1887" y="520"/>
                                </a:lnTo>
                                <a:lnTo>
                                  <a:pt x="1911" y="580"/>
                                </a:lnTo>
                                <a:lnTo>
                                  <a:pt x="1954" y="660"/>
                                </a:lnTo>
                                <a:lnTo>
                                  <a:pt x="1973" y="700"/>
                                </a:lnTo>
                                <a:lnTo>
                                  <a:pt x="2007" y="780"/>
                                </a:lnTo>
                                <a:lnTo>
                                  <a:pt x="2021" y="820"/>
                                </a:lnTo>
                                <a:lnTo>
                                  <a:pt x="2045" y="900"/>
                                </a:lnTo>
                                <a:lnTo>
                                  <a:pt x="2050" y="920"/>
                                </a:lnTo>
                                <a:lnTo>
                                  <a:pt x="2057" y="940"/>
                                </a:lnTo>
                                <a:lnTo>
                                  <a:pt x="2062" y="960"/>
                                </a:lnTo>
                                <a:lnTo>
                                  <a:pt x="2076" y="980"/>
                                </a:lnTo>
                                <a:lnTo>
                                  <a:pt x="2091" y="1020"/>
                                </a:lnTo>
                                <a:lnTo>
                                  <a:pt x="2096" y="1020"/>
                                </a:lnTo>
                                <a:lnTo>
                                  <a:pt x="2103" y="1040"/>
                                </a:lnTo>
                                <a:lnTo>
                                  <a:pt x="2127" y="1060"/>
                                </a:lnTo>
                                <a:lnTo>
                                  <a:pt x="2141" y="1080"/>
                                </a:lnTo>
                                <a:lnTo>
                                  <a:pt x="2163" y="1080"/>
                                </a:lnTo>
                                <a:lnTo>
                                  <a:pt x="2177" y="1060"/>
                                </a:lnTo>
                                <a:lnTo>
                                  <a:pt x="2196" y="1020"/>
                                </a:lnTo>
                                <a:lnTo>
                                  <a:pt x="2208" y="1020"/>
                                </a:lnTo>
                                <a:lnTo>
                                  <a:pt x="2240" y="960"/>
                                </a:lnTo>
                                <a:lnTo>
                                  <a:pt x="2254" y="940"/>
                                </a:lnTo>
                                <a:lnTo>
                                  <a:pt x="2278" y="880"/>
                                </a:lnTo>
                                <a:lnTo>
                                  <a:pt x="2288" y="860"/>
                                </a:lnTo>
                                <a:lnTo>
                                  <a:pt x="2295" y="820"/>
                                </a:lnTo>
                                <a:lnTo>
                                  <a:pt x="2297" y="820"/>
                                </a:lnTo>
                                <a:lnTo>
                                  <a:pt x="2304" y="760"/>
                                </a:lnTo>
                                <a:moveTo>
                                  <a:pt x="3797" y="3120"/>
                                </a:moveTo>
                                <a:lnTo>
                                  <a:pt x="3488" y="2760"/>
                                </a:lnTo>
                                <a:lnTo>
                                  <a:pt x="3276" y="3000"/>
                                </a:lnTo>
                                <a:lnTo>
                                  <a:pt x="2628" y="3000"/>
                                </a:lnTo>
                                <a:lnTo>
                                  <a:pt x="2628" y="2180"/>
                                </a:lnTo>
                                <a:lnTo>
                                  <a:pt x="3569" y="2180"/>
                                </a:lnTo>
                                <a:lnTo>
                                  <a:pt x="3276" y="1820"/>
                                </a:lnTo>
                                <a:lnTo>
                                  <a:pt x="3082" y="2060"/>
                                </a:lnTo>
                                <a:lnTo>
                                  <a:pt x="2628" y="2060"/>
                                </a:lnTo>
                                <a:lnTo>
                                  <a:pt x="2628" y="1320"/>
                                </a:lnTo>
                                <a:lnTo>
                                  <a:pt x="3682" y="1320"/>
                                </a:lnTo>
                                <a:lnTo>
                                  <a:pt x="3392" y="960"/>
                                </a:lnTo>
                                <a:lnTo>
                                  <a:pt x="3195" y="1200"/>
                                </a:lnTo>
                                <a:lnTo>
                                  <a:pt x="2724" y="1200"/>
                                </a:lnTo>
                                <a:lnTo>
                                  <a:pt x="2876" y="920"/>
                                </a:lnTo>
                                <a:lnTo>
                                  <a:pt x="3034" y="660"/>
                                </a:lnTo>
                                <a:lnTo>
                                  <a:pt x="3053" y="620"/>
                                </a:lnTo>
                                <a:lnTo>
                                  <a:pt x="3075" y="580"/>
                                </a:lnTo>
                                <a:lnTo>
                                  <a:pt x="3094" y="560"/>
                                </a:lnTo>
                                <a:lnTo>
                                  <a:pt x="3116" y="520"/>
                                </a:lnTo>
                                <a:lnTo>
                                  <a:pt x="3135" y="500"/>
                                </a:lnTo>
                                <a:lnTo>
                                  <a:pt x="3156" y="460"/>
                                </a:lnTo>
                                <a:lnTo>
                                  <a:pt x="3195" y="420"/>
                                </a:lnTo>
                                <a:lnTo>
                                  <a:pt x="3216" y="400"/>
                                </a:lnTo>
                                <a:lnTo>
                                  <a:pt x="3236" y="380"/>
                                </a:lnTo>
                                <a:lnTo>
                                  <a:pt x="3257" y="360"/>
                                </a:lnTo>
                                <a:lnTo>
                                  <a:pt x="3276" y="340"/>
                                </a:lnTo>
                                <a:lnTo>
                                  <a:pt x="3298" y="320"/>
                                </a:lnTo>
                                <a:lnTo>
                                  <a:pt x="3317" y="300"/>
                                </a:lnTo>
                                <a:lnTo>
                                  <a:pt x="3339" y="280"/>
                                </a:lnTo>
                                <a:lnTo>
                                  <a:pt x="3358" y="280"/>
                                </a:lnTo>
                                <a:lnTo>
                                  <a:pt x="3017" y="0"/>
                                </a:lnTo>
                                <a:lnTo>
                                  <a:pt x="3005" y="60"/>
                                </a:lnTo>
                                <a:lnTo>
                                  <a:pt x="2938" y="340"/>
                                </a:lnTo>
                                <a:lnTo>
                                  <a:pt x="2916" y="400"/>
                                </a:lnTo>
                                <a:lnTo>
                                  <a:pt x="2895" y="480"/>
                                </a:lnTo>
                                <a:lnTo>
                                  <a:pt x="2847" y="620"/>
                                </a:lnTo>
                                <a:lnTo>
                                  <a:pt x="2820" y="700"/>
                                </a:lnTo>
                                <a:lnTo>
                                  <a:pt x="2763" y="860"/>
                                </a:lnTo>
                                <a:lnTo>
                                  <a:pt x="2732" y="940"/>
                                </a:lnTo>
                                <a:lnTo>
                                  <a:pt x="2664" y="1100"/>
                                </a:lnTo>
                                <a:lnTo>
                                  <a:pt x="2628" y="1200"/>
                                </a:lnTo>
                                <a:lnTo>
                                  <a:pt x="1575" y="1200"/>
                                </a:lnTo>
                                <a:lnTo>
                                  <a:pt x="1719" y="1380"/>
                                </a:lnTo>
                                <a:lnTo>
                                  <a:pt x="1810" y="1340"/>
                                </a:lnTo>
                                <a:lnTo>
                                  <a:pt x="1858" y="1340"/>
                                </a:lnTo>
                                <a:lnTo>
                                  <a:pt x="1906" y="1320"/>
                                </a:lnTo>
                                <a:lnTo>
                                  <a:pt x="2400" y="1320"/>
                                </a:lnTo>
                                <a:lnTo>
                                  <a:pt x="2400" y="2060"/>
                                </a:lnTo>
                                <a:lnTo>
                                  <a:pt x="1589" y="2060"/>
                                </a:lnTo>
                                <a:lnTo>
                                  <a:pt x="1736" y="2220"/>
                                </a:lnTo>
                                <a:lnTo>
                                  <a:pt x="1827" y="2200"/>
                                </a:lnTo>
                                <a:lnTo>
                                  <a:pt x="1875" y="2200"/>
                                </a:lnTo>
                                <a:lnTo>
                                  <a:pt x="1971" y="2180"/>
                                </a:lnTo>
                                <a:lnTo>
                                  <a:pt x="2400" y="2180"/>
                                </a:lnTo>
                                <a:lnTo>
                                  <a:pt x="2400" y="3000"/>
                                </a:lnTo>
                                <a:lnTo>
                                  <a:pt x="1313" y="3000"/>
                                </a:lnTo>
                                <a:lnTo>
                                  <a:pt x="1460" y="3180"/>
                                </a:lnTo>
                                <a:lnTo>
                                  <a:pt x="1505" y="3180"/>
                                </a:lnTo>
                                <a:lnTo>
                                  <a:pt x="1551" y="3160"/>
                                </a:lnTo>
                                <a:lnTo>
                                  <a:pt x="1647" y="3140"/>
                                </a:lnTo>
                                <a:lnTo>
                                  <a:pt x="1745" y="3140"/>
                                </a:lnTo>
                                <a:lnTo>
                                  <a:pt x="1798" y="3120"/>
                                </a:lnTo>
                                <a:lnTo>
                                  <a:pt x="2400" y="3120"/>
                                </a:lnTo>
                                <a:lnTo>
                                  <a:pt x="2400" y="3540"/>
                                </a:lnTo>
                                <a:lnTo>
                                  <a:pt x="2398" y="3740"/>
                                </a:lnTo>
                                <a:lnTo>
                                  <a:pt x="2398" y="3940"/>
                                </a:lnTo>
                                <a:lnTo>
                                  <a:pt x="2396" y="4140"/>
                                </a:lnTo>
                                <a:lnTo>
                                  <a:pt x="2391" y="4320"/>
                                </a:lnTo>
                                <a:lnTo>
                                  <a:pt x="2388" y="4500"/>
                                </a:lnTo>
                                <a:lnTo>
                                  <a:pt x="2384" y="4680"/>
                                </a:lnTo>
                                <a:lnTo>
                                  <a:pt x="2645" y="4560"/>
                                </a:lnTo>
                                <a:lnTo>
                                  <a:pt x="2640" y="4440"/>
                                </a:lnTo>
                                <a:lnTo>
                                  <a:pt x="2638" y="4320"/>
                                </a:lnTo>
                                <a:lnTo>
                                  <a:pt x="2636" y="4160"/>
                                </a:lnTo>
                                <a:lnTo>
                                  <a:pt x="2631" y="3800"/>
                                </a:lnTo>
                                <a:lnTo>
                                  <a:pt x="2628" y="3600"/>
                                </a:lnTo>
                                <a:lnTo>
                                  <a:pt x="2628" y="3120"/>
                                </a:lnTo>
                                <a:lnTo>
                                  <a:pt x="3797" y="3120"/>
                                </a:lnTo>
                                <a:moveTo>
                                  <a:pt x="7966" y="3374"/>
                                </a:moveTo>
                                <a:lnTo>
                                  <a:pt x="7932" y="3362"/>
                                </a:lnTo>
                                <a:lnTo>
                                  <a:pt x="7899" y="3348"/>
                                </a:lnTo>
                                <a:lnTo>
                                  <a:pt x="7836" y="3319"/>
                                </a:lnTo>
                                <a:lnTo>
                                  <a:pt x="7803" y="3302"/>
                                </a:lnTo>
                                <a:lnTo>
                                  <a:pt x="7709" y="3252"/>
                                </a:lnTo>
                                <a:lnTo>
                                  <a:pt x="7678" y="3232"/>
                                </a:lnTo>
                                <a:lnTo>
                                  <a:pt x="7649" y="3213"/>
                                </a:lnTo>
                                <a:lnTo>
                                  <a:pt x="7618" y="3194"/>
                                </a:lnTo>
                                <a:lnTo>
                                  <a:pt x="7589" y="3175"/>
                                </a:lnTo>
                                <a:lnTo>
                                  <a:pt x="7558" y="3153"/>
                                </a:lnTo>
                                <a:lnTo>
                                  <a:pt x="7472" y="3088"/>
                                </a:lnTo>
                                <a:lnTo>
                                  <a:pt x="7356" y="2992"/>
                                </a:lnTo>
                                <a:lnTo>
                                  <a:pt x="7330" y="2966"/>
                                </a:lnTo>
                                <a:lnTo>
                                  <a:pt x="7301" y="2942"/>
                                </a:lnTo>
                                <a:lnTo>
                                  <a:pt x="7275" y="2913"/>
                                </a:lnTo>
                                <a:lnTo>
                                  <a:pt x="7193" y="2832"/>
                                </a:lnTo>
                                <a:lnTo>
                                  <a:pt x="7169" y="2800"/>
                                </a:lnTo>
                                <a:lnTo>
                                  <a:pt x="7143" y="2772"/>
                                </a:lnTo>
                                <a:lnTo>
                                  <a:pt x="7090" y="2709"/>
                                </a:lnTo>
                                <a:lnTo>
                                  <a:pt x="7040" y="2647"/>
                                </a:lnTo>
                                <a:lnTo>
                                  <a:pt x="6944" y="2512"/>
                                </a:lnTo>
                                <a:lnTo>
                                  <a:pt x="6896" y="2440"/>
                                </a:lnTo>
                                <a:lnTo>
                                  <a:pt x="6850" y="2368"/>
                                </a:lnTo>
                                <a:lnTo>
                                  <a:pt x="6804" y="2292"/>
                                </a:lnTo>
                                <a:lnTo>
                                  <a:pt x="6761" y="2215"/>
                                </a:lnTo>
                                <a:lnTo>
                                  <a:pt x="6675" y="2052"/>
                                </a:lnTo>
                                <a:lnTo>
                                  <a:pt x="6634" y="1965"/>
                                </a:lnTo>
                                <a:lnTo>
                                  <a:pt x="6596" y="1876"/>
                                </a:lnTo>
                                <a:lnTo>
                                  <a:pt x="6555" y="1788"/>
                                </a:lnTo>
                                <a:lnTo>
                                  <a:pt x="6516" y="1694"/>
                                </a:lnTo>
                                <a:lnTo>
                                  <a:pt x="6480" y="1600"/>
                                </a:lnTo>
                                <a:lnTo>
                                  <a:pt x="6444" y="1502"/>
                                </a:lnTo>
                                <a:lnTo>
                                  <a:pt x="6408" y="1401"/>
                                </a:lnTo>
                                <a:lnTo>
                                  <a:pt x="6375" y="1300"/>
                                </a:lnTo>
                                <a:lnTo>
                                  <a:pt x="7868" y="1300"/>
                                </a:lnTo>
                                <a:lnTo>
                                  <a:pt x="7544" y="900"/>
                                </a:lnTo>
                                <a:lnTo>
                                  <a:pt x="7316" y="1180"/>
                                </a:lnTo>
                                <a:lnTo>
                                  <a:pt x="6214" y="1180"/>
                                </a:lnTo>
                                <a:lnTo>
                                  <a:pt x="6214" y="400"/>
                                </a:lnTo>
                                <a:lnTo>
                                  <a:pt x="6375" y="240"/>
                                </a:lnTo>
                                <a:lnTo>
                                  <a:pt x="5955" y="0"/>
                                </a:lnTo>
                                <a:lnTo>
                                  <a:pt x="5957" y="158"/>
                                </a:lnTo>
                                <a:lnTo>
                                  <a:pt x="5962" y="314"/>
                                </a:lnTo>
                                <a:lnTo>
                                  <a:pt x="5967" y="614"/>
                                </a:lnTo>
                                <a:lnTo>
                                  <a:pt x="5967" y="760"/>
                                </a:lnTo>
                                <a:lnTo>
                                  <a:pt x="5969" y="900"/>
                                </a:lnTo>
                                <a:lnTo>
                                  <a:pt x="5969" y="1180"/>
                                </a:lnTo>
                                <a:lnTo>
                                  <a:pt x="4332" y="1180"/>
                                </a:lnTo>
                                <a:lnTo>
                                  <a:pt x="4476" y="1360"/>
                                </a:lnTo>
                                <a:lnTo>
                                  <a:pt x="4522" y="1346"/>
                                </a:lnTo>
                                <a:lnTo>
                                  <a:pt x="4568" y="1334"/>
                                </a:lnTo>
                                <a:lnTo>
                                  <a:pt x="4616" y="1322"/>
                                </a:lnTo>
                                <a:lnTo>
                                  <a:pt x="4714" y="1308"/>
                                </a:lnTo>
                                <a:lnTo>
                                  <a:pt x="4764" y="1303"/>
                                </a:lnTo>
                                <a:lnTo>
                                  <a:pt x="4815" y="1300"/>
                                </a:lnTo>
                                <a:lnTo>
                                  <a:pt x="5823" y="1300"/>
                                </a:lnTo>
                                <a:lnTo>
                                  <a:pt x="5787" y="1401"/>
                                </a:lnTo>
                                <a:lnTo>
                                  <a:pt x="5751" y="1504"/>
                                </a:lnTo>
                                <a:lnTo>
                                  <a:pt x="5674" y="1701"/>
                                </a:lnTo>
                                <a:lnTo>
                                  <a:pt x="5633" y="1800"/>
                                </a:lnTo>
                                <a:lnTo>
                                  <a:pt x="5592" y="1893"/>
                                </a:lnTo>
                                <a:lnTo>
                                  <a:pt x="5552" y="1989"/>
                                </a:lnTo>
                                <a:lnTo>
                                  <a:pt x="5465" y="2172"/>
                                </a:lnTo>
                                <a:lnTo>
                                  <a:pt x="5374" y="2349"/>
                                </a:lnTo>
                                <a:lnTo>
                                  <a:pt x="5328" y="2436"/>
                                </a:lnTo>
                                <a:lnTo>
                                  <a:pt x="5280" y="2520"/>
                                </a:lnTo>
                                <a:lnTo>
                                  <a:pt x="5230" y="2604"/>
                                </a:lnTo>
                                <a:lnTo>
                                  <a:pt x="5182" y="2685"/>
                                </a:lnTo>
                                <a:lnTo>
                                  <a:pt x="5132" y="2767"/>
                                </a:lnTo>
                                <a:lnTo>
                                  <a:pt x="5079" y="2846"/>
                                </a:lnTo>
                                <a:lnTo>
                                  <a:pt x="4973" y="3000"/>
                                </a:lnTo>
                                <a:lnTo>
                                  <a:pt x="4863" y="3148"/>
                                </a:lnTo>
                                <a:lnTo>
                                  <a:pt x="4805" y="3218"/>
                                </a:lnTo>
                                <a:lnTo>
                                  <a:pt x="4748" y="3290"/>
                                </a:lnTo>
                                <a:lnTo>
                                  <a:pt x="4690" y="3357"/>
                                </a:lnTo>
                                <a:lnTo>
                                  <a:pt x="4570" y="3492"/>
                                </a:lnTo>
                                <a:lnTo>
                                  <a:pt x="4508" y="3554"/>
                                </a:lnTo>
                                <a:lnTo>
                                  <a:pt x="4445" y="3619"/>
                                </a:lnTo>
                                <a:lnTo>
                                  <a:pt x="4383" y="3679"/>
                                </a:lnTo>
                                <a:lnTo>
                                  <a:pt x="4318" y="3739"/>
                                </a:lnTo>
                                <a:lnTo>
                                  <a:pt x="4251" y="3796"/>
                                </a:lnTo>
                                <a:lnTo>
                                  <a:pt x="4186" y="3854"/>
                                </a:lnTo>
                                <a:lnTo>
                                  <a:pt x="4203" y="3933"/>
                                </a:lnTo>
                                <a:lnTo>
                                  <a:pt x="4272" y="3888"/>
                                </a:lnTo>
                                <a:lnTo>
                                  <a:pt x="4344" y="3840"/>
                                </a:lnTo>
                                <a:lnTo>
                                  <a:pt x="4414" y="3789"/>
                                </a:lnTo>
                                <a:lnTo>
                                  <a:pt x="4548" y="3684"/>
                                </a:lnTo>
                                <a:lnTo>
                                  <a:pt x="4616" y="3628"/>
                                </a:lnTo>
                                <a:lnTo>
                                  <a:pt x="4745" y="3513"/>
                                </a:lnTo>
                                <a:lnTo>
                                  <a:pt x="4870" y="3393"/>
                                </a:lnTo>
                                <a:lnTo>
                                  <a:pt x="4930" y="3331"/>
                                </a:lnTo>
                                <a:lnTo>
                                  <a:pt x="4990" y="3266"/>
                                </a:lnTo>
                                <a:lnTo>
                                  <a:pt x="5050" y="3199"/>
                                </a:lnTo>
                                <a:lnTo>
                                  <a:pt x="5108" y="3132"/>
                                </a:lnTo>
                                <a:lnTo>
                                  <a:pt x="5163" y="3062"/>
                                </a:lnTo>
                                <a:lnTo>
                                  <a:pt x="5220" y="2990"/>
                                </a:lnTo>
                                <a:lnTo>
                                  <a:pt x="5273" y="2918"/>
                                </a:lnTo>
                                <a:lnTo>
                                  <a:pt x="5328" y="2844"/>
                                </a:lnTo>
                                <a:lnTo>
                                  <a:pt x="5381" y="2769"/>
                                </a:lnTo>
                                <a:lnTo>
                                  <a:pt x="5432" y="2692"/>
                                </a:lnTo>
                                <a:lnTo>
                                  <a:pt x="5482" y="2613"/>
                                </a:lnTo>
                                <a:lnTo>
                                  <a:pt x="5532" y="2532"/>
                                </a:lnTo>
                                <a:lnTo>
                                  <a:pt x="5580" y="2450"/>
                                </a:lnTo>
                                <a:lnTo>
                                  <a:pt x="5628" y="2366"/>
                                </a:lnTo>
                                <a:lnTo>
                                  <a:pt x="5720" y="2193"/>
                                </a:lnTo>
                                <a:lnTo>
                                  <a:pt x="5765" y="2104"/>
                                </a:lnTo>
                                <a:lnTo>
                                  <a:pt x="5808" y="2016"/>
                                </a:lnTo>
                                <a:lnTo>
                                  <a:pt x="5849" y="1924"/>
                                </a:lnTo>
                                <a:lnTo>
                                  <a:pt x="5890" y="1831"/>
                                </a:lnTo>
                                <a:lnTo>
                                  <a:pt x="5931" y="1735"/>
                                </a:lnTo>
                                <a:lnTo>
                                  <a:pt x="5969" y="1639"/>
                                </a:lnTo>
                                <a:lnTo>
                                  <a:pt x="5969" y="3396"/>
                                </a:lnTo>
                                <a:lnTo>
                                  <a:pt x="5014" y="3396"/>
                                </a:lnTo>
                                <a:lnTo>
                                  <a:pt x="5144" y="3554"/>
                                </a:lnTo>
                                <a:lnTo>
                                  <a:pt x="5288" y="3516"/>
                                </a:lnTo>
                                <a:lnTo>
                                  <a:pt x="5969" y="3516"/>
                                </a:lnTo>
                                <a:lnTo>
                                  <a:pt x="5969" y="3739"/>
                                </a:lnTo>
                                <a:lnTo>
                                  <a:pt x="5967" y="3991"/>
                                </a:lnTo>
                                <a:lnTo>
                                  <a:pt x="5962" y="4329"/>
                                </a:lnTo>
                                <a:lnTo>
                                  <a:pt x="5955" y="4737"/>
                                </a:lnTo>
                                <a:lnTo>
                                  <a:pt x="6228" y="4617"/>
                                </a:lnTo>
                                <a:lnTo>
                                  <a:pt x="6226" y="4516"/>
                                </a:lnTo>
                                <a:lnTo>
                                  <a:pt x="6224" y="4404"/>
                                </a:lnTo>
                                <a:lnTo>
                                  <a:pt x="6219" y="4284"/>
                                </a:lnTo>
                                <a:lnTo>
                                  <a:pt x="6216" y="4152"/>
                                </a:lnTo>
                                <a:lnTo>
                                  <a:pt x="6216" y="4008"/>
                                </a:lnTo>
                                <a:lnTo>
                                  <a:pt x="6214" y="3854"/>
                                </a:lnTo>
                                <a:lnTo>
                                  <a:pt x="6214" y="3516"/>
                                </a:lnTo>
                                <a:lnTo>
                                  <a:pt x="7186" y="3516"/>
                                </a:lnTo>
                                <a:lnTo>
                                  <a:pt x="6896" y="3156"/>
                                </a:lnTo>
                                <a:lnTo>
                                  <a:pt x="6699" y="3396"/>
                                </a:lnTo>
                                <a:lnTo>
                                  <a:pt x="6214" y="3396"/>
                                </a:lnTo>
                                <a:lnTo>
                                  <a:pt x="6214" y="1639"/>
                                </a:lnTo>
                                <a:lnTo>
                                  <a:pt x="6214" y="1300"/>
                                </a:lnTo>
                                <a:lnTo>
                                  <a:pt x="6293" y="1300"/>
                                </a:lnTo>
                                <a:lnTo>
                                  <a:pt x="6380" y="1610"/>
                                </a:lnTo>
                                <a:lnTo>
                                  <a:pt x="6411" y="1708"/>
                                </a:lnTo>
                                <a:lnTo>
                                  <a:pt x="6473" y="1900"/>
                                </a:lnTo>
                                <a:lnTo>
                                  <a:pt x="6507" y="1994"/>
                                </a:lnTo>
                                <a:lnTo>
                                  <a:pt x="6540" y="2085"/>
                                </a:lnTo>
                                <a:lnTo>
                                  <a:pt x="6576" y="2174"/>
                                </a:lnTo>
                                <a:lnTo>
                                  <a:pt x="6610" y="2263"/>
                                </a:lnTo>
                                <a:lnTo>
                                  <a:pt x="6648" y="2347"/>
                                </a:lnTo>
                                <a:lnTo>
                                  <a:pt x="6684" y="2431"/>
                                </a:lnTo>
                                <a:lnTo>
                                  <a:pt x="6761" y="2594"/>
                                </a:lnTo>
                                <a:lnTo>
                                  <a:pt x="6843" y="2748"/>
                                </a:lnTo>
                                <a:lnTo>
                                  <a:pt x="6884" y="2820"/>
                                </a:lnTo>
                                <a:lnTo>
                                  <a:pt x="6927" y="2892"/>
                                </a:lnTo>
                                <a:lnTo>
                                  <a:pt x="7013" y="3031"/>
                                </a:lnTo>
                                <a:lnTo>
                                  <a:pt x="7104" y="3160"/>
                                </a:lnTo>
                                <a:lnTo>
                                  <a:pt x="7150" y="3223"/>
                                </a:lnTo>
                                <a:lnTo>
                                  <a:pt x="7198" y="3283"/>
                                </a:lnTo>
                                <a:lnTo>
                                  <a:pt x="7246" y="3340"/>
                                </a:lnTo>
                                <a:lnTo>
                                  <a:pt x="7296" y="3398"/>
                                </a:lnTo>
                                <a:lnTo>
                                  <a:pt x="7344" y="3451"/>
                                </a:lnTo>
                                <a:lnTo>
                                  <a:pt x="7448" y="3554"/>
                                </a:lnTo>
                                <a:lnTo>
                                  <a:pt x="7500" y="3604"/>
                                </a:lnTo>
                                <a:lnTo>
                                  <a:pt x="7553" y="3650"/>
                                </a:lnTo>
                                <a:lnTo>
                                  <a:pt x="7608" y="3696"/>
                                </a:lnTo>
                                <a:lnTo>
                                  <a:pt x="7611" y="3681"/>
                                </a:lnTo>
                                <a:lnTo>
                                  <a:pt x="7616" y="3667"/>
                                </a:lnTo>
                                <a:lnTo>
                                  <a:pt x="7635" y="3619"/>
                                </a:lnTo>
                                <a:lnTo>
                                  <a:pt x="7642" y="3609"/>
                                </a:lnTo>
                                <a:lnTo>
                                  <a:pt x="7649" y="3597"/>
                                </a:lnTo>
                                <a:lnTo>
                                  <a:pt x="7664" y="3578"/>
                                </a:lnTo>
                                <a:lnTo>
                                  <a:pt x="7673" y="3568"/>
                                </a:lnTo>
                                <a:lnTo>
                                  <a:pt x="7680" y="3559"/>
                                </a:lnTo>
                                <a:lnTo>
                                  <a:pt x="7700" y="3540"/>
                                </a:lnTo>
                                <a:lnTo>
                                  <a:pt x="7712" y="3532"/>
                                </a:lnTo>
                                <a:lnTo>
                                  <a:pt x="7721" y="3525"/>
                                </a:lnTo>
                                <a:lnTo>
                                  <a:pt x="7745" y="3511"/>
                                </a:lnTo>
                                <a:lnTo>
                                  <a:pt x="7798" y="3487"/>
                                </a:lnTo>
                                <a:lnTo>
                                  <a:pt x="7827" y="3477"/>
                                </a:lnTo>
                                <a:lnTo>
                                  <a:pt x="7858" y="3470"/>
                                </a:lnTo>
                                <a:lnTo>
                                  <a:pt x="7892" y="3463"/>
                                </a:lnTo>
                                <a:lnTo>
                                  <a:pt x="7928" y="3458"/>
                                </a:lnTo>
                                <a:lnTo>
                                  <a:pt x="7966" y="3456"/>
                                </a:lnTo>
                                <a:lnTo>
                                  <a:pt x="7966" y="3374"/>
                                </a:lnTo>
                              </a:path>
                            </a:pathLst>
                          </a:custGeom>
                          <a:solidFill>
                            <a:srgbClr val="C0C0C0">
                              <a:alpha val="50200"/>
                            </a:srgbClr>
                          </a:solidFill>
                          <a:ln>
                            <a:noFill/>
                          </a:ln>
                        </wps:spPr>
                        <wps:bodyPr upright="1"/>
                      </wps:wsp>
                      <pic:pic xmlns:pic="http://schemas.openxmlformats.org/drawingml/2006/picture">
                        <pic:nvPicPr>
                          <pic:cNvPr id="2" name="1050"/>
                          <pic:cNvPicPr>
                            <a:picLocks noChangeAspect="1"/>
                          </pic:cNvPicPr>
                        </pic:nvPicPr>
                        <pic:blipFill>
                          <a:blip r:embed="rId14"/>
                          <a:stretch>
                            <a:fillRect/>
                          </a:stretch>
                        </pic:blipFill>
                        <pic:spPr>
                          <a:xfrm>
                            <a:off x="1800" y="1255"/>
                            <a:ext cx="8300" cy="6396"/>
                          </a:xfrm>
                          <a:prstGeom prst="rect">
                            <a:avLst/>
                          </a:prstGeom>
                          <a:noFill/>
                          <a:ln>
                            <a:noFill/>
                          </a:ln>
                        </pic:spPr>
                      </pic:pic>
                      <wps:wsp>
                        <wps:cNvPr id="3" name="1052"/>
                        <wps:cNvSpPr txBox="1"/>
                        <wps:spPr>
                          <a:xfrm>
                            <a:off x="1800" y="1255"/>
                            <a:ext cx="8300" cy="8175"/>
                          </a:xfrm>
                          <a:prstGeom prst="rect">
                            <a:avLst/>
                          </a:prstGeom>
                          <a:noFill/>
                          <a:ln>
                            <a:noFill/>
                          </a:ln>
                        </wps:spPr>
                        <wps:txbx>
                          <w:txbxContent>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spacing w:before="8"/>
                                <w:rPr>
                                  <w:sz w:val="35"/>
                                </w:rPr>
                              </w:pPr>
                            </w:p>
                            <w:p>
                              <w:pPr>
                                <w:ind w:left="559"/>
                                <w:rPr>
                                  <w:sz w:val="28"/>
                                  <w:lang w:eastAsia="zh-CN"/>
                                </w:rPr>
                              </w:pPr>
                              <w:r>
                                <w:rPr>
                                  <w:rFonts w:ascii="Times New Roman" w:eastAsia="Times New Roman"/>
                                  <w:sz w:val="28"/>
                                  <w:lang w:eastAsia="zh-CN"/>
                                </w:rPr>
                                <w:t>2</w:t>
                              </w:r>
                              <w:r>
                                <w:rPr>
                                  <w:sz w:val="28"/>
                                  <w:lang w:eastAsia="zh-CN"/>
                                </w:rPr>
                                <w:t>、隔离过滤层</w:t>
                              </w:r>
                            </w:p>
                            <w:p>
                              <w:pPr>
                                <w:spacing w:before="4" w:line="620" w:lineRule="atLeast"/>
                                <w:ind w:right="-15" w:firstLine="559"/>
                                <w:rPr>
                                  <w:sz w:val="28"/>
                                  <w:lang w:eastAsia="zh-CN"/>
                                </w:rPr>
                              </w:pPr>
                              <w:r>
                                <w:rPr>
                                  <w:spacing w:val="-7"/>
                                  <w:sz w:val="28"/>
                                  <w:lang w:eastAsia="zh-CN"/>
                                </w:rPr>
                                <w:t>一般采用既能透水又能过滤的聚酯纤维无纺布等材料，用于阻止</w:t>
                              </w:r>
                              <w:r>
                                <w:rPr>
                                  <w:spacing w:val="-10"/>
                                  <w:sz w:val="28"/>
                                  <w:lang w:eastAsia="zh-CN"/>
                                </w:rPr>
                                <w:t>基质进入排水层。隔离过滤层铺设在基质层下，搭接缝的有效宽度应</w:t>
                              </w:r>
                            </w:p>
                          </w:txbxContent>
                        </wps:txbx>
                        <wps:bodyPr lIns="0" tIns="0" rIns="0" bIns="0" upright="1"/>
                      </wps:wsp>
                    </wpg:wgp>
                  </a:graphicData>
                </a:graphic>
              </wp:anchor>
            </w:drawing>
          </mc:Choice>
          <mc:Fallback>
            <w:pict>
              <v:group id="1048" o:spid="_x0000_s1026" o:spt="203" style="position:absolute;left:0pt;margin-left:90pt;margin-top:62.75pt;height:429.9pt;width:415pt;mso-position-horizontal-relative:page;z-index:-251656192;mso-width-relative:page;mso-height-relative:page;" coordorigin="1800,1255" coordsize="8300,8175" o:gfxdata="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">
                <o:lock v:ext="edit" aspectratio="f"/>
                <v:shape id="1049" o:spid="_x0000_s1026" o:spt="100" style="position:absolute;left:1946;top:4538;height:4738;width:7966;" fillcolor="#C0C0C0" filled="t" stroked="f" coordsize="7966,4738" o:gfxdata="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VkELsAAADa&#10;AAAADwAAAAAAAAABACAAAAAiAAAAZHJzL2Rvd25yZXYueG1sUEsBAhQAFAAAAAgAh07iQDMvBZ47&#10;AAAAOQAAABAAAAAAAAAAAQAgAAAACgEAAGRycy9zaGFwZXhtbC54bWxQSwUGAAAAAAYABgBbAQAA&#10;tAMAAAAA&#10;" path="m1589,1320l1313,980,1136,1200,924,1200,924,380,1054,240,682,0,689,320,694,640,696,780,696,1200,48,1200,195,1380,286,1340,334,1340,430,1320,696,1320,682,1400,665,1480,651,1560,634,1640,617,1740,598,1800,581,1900,562,1980,545,2040,526,2120,504,2200,466,2340,401,2560,380,2640,358,2700,334,2780,310,2840,288,2900,264,2960,238,3040,214,3100,188,3160,164,3220,84,3400,56,3460,29,3520,0,3560,48,3600,94,3540,185,3400,228,3340,315,3180,437,2940,478,2840,555,2680,663,2380,696,2280,696,3220,694,3520,689,4120,684,4420,682,4700,941,4580,934,4260,929,3980,927,3760,924,3660,924,2280,924,1980,948,2000,972,2040,994,2060,1018,2100,1040,2140,1059,2160,1080,2200,1119,2280,1136,2320,1155,2340,1188,2420,1203,2460,1220,2500,1234,2520,1248,2580,1265,2600,1280,2640,1301,2680,1308,2680,1316,2700,1371,2700,1409,2620,1438,2540,1445,2500,1455,2460,1457,2440,1460,2400,1460,2380,1457,2360,1457,2340,1452,2340,1450,2320,1445,2300,1424,2260,1416,2240,1397,2220,1361,2160,1316,2120,1277,2080,1234,2060,1184,2020,1128,1980,1066,1940,999,1900,924,1860,924,1320,1589,1320m2304,760l2297,700,2292,680,2285,660,2276,640,2254,580,2252,580,2247,560,2235,540,2220,520,2201,500,2180,480,2156,460,2124,420,2093,400,2057,360,2016,340,1973,300,1928,260,1877,240,1822,200,1764,160,1704,120,1671,180,1707,220,1774,340,1803,380,1834,420,1887,520,1911,580,1954,660,1973,700,2007,780,2021,820,2045,900,2050,920,2057,940,2062,960,2076,980,2091,1020,2096,1020,2103,1040,2127,1060,2141,1080,2163,1080,2177,1060,2196,1020,2208,1020,2240,960,2254,940,2278,880,2288,860,2295,820,2297,820,2304,760m3797,3120l3488,2760,3276,3000,2628,3000,2628,2180,3569,2180,3276,1820,3082,2060,2628,2060,2628,1320,3682,1320,3392,960,3195,1200,2724,1200,2876,920,3034,660,3053,620,3075,580,3094,560,3116,520,3135,500,3156,460,3195,420,3216,400,3236,380,3257,360,3276,340,3298,320,3317,300,3339,280,3358,280,3017,0,3005,60,2938,340,2916,400,2895,480,2847,620,2820,700,2763,860,2732,940,2664,1100,2628,1200,1575,1200,1719,1380,1810,1340,1858,1340,1906,1320,2400,1320,2400,2060,1589,2060,1736,2220,1827,2200,1875,2200,1971,2180,2400,2180,2400,3000,1313,3000,1460,3180,1505,3180,1551,3160,1647,3140,1745,3140,1798,3120,2400,3120,2400,3540,2398,3740,2398,3940,2396,4140,2391,4320,2388,4500,2384,4680,2645,4560,2640,4440,2638,4320,2636,4160,2631,3800,2628,3600,2628,3120,3797,3120m7966,3374l7932,3362,7899,3348,7836,3319,7803,3302,7709,3252,7678,3232,7649,3213,7618,3194,7589,3175,7558,3153,7472,3088,7356,2992,7330,2966,7301,2942,7275,2913,7193,2832,7169,2800,7143,2772,7090,2709,7040,2647,6944,2512,6896,2440,6850,2368,6804,2292,6761,2215,6675,2052,6634,1965,6596,1876,6555,1788,6516,1694,6480,1600,6444,1502,6408,1401,6375,1300,7868,1300,7544,900,7316,1180,6214,1180,6214,400,6375,240,5955,0,5957,158,5962,314,5967,614,5967,760,5969,900,5969,1180,4332,1180,4476,1360,4522,1346,4568,1334,4616,1322,4714,1308,4764,1303,4815,1300,5823,1300,5787,1401,5751,1504,5674,1701,5633,1800,5592,1893,5552,1989,5465,2172,5374,2349,5328,2436,5280,2520,5230,2604,5182,2685,5132,2767,5079,2846,4973,3000,4863,3148,4805,3218,4748,3290,4690,3357,4570,3492,4508,3554,4445,3619,4383,3679,4318,3739,4251,3796,4186,3854,4203,3933,4272,3888,4344,3840,4414,3789,4548,3684,4616,3628,4745,3513,4870,3393,4930,3331,4990,3266,5050,3199,5108,3132,5163,3062,5220,2990,5273,2918,5328,2844,5381,2769,5432,2692,5482,2613,5532,2532,5580,2450,5628,2366,5720,2193,5765,2104,5808,2016,5849,1924,5890,1831,5931,1735,5969,1639,5969,3396,5014,3396,5144,3554,5288,3516,5969,3516,5969,3739,5967,3991,5962,4329,5955,4737,6228,4617,6226,4516,6224,4404,6219,4284,6216,4152,6216,4008,6214,3854,6214,3516,7186,3516,6896,3156,6699,3396,6214,3396,6214,1639,6214,1300,6293,1300,6380,1610,6411,1708,6473,1900,6507,1994,6540,2085,6576,2174,6610,2263,6648,2347,6684,2431,6761,2594,6843,2748,6884,2820,6927,2892,7013,3031,7104,3160,7150,3223,7198,3283,7246,3340,7296,3398,7344,3451,7448,3554,7500,3604,7553,3650,7608,3696,7611,3681,7616,3667,7635,3619,7642,3609,7649,3597,7664,3578,7673,3568,7680,3559,7700,3540,7712,3532,7721,3525,7745,3511,7798,3487,7827,3477,7858,3470,7892,3463,7928,3458,7966,3456,7966,3374e">
                  <v:fill on="t" opacity="32899f" focussize="0,0"/>
                  <v:stroke on="f"/>
                  <v:imagedata o:title=""/>
                  <o:lock v:ext="edit" aspectratio="f"/>
                </v:shape>
                <v:shape id="1050" o:spid="_x0000_s1026" o:spt="75" type="#_x0000_t75" style="position:absolute;left:1800;top:1255;height:6396;width:8300;" filled="f" o:preferrelative="t" stroked="f" coordsize="21600,21600" o:gfxdata="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P37b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1052" o:spid="_x0000_s1026" o:spt="202" type="#_x0000_t202" style="position:absolute;left:1800;top:1255;height:8175;width:8300;"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spacing w:before="8"/>
                          <w:rPr>
                            <w:sz w:val="35"/>
                          </w:rPr>
                        </w:pPr>
                      </w:p>
                      <w:p>
                        <w:pPr>
                          <w:ind w:left="559"/>
                          <w:rPr>
                            <w:sz w:val="28"/>
                            <w:lang w:eastAsia="zh-CN"/>
                          </w:rPr>
                        </w:pPr>
                        <w:r>
                          <w:rPr>
                            <w:rFonts w:ascii="Times New Roman" w:eastAsia="Times New Roman"/>
                            <w:sz w:val="28"/>
                            <w:lang w:eastAsia="zh-CN"/>
                          </w:rPr>
                          <w:t>2</w:t>
                        </w:r>
                        <w:r>
                          <w:rPr>
                            <w:sz w:val="28"/>
                            <w:lang w:eastAsia="zh-CN"/>
                          </w:rPr>
                          <w:t>、隔离过滤层</w:t>
                        </w:r>
                      </w:p>
                      <w:p>
                        <w:pPr>
                          <w:spacing w:before="4" w:line="620" w:lineRule="atLeast"/>
                          <w:ind w:right="-15" w:firstLine="559"/>
                          <w:rPr>
                            <w:sz w:val="28"/>
                            <w:lang w:eastAsia="zh-CN"/>
                          </w:rPr>
                        </w:pPr>
                        <w:r>
                          <w:rPr>
                            <w:spacing w:val="-7"/>
                            <w:sz w:val="28"/>
                            <w:lang w:eastAsia="zh-CN"/>
                          </w:rPr>
                          <w:t>一般采用既能透水又能过滤的聚酯纤维无纺布等材料，用于阻止</w:t>
                        </w:r>
                        <w:r>
                          <w:rPr>
                            <w:spacing w:val="-10"/>
                            <w:sz w:val="28"/>
                            <w:lang w:eastAsia="zh-CN"/>
                          </w:rPr>
                          <w:t>基质进入排水层。隔离过滤层铺设在基质层下，搭接缝的有效宽度应</w:t>
                        </w:r>
                      </w:p>
                    </w:txbxContent>
                  </v:textbox>
                </v:shape>
              </v:group>
            </w:pict>
          </mc:Fallback>
        </mc:AlternateContent>
      </w:r>
      <w:r>
        <w:rPr>
          <w:spacing w:val="-9"/>
          <w:lang w:eastAsia="zh-CN"/>
        </w:rPr>
        <w:t>用的基质类型和配制比例参见下表，可在建筑荷载和基质荷重允许的</w:t>
      </w:r>
      <w:r>
        <w:rPr>
          <w:spacing w:val="-3"/>
          <w:lang w:eastAsia="zh-CN"/>
        </w:rPr>
        <w:t>范围内，根据实际酌情配比。</w:t>
      </w: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spacing w:before="223"/>
        <w:ind w:left="240"/>
        <w:rPr>
          <w:lang w:eastAsia="zh-CN"/>
        </w:rPr>
      </w:pPr>
      <w:r>
        <w:rPr>
          <w:lang w:eastAsia="zh-CN"/>
        </w:rPr>
        <w:t xml:space="preserve">达到 </w:t>
      </w:r>
      <w:r>
        <w:rPr>
          <w:rFonts w:ascii="Times New Roman" w:eastAsia="Times New Roman"/>
          <w:lang w:eastAsia="zh-CN"/>
        </w:rPr>
        <w:t>10cm~20cm</w:t>
      </w:r>
      <w:r>
        <w:rPr>
          <w:lang w:eastAsia="zh-CN"/>
        </w:rPr>
        <w:t xml:space="preserve">，并向建筑侧墙面延伸至基质表层下方 </w:t>
      </w:r>
      <w:r>
        <w:rPr>
          <w:rFonts w:ascii="Times New Roman" w:eastAsia="Times New Roman"/>
          <w:lang w:eastAsia="zh-CN"/>
        </w:rPr>
        <w:t xml:space="preserve">5cm </w:t>
      </w:r>
      <w:r>
        <w:rPr>
          <w:lang w:eastAsia="zh-CN"/>
        </w:rPr>
        <w:t>处。</w:t>
      </w:r>
    </w:p>
    <w:p>
      <w:pPr>
        <w:pStyle w:val="5"/>
        <w:spacing w:before="266"/>
        <w:ind w:left="799"/>
        <w:rPr>
          <w:lang w:eastAsia="zh-CN"/>
        </w:rPr>
      </w:pPr>
      <w:r>
        <w:rPr>
          <w:rFonts w:ascii="Times New Roman" w:eastAsia="Times New Roman"/>
          <w:lang w:eastAsia="zh-CN"/>
        </w:rPr>
        <w:t>3</w:t>
      </w:r>
      <w:r>
        <w:rPr>
          <w:lang w:eastAsia="zh-CN"/>
        </w:rPr>
        <w:t>、排</w:t>
      </w:r>
      <w:r>
        <w:rPr>
          <w:rFonts w:ascii="Times New Roman" w:eastAsia="Times New Roman"/>
          <w:lang w:eastAsia="zh-CN"/>
        </w:rPr>
        <w:t>(</w:t>
      </w:r>
      <w:r>
        <w:rPr>
          <w:lang w:eastAsia="zh-CN"/>
        </w:rPr>
        <w:t>蓄</w:t>
      </w:r>
      <w:r>
        <w:rPr>
          <w:rFonts w:ascii="Times New Roman" w:eastAsia="Times New Roman"/>
          <w:lang w:eastAsia="zh-CN"/>
        </w:rPr>
        <w:t>)</w:t>
      </w:r>
      <w:r>
        <w:rPr>
          <w:lang w:eastAsia="zh-CN"/>
        </w:rPr>
        <w:t>水层</w:t>
      </w:r>
    </w:p>
    <w:p>
      <w:pPr>
        <w:pStyle w:val="5"/>
        <w:spacing w:before="4" w:line="620" w:lineRule="atLeast"/>
        <w:ind w:left="240" w:right="115" w:firstLine="559"/>
        <w:rPr>
          <w:lang w:eastAsia="zh-CN"/>
        </w:rPr>
      </w:pPr>
      <w:r>
        <w:rPr>
          <w:spacing w:val="-2"/>
          <w:lang w:eastAsia="zh-CN"/>
        </w:rPr>
        <w:t>一般包括排</w:t>
      </w:r>
      <w:r>
        <w:rPr>
          <w:rFonts w:ascii="Times New Roman" w:eastAsia="Times New Roman"/>
          <w:spacing w:val="-3"/>
          <w:lang w:eastAsia="zh-CN"/>
        </w:rPr>
        <w:t>(</w:t>
      </w:r>
      <w:r>
        <w:rPr>
          <w:lang w:eastAsia="zh-CN"/>
        </w:rPr>
        <w:t>蓄</w:t>
      </w:r>
      <w:r>
        <w:rPr>
          <w:rFonts w:ascii="Times New Roman" w:eastAsia="Times New Roman"/>
          <w:lang w:eastAsia="zh-CN"/>
        </w:rPr>
        <w:t>)</w:t>
      </w:r>
      <w:r>
        <w:rPr>
          <w:spacing w:val="-1"/>
          <w:lang w:eastAsia="zh-CN"/>
        </w:rPr>
        <w:t>水板、陶砾</w:t>
      </w:r>
      <w:r>
        <w:rPr>
          <w:rFonts w:ascii="Times New Roman" w:eastAsia="Times New Roman"/>
          <w:spacing w:val="-3"/>
          <w:lang w:eastAsia="zh-CN"/>
        </w:rPr>
        <w:t>(</w:t>
      </w:r>
      <w:r>
        <w:rPr>
          <w:spacing w:val="-3"/>
          <w:lang w:eastAsia="zh-CN"/>
        </w:rPr>
        <w:t>荷载允许时使用</w:t>
      </w:r>
      <w:r>
        <w:rPr>
          <w:rFonts w:ascii="Times New Roman" w:eastAsia="Times New Roman"/>
          <w:lang w:eastAsia="zh-CN"/>
        </w:rPr>
        <w:t>)</w:t>
      </w:r>
      <w:r>
        <w:rPr>
          <w:spacing w:val="-2"/>
          <w:lang w:eastAsia="zh-CN"/>
        </w:rPr>
        <w:t>和排水管</w:t>
      </w:r>
      <w:r>
        <w:rPr>
          <w:rFonts w:ascii="Times New Roman" w:eastAsia="Times New Roman"/>
          <w:lang w:eastAsia="zh-CN"/>
        </w:rPr>
        <w:t>(</w:t>
      </w:r>
      <w:r>
        <w:rPr>
          <w:spacing w:val="-2"/>
          <w:lang w:eastAsia="zh-CN"/>
        </w:rPr>
        <w:t>屋顶排水</w:t>
      </w:r>
      <w:r>
        <w:rPr>
          <w:spacing w:val="-3"/>
          <w:lang w:eastAsia="zh-CN"/>
        </w:rPr>
        <w:t>坡度较大时使用</w:t>
      </w:r>
      <w:r>
        <w:rPr>
          <w:rFonts w:ascii="Times New Roman" w:eastAsia="Times New Roman"/>
          <w:spacing w:val="-3"/>
          <w:lang w:eastAsia="zh-CN"/>
        </w:rPr>
        <w:t>)</w:t>
      </w:r>
      <w:r>
        <w:rPr>
          <w:spacing w:val="-2"/>
          <w:lang w:eastAsia="zh-CN"/>
        </w:rPr>
        <w:t>等不同的排</w:t>
      </w:r>
      <w:r>
        <w:rPr>
          <w:rFonts w:ascii="Times New Roman" w:eastAsia="Times New Roman"/>
          <w:spacing w:val="-3"/>
          <w:lang w:eastAsia="zh-CN"/>
        </w:rPr>
        <w:t>(</w:t>
      </w:r>
      <w:r>
        <w:rPr>
          <w:lang w:eastAsia="zh-CN"/>
        </w:rPr>
        <w:t>蓄</w:t>
      </w:r>
      <w:r>
        <w:rPr>
          <w:rFonts w:ascii="Times New Roman" w:eastAsia="Times New Roman"/>
          <w:lang w:eastAsia="zh-CN"/>
        </w:rPr>
        <w:t>)</w:t>
      </w:r>
      <w:r>
        <w:rPr>
          <w:spacing w:val="-3"/>
          <w:lang w:eastAsia="zh-CN"/>
        </w:rPr>
        <w:t>水形式，用于改善基质的通气状况， 迅速排出多余水分，有效缓解瞬时压力，并可蓄存少量水分。排</w:t>
      </w:r>
      <w:r>
        <w:rPr>
          <w:rFonts w:ascii="Times New Roman" w:eastAsia="Times New Roman"/>
          <w:lang w:eastAsia="zh-CN"/>
        </w:rPr>
        <w:t>(</w:t>
      </w:r>
      <w:r>
        <w:rPr>
          <w:lang w:eastAsia="zh-CN"/>
        </w:rPr>
        <w:t>蓄</w:t>
      </w:r>
      <w:r>
        <w:rPr>
          <w:rFonts w:ascii="Times New Roman" w:eastAsia="Times New Roman"/>
          <w:lang w:eastAsia="zh-CN"/>
        </w:rPr>
        <w:t xml:space="preserve">) </w:t>
      </w:r>
      <w:r>
        <w:rPr>
          <w:spacing w:val="-8"/>
          <w:lang w:eastAsia="zh-CN"/>
        </w:rPr>
        <w:t xml:space="preserve">水层铺设在过滤层下。应向建筑侧墙面延伸至基质表层下方 </w:t>
      </w:r>
      <w:r>
        <w:rPr>
          <w:rFonts w:ascii="Times New Roman" w:eastAsia="Times New Roman"/>
          <w:lang w:eastAsia="zh-CN"/>
        </w:rPr>
        <w:t xml:space="preserve">5cm </w:t>
      </w:r>
      <w:r>
        <w:rPr>
          <w:lang w:eastAsia="zh-CN"/>
        </w:rPr>
        <w:t>处。</w:t>
      </w:r>
      <w:r>
        <w:rPr>
          <w:spacing w:val="-8"/>
          <w:lang w:eastAsia="zh-CN"/>
        </w:rPr>
        <w:t>铺设方法见图施工时应根据排水口设置排水观察井，并定期检查屋顶</w:t>
      </w:r>
    </w:p>
    <w:p>
      <w:pPr>
        <w:spacing w:line="620" w:lineRule="atLeast"/>
        <w:rPr>
          <w:lang w:eastAsia="zh-CN"/>
        </w:rPr>
        <w:sectPr>
          <w:pgSz w:w="11910" w:h="16840"/>
          <w:pgMar w:top="1380" w:right="1540" w:bottom="1280" w:left="1560" w:header="901" w:footer="1097" w:gutter="0"/>
          <w:cols w:space="720" w:num="1"/>
        </w:sectPr>
      </w:pPr>
    </w:p>
    <w:p>
      <w:pPr>
        <w:pStyle w:val="5"/>
        <w:spacing w:before="6"/>
        <w:rPr>
          <w:sz w:val="9"/>
          <w:lang w:eastAsia="zh-CN"/>
        </w:rPr>
      </w:pPr>
    </w:p>
    <w:p>
      <w:pPr>
        <w:pStyle w:val="5"/>
        <w:spacing w:before="62" w:line="417" w:lineRule="auto"/>
        <w:ind w:left="240" w:right="257"/>
        <w:rPr>
          <w:lang w:eastAsia="zh-CN"/>
        </w:rPr>
      </w:pPr>
      <w:r>
        <w:rPr>
          <w:spacing w:val="-11"/>
          <w:lang w:eastAsia="zh-CN"/>
        </w:rPr>
        <w:t>排水系统的通畅情况。及时清理枯枝落叶，防止排水口堵塞造成壅水</w:t>
      </w:r>
      <w:r>
        <w:rPr>
          <w:spacing w:val="-6"/>
          <w:lang w:eastAsia="zh-CN"/>
        </w:rPr>
        <w:t>倒流。</w:t>
      </w:r>
    </w:p>
    <w:p>
      <w:pPr>
        <w:pStyle w:val="5"/>
        <w:spacing w:line="358" w:lineRule="exact"/>
        <w:ind w:left="799"/>
        <w:jc w:val="both"/>
        <w:rPr>
          <w:lang w:eastAsia="zh-CN"/>
        </w:rPr>
      </w:pPr>
      <w:r>
        <w:rPr>
          <w:rFonts w:ascii="Times New Roman" w:eastAsia="Times New Roman"/>
          <w:lang w:eastAsia="zh-CN"/>
        </w:rPr>
        <w:t xml:space="preserve">4 </w:t>
      </w:r>
      <w:r>
        <w:rPr>
          <w:lang w:eastAsia="zh-CN"/>
        </w:rPr>
        <w:t>隔根层</w:t>
      </w:r>
    </w:p>
    <w:p>
      <w:pPr>
        <w:pStyle w:val="5"/>
        <w:spacing w:before="265" w:line="417" w:lineRule="auto"/>
        <w:ind w:left="240" w:right="256" w:firstLine="559"/>
        <w:jc w:val="both"/>
        <w:rPr>
          <w:lang w:eastAsia="zh-CN"/>
        </w:rPr>
      </w:pPr>
      <w:r>
        <w:rPr>
          <w:lang w:eastAsia="zh-CN"/>
        </w:rPr>
        <w:t>一般有合金、橡胶、</w:t>
      </w:r>
      <w:r>
        <w:rPr>
          <w:rFonts w:ascii="Times New Roman" w:eastAsia="Times New Roman"/>
          <w:lang w:eastAsia="zh-CN"/>
        </w:rPr>
        <w:t>PE(</w:t>
      </w:r>
      <w:r>
        <w:rPr>
          <w:lang w:eastAsia="zh-CN"/>
        </w:rPr>
        <w:t>聚乙烯</w:t>
      </w:r>
      <w:r>
        <w:rPr>
          <w:rFonts w:ascii="Times New Roman" w:eastAsia="Times New Roman"/>
          <w:lang w:eastAsia="zh-CN"/>
        </w:rPr>
        <w:t>)</w:t>
      </w:r>
      <w:r>
        <w:rPr>
          <w:lang w:eastAsia="zh-CN"/>
        </w:rPr>
        <w:t xml:space="preserve">和 </w:t>
      </w:r>
      <w:r>
        <w:rPr>
          <w:rFonts w:ascii="Times New Roman" w:eastAsia="Times New Roman"/>
          <w:lang w:eastAsia="zh-CN"/>
        </w:rPr>
        <w:t>HDPE(</w:t>
      </w:r>
      <w:r>
        <w:rPr>
          <w:lang w:eastAsia="zh-CN"/>
        </w:rPr>
        <w:t>高密度聚乙烯</w:t>
      </w:r>
      <w:r>
        <w:rPr>
          <w:rFonts w:ascii="Times New Roman" w:eastAsia="Times New Roman"/>
          <w:lang w:eastAsia="zh-CN"/>
        </w:rPr>
        <w:t>)</w:t>
      </w:r>
      <w:r>
        <w:rPr>
          <w:lang w:eastAsia="zh-CN"/>
        </w:rPr>
        <w:t>等材料类型，用于防止植物根系穿透防水层。隔根层铺设在排</w:t>
      </w:r>
      <w:r>
        <w:rPr>
          <w:rFonts w:ascii="Times New Roman" w:eastAsia="Times New Roman"/>
          <w:lang w:eastAsia="zh-CN"/>
        </w:rPr>
        <w:t>(</w:t>
      </w:r>
      <w:r>
        <w:rPr>
          <w:lang w:eastAsia="zh-CN"/>
        </w:rPr>
        <w:t>蓄</w:t>
      </w:r>
      <w:r>
        <w:rPr>
          <w:rFonts w:ascii="Times New Roman" w:eastAsia="Times New Roman"/>
          <w:lang w:eastAsia="zh-CN"/>
        </w:rPr>
        <w:t>)</w:t>
      </w:r>
      <w:r>
        <w:rPr>
          <w:lang w:eastAsia="zh-CN"/>
        </w:rPr>
        <w:t xml:space="preserve">水层下， 搭接宽度不小于 </w:t>
      </w:r>
      <w:r>
        <w:rPr>
          <w:rFonts w:ascii="Times New Roman" w:eastAsia="Times New Roman"/>
          <w:lang w:eastAsia="zh-CN"/>
        </w:rPr>
        <w:t xml:space="preserve">100cm </w:t>
      </w:r>
      <w:r>
        <w:rPr>
          <w:lang w:eastAsia="zh-CN"/>
        </w:rPr>
        <w:t xml:space="preserve">并向建筑侧墙面延伸 </w:t>
      </w:r>
      <w:r>
        <w:rPr>
          <w:rFonts w:ascii="Times New Roman" w:eastAsia="Times New Roman"/>
          <w:lang w:eastAsia="zh-CN"/>
        </w:rPr>
        <w:t>15cm~20cm</w:t>
      </w:r>
      <w:r>
        <w:rPr>
          <w:lang w:eastAsia="zh-CN"/>
        </w:rPr>
        <w:t>。</w:t>
      </w:r>
    </w:p>
    <w:p>
      <w:pPr>
        <w:pStyle w:val="5"/>
        <w:spacing w:line="358" w:lineRule="exact"/>
        <w:ind w:left="799"/>
        <w:rPr>
          <w:lang w:eastAsia="zh-CN"/>
        </w:rPr>
      </w:pPr>
      <w:r>
        <w:rPr>
          <w:rFonts w:ascii="Times New Roman" w:eastAsia="Times New Roman"/>
          <w:lang w:eastAsia="zh-CN"/>
        </w:rPr>
        <w:t>5</w:t>
      </w:r>
      <w:r>
        <w:rPr>
          <w:lang w:eastAsia="zh-CN"/>
        </w:rPr>
        <w:t>、分离滑动层</w:t>
      </w:r>
    </w:p>
    <w:p>
      <w:pPr>
        <w:pStyle w:val="5"/>
        <w:spacing w:before="265" w:line="417" w:lineRule="auto"/>
        <w:ind w:left="240" w:right="255" w:firstLine="559"/>
        <w:jc w:val="both"/>
        <w:rPr>
          <w:rFonts w:ascii="Times New Roman" w:eastAsia="Times New Roman"/>
          <w:lang w:eastAsia="zh-CN"/>
        </w:rPr>
      </w:pPr>
      <w:r>
        <w:rPr>
          <w:spacing w:val="-10"/>
          <w:lang w:eastAsia="zh-CN"/>
        </w:rPr>
        <w:t>一般采用玻纤布或无纺布等材料，用干防止隔根层与防水层材料</w:t>
      </w:r>
      <w:r>
        <w:rPr>
          <w:spacing w:val="-3"/>
          <w:lang w:eastAsia="zh-CN"/>
        </w:rPr>
        <w:t>之间产生粘连现象。柔性防水层表面应设置分离滑动层</w:t>
      </w:r>
      <w:r>
        <w:rPr>
          <w:rFonts w:ascii="Times New Roman" w:eastAsia="Times New Roman"/>
          <w:spacing w:val="3"/>
          <w:lang w:eastAsia="zh-CN"/>
        </w:rPr>
        <w:t>:</w:t>
      </w:r>
      <w:r>
        <w:rPr>
          <w:lang w:eastAsia="zh-CN"/>
        </w:rPr>
        <w:t>刚性防水层</w:t>
      </w:r>
      <w:r>
        <w:rPr>
          <w:spacing w:val="-8"/>
          <w:lang w:eastAsia="zh-CN"/>
        </w:rPr>
        <w:t>或有刚性保护层的柔性防水层表面，分离滑动层可省略不铺。分离滑</w:t>
      </w:r>
      <w:r>
        <w:rPr>
          <w:spacing w:val="-2"/>
          <w:lang w:eastAsia="zh-CN"/>
        </w:rPr>
        <w:t xml:space="preserve">动层铺设在隔根层下。搭接缝的有效宽度应达到 </w:t>
      </w:r>
      <w:r>
        <w:rPr>
          <w:rFonts w:ascii="Times New Roman" w:eastAsia="Times New Roman"/>
          <w:lang w:eastAsia="zh-CN"/>
        </w:rPr>
        <w:t>10cm~20cm</w:t>
      </w:r>
      <w:r>
        <w:rPr>
          <w:spacing w:val="1"/>
          <w:lang w:eastAsia="zh-CN"/>
        </w:rPr>
        <w:t>，并向</w:t>
      </w:r>
      <w:r>
        <w:rPr>
          <w:spacing w:val="-11"/>
          <w:lang w:eastAsia="zh-CN"/>
        </w:rPr>
        <w:t xml:space="preserve">建筑侧墙面延伸 </w:t>
      </w:r>
      <w:r>
        <w:rPr>
          <w:rFonts w:ascii="Times New Roman" w:eastAsia="Times New Roman"/>
          <w:lang w:eastAsia="zh-CN"/>
        </w:rPr>
        <w:t>15cm~20cm</w:t>
      </w:r>
    </w:p>
    <w:p>
      <w:pPr>
        <w:pStyle w:val="5"/>
        <w:spacing w:line="358" w:lineRule="exact"/>
        <w:ind w:left="799"/>
        <w:rPr>
          <w:lang w:eastAsia="zh-CN"/>
        </w:rPr>
      </w:pPr>
      <w:r>
        <w:rPr>
          <w:rFonts w:ascii="Times New Roman" w:eastAsia="Times New Roman"/>
          <w:lang w:eastAsia="zh-CN"/>
        </w:rPr>
        <w:t>6</w:t>
      </w:r>
      <w:r>
        <w:rPr>
          <w:lang w:eastAsia="zh-CN"/>
        </w:rPr>
        <w:t>、屋面防水层</w:t>
      </w:r>
    </w:p>
    <w:p>
      <w:pPr>
        <w:pStyle w:val="5"/>
        <w:spacing w:before="266" w:line="417" w:lineRule="auto"/>
        <w:ind w:left="240" w:right="255" w:firstLine="559"/>
        <w:jc w:val="both"/>
        <w:rPr>
          <w:lang w:eastAsia="zh-CN"/>
        </w:rPr>
      </w:pPr>
      <w:r>
        <w:rPr>
          <w:spacing w:val="-3"/>
          <w:lang w:eastAsia="zh-CN"/>
        </w:rPr>
        <w:t xml:space="preserve">屋顶绿化防水做法应符合 </w:t>
      </w:r>
      <w:r>
        <w:rPr>
          <w:rFonts w:ascii="Times New Roman" w:eastAsia="Times New Roman"/>
          <w:lang w:eastAsia="zh-CN"/>
        </w:rPr>
        <w:t xml:space="preserve">DBJ01-93-2004 </w:t>
      </w:r>
      <w:r>
        <w:rPr>
          <w:spacing w:val="3"/>
          <w:lang w:eastAsia="zh-CN"/>
        </w:rPr>
        <w:t>要求，达到二级建筑</w:t>
      </w:r>
      <w:r>
        <w:rPr>
          <w:lang w:eastAsia="zh-CN"/>
        </w:rPr>
        <w:t>防水标准。绿化施工前应进  行防水检测并及时补漏，必要时做二</w:t>
      </w:r>
      <w:r>
        <w:rPr>
          <w:spacing w:val="-12"/>
          <w:lang w:eastAsia="zh-CN"/>
        </w:rPr>
        <w:t>次防水处理。宜优先选择耐植物根系穿刺的防水材料铺设防水材料应</w:t>
      </w:r>
      <w:r>
        <w:rPr>
          <w:spacing w:val="-5"/>
          <w:lang w:eastAsia="zh-CN"/>
        </w:rPr>
        <w:t xml:space="preserve">向建筑侧墙面延伸，应高于基质表面 </w:t>
      </w:r>
      <w:r>
        <w:rPr>
          <w:rFonts w:ascii="Times New Roman" w:eastAsia="Times New Roman"/>
          <w:lang w:eastAsia="zh-CN"/>
        </w:rPr>
        <w:t>15cm</w:t>
      </w:r>
      <w:r>
        <w:rPr>
          <w:rFonts w:ascii="Times New Roman" w:eastAsia="Times New Roman"/>
          <w:spacing w:val="67"/>
          <w:lang w:eastAsia="zh-CN"/>
        </w:rPr>
        <w:t xml:space="preserve"> </w:t>
      </w:r>
      <w:r>
        <w:rPr>
          <w:spacing w:val="-2"/>
          <w:lang w:eastAsia="zh-CN"/>
        </w:rPr>
        <w:t>以上。</w:t>
      </w:r>
    </w:p>
    <w:p>
      <w:pPr>
        <w:pStyle w:val="5"/>
        <w:spacing w:line="358" w:lineRule="exact"/>
        <w:ind w:left="799"/>
        <w:rPr>
          <w:lang w:eastAsia="zh-CN"/>
        </w:rPr>
      </w:pPr>
      <w:r>
        <w:rPr>
          <w:lang w:eastAsia="zh-CN"/>
        </w:rPr>
        <w:t>六、屋顶绿化种植植物施工</w:t>
      </w:r>
    </w:p>
    <w:p>
      <w:pPr>
        <w:pStyle w:val="5"/>
        <w:spacing w:before="8"/>
        <w:rPr>
          <w:sz w:val="20"/>
          <w:lang w:eastAsia="zh-CN"/>
        </w:rPr>
      </w:pPr>
    </w:p>
    <w:p>
      <w:pPr>
        <w:pStyle w:val="5"/>
        <w:spacing w:before="1" w:line="417" w:lineRule="auto"/>
        <w:ind w:left="240" w:right="255" w:firstLine="559"/>
        <w:jc w:val="both"/>
        <w:rPr>
          <w:lang w:eastAsia="zh-CN"/>
        </w:rPr>
      </w:pPr>
      <w:r>
        <w:rPr>
          <w:spacing w:val="-2"/>
          <w:lang w:eastAsia="zh-CN"/>
        </w:rPr>
        <w:t xml:space="preserve">种植植物的施工工艺流程 </w:t>
      </w:r>
      <w:r>
        <w:rPr>
          <w:rFonts w:ascii="Times New Roman" w:eastAsia="Times New Roman"/>
          <w:lang w:eastAsia="zh-CN"/>
        </w:rPr>
        <w:t xml:space="preserve">1 </w:t>
      </w:r>
      <w:r>
        <w:rPr>
          <w:spacing w:val="3"/>
          <w:lang w:eastAsia="zh-CN"/>
        </w:rPr>
        <w:t>放线定点放线定点根据图纸上的种</w:t>
      </w:r>
      <w:r>
        <w:rPr>
          <w:spacing w:val="-10"/>
          <w:lang w:eastAsia="zh-CN"/>
        </w:rPr>
        <w:t>植设计，按比例放样于地面，确定各苗木的种植点。定点前先清除障</w:t>
      </w:r>
      <w:r>
        <w:rPr>
          <w:spacing w:val="-7"/>
          <w:lang w:eastAsia="zh-CN"/>
        </w:rPr>
        <w:t>碍 ，用仪器或皮尺将标明边界、道路、 建筑的位置，然后根据以上</w:t>
      </w:r>
      <w:r>
        <w:rPr>
          <w:spacing w:val="-3"/>
          <w:lang w:eastAsia="zh-CN"/>
        </w:rPr>
        <w:t>标明的位置就近定苗木</w:t>
      </w:r>
    </w:p>
    <w:p>
      <w:pPr>
        <w:spacing w:line="417" w:lineRule="auto"/>
        <w:jc w:val="both"/>
        <w:rPr>
          <w:lang w:eastAsia="zh-CN"/>
        </w:rPr>
        <w:sectPr>
          <w:pgSz w:w="11910" w:h="16840"/>
          <w:pgMar w:top="1380" w:right="1540" w:bottom="1280" w:left="1560" w:header="901" w:footer="1097" w:gutter="0"/>
          <w:cols w:space="720" w:num="1"/>
        </w:sectPr>
      </w:pPr>
    </w:p>
    <w:p>
      <w:pPr>
        <w:pStyle w:val="5"/>
        <w:spacing w:before="6"/>
        <w:rPr>
          <w:sz w:val="9"/>
          <w:lang w:eastAsia="zh-CN"/>
        </w:rPr>
      </w:pPr>
    </w:p>
    <w:p>
      <w:pPr>
        <w:pStyle w:val="5"/>
        <w:spacing w:before="62"/>
        <w:ind w:left="240"/>
        <w:rPr>
          <w:lang w:eastAsia="zh-CN"/>
        </w:rPr>
      </w:pPr>
      <w:r>
        <w:rPr>
          <w:lang w:eastAsia="zh-CN"/>
        </w:rPr>
        <w:t>的位置。</w:t>
      </w:r>
    </w:p>
    <w:p>
      <w:pPr>
        <w:pStyle w:val="5"/>
        <w:spacing w:before="9"/>
        <w:rPr>
          <w:sz w:val="20"/>
          <w:lang w:eastAsia="zh-CN"/>
        </w:rPr>
      </w:pPr>
    </w:p>
    <w:p>
      <w:pPr>
        <w:pStyle w:val="5"/>
        <w:ind w:left="799"/>
        <w:rPr>
          <w:lang w:eastAsia="zh-CN"/>
        </w:rPr>
      </w:pPr>
      <w:r>
        <w:rPr>
          <w:rFonts w:ascii="Times New Roman" w:eastAsia="Times New Roman"/>
          <w:lang w:eastAsia="zh-CN"/>
        </w:rPr>
        <w:t>2</w:t>
      </w:r>
      <w:r>
        <w:rPr>
          <w:lang w:eastAsia="zh-CN"/>
        </w:rPr>
        <w:t>、挖穴</w:t>
      </w:r>
    </w:p>
    <w:p>
      <w:pPr>
        <w:pStyle w:val="5"/>
        <w:spacing w:before="265" w:line="417" w:lineRule="auto"/>
        <w:ind w:left="240" w:right="130" w:firstLine="559"/>
        <w:rPr>
          <w:lang w:eastAsia="zh-CN"/>
        </w:rPr>
      </w:pPr>
      <w:r>
        <w:rPr>
          <w:spacing w:val="-2"/>
          <w:lang w:eastAsia="zh-CN"/>
        </w:rPr>
        <w:t>挖穴栽植坑</w:t>
      </w:r>
      <w:r>
        <w:rPr>
          <w:rFonts w:ascii="Times New Roman" w:eastAsia="Times New Roman"/>
          <w:spacing w:val="-3"/>
          <w:lang w:eastAsia="zh-CN"/>
        </w:rPr>
        <w:t>(</w:t>
      </w:r>
      <w:r>
        <w:rPr>
          <w:lang w:eastAsia="zh-CN"/>
        </w:rPr>
        <w:t>穴</w:t>
      </w:r>
      <w:r>
        <w:rPr>
          <w:rFonts w:ascii="Times New Roman" w:eastAsia="Times New Roman"/>
          <w:lang w:eastAsia="zh-CN"/>
        </w:rPr>
        <w:t>)</w:t>
      </w:r>
      <w:r>
        <w:rPr>
          <w:spacing w:val="-3"/>
          <w:lang w:eastAsia="zh-CN"/>
        </w:rPr>
        <w:t xml:space="preserve">位置确定后，可根据树种根系特点，来决定挖坑 </w:t>
      </w:r>
      <w:r>
        <w:rPr>
          <w:rFonts w:ascii="Times New Roman" w:eastAsia="Times New Roman"/>
          <w:spacing w:val="-3"/>
          <w:lang w:eastAsia="zh-CN"/>
        </w:rPr>
        <w:t>(</w:t>
      </w:r>
      <w:r>
        <w:rPr>
          <w:spacing w:val="-3"/>
          <w:lang w:eastAsia="zh-CN"/>
        </w:rPr>
        <w:t>穴</w:t>
      </w:r>
      <w:r>
        <w:rPr>
          <w:rFonts w:ascii="Times New Roman" w:eastAsia="Times New Roman"/>
          <w:lang w:eastAsia="zh-CN"/>
        </w:rPr>
        <w:t>)</w:t>
      </w:r>
      <w:r>
        <w:rPr>
          <w:spacing w:val="-8"/>
          <w:lang w:eastAsia="zh-CN"/>
        </w:rPr>
        <w:t xml:space="preserve">的规格，要求比土球大，加宽放大 </w:t>
      </w:r>
      <w:r>
        <w:rPr>
          <w:rFonts w:ascii="Times New Roman" w:eastAsia="Times New Roman"/>
          <w:lang w:eastAsia="zh-CN"/>
        </w:rPr>
        <w:t xml:space="preserve">30cm </w:t>
      </w:r>
      <w:r>
        <w:rPr>
          <w:spacing w:val="-13"/>
          <w:lang w:eastAsia="zh-CN"/>
        </w:rPr>
        <w:t xml:space="preserve">左右，加深 </w:t>
      </w:r>
      <w:r>
        <w:rPr>
          <w:rFonts w:ascii="Times New Roman" w:eastAsia="Times New Roman"/>
          <w:lang w:eastAsia="zh-CN"/>
        </w:rPr>
        <w:t>20cm</w:t>
      </w:r>
      <w:r>
        <w:rPr>
          <w:rFonts w:ascii="Times New Roman" w:eastAsia="Times New Roman"/>
          <w:spacing w:val="2"/>
          <w:lang w:eastAsia="zh-CN"/>
        </w:rPr>
        <w:t xml:space="preserve"> </w:t>
      </w:r>
      <w:r>
        <w:rPr>
          <w:spacing w:val="-2"/>
          <w:lang w:eastAsia="zh-CN"/>
        </w:rPr>
        <w:t xml:space="preserve">左右， </w:t>
      </w:r>
      <w:r>
        <w:rPr>
          <w:spacing w:val="-3"/>
          <w:lang w:eastAsia="zh-CN"/>
        </w:rPr>
        <w:t>穴挖的好坏，对栽植质量和以后的生长以发育有很大的影响，因此， 对挖穴规格必须严格要求。</w:t>
      </w:r>
    </w:p>
    <w:p>
      <w:pPr>
        <w:pStyle w:val="5"/>
        <w:spacing w:line="417" w:lineRule="auto"/>
        <w:ind w:left="240" w:right="256" w:firstLine="559"/>
        <w:jc w:val="both"/>
        <w:rPr>
          <w:lang w:eastAsia="zh-CN"/>
        </w:rPr>
      </w:pPr>
      <w:r>
        <w:rPr>
          <w:spacing w:val="-10"/>
          <w:lang w:eastAsia="zh-CN"/>
        </w:rPr>
        <w:t>挖穴时以规定的穴径画圆，沿圆边向下挖掘，把表土和底土按统一规定分别堆放，再在穴内施一定的基肥，以便苗木的以后生长，更</w:t>
      </w:r>
      <w:r>
        <w:rPr>
          <w:spacing w:val="-11"/>
          <w:lang w:eastAsia="zh-CN"/>
        </w:rPr>
        <w:t>好更快的长成，增强自身的抗性。抗穴挖好后，还要报请监理人员进</w:t>
      </w:r>
      <w:r>
        <w:rPr>
          <w:spacing w:val="-5"/>
          <w:lang w:eastAsia="zh-CN"/>
        </w:rPr>
        <w:t>行验收，不合格的及时返工。</w:t>
      </w:r>
    </w:p>
    <w:p>
      <w:pPr>
        <w:pStyle w:val="5"/>
        <w:spacing w:line="358" w:lineRule="exact"/>
        <w:ind w:left="240"/>
        <w:rPr>
          <w:lang w:eastAsia="zh-CN"/>
        </w:rPr>
      </w:pPr>
      <w:r>
        <w:rPr>
          <w:rFonts w:ascii="Times New Roman" w:eastAsia="Times New Roman"/>
          <w:lang w:eastAsia="zh-CN"/>
        </w:rPr>
        <w:t>3</w:t>
      </w:r>
      <w:r>
        <w:rPr>
          <w:lang w:eastAsia="zh-CN"/>
        </w:rPr>
        <w:t>、起掘苗木</w:t>
      </w:r>
    </w:p>
    <w:p>
      <w:pPr>
        <w:pStyle w:val="5"/>
        <w:spacing w:before="264" w:line="417" w:lineRule="auto"/>
        <w:ind w:left="240" w:right="255"/>
        <w:jc w:val="both"/>
        <w:rPr>
          <w:lang w:eastAsia="zh-CN"/>
        </w:rPr>
      </w:pPr>
      <w:r>
        <w:rPr>
          <w:rFonts w:ascii="Times New Roman" w:eastAsia="Times New Roman"/>
          <w:lang w:eastAsia="zh-CN"/>
        </w:rPr>
        <w:t xml:space="preserve">a </w:t>
      </w:r>
      <w:r>
        <w:rPr>
          <w:spacing w:val="-5"/>
          <w:lang w:eastAsia="zh-CN"/>
        </w:rPr>
        <w:t>掘前准备按设计要求到苗圃选择合格的苗木，并作出标记。所选苗</w:t>
      </w:r>
      <w:r>
        <w:rPr>
          <w:spacing w:val="-9"/>
          <w:lang w:eastAsia="zh-CN"/>
        </w:rPr>
        <w:t>木要求规格大小相近单株壮苗、抗性强、无病害的苗木。为有利挖掘</w:t>
      </w:r>
      <w:r>
        <w:rPr>
          <w:spacing w:val="-10"/>
          <w:lang w:eastAsia="zh-CN"/>
        </w:rPr>
        <w:t xml:space="preserve">操作和少伤根系，苗木过湿的提前开沟排水，过干燥的提前 </w:t>
      </w:r>
      <w:r>
        <w:rPr>
          <w:rFonts w:ascii="Times New Roman" w:eastAsia="Times New Roman"/>
          <w:lang w:eastAsia="zh-CN"/>
        </w:rPr>
        <w:t xml:space="preserve">2-3 </w:t>
      </w:r>
      <w:r>
        <w:rPr>
          <w:lang w:eastAsia="zh-CN"/>
        </w:rPr>
        <w:t>天灌水。</w:t>
      </w:r>
    </w:p>
    <w:p>
      <w:pPr>
        <w:pStyle w:val="5"/>
        <w:spacing w:line="417" w:lineRule="auto"/>
        <w:ind w:left="240" w:right="257"/>
        <w:jc w:val="both"/>
        <w:rPr>
          <w:lang w:eastAsia="zh-CN"/>
        </w:rPr>
      </w:pPr>
      <w:r>
        <w:rPr>
          <w:rFonts w:ascii="Times New Roman" w:eastAsia="Times New Roman"/>
          <w:lang w:eastAsia="zh-CN"/>
        </w:rPr>
        <w:t xml:space="preserve">b </w:t>
      </w:r>
      <w:r>
        <w:rPr>
          <w:spacing w:val="-3"/>
          <w:lang w:eastAsia="zh-CN"/>
        </w:rPr>
        <w:t>、起苗方法与质量要求</w:t>
      </w:r>
      <w:r>
        <w:rPr>
          <w:rFonts w:ascii="Times New Roman" w:eastAsia="Times New Roman"/>
          <w:lang w:eastAsia="zh-CN"/>
        </w:rPr>
        <w:t>:</w:t>
      </w:r>
      <w:r>
        <w:rPr>
          <w:spacing w:val="12"/>
          <w:lang w:eastAsia="zh-CN"/>
        </w:rPr>
        <w:t xml:space="preserve">按藤长的 </w:t>
      </w:r>
      <w:r>
        <w:rPr>
          <w:rFonts w:ascii="Times New Roman" w:eastAsia="Times New Roman"/>
          <w:lang w:eastAsia="zh-CN"/>
        </w:rPr>
        <w:t xml:space="preserve">1/3 </w:t>
      </w:r>
      <w:r>
        <w:rPr>
          <w:spacing w:val="-12"/>
          <w:lang w:eastAsia="zh-CN"/>
        </w:rPr>
        <w:t>为半径定根幅画圆，于圆外</w:t>
      </w:r>
      <w:r>
        <w:rPr>
          <w:spacing w:val="-2"/>
          <w:lang w:eastAsia="zh-CN"/>
        </w:rPr>
        <w:t>绕起苗，垂直挖下至一 定深度，切断侧根。将苗所带土球在穴内稻</w:t>
      </w:r>
      <w:r>
        <w:rPr>
          <w:spacing w:val="-3"/>
          <w:lang w:eastAsia="zh-CN"/>
        </w:rPr>
        <w:t>草包扎好，把出穴外。土球包扎要严，土球底要封严不能漏。</w:t>
      </w:r>
    </w:p>
    <w:p>
      <w:pPr>
        <w:pStyle w:val="5"/>
        <w:spacing w:line="358" w:lineRule="exact"/>
        <w:ind w:left="240"/>
        <w:rPr>
          <w:lang w:eastAsia="zh-CN"/>
        </w:rPr>
      </w:pPr>
      <w:r>
        <w:rPr>
          <w:rFonts w:ascii="Times New Roman" w:eastAsia="Times New Roman"/>
          <w:lang w:eastAsia="zh-CN"/>
        </w:rPr>
        <w:t>4</w:t>
      </w:r>
      <w:r>
        <w:rPr>
          <w:lang w:eastAsia="zh-CN"/>
        </w:rPr>
        <w:t>、运苗与施工地假植</w:t>
      </w:r>
    </w:p>
    <w:p>
      <w:pPr>
        <w:pStyle w:val="5"/>
        <w:spacing w:before="265" w:line="417" w:lineRule="auto"/>
        <w:ind w:left="240" w:right="211"/>
        <w:rPr>
          <w:lang w:eastAsia="zh-CN"/>
        </w:rPr>
      </w:pPr>
      <w:r>
        <w:rPr>
          <w:rFonts w:ascii="Times New Roman" w:eastAsia="Times New Roman"/>
          <w:lang w:eastAsia="zh-CN"/>
        </w:rPr>
        <w:t>a</w:t>
      </w:r>
      <w:r>
        <w:rPr>
          <w:lang w:eastAsia="zh-CN"/>
        </w:rPr>
        <w:t>、运苗</w:t>
      </w:r>
      <w:r>
        <w:rPr>
          <w:rFonts w:ascii="Times New Roman" w:eastAsia="Times New Roman"/>
          <w:lang w:eastAsia="zh-CN"/>
        </w:rPr>
        <w:t>:</w:t>
      </w:r>
      <w:r>
        <w:rPr>
          <w:lang w:eastAsia="zh-CN"/>
        </w:rPr>
        <w:t>大量苗木出圃时，在装运前核对苗木的数量及规格，此外还需仔细检查起掘后的苗木质量，对已操作不合要求的苗木应淘汰，</w:t>
      </w:r>
    </w:p>
    <w:p>
      <w:pPr>
        <w:pStyle w:val="5"/>
        <w:spacing w:line="358" w:lineRule="exact"/>
        <w:ind w:left="660"/>
        <w:rPr>
          <w:lang w:eastAsia="zh-CN"/>
        </w:rPr>
      </w:pPr>
      <w:r>
        <w:rPr>
          <w:lang w:eastAsia="zh-CN"/>
        </w:rPr>
        <w:t>并补足苗数，车厢内先垫上草袋等物，以防车板磨损苗木。</w:t>
      </w:r>
    </w:p>
    <w:p>
      <w:pPr>
        <w:spacing w:line="358" w:lineRule="exact"/>
        <w:rPr>
          <w:lang w:eastAsia="zh-CN"/>
        </w:rPr>
        <w:sectPr>
          <w:pgSz w:w="11910" w:h="16840"/>
          <w:pgMar w:top="1380" w:right="1540" w:bottom="1280" w:left="1560" w:header="901" w:footer="1097" w:gutter="0"/>
          <w:cols w:space="720" w:num="1"/>
        </w:sectPr>
      </w:pPr>
    </w:p>
    <w:p>
      <w:pPr>
        <w:pStyle w:val="5"/>
        <w:spacing w:before="6"/>
        <w:rPr>
          <w:sz w:val="9"/>
          <w:lang w:eastAsia="zh-CN"/>
        </w:rPr>
      </w:pPr>
    </w:p>
    <w:p>
      <w:pPr>
        <w:pStyle w:val="5"/>
        <w:tabs>
          <w:tab w:val="left" w:pos="1079"/>
          <w:tab w:val="left" w:pos="6539"/>
        </w:tabs>
        <w:spacing w:before="62" w:line="417" w:lineRule="auto"/>
        <w:ind w:left="240" w:right="255"/>
        <w:rPr>
          <w:lang w:eastAsia="zh-CN"/>
        </w:rPr>
      </w:pPr>
      <w:r>
        <w:rPr>
          <w:lang w:eastAsia="zh-CN"/>
        </w:rPr>
        <w:t>树</w:t>
      </w:r>
      <w:r>
        <w:rPr>
          <w:spacing w:val="-3"/>
          <w:lang w:eastAsia="zh-CN"/>
        </w:rPr>
        <w:t>苗</w:t>
      </w:r>
      <w:r>
        <w:rPr>
          <w:lang w:eastAsia="zh-CN"/>
        </w:rPr>
        <w:t>有专</w:t>
      </w:r>
      <w:r>
        <w:rPr>
          <w:spacing w:val="-3"/>
          <w:lang w:eastAsia="zh-CN"/>
        </w:rPr>
        <w:t>人</w:t>
      </w:r>
      <w:r>
        <w:rPr>
          <w:lang w:eastAsia="zh-CN"/>
        </w:rPr>
        <w:t>跟车</w:t>
      </w:r>
      <w:r>
        <w:rPr>
          <w:spacing w:val="-3"/>
          <w:lang w:eastAsia="zh-CN"/>
        </w:rPr>
        <w:t>押</w:t>
      </w:r>
      <w:r>
        <w:rPr>
          <w:lang w:eastAsia="zh-CN"/>
        </w:rPr>
        <w:t>运，</w:t>
      </w:r>
      <w:r>
        <w:rPr>
          <w:spacing w:val="-3"/>
          <w:lang w:eastAsia="zh-CN"/>
        </w:rPr>
        <w:t>注</w:t>
      </w:r>
      <w:r>
        <w:rPr>
          <w:lang w:eastAsia="zh-CN"/>
        </w:rPr>
        <w:t>意苫</w:t>
      </w:r>
      <w:r>
        <w:rPr>
          <w:spacing w:val="-3"/>
          <w:lang w:eastAsia="zh-CN"/>
        </w:rPr>
        <w:t>布</w:t>
      </w:r>
      <w:r>
        <w:rPr>
          <w:lang w:eastAsia="zh-CN"/>
        </w:rPr>
        <w:t>是否</w:t>
      </w:r>
      <w:r>
        <w:rPr>
          <w:spacing w:val="-3"/>
          <w:lang w:eastAsia="zh-CN"/>
        </w:rPr>
        <w:t>被</w:t>
      </w:r>
      <w:r>
        <w:rPr>
          <w:lang w:eastAsia="zh-CN"/>
        </w:rPr>
        <w:t>风吹</w:t>
      </w:r>
      <w:r>
        <w:rPr>
          <w:spacing w:val="-3"/>
          <w:lang w:eastAsia="zh-CN"/>
        </w:rPr>
        <w:t>开</w:t>
      </w:r>
      <w:r>
        <w:rPr>
          <w:lang w:eastAsia="zh-CN"/>
        </w:rPr>
        <w:t>。</w:t>
      </w:r>
      <w:r>
        <w:rPr>
          <w:lang w:eastAsia="zh-CN"/>
        </w:rPr>
        <w:tab/>
      </w:r>
      <w:r>
        <w:rPr>
          <w:spacing w:val="7"/>
          <w:lang w:eastAsia="zh-CN"/>
        </w:rPr>
        <w:t>短途运</w:t>
      </w:r>
      <w:r>
        <w:rPr>
          <w:spacing w:val="4"/>
          <w:lang w:eastAsia="zh-CN"/>
        </w:rPr>
        <w:t>苗</w:t>
      </w:r>
      <w:r>
        <w:rPr>
          <w:spacing w:val="7"/>
          <w:lang w:eastAsia="zh-CN"/>
        </w:rPr>
        <w:t>中途</w:t>
      </w:r>
      <w:r>
        <w:rPr>
          <w:spacing w:val="-14"/>
          <w:lang w:eastAsia="zh-CN"/>
        </w:rPr>
        <w:t>不</w:t>
      </w:r>
      <w:r>
        <w:rPr>
          <w:lang w:eastAsia="zh-CN"/>
        </w:rPr>
        <w:t>要</w:t>
      </w:r>
      <w:r>
        <w:rPr>
          <w:spacing w:val="-3"/>
          <w:lang w:eastAsia="zh-CN"/>
        </w:rPr>
        <w:t>停</w:t>
      </w:r>
      <w:r>
        <w:rPr>
          <w:lang w:eastAsia="zh-CN"/>
        </w:rPr>
        <w:t>留长</w:t>
      </w:r>
      <w:r>
        <w:rPr>
          <w:spacing w:val="-3"/>
          <w:lang w:eastAsia="zh-CN"/>
        </w:rPr>
        <w:t>途</w:t>
      </w:r>
      <w:r>
        <w:rPr>
          <w:lang w:eastAsia="zh-CN"/>
        </w:rPr>
        <w:t>运苗</w:t>
      </w:r>
      <w:r>
        <w:rPr>
          <w:spacing w:val="-3"/>
          <w:lang w:eastAsia="zh-CN"/>
        </w:rPr>
        <w:t>休</w:t>
      </w:r>
      <w:r>
        <w:rPr>
          <w:lang w:eastAsia="zh-CN"/>
        </w:rPr>
        <w:t>息时</w:t>
      </w:r>
      <w:r>
        <w:rPr>
          <w:spacing w:val="-3"/>
          <w:lang w:eastAsia="zh-CN"/>
        </w:rPr>
        <w:t>停</w:t>
      </w:r>
      <w:r>
        <w:rPr>
          <w:lang w:eastAsia="zh-CN"/>
        </w:rPr>
        <w:t>留在</w:t>
      </w:r>
      <w:r>
        <w:rPr>
          <w:spacing w:val="-3"/>
          <w:lang w:eastAsia="zh-CN"/>
        </w:rPr>
        <w:t>荫</w:t>
      </w:r>
      <w:r>
        <w:rPr>
          <w:lang w:eastAsia="zh-CN"/>
        </w:rPr>
        <w:t>凉处</w:t>
      </w:r>
      <w:r>
        <w:rPr>
          <w:spacing w:val="-49"/>
          <w:lang w:eastAsia="zh-CN"/>
        </w:rPr>
        <w:t>，</w:t>
      </w:r>
      <w:r>
        <w:rPr>
          <w:lang w:eastAsia="zh-CN"/>
        </w:rPr>
        <w:t>运</w:t>
      </w:r>
      <w:r>
        <w:rPr>
          <w:spacing w:val="-3"/>
          <w:lang w:eastAsia="zh-CN"/>
        </w:rPr>
        <w:t>苗</w:t>
      </w:r>
      <w:r>
        <w:rPr>
          <w:lang w:eastAsia="zh-CN"/>
        </w:rPr>
        <w:t>时如</w:t>
      </w:r>
      <w:r>
        <w:rPr>
          <w:spacing w:val="-3"/>
          <w:lang w:eastAsia="zh-CN"/>
        </w:rPr>
        <w:t>遇</w:t>
      </w:r>
      <w:r>
        <w:rPr>
          <w:lang w:eastAsia="zh-CN"/>
        </w:rPr>
        <w:t>季气</w:t>
      </w:r>
      <w:r>
        <w:rPr>
          <w:spacing w:val="-3"/>
          <w:lang w:eastAsia="zh-CN"/>
        </w:rPr>
        <w:t>温</w:t>
      </w:r>
      <w:r>
        <w:rPr>
          <w:lang w:eastAsia="zh-CN"/>
        </w:rPr>
        <w:t>较</w:t>
      </w:r>
      <w:r>
        <w:rPr>
          <w:spacing w:val="-3"/>
          <w:lang w:eastAsia="zh-CN"/>
        </w:rPr>
        <w:t>高</w:t>
      </w:r>
      <w:r>
        <w:rPr>
          <w:spacing w:val="-49"/>
          <w:lang w:eastAsia="zh-CN"/>
        </w:rPr>
        <w:t>，</w:t>
      </w:r>
      <w:r>
        <w:rPr>
          <w:lang w:eastAsia="zh-CN"/>
        </w:rPr>
        <w:t>则在下午</w:t>
      </w:r>
      <w:r>
        <w:rPr>
          <w:lang w:eastAsia="zh-CN"/>
        </w:rPr>
        <w:tab/>
      </w:r>
      <w:r>
        <w:rPr>
          <w:rFonts w:ascii="Times New Roman" w:hAnsi="Times New Roman" w:eastAsia="Times New Roman"/>
          <w:lang w:eastAsia="zh-CN"/>
        </w:rPr>
        <w:t xml:space="preserve">5:00 </w:t>
      </w:r>
      <w:r>
        <w:rPr>
          <w:rFonts w:ascii="Times New Roman" w:hAnsi="Times New Roman" w:eastAsia="Times New Roman"/>
          <w:spacing w:val="3"/>
          <w:lang w:eastAsia="zh-CN"/>
        </w:rPr>
        <w:t xml:space="preserve"> </w:t>
      </w:r>
      <w:r>
        <w:rPr>
          <w:lang w:eastAsia="zh-CN"/>
        </w:rPr>
        <w:t>左</w:t>
      </w:r>
      <w:r>
        <w:rPr>
          <w:spacing w:val="-3"/>
          <w:lang w:eastAsia="zh-CN"/>
        </w:rPr>
        <w:t>右</w:t>
      </w:r>
      <w:r>
        <w:rPr>
          <w:lang w:eastAsia="zh-CN"/>
        </w:rPr>
        <w:t>装车</w:t>
      </w:r>
      <w:r>
        <w:rPr>
          <w:spacing w:val="-3"/>
          <w:lang w:eastAsia="zh-CN"/>
        </w:rPr>
        <w:t>苗</w:t>
      </w:r>
      <w:r>
        <w:rPr>
          <w:lang w:eastAsia="zh-CN"/>
        </w:rPr>
        <w:t>木运</w:t>
      </w:r>
      <w:r>
        <w:rPr>
          <w:spacing w:val="-3"/>
          <w:lang w:eastAsia="zh-CN"/>
        </w:rPr>
        <w:t>到</w:t>
      </w:r>
      <w:r>
        <w:rPr>
          <w:lang w:eastAsia="zh-CN"/>
        </w:rPr>
        <w:t>并马</w:t>
      </w:r>
      <w:r>
        <w:rPr>
          <w:spacing w:val="-3"/>
          <w:lang w:eastAsia="zh-CN"/>
        </w:rPr>
        <w:t>上</w:t>
      </w:r>
      <w:r>
        <w:rPr>
          <w:lang w:eastAsia="zh-CN"/>
        </w:rPr>
        <w:t>卸车</w:t>
      </w:r>
      <w:r>
        <w:rPr>
          <w:spacing w:val="-3"/>
          <w:lang w:eastAsia="zh-CN"/>
        </w:rPr>
        <w:t>。</w:t>
      </w:r>
      <w:r>
        <w:rPr>
          <w:lang w:eastAsia="zh-CN"/>
        </w:rPr>
        <w:t>卸车</w:t>
      </w:r>
      <w:r>
        <w:rPr>
          <w:spacing w:val="-3"/>
          <w:lang w:eastAsia="zh-CN"/>
        </w:rPr>
        <w:t>时</w:t>
      </w:r>
      <w:r>
        <w:rPr>
          <w:lang w:eastAsia="zh-CN"/>
        </w:rPr>
        <w:t>要求</w:t>
      </w:r>
      <w:r>
        <w:rPr>
          <w:spacing w:val="-3"/>
          <w:lang w:eastAsia="zh-CN"/>
        </w:rPr>
        <w:t>轻</w:t>
      </w:r>
      <w:r>
        <w:rPr>
          <w:lang w:eastAsia="zh-CN"/>
        </w:rPr>
        <w:t>拿轻</w:t>
      </w:r>
      <w:r>
        <w:rPr>
          <w:spacing w:val="-3"/>
          <w:lang w:eastAsia="zh-CN"/>
        </w:rPr>
        <w:t>放</w:t>
      </w:r>
      <w:r>
        <w:rPr>
          <w:lang w:eastAsia="zh-CN"/>
        </w:rPr>
        <w:t>。</w:t>
      </w:r>
      <w:r>
        <w:rPr>
          <w:rFonts w:ascii="Times New Roman" w:hAnsi="Times New Roman" w:eastAsia="Times New Roman"/>
          <w:spacing w:val="-1"/>
          <w:lang w:eastAsia="zh-CN"/>
        </w:rPr>
        <w:t>b</w:t>
      </w:r>
      <w:r>
        <w:rPr>
          <w:spacing w:val="-13"/>
          <w:lang w:eastAsia="zh-CN"/>
        </w:rPr>
        <w:t>、</w:t>
      </w:r>
      <w:r>
        <w:rPr>
          <w:spacing w:val="-1"/>
          <w:lang w:eastAsia="zh-CN"/>
        </w:rPr>
        <w:t>施</w:t>
      </w:r>
      <w:r>
        <w:rPr>
          <w:spacing w:val="-3"/>
          <w:lang w:eastAsia="zh-CN"/>
        </w:rPr>
        <w:t>工</w:t>
      </w:r>
      <w:r>
        <w:rPr>
          <w:spacing w:val="-1"/>
          <w:lang w:eastAsia="zh-CN"/>
        </w:rPr>
        <w:t>地假植</w:t>
      </w:r>
      <w:r>
        <w:rPr>
          <w:rFonts w:ascii="Times New Roman" w:hAnsi="Times New Roman" w:eastAsia="Times New Roman"/>
          <w:lang w:eastAsia="zh-CN"/>
        </w:rPr>
        <w:t>:</w:t>
      </w:r>
      <w:r>
        <w:rPr>
          <w:lang w:eastAsia="zh-CN"/>
        </w:rPr>
        <w:t>苗</w:t>
      </w:r>
      <w:r>
        <w:rPr>
          <w:spacing w:val="-3"/>
          <w:lang w:eastAsia="zh-CN"/>
        </w:rPr>
        <w:t>木</w:t>
      </w:r>
      <w:r>
        <w:rPr>
          <w:lang w:eastAsia="zh-CN"/>
        </w:rPr>
        <w:t>运到</w:t>
      </w:r>
      <w:r>
        <w:rPr>
          <w:spacing w:val="-3"/>
          <w:lang w:eastAsia="zh-CN"/>
        </w:rPr>
        <w:t>现</w:t>
      </w:r>
      <w:r>
        <w:rPr>
          <w:lang w:eastAsia="zh-CN"/>
        </w:rPr>
        <w:t>场后</w:t>
      </w:r>
      <w:r>
        <w:rPr>
          <w:spacing w:val="-13"/>
          <w:lang w:eastAsia="zh-CN"/>
        </w:rPr>
        <w:t>，</w:t>
      </w:r>
      <w:r>
        <w:rPr>
          <w:lang w:eastAsia="zh-CN"/>
        </w:rPr>
        <w:t>要</w:t>
      </w:r>
      <w:r>
        <w:rPr>
          <w:spacing w:val="-3"/>
          <w:lang w:eastAsia="zh-CN"/>
        </w:rPr>
        <w:t>马</w:t>
      </w:r>
      <w:r>
        <w:rPr>
          <w:lang w:eastAsia="zh-CN"/>
        </w:rPr>
        <w:t>上栽种</w:t>
      </w:r>
      <w:r>
        <w:rPr>
          <w:spacing w:val="-13"/>
          <w:lang w:eastAsia="zh-CN"/>
        </w:rPr>
        <w:t>，</w:t>
      </w:r>
      <w:r>
        <w:rPr>
          <w:lang w:eastAsia="zh-CN"/>
        </w:rPr>
        <w:t>未</w:t>
      </w:r>
      <w:r>
        <w:rPr>
          <w:spacing w:val="-3"/>
          <w:lang w:eastAsia="zh-CN"/>
        </w:rPr>
        <w:t>能</w:t>
      </w:r>
      <w:r>
        <w:rPr>
          <w:lang w:eastAsia="zh-CN"/>
        </w:rPr>
        <w:t>及时</w:t>
      </w:r>
      <w:r>
        <w:rPr>
          <w:spacing w:val="-3"/>
          <w:lang w:eastAsia="zh-CN"/>
        </w:rPr>
        <w:t>栽</w:t>
      </w:r>
      <w:r>
        <w:rPr>
          <w:lang w:eastAsia="zh-CN"/>
        </w:rPr>
        <w:t>种或未栽完</w:t>
      </w:r>
      <w:r>
        <w:rPr>
          <w:spacing w:val="-3"/>
          <w:lang w:eastAsia="zh-CN"/>
        </w:rPr>
        <w:t>的</w:t>
      </w:r>
      <w:r>
        <w:rPr>
          <w:spacing w:val="-25"/>
          <w:lang w:eastAsia="zh-CN"/>
        </w:rPr>
        <w:t>，</w:t>
      </w:r>
      <w:r>
        <w:rPr>
          <w:lang w:eastAsia="zh-CN"/>
        </w:rPr>
        <w:t>应</w:t>
      </w:r>
      <w:r>
        <w:rPr>
          <w:spacing w:val="-3"/>
          <w:lang w:eastAsia="zh-CN"/>
        </w:rPr>
        <w:t>视</w:t>
      </w:r>
      <w:r>
        <w:rPr>
          <w:lang w:eastAsia="zh-CN"/>
        </w:rPr>
        <w:t>离栽</w:t>
      </w:r>
      <w:r>
        <w:rPr>
          <w:spacing w:val="-3"/>
          <w:lang w:eastAsia="zh-CN"/>
        </w:rPr>
        <w:t>种</w:t>
      </w:r>
      <w:r>
        <w:rPr>
          <w:lang w:eastAsia="zh-CN"/>
        </w:rPr>
        <w:t>时间长</w:t>
      </w:r>
      <w:r>
        <w:rPr>
          <w:spacing w:val="-3"/>
          <w:lang w:eastAsia="zh-CN"/>
        </w:rPr>
        <w:t>短</w:t>
      </w:r>
      <w:r>
        <w:rPr>
          <w:lang w:eastAsia="zh-CN"/>
        </w:rPr>
        <w:t>分别</w:t>
      </w:r>
      <w:r>
        <w:rPr>
          <w:spacing w:val="-3"/>
          <w:lang w:eastAsia="zh-CN"/>
        </w:rPr>
        <w:t>采</w:t>
      </w:r>
      <w:r>
        <w:rPr>
          <w:spacing w:val="-25"/>
          <w:lang w:eastAsia="zh-CN"/>
        </w:rPr>
        <w:t>取</w:t>
      </w:r>
      <w:r>
        <w:rPr>
          <w:lang w:eastAsia="zh-CN"/>
        </w:rPr>
        <w:t>“假</w:t>
      </w:r>
      <w:r>
        <w:rPr>
          <w:spacing w:val="-3"/>
          <w:lang w:eastAsia="zh-CN"/>
        </w:rPr>
        <w:t>植</w:t>
      </w:r>
      <w:r>
        <w:rPr>
          <w:spacing w:val="-25"/>
          <w:lang w:eastAsia="zh-CN"/>
        </w:rPr>
        <w:t>”</w:t>
      </w:r>
      <w:r>
        <w:rPr>
          <w:lang w:eastAsia="zh-CN"/>
        </w:rPr>
        <w:t>措施</w:t>
      </w:r>
      <w:r>
        <w:rPr>
          <w:spacing w:val="-25"/>
          <w:lang w:eastAsia="zh-CN"/>
        </w:rPr>
        <w:t>。</w:t>
      </w:r>
      <w:r>
        <w:rPr>
          <w:lang w:eastAsia="zh-CN"/>
        </w:rPr>
        <w:t>对</w:t>
      </w:r>
      <w:r>
        <w:rPr>
          <w:spacing w:val="-3"/>
          <w:lang w:eastAsia="zh-CN"/>
        </w:rPr>
        <w:t>裸</w:t>
      </w:r>
      <w:r>
        <w:rPr>
          <w:lang w:eastAsia="zh-CN"/>
        </w:rPr>
        <w:t>根苗</w:t>
      </w:r>
      <w:r>
        <w:rPr>
          <w:spacing w:val="-3"/>
          <w:lang w:eastAsia="zh-CN"/>
        </w:rPr>
        <w:t>临</w:t>
      </w:r>
      <w:r>
        <w:rPr>
          <w:lang w:eastAsia="zh-CN"/>
        </w:rPr>
        <w:t>时放置</w:t>
      </w:r>
      <w:r>
        <w:rPr>
          <w:spacing w:val="-3"/>
          <w:lang w:eastAsia="zh-CN"/>
        </w:rPr>
        <w:t>可</w:t>
      </w:r>
      <w:r>
        <w:rPr>
          <w:lang w:eastAsia="zh-CN"/>
        </w:rPr>
        <w:t>用草</w:t>
      </w:r>
      <w:r>
        <w:rPr>
          <w:spacing w:val="-3"/>
          <w:lang w:eastAsia="zh-CN"/>
        </w:rPr>
        <w:t>袋</w:t>
      </w:r>
      <w:r>
        <w:rPr>
          <w:lang w:eastAsia="zh-CN"/>
        </w:rPr>
        <w:t>盖好</w:t>
      </w:r>
      <w:r>
        <w:rPr>
          <w:spacing w:val="-3"/>
          <w:lang w:eastAsia="zh-CN"/>
        </w:rPr>
        <w:t>。</w:t>
      </w:r>
      <w:r>
        <w:rPr>
          <w:lang w:eastAsia="zh-CN"/>
        </w:rPr>
        <w:t>干旱</w:t>
      </w:r>
      <w:r>
        <w:rPr>
          <w:spacing w:val="-3"/>
          <w:lang w:eastAsia="zh-CN"/>
        </w:rPr>
        <w:t>地</w:t>
      </w:r>
      <w:r>
        <w:rPr>
          <w:lang w:eastAsia="zh-CN"/>
        </w:rPr>
        <w:t>区在</w:t>
      </w:r>
      <w:r>
        <w:rPr>
          <w:spacing w:val="-3"/>
          <w:lang w:eastAsia="zh-CN"/>
        </w:rPr>
        <w:t>栽</w:t>
      </w:r>
      <w:r>
        <w:rPr>
          <w:lang w:eastAsia="zh-CN"/>
        </w:rPr>
        <w:t>植地</w:t>
      </w:r>
      <w:r>
        <w:rPr>
          <w:spacing w:val="-3"/>
          <w:lang w:eastAsia="zh-CN"/>
        </w:rPr>
        <w:t>附</w:t>
      </w:r>
      <w:r>
        <w:rPr>
          <w:lang w:eastAsia="zh-CN"/>
        </w:rPr>
        <w:t>近挖</w:t>
      </w:r>
    </w:p>
    <w:p>
      <w:pPr>
        <w:pStyle w:val="5"/>
        <w:spacing w:line="417" w:lineRule="auto"/>
        <w:ind w:left="240" w:right="255"/>
        <w:rPr>
          <w:lang w:eastAsia="zh-CN"/>
        </w:rPr>
      </w:pPr>
      <w:r>
        <w:rPr>
          <w:spacing w:val="-10"/>
          <w:lang w:eastAsia="zh-CN"/>
        </w:rPr>
        <w:t>浅沟，将苗木呈稍斜入置，挖土埋根，依次一排排假植好，盖遮荫网</w:t>
      </w:r>
      <w:r>
        <w:rPr>
          <w:spacing w:val="25"/>
          <w:lang w:eastAsia="zh-CN"/>
        </w:rPr>
        <w:t>遮。如需较长时间的假植， 选不影响施工的附近地点挖一宽</w:t>
      </w:r>
    </w:p>
    <w:p>
      <w:pPr>
        <w:pStyle w:val="5"/>
        <w:spacing w:line="358" w:lineRule="exact"/>
        <w:ind w:left="660"/>
        <w:rPr>
          <w:lang w:eastAsia="zh-CN"/>
        </w:rPr>
      </w:pPr>
      <w:r>
        <w:rPr>
          <w:rFonts w:ascii="Times New Roman" w:eastAsia="Times New Roman"/>
          <w:lang w:eastAsia="zh-CN"/>
        </w:rPr>
        <w:t>1.5-2cm</w:t>
      </w:r>
      <w:r>
        <w:rPr>
          <w:lang w:eastAsia="zh-CN"/>
        </w:rPr>
        <w:t xml:space="preserve">，深 </w:t>
      </w:r>
      <w:r>
        <w:rPr>
          <w:rFonts w:ascii="Times New Roman" w:eastAsia="Times New Roman"/>
          <w:lang w:eastAsia="zh-CN"/>
        </w:rPr>
        <w:t>30-50cm</w:t>
      </w:r>
      <w:r>
        <w:rPr>
          <w:lang w:eastAsia="zh-CN"/>
        </w:rPr>
        <w:t>，长度视需要而定的假植沟，</w:t>
      </w:r>
    </w:p>
    <w:p>
      <w:pPr>
        <w:pStyle w:val="5"/>
        <w:spacing w:before="264" w:line="417" w:lineRule="auto"/>
        <w:ind w:left="240" w:right="163"/>
        <w:rPr>
          <w:lang w:eastAsia="zh-CN"/>
        </w:rPr>
      </w:pPr>
      <w:r>
        <w:rPr>
          <w:lang w:eastAsia="zh-CN"/>
        </w:rPr>
        <w:t>按树种分别集中假植，并作好标记。依次一层层假植好。在此期间， 土壤过干应适量浇水，但也不可以过湿以免影响日后的操作。</w:t>
      </w:r>
    </w:p>
    <w:p>
      <w:pPr>
        <w:pStyle w:val="5"/>
        <w:spacing w:line="358" w:lineRule="exact"/>
        <w:ind w:left="240"/>
        <w:rPr>
          <w:lang w:eastAsia="zh-CN"/>
        </w:rPr>
      </w:pPr>
      <w:r>
        <w:rPr>
          <w:rFonts w:ascii="Times New Roman" w:eastAsia="Times New Roman"/>
          <w:lang w:eastAsia="zh-CN"/>
        </w:rPr>
        <w:t>5</w:t>
      </w:r>
      <w:r>
        <w:rPr>
          <w:lang w:eastAsia="zh-CN"/>
        </w:rPr>
        <w:t>、栽植修剪</w:t>
      </w:r>
    </w:p>
    <w:p>
      <w:pPr>
        <w:pStyle w:val="5"/>
        <w:spacing w:before="265" w:line="417" w:lineRule="auto"/>
        <w:ind w:left="240" w:right="257"/>
        <w:rPr>
          <w:lang w:eastAsia="zh-CN"/>
        </w:rPr>
      </w:pPr>
      <w:r>
        <w:rPr>
          <w:spacing w:val="-8"/>
          <w:lang w:eastAsia="zh-CN"/>
        </w:rPr>
        <w:t>无论出圃时对苗木是否进行过修剪，栽植时都必须修剪。五叶地锦条</w:t>
      </w:r>
      <w:r>
        <w:rPr>
          <w:spacing w:val="-30"/>
          <w:lang w:eastAsia="zh-CN"/>
        </w:rPr>
        <w:t xml:space="preserve">保留 </w:t>
      </w:r>
      <w:r>
        <w:rPr>
          <w:rFonts w:ascii="Times New Roman" w:eastAsia="Times New Roman"/>
          <w:lang w:eastAsia="zh-CN"/>
        </w:rPr>
        <w:t xml:space="preserve">20cm </w:t>
      </w:r>
      <w:r>
        <w:rPr>
          <w:spacing w:val="-3"/>
          <w:lang w:eastAsia="zh-CN"/>
        </w:rPr>
        <w:t>长，其余剪去，并剪去过长的根系。</w:t>
      </w:r>
    </w:p>
    <w:p>
      <w:pPr>
        <w:pStyle w:val="5"/>
        <w:spacing w:line="358" w:lineRule="exact"/>
        <w:ind w:left="240"/>
        <w:rPr>
          <w:lang w:eastAsia="zh-CN"/>
        </w:rPr>
      </w:pPr>
      <w:r>
        <w:rPr>
          <w:rFonts w:ascii="Times New Roman" w:eastAsia="Times New Roman"/>
          <w:lang w:eastAsia="zh-CN"/>
        </w:rPr>
        <w:t>6</w:t>
      </w:r>
      <w:r>
        <w:rPr>
          <w:lang w:eastAsia="zh-CN"/>
        </w:rPr>
        <w:t>、栽植</w:t>
      </w:r>
    </w:p>
    <w:p>
      <w:pPr>
        <w:pStyle w:val="5"/>
        <w:spacing w:before="265"/>
        <w:ind w:left="240"/>
        <w:rPr>
          <w:rFonts w:ascii="Times New Roman" w:eastAsia="Times New Roman"/>
          <w:lang w:eastAsia="zh-CN"/>
        </w:rPr>
      </w:pPr>
      <w:r>
        <w:rPr>
          <w:lang w:eastAsia="zh-CN"/>
        </w:rPr>
        <w:t>大规格苗木栽植方案</w:t>
      </w:r>
      <w:r>
        <w:rPr>
          <w:rFonts w:ascii="Times New Roman" w:eastAsia="Times New Roman"/>
          <w:lang w:eastAsia="zh-CN"/>
        </w:rPr>
        <w:t>:</w:t>
      </w:r>
    </w:p>
    <w:p>
      <w:pPr>
        <w:pStyle w:val="5"/>
        <w:spacing w:before="266"/>
        <w:ind w:left="240"/>
        <w:rPr>
          <w:lang w:eastAsia="zh-CN"/>
        </w:rPr>
      </w:pPr>
      <w:r>
        <w:rPr>
          <w:rFonts w:ascii="Times New Roman" w:eastAsia="Times New Roman"/>
          <w:lang w:eastAsia="zh-CN"/>
        </w:rPr>
        <w:t>7</w:t>
      </w:r>
      <w:r>
        <w:rPr>
          <w:lang w:eastAsia="zh-CN"/>
        </w:rPr>
        <w:t>、栽后管理</w:t>
      </w:r>
    </w:p>
    <w:p>
      <w:pPr>
        <w:pStyle w:val="5"/>
        <w:spacing w:before="265" w:line="417" w:lineRule="auto"/>
        <w:ind w:left="240" w:right="257"/>
        <w:rPr>
          <w:lang w:eastAsia="zh-CN"/>
        </w:rPr>
      </w:pPr>
      <w:r>
        <w:rPr>
          <w:rFonts w:ascii="Times New Roman" w:eastAsia="Times New Roman"/>
          <w:lang w:eastAsia="zh-CN"/>
        </w:rPr>
        <w:t>a</w:t>
      </w:r>
      <w:r>
        <w:rPr>
          <w:lang w:eastAsia="zh-CN"/>
        </w:rPr>
        <w:t>、树木栽后管理包括灌水、土堰及其他。栽后当天之内必须及时浇上第一遍水。第二遍水</w:t>
      </w:r>
    </w:p>
    <w:p>
      <w:pPr>
        <w:pStyle w:val="5"/>
        <w:spacing w:line="417" w:lineRule="auto"/>
        <w:ind w:left="240" w:right="257"/>
        <w:rPr>
          <w:lang w:eastAsia="zh-CN"/>
        </w:rPr>
      </w:pPr>
      <w:r>
        <w:rPr>
          <w:lang w:eastAsia="zh-CN"/>
        </w:rPr>
        <w:t>要在第二天连续进行，水一定要浇透，使土壤吸足水分， 并有助于根系与土壤密接，方保成</w:t>
      </w:r>
    </w:p>
    <w:p>
      <w:pPr>
        <w:pStyle w:val="5"/>
        <w:spacing w:line="358" w:lineRule="exact"/>
        <w:ind w:left="240"/>
        <w:rPr>
          <w:lang w:eastAsia="zh-CN"/>
        </w:rPr>
      </w:pPr>
      <w:r>
        <w:rPr>
          <w:lang w:eastAsia="zh-CN"/>
        </w:rPr>
        <w:t xml:space="preserve">活。少雨季节植树，应每间隔 </w:t>
      </w:r>
      <w:r>
        <w:rPr>
          <w:rFonts w:ascii="Times New Roman" w:eastAsia="Times New Roman"/>
          <w:lang w:eastAsia="zh-CN"/>
        </w:rPr>
        <w:t xml:space="preserve">3-5 </w:t>
      </w:r>
      <w:r>
        <w:rPr>
          <w:lang w:eastAsia="zh-CN"/>
        </w:rPr>
        <w:t>天浇透一次水。浇水时要防止冲垮</w:t>
      </w:r>
    </w:p>
    <w:p>
      <w:pPr>
        <w:spacing w:line="358" w:lineRule="exact"/>
        <w:rPr>
          <w:lang w:eastAsia="zh-CN"/>
        </w:rPr>
        <w:sectPr>
          <w:pgSz w:w="11910" w:h="16840"/>
          <w:pgMar w:top="1380" w:right="1540" w:bottom="1280" w:left="1560" w:header="901" w:footer="1097" w:gutter="0"/>
          <w:cols w:space="720" w:num="1"/>
        </w:sectPr>
      </w:pPr>
    </w:p>
    <w:p>
      <w:pPr>
        <w:pStyle w:val="5"/>
        <w:spacing w:before="6"/>
        <w:rPr>
          <w:sz w:val="9"/>
          <w:lang w:eastAsia="zh-CN"/>
        </w:rPr>
      </w:pPr>
    </w:p>
    <w:p>
      <w:pPr>
        <w:pStyle w:val="5"/>
        <w:spacing w:before="62" w:line="417" w:lineRule="auto"/>
        <w:ind w:left="240" w:right="256"/>
        <w:jc w:val="both"/>
        <w:rPr>
          <w:lang w:eastAsia="zh-CN"/>
        </w:rPr>
      </w:pPr>
      <w:bookmarkStart w:id="58" w:name="第五章_项目实施进度"/>
      <w:bookmarkEnd w:id="58"/>
      <w:r>
        <w:rPr>
          <w:spacing w:val="-10"/>
          <w:lang w:eastAsia="zh-CN"/>
        </w:rPr>
        <w:t>水堰，每次浇水渗入后，将歪斜树苗扶直，并对塌陷入填实土壤，最</w:t>
      </w:r>
      <w:r>
        <w:rPr>
          <w:spacing w:val="-9"/>
          <w:lang w:eastAsia="zh-CN"/>
        </w:rPr>
        <w:t>好是覆盖一层细干土。第一遍将水渗入后，可将土堰铲去，将土堆于</w:t>
      </w:r>
      <w:r>
        <w:rPr>
          <w:spacing w:val="-3"/>
          <w:lang w:eastAsia="zh-CN"/>
        </w:rPr>
        <w:t>干基，稍高出原地面，可利于防风、保墒和保护根系。</w:t>
      </w:r>
    </w:p>
    <w:p>
      <w:pPr>
        <w:pStyle w:val="5"/>
        <w:spacing w:line="417" w:lineRule="auto"/>
        <w:ind w:left="240" w:right="257"/>
        <w:jc w:val="both"/>
        <w:rPr>
          <w:lang w:eastAsia="zh-CN"/>
        </w:rPr>
      </w:pPr>
      <w:r>
        <w:rPr>
          <w:rFonts w:ascii="Times New Roman" w:eastAsia="Times New Roman"/>
          <w:lang w:eastAsia="zh-CN"/>
        </w:rPr>
        <w:t>b</w:t>
      </w:r>
      <w:r>
        <w:rPr>
          <w:rFonts w:ascii="Times New Roman" w:eastAsia="Times New Roman"/>
          <w:spacing w:val="6"/>
          <w:lang w:eastAsia="zh-CN"/>
        </w:rPr>
        <w:t xml:space="preserve"> </w:t>
      </w:r>
      <w:r>
        <w:rPr>
          <w:spacing w:val="-6"/>
          <w:lang w:eastAsia="zh-CN"/>
        </w:rPr>
        <w:t>在对植物生长有妨害的种植区，设置标志、或立柱牵索、或临时篱</w:t>
      </w:r>
      <w:r>
        <w:rPr>
          <w:spacing w:val="-3"/>
          <w:lang w:eastAsia="zh-CN"/>
        </w:rPr>
        <w:t>笆等警告、防护措施，以保护植物的成活及正常生长。</w:t>
      </w:r>
    </w:p>
    <w:p>
      <w:pPr>
        <w:pStyle w:val="5"/>
        <w:spacing w:line="417" w:lineRule="auto"/>
        <w:ind w:left="240" w:right="257"/>
        <w:jc w:val="both"/>
        <w:rPr>
          <w:lang w:eastAsia="zh-CN"/>
        </w:rPr>
      </w:pPr>
      <w:r>
        <w:rPr>
          <w:rFonts w:ascii="Times New Roman" w:eastAsia="Times New Roman"/>
          <w:lang w:eastAsia="zh-CN"/>
        </w:rPr>
        <w:t>c</w:t>
      </w:r>
      <w:r>
        <w:rPr>
          <w:lang w:eastAsia="zh-CN"/>
        </w:rPr>
        <w:t xml:space="preserve">、种植区内应保持整洁，不得堆放杂物或用作临时场地。 </w:t>
      </w:r>
      <w:r>
        <w:rPr>
          <w:rFonts w:ascii="Times New Roman" w:eastAsia="Times New Roman"/>
          <w:lang w:eastAsia="zh-CN"/>
        </w:rPr>
        <w:t>d</w:t>
      </w:r>
      <w:r>
        <w:rPr>
          <w:lang w:eastAsia="zh-CN"/>
        </w:rPr>
        <w:t>、对死亡的植株进行更换补充。</w:t>
      </w:r>
    </w:p>
    <w:p>
      <w:pPr>
        <w:rPr>
          <w:lang w:eastAsia="zh-CN"/>
        </w:rPr>
      </w:pPr>
      <w:r>
        <w:rPr>
          <w:lang w:eastAsia="zh-CN"/>
        </w:rPr>
        <w:br w:type="page"/>
      </w:r>
    </w:p>
    <w:p>
      <w:pPr>
        <w:pStyle w:val="5"/>
        <w:spacing w:line="417" w:lineRule="auto"/>
        <w:ind w:left="240" w:right="257"/>
        <w:jc w:val="both"/>
        <w:rPr>
          <w:lang w:eastAsia="zh-CN"/>
        </w:rPr>
      </w:pPr>
    </w:p>
    <w:p>
      <w:pPr>
        <w:pStyle w:val="5"/>
        <w:rPr>
          <w:sz w:val="20"/>
          <w:lang w:eastAsia="zh-CN"/>
        </w:rPr>
      </w:pPr>
    </w:p>
    <w:p>
      <w:pPr>
        <w:pStyle w:val="5"/>
        <w:spacing w:before="8"/>
        <w:rPr>
          <w:sz w:val="14"/>
          <w:lang w:eastAsia="zh-CN"/>
        </w:rPr>
      </w:pPr>
    </w:p>
    <w:p>
      <w:pPr>
        <w:pStyle w:val="2"/>
        <w:keepNext w:val="0"/>
        <w:keepLines w:val="0"/>
        <w:pageBreakBefore w:val="0"/>
        <w:widowControl w:val="0"/>
        <w:kinsoku/>
        <w:wordWrap/>
        <w:overflowPunct/>
        <w:topLinePunct w:val="0"/>
        <w:autoSpaceDE w:val="0"/>
        <w:autoSpaceDN w:val="0"/>
        <w:bidi w:val="0"/>
        <w:adjustRightInd/>
        <w:snapToGrid/>
        <w:textAlignment w:val="auto"/>
      </w:pPr>
      <w:bookmarkStart w:id="59" w:name="_TOC_250058"/>
      <w:bookmarkEnd w:id="59"/>
      <w:bookmarkStart w:id="60" w:name="_Toc22242"/>
      <w:r>
        <w:t>第五章 项目实施进度</w:t>
      </w:r>
      <w:bookmarkEnd w:id="60"/>
    </w:p>
    <w:p>
      <w:pPr>
        <w:pStyle w:val="5"/>
        <w:spacing w:before="5"/>
        <w:rPr>
          <w:b/>
          <w:sz w:val="41"/>
        </w:rPr>
      </w:pPr>
    </w:p>
    <w:p>
      <w:pPr>
        <w:pStyle w:val="3"/>
        <w:keepNext w:val="0"/>
        <w:keepLines w:val="0"/>
        <w:pageBreakBefore w:val="0"/>
        <w:widowControl w:val="0"/>
        <w:numPr>
          <w:ilvl w:val="1"/>
          <w:numId w:val="6"/>
        </w:numPr>
        <w:tabs>
          <w:tab w:val="left" w:pos="800"/>
        </w:tabs>
        <w:kinsoku/>
        <w:wordWrap/>
        <w:overflowPunct/>
        <w:topLinePunct w:val="0"/>
        <w:autoSpaceDE w:val="0"/>
        <w:autoSpaceDN w:val="0"/>
        <w:bidi w:val="0"/>
        <w:adjustRightInd/>
        <w:snapToGrid/>
        <w:textAlignment w:val="auto"/>
        <w:outlineLvl w:val="1"/>
      </w:pPr>
      <w:bookmarkStart w:id="61" w:name="_TOC_250057"/>
      <w:bookmarkEnd w:id="61"/>
      <w:bookmarkStart w:id="62" w:name="5.1_项目实施期限_"/>
      <w:bookmarkEnd w:id="62"/>
      <w:r>
        <w:t>项目实施期限</w:t>
      </w:r>
    </w:p>
    <w:p>
      <w:pPr>
        <w:pStyle w:val="5"/>
        <w:spacing w:before="12"/>
        <w:rPr>
          <w:b/>
          <w:sz w:val="38"/>
        </w:rPr>
      </w:pPr>
    </w:p>
    <w:p>
      <w:pPr>
        <w:pStyle w:val="5"/>
        <w:ind w:left="799"/>
        <w:rPr>
          <w:lang w:eastAsia="zh-CN"/>
        </w:rPr>
      </w:pPr>
      <w:r>
        <w:rPr>
          <w:lang w:eastAsia="zh-CN"/>
        </w:rPr>
        <w:t xml:space="preserve">本项目计划实施期为 </w:t>
      </w:r>
      <w:r>
        <w:rPr>
          <w:rFonts w:ascii="Times New Roman" w:eastAsia="Times New Roman"/>
          <w:lang w:eastAsia="zh-CN"/>
        </w:rPr>
        <w:t xml:space="preserve">36 </w:t>
      </w:r>
      <w:r>
        <w:rPr>
          <w:lang w:eastAsia="zh-CN"/>
        </w:rPr>
        <w:t xml:space="preserve">个月，其中前 </w:t>
      </w:r>
      <w:r>
        <w:rPr>
          <w:rFonts w:ascii="Times New Roman" w:eastAsia="Times New Roman"/>
          <w:lang w:eastAsia="zh-CN"/>
        </w:rPr>
        <w:t xml:space="preserve">2 </w:t>
      </w:r>
      <w:r>
        <w:rPr>
          <w:lang w:eastAsia="zh-CN"/>
        </w:rPr>
        <w:t>个月为备案等前期准备</w:t>
      </w:r>
    </w:p>
    <w:p>
      <w:pPr>
        <w:pStyle w:val="5"/>
        <w:spacing w:before="265"/>
        <w:ind w:left="240"/>
        <w:rPr>
          <w:lang w:eastAsia="zh-CN"/>
        </w:rPr>
      </w:pPr>
      <w:r>
        <w:rPr>
          <w:lang w:eastAsia="zh-CN"/>
        </w:rPr>
        <w:t xml:space="preserve">期，其余 </w:t>
      </w:r>
      <w:r>
        <w:rPr>
          <w:rFonts w:ascii="Times New Roman" w:eastAsia="Times New Roman"/>
          <w:lang w:eastAsia="zh-CN"/>
        </w:rPr>
        <w:t xml:space="preserve">34 </w:t>
      </w:r>
      <w:r>
        <w:rPr>
          <w:lang w:eastAsia="zh-CN"/>
        </w:rPr>
        <w:t>个月计划在</w:t>
      </w:r>
      <w:r>
        <w:rPr>
          <w:rFonts w:hint="eastAsia"/>
          <w:spacing w:val="-11"/>
          <w:lang w:eastAsia="zh-CN"/>
        </w:rPr>
        <w:t>长沙市雨花区</w:t>
      </w:r>
      <w:r>
        <w:rPr>
          <w:lang w:eastAsia="zh-CN"/>
        </w:rPr>
        <w:t>的几个建成区内开展试点工作。</w:t>
      </w:r>
    </w:p>
    <w:p>
      <w:pPr>
        <w:pStyle w:val="5"/>
        <w:spacing w:before="12"/>
        <w:rPr>
          <w:sz w:val="38"/>
          <w:lang w:eastAsia="zh-CN"/>
        </w:rPr>
      </w:pPr>
    </w:p>
    <w:p>
      <w:pPr>
        <w:pStyle w:val="3"/>
        <w:keepNext w:val="0"/>
        <w:keepLines w:val="0"/>
        <w:pageBreakBefore w:val="0"/>
        <w:widowControl w:val="0"/>
        <w:numPr>
          <w:ilvl w:val="1"/>
          <w:numId w:val="6"/>
        </w:numPr>
        <w:tabs>
          <w:tab w:val="left" w:pos="800"/>
        </w:tabs>
        <w:kinsoku/>
        <w:wordWrap/>
        <w:overflowPunct/>
        <w:topLinePunct w:val="0"/>
        <w:autoSpaceDE w:val="0"/>
        <w:autoSpaceDN w:val="0"/>
        <w:bidi w:val="0"/>
        <w:adjustRightInd/>
        <w:snapToGrid/>
        <w:textAlignment w:val="auto"/>
        <w:outlineLvl w:val="1"/>
      </w:pPr>
      <w:bookmarkStart w:id="63" w:name="_TOC_250056"/>
      <w:bookmarkEnd w:id="63"/>
      <w:bookmarkStart w:id="64" w:name="5.2_项目实施进度控制措施_"/>
      <w:bookmarkEnd w:id="64"/>
      <w:r>
        <w:t>项目实施进度控制措施</w:t>
      </w:r>
    </w:p>
    <w:p>
      <w:pPr>
        <w:pStyle w:val="5"/>
        <w:spacing w:before="12"/>
        <w:rPr>
          <w:b/>
          <w:sz w:val="38"/>
        </w:rPr>
      </w:pPr>
    </w:p>
    <w:p>
      <w:pPr>
        <w:pStyle w:val="5"/>
        <w:spacing w:line="417" w:lineRule="auto"/>
        <w:ind w:left="240" w:right="163" w:firstLine="559"/>
        <w:rPr>
          <w:lang w:eastAsia="zh-CN"/>
        </w:rPr>
      </w:pPr>
      <w:r>
        <w:rPr>
          <w:lang w:eastAsia="zh-CN"/>
        </w:rPr>
        <w:t>项目实施过程中，进度控制的措施应包括组织措施、技术措施、经济措施及合同措施。</w:t>
      </w:r>
    </w:p>
    <w:p>
      <w:pPr>
        <w:pStyle w:val="5"/>
        <w:spacing w:line="358" w:lineRule="exact"/>
        <w:ind w:left="799"/>
        <w:rPr>
          <w:lang w:eastAsia="zh-CN"/>
        </w:rPr>
      </w:pPr>
      <w:r>
        <w:rPr>
          <w:rFonts w:ascii="Times New Roman" w:eastAsia="Times New Roman"/>
          <w:lang w:eastAsia="zh-CN"/>
        </w:rPr>
        <w:t>1</w:t>
      </w:r>
      <w:r>
        <w:rPr>
          <w:lang w:eastAsia="zh-CN"/>
        </w:rPr>
        <w:t>、进度控制的组织措施主要包括以下几种：</w:t>
      </w:r>
    </w:p>
    <w:p>
      <w:pPr>
        <w:pStyle w:val="5"/>
        <w:spacing w:before="266" w:line="417" w:lineRule="auto"/>
        <w:ind w:left="240" w:right="319" w:firstLine="559"/>
        <w:rPr>
          <w:lang w:eastAsia="zh-CN"/>
        </w:rPr>
      </w:pPr>
      <w:r>
        <w:rPr>
          <w:rFonts w:ascii="Times New Roman" w:eastAsia="Times New Roman"/>
          <w:lang w:eastAsia="zh-CN"/>
        </w:rPr>
        <w:t>a</w:t>
      </w:r>
      <w:r>
        <w:rPr>
          <w:lang w:eastAsia="zh-CN"/>
        </w:rPr>
        <w:t>、建立进度控制目标体系，明确建设工程现场监理组织机构中进度控制人员及其职责分工。</w:t>
      </w:r>
    </w:p>
    <w:p>
      <w:pPr>
        <w:pStyle w:val="5"/>
        <w:spacing w:line="358" w:lineRule="exact"/>
        <w:ind w:left="799"/>
        <w:rPr>
          <w:lang w:eastAsia="zh-CN"/>
        </w:rPr>
      </w:pPr>
      <w:r>
        <w:rPr>
          <w:rFonts w:ascii="Times New Roman" w:eastAsia="Times New Roman"/>
          <w:lang w:eastAsia="zh-CN"/>
        </w:rPr>
        <w:t>b</w:t>
      </w:r>
      <w:r>
        <w:rPr>
          <w:lang w:eastAsia="zh-CN"/>
        </w:rPr>
        <w:t>、建立工程进度报告制度及进度信息沟通机制。</w:t>
      </w:r>
    </w:p>
    <w:p>
      <w:pPr>
        <w:pStyle w:val="5"/>
        <w:spacing w:before="265" w:line="417" w:lineRule="auto"/>
        <w:ind w:left="799" w:right="257"/>
        <w:rPr>
          <w:lang w:eastAsia="zh-CN"/>
        </w:rPr>
      </w:pPr>
      <w:r>
        <w:rPr>
          <w:rFonts w:ascii="Times New Roman" w:eastAsia="Times New Roman"/>
          <w:lang w:eastAsia="zh-CN"/>
        </w:rPr>
        <w:t>c</w:t>
      </w:r>
      <w:r>
        <w:rPr>
          <w:spacing w:val="-3"/>
          <w:lang w:eastAsia="zh-CN"/>
        </w:rPr>
        <w:t>、建立进度计划审核制度和进度计划实施中的检查分析制度。</w:t>
      </w:r>
      <w:r>
        <w:rPr>
          <w:rFonts w:ascii="Times New Roman" w:eastAsia="Times New Roman"/>
          <w:spacing w:val="-3"/>
          <w:lang w:eastAsia="zh-CN"/>
        </w:rPr>
        <w:t>d</w:t>
      </w:r>
      <w:r>
        <w:rPr>
          <w:spacing w:val="-22"/>
          <w:lang w:eastAsia="zh-CN"/>
        </w:rPr>
        <w:t>、建立进度协调会议制度，包括协调会议举行的时间、地点， 协</w:t>
      </w:r>
    </w:p>
    <w:p>
      <w:pPr>
        <w:pStyle w:val="5"/>
        <w:spacing w:line="358" w:lineRule="exact"/>
        <w:ind w:left="240"/>
        <w:rPr>
          <w:lang w:eastAsia="zh-CN"/>
        </w:rPr>
      </w:pPr>
      <w:r>
        <w:rPr>
          <w:lang w:eastAsia="zh-CN"/>
        </w:rPr>
        <w:t>调会议的参加人员等。</w:t>
      </w:r>
    </w:p>
    <w:p>
      <w:pPr>
        <w:pStyle w:val="5"/>
        <w:spacing w:before="9"/>
        <w:rPr>
          <w:sz w:val="20"/>
          <w:lang w:eastAsia="zh-CN"/>
        </w:rPr>
      </w:pPr>
    </w:p>
    <w:p>
      <w:pPr>
        <w:pStyle w:val="5"/>
        <w:spacing w:line="417" w:lineRule="auto"/>
        <w:ind w:left="799" w:right="1719"/>
        <w:rPr>
          <w:lang w:eastAsia="zh-CN"/>
        </w:rPr>
      </w:pPr>
      <w:r>
        <w:rPr>
          <w:rFonts w:ascii="Times New Roman" w:eastAsia="Times New Roman"/>
          <w:lang w:eastAsia="zh-CN"/>
        </w:rPr>
        <w:t>e</w:t>
      </w:r>
      <w:r>
        <w:rPr>
          <w:lang w:eastAsia="zh-CN"/>
        </w:rPr>
        <w:t>、建立图纸审查、工程变更和设计变更管理制度。</w:t>
      </w:r>
      <w:r>
        <w:rPr>
          <w:rFonts w:ascii="Times New Roman" w:eastAsia="Times New Roman"/>
          <w:lang w:eastAsia="zh-CN"/>
        </w:rPr>
        <w:t>2</w:t>
      </w:r>
      <w:r>
        <w:rPr>
          <w:lang w:eastAsia="zh-CN"/>
        </w:rPr>
        <w:t>、进度控制的技术措施主要包括以下几种：</w:t>
      </w:r>
    </w:p>
    <w:p>
      <w:pPr>
        <w:pStyle w:val="5"/>
        <w:spacing w:line="417" w:lineRule="auto"/>
        <w:ind w:left="240" w:right="319" w:firstLine="559"/>
        <w:rPr>
          <w:lang w:eastAsia="zh-CN"/>
        </w:rPr>
      </w:pPr>
      <w:r>
        <w:rPr>
          <w:rFonts w:ascii="Times New Roman" w:eastAsia="Times New Roman"/>
          <w:lang w:eastAsia="zh-CN"/>
        </w:rPr>
        <w:t>a</w:t>
      </w:r>
      <w:r>
        <w:rPr>
          <w:lang w:eastAsia="zh-CN"/>
        </w:rPr>
        <w:t>、审查承包商提交的进度计划，使承包商能在合理的状态下施工。</w:t>
      </w:r>
    </w:p>
    <w:p>
      <w:pPr>
        <w:pStyle w:val="5"/>
        <w:spacing w:line="358" w:lineRule="exact"/>
        <w:ind w:left="799"/>
        <w:rPr>
          <w:lang w:eastAsia="zh-CN"/>
        </w:rPr>
      </w:pPr>
      <w:r>
        <w:rPr>
          <w:rFonts w:ascii="Times New Roman" w:eastAsia="Times New Roman"/>
          <w:lang w:eastAsia="zh-CN"/>
        </w:rPr>
        <w:t>b</w:t>
      </w:r>
      <w:r>
        <w:rPr>
          <w:lang w:eastAsia="zh-CN"/>
        </w:rPr>
        <w:t>、编制进度控制工作细则，指导监理人员实施进度控制。</w:t>
      </w:r>
    </w:p>
    <w:p>
      <w:pPr>
        <w:pStyle w:val="5"/>
        <w:spacing w:before="265"/>
        <w:ind w:left="799"/>
        <w:rPr>
          <w:lang w:eastAsia="zh-CN"/>
        </w:rPr>
      </w:pPr>
      <w:r>
        <w:rPr>
          <w:rFonts w:ascii="Times New Roman" w:eastAsia="Times New Roman"/>
          <w:lang w:eastAsia="zh-CN"/>
        </w:rPr>
        <w:t>3</w:t>
      </w:r>
      <w:r>
        <w:rPr>
          <w:lang w:eastAsia="zh-CN"/>
        </w:rPr>
        <w:t>、进度控制的经济措施主要包括以下几种：</w:t>
      </w:r>
    </w:p>
    <w:p>
      <w:pPr>
        <w:pStyle w:val="5"/>
        <w:spacing w:before="8"/>
        <w:rPr>
          <w:sz w:val="8"/>
          <w:lang w:eastAsia="zh-CN"/>
        </w:rPr>
      </w:pPr>
    </w:p>
    <w:p>
      <w:pPr>
        <w:pStyle w:val="5"/>
        <w:spacing w:before="73" w:line="417" w:lineRule="auto"/>
        <w:ind w:left="799" w:right="1999"/>
        <w:rPr>
          <w:lang w:eastAsia="zh-CN"/>
        </w:rPr>
      </w:pPr>
      <w:r>
        <w:rPr>
          <w:rFonts w:ascii="Times New Roman" w:eastAsia="Times New Roman"/>
          <w:lang w:eastAsia="zh-CN"/>
        </w:rPr>
        <w:t>a</w:t>
      </w:r>
      <w:r>
        <w:rPr>
          <w:lang w:eastAsia="zh-CN"/>
        </w:rPr>
        <w:t>、及时办理工程预付款及工程进度款支付手续。</w:t>
      </w:r>
      <w:r>
        <w:rPr>
          <w:rFonts w:ascii="Times New Roman" w:eastAsia="Times New Roman"/>
          <w:lang w:eastAsia="zh-CN"/>
        </w:rPr>
        <w:t>b</w:t>
      </w:r>
      <w:r>
        <w:rPr>
          <w:lang w:eastAsia="zh-CN"/>
        </w:rPr>
        <w:t>、对应急赶工给予优厚的赶工费用。</w:t>
      </w:r>
    </w:p>
    <w:p>
      <w:pPr>
        <w:pStyle w:val="5"/>
        <w:spacing w:line="358" w:lineRule="exact"/>
        <w:ind w:left="799"/>
        <w:rPr>
          <w:lang w:eastAsia="zh-CN"/>
        </w:rPr>
      </w:pPr>
      <w:r>
        <w:rPr>
          <w:rFonts w:ascii="Times New Roman" w:eastAsia="Times New Roman"/>
          <w:lang w:eastAsia="zh-CN"/>
        </w:rPr>
        <w:t>c</w:t>
      </w:r>
      <w:r>
        <w:rPr>
          <w:lang w:eastAsia="zh-CN"/>
        </w:rPr>
        <w:t>、对工期提前给予奖励。</w:t>
      </w:r>
    </w:p>
    <w:p>
      <w:pPr>
        <w:pStyle w:val="5"/>
        <w:spacing w:before="265"/>
        <w:ind w:left="799"/>
        <w:rPr>
          <w:lang w:eastAsia="zh-CN"/>
        </w:rPr>
      </w:pPr>
      <w:r>
        <w:rPr>
          <w:rFonts w:ascii="Times New Roman" w:eastAsia="Times New Roman"/>
          <w:lang w:eastAsia="zh-CN"/>
        </w:rPr>
        <w:t>d</w:t>
      </w:r>
      <w:r>
        <w:rPr>
          <w:lang w:eastAsia="zh-CN"/>
        </w:rPr>
        <w:t>、对工程延误收取误期损失赔偿金。</w:t>
      </w:r>
    </w:p>
    <w:p>
      <w:pPr>
        <w:pStyle w:val="5"/>
        <w:spacing w:before="265"/>
        <w:ind w:left="799"/>
        <w:rPr>
          <w:lang w:eastAsia="zh-CN"/>
        </w:rPr>
      </w:pPr>
      <w:r>
        <w:rPr>
          <w:rFonts w:ascii="Times New Roman" w:eastAsia="Times New Roman"/>
          <w:lang w:eastAsia="zh-CN"/>
        </w:rPr>
        <w:t>4</w:t>
      </w:r>
      <w:r>
        <w:rPr>
          <w:lang w:eastAsia="zh-CN"/>
        </w:rPr>
        <w:t>、进度控制的合同措施主要包括以下几种：</w:t>
      </w:r>
    </w:p>
    <w:p>
      <w:pPr>
        <w:pStyle w:val="5"/>
        <w:spacing w:before="265" w:line="417" w:lineRule="auto"/>
        <w:ind w:left="240" w:right="319" w:firstLine="559"/>
        <w:rPr>
          <w:lang w:eastAsia="zh-CN"/>
        </w:rPr>
      </w:pPr>
      <w:r>
        <w:rPr>
          <w:rFonts w:ascii="Times New Roman" w:eastAsia="Times New Roman"/>
          <w:lang w:eastAsia="zh-CN"/>
        </w:rPr>
        <w:t>a</w:t>
      </w:r>
      <w:r>
        <w:rPr>
          <w:lang w:eastAsia="zh-CN"/>
        </w:rPr>
        <w:t>、加强合同管理，协调合同工期与进度计划之间的关系，保证合同中进度目标的实现。</w:t>
      </w:r>
    </w:p>
    <w:p>
      <w:pPr>
        <w:pStyle w:val="5"/>
        <w:spacing w:line="417" w:lineRule="auto"/>
        <w:ind w:left="240" w:right="303" w:firstLine="559"/>
        <w:rPr>
          <w:lang w:eastAsia="zh-CN"/>
        </w:rPr>
      </w:pPr>
      <w:r>
        <w:rPr>
          <w:rFonts w:ascii="Times New Roman" w:eastAsia="Times New Roman"/>
          <w:lang w:eastAsia="zh-CN"/>
        </w:rPr>
        <w:t>b</w:t>
      </w:r>
      <w:r>
        <w:rPr>
          <w:lang w:eastAsia="zh-CN"/>
        </w:rPr>
        <w:t>、严格控制合同变更，对各方提出的工程变更和设计变更，监理工程师应严格审查后再补入合同文件之中。</w:t>
      </w:r>
    </w:p>
    <w:p>
      <w:pPr>
        <w:pStyle w:val="5"/>
        <w:spacing w:line="417" w:lineRule="auto"/>
        <w:ind w:left="240" w:right="319" w:firstLine="559"/>
        <w:rPr>
          <w:lang w:eastAsia="zh-CN"/>
        </w:rPr>
      </w:pPr>
      <w:r>
        <w:rPr>
          <w:rFonts w:ascii="Times New Roman" w:eastAsia="Times New Roman"/>
          <w:lang w:eastAsia="zh-CN"/>
        </w:rPr>
        <w:t>c</w:t>
      </w:r>
      <w:r>
        <w:rPr>
          <w:lang w:eastAsia="zh-CN"/>
        </w:rPr>
        <w:t>、加强风险管理，在合同中应充分考虑风险因素及其对进度的影响，以及相应的处理方法。</w:t>
      </w:r>
    </w:p>
    <w:p>
      <w:pPr>
        <w:pStyle w:val="5"/>
        <w:spacing w:line="358" w:lineRule="exact"/>
        <w:ind w:left="799"/>
        <w:rPr>
          <w:lang w:eastAsia="zh-CN"/>
        </w:rPr>
      </w:pPr>
      <w:r>
        <w:rPr>
          <w:rFonts w:ascii="Times New Roman" w:eastAsia="Times New Roman"/>
          <w:lang w:eastAsia="zh-CN"/>
        </w:rPr>
        <w:t>d</w:t>
      </w:r>
      <w:r>
        <w:rPr>
          <w:lang w:eastAsia="zh-CN"/>
        </w:rPr>
        <w:t>、加强索赔管理，公正地处理索赔。</w:t>
      </w:r>
    </w:p>
    <w:p>
      <w:pPr>
        <w:pStyle w:val="5"/>
        <w:spacing w:before="11"/>
        <w:rPr>
          <w:sz w:val="38"/>
          <w:lang w:eastAsia="zh-CN"/>
        </w:rPr>
      </w:pPr>
    </w:p>
    <w:p>
      <w:pPr>
        <w:pStyle w:val="3"/>
        <w:keepNext w:val="0"/>
        <w:keepLines w:val="0"/>
        <w:pageBreakBefore w:val="0"/>
        <w:widowControl w:val="0"/>
        <w:numPr>
          <w:ilvl w:val="1"/>
          <w:numId w:val="6"/>
        </w:numPr>
        <w:tabs>
          <w:tab w:val="left" w:pos="800"/>
        </w:tabs>
        <w:kinsoku/>
        <w:wordWrap/>
        <w:overflowPunct/>
        <w:topLinePunct w:val="0"/>
        <w:autoSpaceDE w:val="0"/>
        <w:autoSpaceDN w:val="0"/>
        <w:bidi w:val="0"/>
        <w:adjustRightInd/>
        <w:snapToGrid/>
        <w:spacing w:before="1"/>
        <w:textAlignment w:val="auto"/>
        <w:outlineLvl w:val="1"/>
      </w:pPr>
      <w:bookmarkStart w:id="65" w:name="5.3_项目实施质量控制措施_"/>
      <w:bookmarkEnd w:id="65"/>
      <w:bookmarkStart w:id="66" w:name="_TOC_250055"/>
      <w:bookmarkEnd w:id="66"/>
      <w:r>
        <w:t>项目实施质量控制措施</w:t>
      </w:r>
    </w:p>
    <w:p>
      <w:pPr>
        <w:pStyle w:val="5"/>
        <w:spacing w:before="11"/>
        <w:rPr>
          <w:b/>
          <w:sz w:val="38"/>
        </w:rPr>
      </w:pPr>
    </w:p>
    <w:p>
      <w:pPr>
        <w:pStyle w:val="5"/>
        <w:spacing w:line="417" w:lineRule="auto"/>
        <w:ind w:left="240" w:right="257" w:firstLine="559"/>
        <w:rPr>
          <w:lang w:eastAsia="zh-CN"/>
        </w:rPr>
      </w:pPr>
      <w:r>
        <w:rPr>
          <w:spacing w:val="-3"/>
          <w:lang w:eastAsia="zh-CN"/>
        </w:rPr>
        <w:t>工程项目中的质量控制主要表现为施工组织和施工现场的质量</w:t>
      </w:r>
      <w:r>
        <w:rPr>
          <w:spacing w:val="-10"/>
          <w:lang w:eastAsia="zh-CN"/>
        </w:rPr>
        <w:t>控制，控制的内容包括工艺质量控制和产品质量控制。影响质量控制</w:t>
      </w:r>
      <w:r>
        <w:rPr>
          <w:spacing w:val="-4"/>
          <w:lang w:eastAsia="zh-CN"/>
        </w:rPr>
        <w:t>的因素主要有</w:t>
      </w:r>
      <w:r>
        <w:rPr>
          <w:rFonts w:ascii="Times New Roman" w:hAnsi="Times New Roman" w:eastAsia="Times New Roman"/>
          <w:lang w:eastAsia="zh-CN"/>
        </w:rPr>
        <w:t>“</w:t>
      </w:r>
      <w:r>
        <w:rPr>
          <w:spacing w:val="-3"/>
          <w:lang w:eastAsia="zh-CN"/>
        </w:rPr>
        <w:t>人、材料、机械、方法和环境</w:t>
      </w:r>
      <w:r>
        <w:rPr>
          <w:rFonts w:ascii="Times New Roman" w:hAnsi="Times New Roman" w:eastAsia="Times New Roman"/>
          <w:lang w:eastAsia="zh-CN"/>
        </w:rPr>
        <w:t>”</w:t>
      </w:r>
      <w:r>
        <w:rPr>
          <w:spacing w:val="-3"/>
          <w:lang w:eastAsia="zh-CN"/>
        </w:rPr>
        <w:t>等五大方面。因此， 对这五方面因素严格控制，是保证工程质量的关键。</w:t>
      </w:r>
    </w:p>
    <w:p>
      <w:pPr>
        <w:pStyle w:val="5"/>
        <w:spacing w:line="358" w:lineRule="exact"/>
        <w:ind w:left="799"/>
        <w:rPr>
          <w:lang w:eastAsia="zh-CN"/>
        </w:rPr>
      </w:pPr>
      <w:r>
        <w:rPr>
          <w:rFonts w:ascii="Times New Roman" w:eastAsia="Times New Roman"/>
          <w:lang w:eastAsia="zh-CN"/>
        </w:rPr>
        <w:t>1</w:t>
      </w:r>
      <w:r>
        <w:rPr>
          <w:lang w:eastAsia="zh-CN"/>
        </w:rPr>
        <w:t>、人的因素</w:t>
      </w:r>
    </w:p>
    <w:p>
      <w:pPr>
        <w:pStyle w:val="5"/>
        <w:spacing w:before="266" w:line="417" w:lineRule="auto"/>
        <w:ind w:left="240" w:right="257" w:firstLine="559"/>
        <w:jc w:val="left"/>
        <w:rPr>
          <w:lang w:eastAsia="zh-CN"/>
        </w:rPr>
      </w:pPr>
      <w:r>
        <w:rPr>
          <w:spacing w:val="-9"/>
          <w:lang w:eastAsia="zh-CN"/>
        </w:rPr>
        <w:t>人的因素主要指领导者的素质，操作人员的理论、技术水平，生</w:t>
      </w:r>
      <w:r>
        <w:rPr>
          <w:spacing w:val="-11"/>
          <w:lang w:eastAsia="zh-CN"/>
        </w:rPr>
        <w:t>理缺陷，粗心大意，违纪违章等。施工时首先要考虑到对人的因素的控制，因为人是施工过程的主体，工程质量的形成受到所有参加工程</w:t>
      </w:r>
    </w:p>
    <w:p>
      <w:pPr>
        <w:pStyle w:val="5"/>
        <w:spacing w:before="6"/>
        <w:rPr>
          <w:sz w:val="9"/>
          <w:lang w:eastAsia="zh-CN"/>
        </w:rPr>
      </w:pPr>
    </w:p>
    <w:p>
      <w:pPr>
        <w:pStyle w:val="5"/>
        <w:spacing w:before="62" w:line="417" w:lineRule="auto"/>
        <w:ind w:left="240" w:right="118"/>
        <w:jc w:val="both"/>
        <w:rPr>
          <w:lang w:eastAsia="zh-CN"/>
        </w:rPr>
      </w:pPr>
      <w:r>
        <w:rPr>
          <w:spacing w:val="-9"/>
          <w:lang w:eastAsia="zh-CN"/>
        </w:rPr>
        <w:t>项目施工的工程技术干部、操作人员、服务人员共同作用，他们是形</w:t>
      </w:r>
      <w:r>
        <w:rPr>
          <w:spacing w:val="-10"/>
          <w:lang w:eastAsia="zh-CN"/>
        </w:rPr>
        <w:t>成工程质量的主要因素。首先，应提高他们的质量意识。施工人员应</w:t>
      </w:r>
      <w:r>
        <w:rPr>
          <w:spacing w:val="-11"/>
          <w:lang w:eastAsia="zh-CN"/>
        </w:rPr>
        <w:t>当树立五大观念，即质量第一、预控为主、为用户服务、用数据说话</w:t>
      </w:r>
      <w:r>
        <w:rPr>
          <w:spacing w:val="-14"/>
          <w:lang w:eastAsia="zh-CN"/>
        </w:rPr>
        <w:t>以及社会效益、企业效益</w:t>
      </w:r>
      <w:r>
        <w:rPr>
          <w:spacing w:val="-3"/>
          <w:lang w:eastAsia="zh-CN"/>
        </w:rPr>
        <w:t>（</w:t>
      </w:r>
      <w:r>
        <w:rPr>
          <w:spacing w:val="-13"/>
          <w:lang w:eastAsia="zh-CN"/>
        </w:rPr>
        <w:t>质量、成本、工期相结合</w:t>
      </w:r>
      <w:r>
        <w:rPr>
          <w:spacing w:val="-49"/>
          <w:lang w:eastAsia="zh-CN"/>
        </w:rPr>
        <w:t>）</w:t>
      </w:r>
      <w:r>
        <w:rPr>
          <w:spacing w:val="-3"/>
          <w:lang w:eastAsia="zh-CN"/>
        </w:rPr>
        <w:t>综合效益观念。</w:t>
      </w:r>
    </w:p>
    <w:p>
      <w:pPr>
        <w:pStyle w:val="5"/>
        <w:spacing w:line="417" w:lineRule="auto"/>
        <w:ind w:left="240" w:right="163" w:firstLine="559"/>
        <w:rPr>
          <w:lang w:eastAsia="zh-CN"/>
        </w:rPr>
      </w:pPr>
      <w:r>
        <w:rPr>
          <w:spacing w:val="-3"/>
          <w:lang w:eastAsia="zh-CN"/>
        </w:rPr>
        <w:t xml:space="preserve">其次，是人的素质。领导层、技术人员素质高，决策能力就强， </w:t>
      </w:r>
      <w:r>
        <w:rPr>
          <w:spacing w:val="-10"/>
          <w:lang w:eastAsia="zh-CN"/>
        </w:rPr>
        <w:t>就有较强的质量规划、目标管理、施工组织和技术指导、质量检查的</w:t>
      </w:r>
      <w:r>
        <w:rPr>
          <w:spacing w:val="-5"/>
          <w:lang w:eastAsia="zh-CN"/>
        </w:rPr>
        <w:t>能力；</w:t>
      </w:r>
    </w:p>
    <w:p>
      <w:pPr>
        <w:pStyle w:val="5"/>
        <w:spacing w:line="417" w:lineRule="auto"/>
        <w:ind w:left="240" w:right="163" w:firstLine="559"/>
        <w:rPr>
          <w:lang w:eastAsia="zh-CN"/>
        </w:rPr>
      </w:pPr>
      <w:r>
        <w:rPr>
          <w:spacing w:val="-11"/>
          <w:lang w:eastAsia="zh-CN"/>
        </w:rPr>
        <w:t>管理制度完善，技术措施得力，工程质量就高。操作人员应有精</w:t>
      </w:r>
      <w:r>
        <w:rPr>
          <w:spacing w:val="-13"/>
          <w:lang w:eastAsia="zh-CN"/>
        </w:rPr>
        <w:t>湛的技术技能、一丝不苟的工作作风，严格执行质量标准和操作规程</w:t>
      </w:r>
      <w:r>
        <w:rPr>
          <w:spacing w:val="-3"/>
          <w:lang w:eastAsia="zh-CN"/>
        </w:rPr>
        <w:t xml:space="preserve">的法制观念；服务人员应做好技术和生活服务，以出色的工作质量， </w:t>
      </w:r>
      <w:r>
        <w:rPr>
          <w:spacing w:val="-10"/>
          <w:lang w:eastAsia="zh-CN"/>
        </w:rPr>
        <w:t>间接地保证工程质量。提高人的素质，可以依靠质量教育、精神和物</w:t>
      </w:r>
      <w:r>
        <w:rPr>
          <w:spacing w:val="-4"/>
          <w:lang w:eastAsia="zh-CN"/>
        </w:rPr>
        <w:t>质激励的有机结合，也可以靠培训和优选，进行岗位技术练兵。</w:t>
      </w:r>
    </w:p>
    <w:p>
      <w:pPr>
        <w:pStyle w:val="5"/>
        <w:spacing w:line="358" w:lineRule="exact"/>
        <w:ind w:left="799"/>
        <w:rPr>
          <w:lang w:eastAsia="zh-CN"/>
        </w:rPr>
      </w:pPr>
      <w:r>
        <w:rPr>
          <w:rFonts w:ascii="Times New Roman" w:eastAsia="Times New Roman"/>
          <w:lang w:eastAsia="zh-CN"/>
        </w:rPr>
        <w:t>2</w:t>
      </w:r>
      <w:r>
        <w:rPr>
          <w:lang w:eastAsia="zh-CN"/>
        </w:rPr>
        <w:t>、材料因素</w:t>
      </w:r>
    </w:p>
    <w:p>
      <w:pPr>
        <w:pStyle w:val="5"/>
        <w:spacing w:before="264" w:line="417" w:lineRule="auto"/>
        <w:ind w:left="240" w:right="257" w:firstLine="559"/>
        <w:jc w:val="both"/>
        <w:rPr>
          <w:lang w:eastAsia="zh-CN"/>
        </w:rPr>
      </w:pPr>
      <w:r>
        <w:rPr>
          <w:spacing w:val="-10"/>
          <w:lang w:eastAsia="zh-CN"/>
        </w:rPr>
        <w:t>材料</w:t>
      </w:r>
      <w:r>
        <w:rPr>
          <w:spacing w:val="-3"/>
          <w:lang w:eastAsia="zh-CN"/>
        </w:rPr>
        <w:t>（</w:t>
      </w:r>
      <w:r>
        <w:rPr>
          <w:spacing w:val="-10"/>
          <w:lang w:eastAsia="zh-CN"/>
        </w:rPr>
        <w:t>包括原材料、成品、半成品、构配件</w:t>
      </w:r>
      <w:r>
        <w:rPr>
          <w:spacing w:val="-20"/>
          <w:lang w:eastAsia="zh-CN"/>
        </w:rPr>
        <w:t>）</w:t>
      </w:r>
      <w:r>
        <w:rPr>
          <w:spacing w:val="-3"/>
          <w:lang w:eastAsia="zh-CN"/>
        </w:rPr>
        <w:t>是工程施工的物质</w:t>
      </w:r>
      <w:r>
        <w:rPr>
          <w:spacing w:val="-10"/>
          <w:lang w:eastAsia="zh-CN"/>
        </w:rPr>
        <w:t>条件，材料质量是工程质量的基础，材料质量不符合要求，工程质量也就不可能符合标准。所以加强材料的质量控制，是提高工程质量的</w:t>
      </w:r>
      <w:r>
        <w:rPr>
          <w:spacing w:val="-4"/>
          <w:lang w:eastAsia="zh-CN"/>
        </w:rPr>
        <w:t>重要保证。材料控制的要点有：</w:t>
      </w:r>
    </w:p>
    <w:p>
      <w:pPr>
        <w:pStyle w:val="5"/>
        <w:spacing w:line="417" w:lineRule="auto"/>
        <w:ind w:left="240" w:right="319" w:firstLine="559"/>
        <w:rPr>
          <w:lang w:eastAsia="zh-CN"/>
        </w:rPr>
      </w:pPr>
      <w:r>
        <w:rPr>
          <w:rFonts w:ascii="Times New Roman" w:eastAsia="Times New Roman"/>
          <w:lang w:eastAsia="zh-CN"/>
        </w:rPr>
        <w:t>a</w:t>
      </w:r>
      <w:r>
        <w:rPr>
          <w:lang w:eastAsia="zh-CN"/>
        </w:rPr>
        <w:t>、优选采购人员，提高他们的政治素质和质量鉴定水平、挑选那些有一定专业知识。忠于事业的人担任该项工作。</w:t>
      </w:r>
    </w:p>
    <w:p>
      <w:pPr>
        <w:pStyle w:val="5"/>
        <w:spacing w:line="358" w:lineRule="exact"/>
        <w:ind w:left="799"/>
        <w:rPr>
          <w:lang w:eastAsia="zh-CN"/>
        </w:rPr>
      </w:pPr>
      <w:r>
        <w:rPr>
          <w:rFonts w:ascii="Times New Roman" w:eastAsia="Times New Roman"/>
          <w:lang w:eastAsia="zh-CN"/>
        </w:rPr>
        <w:t>b</w:t>
      </w:r>
      <w:r>
        <w:rPr>
          <w:lang w:eastAsia="zh-CN"/>
        </w:rPr>
        <w:t>、掌握材料信息，优选供货厂家。</w:t>
      </w:r>
    </w:p>
    <w:p>
      <w:pPr>
        <w:pStyle w:val="5"/>
        <w:spacing w:before="264" w:line="417" w:lineRule="auto"/>
        <w:ind w:left="799" w:right="3101"/>
        <w:rPr>
          <w:sz w:val="8"/>
          <w:lang w:eastAsia="zh-CN"/>
        </w:rPr>
      </w:pPr>
      <w:r>
        <w:rPr>
          <w:rFonts w:ascii="Times New Roman" w:eastAsia="Times New Roman"/>
          <w:lang w:eastAsia="zh-CN"/>
        </w:rPr>
        <w:t>c</w:t>
      </w:r>
      <w:r>
        <w:rPr>
          <w:lang w:eastAsia="zh-CN"/>
        </w:rPr>
        <w:t>、合理组织材料供应，确保正常施工。</w:t>
      </w:r>
      <w:r>
        <w:rPr>
          <w:rFonts w:ascii="Times New Roman" w:eastAsia="Times New Roman"/>
          <w:lang w:eastAsia="zh-CN"/>
        </w:rPr>
        <w:t>d</w:t>
      </w:r>
      <w:r>
        <w:rPr>
          <w:lang w:eastAsia="zh-CN"/>
        </w:rPr>
        <w:t>、加强材料的检查验收，严把质量关。</w:t>
      </w:r>
    </w:p>
    <w:p>
      <w:pPr>
        <w:pStyle w:val="5"/>
        <w:spacing w:before="73" w:line="417" w:lineRule="auto"/>
        <w:ind w:left="799" w:right="2559"/>
        <w:rPr>
          <w:lang w:eastAsia="zh-CN"/>
        </w:rPr>
      </w:pPr>
      <w:r>
        <w:rPr>
          <w:rFonts w:ascii="Times New Roman" w:eastAsia="Times New Roman"/>
          <w:lang w:eastAsia="zh-CN"/>
        </w:rPr>
        <w:t>e</w:t>
      </w:r>
      <w:r>
        <w:rPr>
          <w:lang w:eastAsia="zh-CN"/>
        </w:rPr>
        <w:t xml:space="preserve">、抓好材料的现场管理，并做好合理使用。 </w:t>
      </w:r>
      <w:r>
        <w:rPr>
          <w:rFonts w:ascii="Times New Roman" w:eastAsia="Times New Roman"/>
          <w:lang w:eastAsia="zh-CN"/>
        </w:rPr>
        <w:t>f</w:t>
      </w:r>
      <w:r>
        <w:rPr>
          <w:lang w:eastAsia="zh-CN"/>
        </w:rPr>
        <w:t>、搞好材料的试验、检验工作。</w:t>
      </w:r>
    </w:p>
    <w:p>
      <w:pPr>
        <w:pStyle w:val="5"/>
        <w:spacing w:line="417" w:lineRule="auto"/>
        <w:ind w:left="240" w:right="118" w:firstLine="559"/>
        <w:rPr>
          <w:lang w:eastAsia="zh-CN"/>
        </w:rPr>
      </w:pPr>
      <w:r>
        <w:rPr>
          <w:spacing w:val="-3"/>
          <w:lang w:eastAsia="zh-CN"/>
        </w:rPr>
        <w:t xml:space="preserve">据统计资料，建筑工程中材料费用占总投资的 </w:t>
      </w:r>
      <w:r>
        <w:rPr>
          <w:rFonts w:ascii="Times New Roman" w:eastAsia="Times New Roman"/>
          <w:lang w:eastAsia="zh-CN"/>
        </w:rPr>
        <w:t>60</w:t>
      </w:r>
      <w:r>
        <w:rPr>
          <w:spacing w:val="-3"/>
          <w:lang w:eastAsia="zh-CN"/>
        </w:rPr>
        <w:t>％或更多，正</w:t>
      </w:r>
      <w:r>
        <w:rPr>
          <w:spacing w:val="-10"/>
          <w:lang w:eastAsia="zh-CN"/>
        </w:rPr>
        <w:t>因为这样，一些承包商在拿到工程后，为谋取更多利益，不按工程技</w:t>
      </w:r>
      <w:r>
        <w:rPr>
          <w:spacing w:val="-11"/>
          <w:lang w:eastAsia="zh-CN"/>
        </w:rPr>
        <w:t>术规范要求的品种、规格、技术参数等采购相关的成品或半成品，或</w:t>
      </w:r>
      <w:r>
        <w:rPr>
          <w:spacing w:val="-18"/>
          <w:lang w:eastAsia="zh-CN"/>
        </w:rPr>
        <w:t xml:space="preserve">因采购人员素质低下，对其原材料的质量不进行有效控制，放任自流， </w:t>
      </w:r>
      <w:r>
        <w:rPr>
          <w:spacing w:val="-5"/>
          <w:lang w:eastAsia="zh-CN"/>
        </w:rPr>
        <w:t xml:space="preserve">从中收取回扣和好处费。还有的企业没有完善的管理机制和约束机 </w:t>
      </w:r>
      <w:r>
        <w:rPr>
          <w:spacing w:val="-11"/>
          <w:lang w:eastAsia="zh-CN"/>
        </w:rPr>
        <w:t>制，无法杜绝不合格的假冒、伪劣产品及原材料进入工程施工中，给工程留下质量隐患。科学技术高度发展的今天，为材料的检验提供了科学的方法。国家在有关施工技术规范中对其进行了详细的介绍，实</w:t>
      </w:r>
      <w:r>
        <w:rPr>
          <w:spacing w:val="-5"/>
          <w:lang w:eastAsia="zh-CN"/>
        </w:rPr>
        <w:t>际施工中只要严格执行，就能确保施工所用材料的质量。</w:t>
      </w:r>
    </w:p>
    <w:p>
      <w:pPr>
        <w:pStyle w:val="5"/>
        <w:spacing w:line="357" w:lineRule="exact"/>
        <w:ind w:left="799"/>
        <w:rPr>
          <w:lang w:eastAsia="zh-CN"/>
        </w:rPr>
      </w:pPr>
      <w:r>
        <w:rPr>
          <w:rFonts w:ascii="Times New Roman" w:eastAsia="Times New Roman"/>
          <w:lang w:eastAsia="zh-CN"/>
        </w:rPr>
        <w:t>3</w:t>
      </w:r>
      <w:r>
        <w:rPr>
          <w:lang w:eastAsia="zh-CN"/>
        </w:rPr>
        <w:t>、方法因素</w:t>
      </w:r>
    </w:p>
    <w:p>
      <w:pPr>
        <w:pStyle w:val="5"/>
        <w:spacing w:before="264" w:line="417" w:lineRule="auto"/>
        <w:ind w:left="240" w:right="163" w:firstLine="559"/>
        <w:rPr>
          <w:lang w:eastAsia="zh-CN"/>
        </w:rPr>
      </w:pPr>
      <w:r>
        <w:rPr>
          <w:spacing w:val="-7"/>
          <w:lang w:eastAsia="zh-CN"/>
        </w:rPr>
        <w:t>施工过程中的方法包含整个建设周期内所采取的技术方案、工艺</w:t>
      </w:r>
      <w:r>
        <w:rPr>
          <w:spacing w:val="-3"/>
          <w:lang w:eastAsia="zh-CN"/>
        </w:rPr>
        <w:t xml:space="preserve">流程、组织措施、检测手段、施工组织设计等。施工方案正确与否， </w:t>
      </w:r>
      <w:r>
        <w:rPr>
          <w:spacing w:val="-9"/>
          <w:lang w:eastAsia="zh-CN"/>
        </w:rPr>
        <w:t>直接影响工程质量控制能否顺利实现。往往由于施工方案考虑不周而</w:t>
      </w:r>
      <w:r>
        <w:rPr>
          <w:spacing w:val="-11"/>
          <w:lang w:eastAsia="zh-CN"/>
        </w:rPr>
        <w:t>拖延进度，影响质量，增加投资。为此，制定和审核施工方案时，必</w:t>
      </w:r>
      <w:r>
        <w:rPr>
          <w:spacing w:val="-12"/>
          <w:lang w:eastAsia="zh-CN"/>
        </w:rPr>
        <w:t>须结合工程实际，从技术、管理、工艺、组织、操作、经济等方面进</w:t>
      </w:r>
      <w:r>
        <w:rPr>
          <w:spacing w:val="-3"/>
          <w:lang w:eastAsia="zh-CN"/>
        </w:rPr>
        <w:t>行全面分析、综合考虑，力求方案技术可行、经济合理、工艺先进、措施得力、操作方便，有利于提高质量、加快进度、降低成本。</w:t>
      </w:r>
    </w:p>
    <w:p>
      <w:pPr>
        <w:pStyle w:val="5"/>
        <w:spacing w:line="357" w:lineRule="exact"/>
        <w:ind w:left="799"/>
        <w:rPr>
          <w:lang w:eastAsia="zh-CN"/>
        </w:rPr>
      </w:pPr>
      <w:r>
        <w:rPr>
          <w:rFonts w:ascii="Times New Roman" w:eastAsia="Times New Roman"/>
          <w:lang w:eastAsia="zh-CN"/>
        </w:rPr>
        <w:t>4</w:t>
      </w:r>
      <w:r>
        <w:rPr>
          <w:lang w:eastAsia="zh-CN"/>
        </w:rPr>
        <w:t>、机械设备</w:t>
      </w:r>
    </w:p>
    <w:p>
      <w:pPr>
        <w:pStyle w:val="5"/>
        <w:spacing w:before="266" w:line="417" w:lineRule="auto"/>
        <w:ind w:left="240" w:right="257" w:firstLine="559"/>
        <w:rPr>
          <w:sz w:val="9"/>
          <w:lang w:eastAsia="zh-CN"/>
        </w:rPr>
      </w:pPr>
      <w:r>
        <w:rPr>
          <w:spacing w:val="-3"/>
          <w:lang w:eastAsia="zh-CN"/>
        </w:rPr>
        <w:t>施工阶段必须综合考虑施工现场条件、施工工艺 和方法、建筑</w:t>
      </w:r>
      <w:r>
        <w:rPr>
          <w:spacing w:val="-8"/>
          <w:lang w:eastAsia="zh-CN"/>
        </w:rPr>
        <w:t>技术经济等合理选择机械的类型和机能参数，合理使用机械设备，正</w:t>
      </w:r>
    </w:p>
    <w:p>
      <w:pPr>
        <w:pStyle w:val="5"/>
        <w:spacing w:before="62" w:line="417" w:lineRule="auto"/>
        <w:ind w:left="240" w:right="118"/>
        <w:rPr>
          <w:lang w:eastAsia="zh-CN"/>
        </w:rPr>
      </w:pPr>
      <w:bookmarkStart w:id="67" w:name="第六章_节能"/>
      <w:bookmarkEnd w:id="67"/>
      <w:r>
        <w:rPr>
          <w:spacing w:val="-18"/>
          <w:lang w:eastAsia="zh-CN"/>
        </w:rPr>
        <w:t xml:space="preserve">确地操作。操作人员必须认真执行各项规章制度，严格遵守操作规程， </w:t>
      </w:r>
      <w:r>
        <w:rPr>
          <w:spacing w:val="-5"/>
          <w:lang w:eastAsia="zh-CN"/>
        </w:rPr>
        <w:t>并加强对施工机械的维修、保养、管理。</w:t>
      </w:r>
    </w:p>
    <w:p>
      <w:pPr>
        <w:pStyle w:val="5"/>
        <w:spacing w:line="358" w:lineRule="exact"/>
        <w:ind w:left="799"/>
        <w:rPr>
          <w:lang w:eastAsia="zh-CN"/>
        </w:rPr>
      </w:pPr>
      <w:r>
        <w:rPr>
          <w:rFonts w:ascii="Times New Roman" w:eastAsia="Times New Roman"/>
          <w:lang w:eastAsia="zh-CN"/>
        </w:rPr>
        <w:t>5</w:t>
      </w:r>
      <w:r>
        <w:rPr>
          <w:lang w:eastAsia="zh-CN"/>
        </w:rPr>
        <w:t>、环境因素</w:t>
      </w:r>
    </w:p>
    <w:p>
      <w:pPr>
        <w:pStyle w:val="5"/>
        <w:spacing w:before="265" w:line="417" w:lineRule="auto"/>
        <w:ind w:left="240" w:right="118" w:firstLine="559"/>
        <w:rPr>
          <w:lang w:eastAsia="zh-CN"/>
        </w:rPr>
      </w:pPr>
      <w:r>
        <w:rPr>
          <w:spacing w:val="-16"/>
          <w:lang w:eastAsia="zh-CN"/>
        </w:rPr>
        <w:t>影响工程质量的环境因素较多，有工程地质、水文、气象、噪音、</w:t>
      </w:r>
      <w:r>
        <w:rPr>
          <w:spacing w:val="-13"/>
          <w:lang w:eastAsia="zh-CN"/>
        </w:rPr>
        <w:t>通风、振动、照明、污染等。环境因素对工程质量的影响具有复杂而</w:t>
      </w:r>
      <w:r>
        <w:rPr>
          <w:spacing w:val="-11"/>
          <w:lang w:eastAsia="zh-CN"/>
        </w:rPr>
        <w:t>多变的特点，如气象条件就变化万千，温度、湿度、大风、暴雨、酷</w:t>
      </w:r>
      <w:r>
        <w:rPr>
          <w:spacing w:val="-5"/>
          <w:lang w:eastAsia="zh-CN"/>
        </w:rPr>
        <w:t xml:space="preserve">暑、严寒都直接影响工程质量，往往前一工序就是后一工序的环境， </w:t>
      </w:r>
      <w:r>
        <w:rPr>
          <w:spacing w:val="-11"/>
          <w:lang w:eastAsia="zh-CN"/>
        </w:rPr>
        <w:t>前一分项、分部工程也就是后一分项、分部工程的环境。因此，根据</w:t>
      </w:r>
      <w:r>
        <w:rPr>
          <w:spacing w:val="-12"/>
          <w:lang w:eastAsia="zh-CN"/>
        </w:rPr>
        <w:t>工程特点和具体条件，应对影响质量的环境因素，采取有效的措施严</w:t>
      </w:r>
      <w:r>
        <w:rPr>
          <w:spacing w:val="-5"/>
          <w:lang w:eastAsia="zh-CN"/>
        </w:rPr>
        <w:t>加控制。</w:t>
      </w:r>
    </w:p>
    <w:p>
      <w:pPr>
        <w:pStyle w:val="3"/>
        <w:keepNext w:val="0"/>
        <w:keepLines w:val="0"/>
        <w:pageBreakBefore w:val="0"/>
        <w:widowControl w:val="0"/>
        <w:numPr>
          <w:ilvl w:val="1"/>
          <w:numId w:val="6"/>
        </w:numPr>
        <w:tabs>
          <w:tab w:val="left" w:pos="800"/>
        </w:tabs>
        <w:kinsoku/>
        <w:wordWrap/>
        <w:overflowPunct/>
        <w:topLinePunct w:val="0"/>
        <w:autoSpaceDE w:val="0"/>
        <w:autoSpaceDN w:val="0"/>
        <w:bidi w:val="0"/>
        <w:adjustRightInd/>
        <w:snapToGrid/>
        <w:spacing w:before="232"/>
        <w:textAlignment w:val="auto"/>
        <w:outlineLvl w:val="1"/>
      </w:pPr>
      <w:bookmarkStart w:id="68" w:name="_TOC_250054"/>
      <w:bookmarkEnd w:id="68"/>
      <w:bookmarkStart w:id="69" w:name="5.4_项目实施资金控制措施_"/>
      <w:bookmarkEnd w:id="69"/>
      <w:r>
        <w:t>项目实施资金控制措施</w:t>
      </w:r>
    </w:p>
    <w:p>
      <w:pPr>
        <w:pStyle w:val="5"/>
        <w:spacing w:before="12"/>
        <w:rPr>
          <w:b/>
          <w:sz w:val="38"/>
        </w:rPr>
      </w:pPr>
    </w:p>
    <w:p>
      <w:pPr>
        <w:pStyle w:val="5"/>
        <w:ind w:left="799"/>
        <w:rPr>
          <w:lang w:eastAsia="zh-CN"/>
        </w:rPr>
      </w:pPr>
      <w:r>
        <w:rPr>
          <w:lang w:eastAsia="zh-CN"/>
        </w:rPr>
        <w:t>在实施阶段，为使项目顺利进行，资金方面应采取如下措施：</w:t>
      </w:r>
    </w:p>
    <w:p>
      <w:pPr>
        <w:pStyle w:val="5"/>
        <w:spacing w:before="9"/>
        <w:rPr>
          <w:sz w:val="20"/>
          <w:lang w:eastAsia="zh-CN"/>
        </w:rPr>
      </w:pPr>
    </w:p>
    <w:p>
      <w:pPr>
        <w:pStyle w:val="5"/>
        <w:spacing w:line="417" w:lineRule="auto"/>
        <w:ind w:left="240" w:right="257" w:firstLine="559"/>
        <w:jc w:val="both"/>
        <w:rPr>
          <w:lang w:eastAsia="zh-CN"/>
        </w:rPr>
      </w:pPr>
      <w:r>
        <w:rPr>
          <w:rFonts w:ascii="Times New Roman" w:eastAsia="Times New Roman"/>
          <w:lang w:eastAsia="zh-CN"/>
        </w:rPr>
        <w:t>1</w:t>
      </w:r>
      <w:r>
        <w:rPr>
          <w:lang w:eastAsia="zh-CN"/>
        </w:rPr>
        <w:t>、每月由财务部门根据其它业务口的资金使用量报资金使用计</w:t>
      </w:r>
      <w:r>
        <w:rPr>
          <w:spacing w:val="-11"/>
          <w:lang w:eastAsia="zh-CN"/>
        </w:rPr>
        <w:t>划，严格按计划进行资金管理，但制定计划时应考虑一些灵活因素在内；</w:t>
      </w:r>
    </w:p>
    <w:p>
      <w:pPr>
        <w:pStyle w:val="5"/>
        <w:spacing w:line="358" w:lineRule="exact"/>
        <w:ind w:left="799"/>
        <w:rPr>
          <w:lang w:eastAsia="zh-CN"/>
        </w:rPr>
      </w:pPr>
      <w:r>
        <w:rPr>
          <w:rFonts w:ascii="Times New Roman" w:eastAsia="Times New Roman"/>
          <w:lang w:eastAsia="zh-CN"/>
        </w:rPr>
        <w:t>2</w:t>
      </w:r>
      <w:r>
        <w:rPr>
          <w:lang w:eastAsia="zh-CN"/>
        </w:rPr>
        <w:t>、工程材料根据工程量和进度有序购买，减少资金的积压；</w:t>
      </w:r>
    </w:p>
    <w:p>
      <w:pPr>
        <w:pStyle w:val="5"/>
        <w:spacing w:before="265" w:line="417" w:lineRule="auto"/>
        <w:ind w:left="240" w:right="257" w:firstLine="559"/>
        <w:rPr>
          <w:lang w:eastAsia="zh-CN"/>
        </w:rPr>
      </w:pPr>
      <w:r>
        <w:rPr>
          <w:rFonts w:ascii="Times New Roman" w:eastAsia="Times New Roman"/>
          <w:lang w:eastAsia="zh-CN"/>
        </w:rPr>
        <w:t>3</w:t>
      </w:r>
      <w:r>
        <w:rPr>
          <w:lang w:eastAsia="zh-CN"/>
        </w:rPr>
        <w:t>、加快施工进度，施工工程要保质保量，减少因施工返工等原因带来的工程成本增大，造成额外的资金支出；</w:t>
      </w:r>
    </w:p>
    <w:p>
      <w:pPr>
        <w:pStyle w:val="5"/>
        <w:spacing w:line="358" w:lineRule="exact"/>
        <w:ind w:left="799"/>
        <w:rPr>
          <w:lang w:eastAsia="zh-CN"/>
        </w:rPr>
      </w:pPr>
      <w:r>
        <w:rPr>
          <w:rFonts w:ascii="Times New Roman" w:eastAsia="Times New Roman"/>
          <w:lang w:eastAsia="zh-CN"/>
        </w:rPr>
        <w:t>4</w:t>
      </w:r>
      <w:r>
        <w:rPr>
          <w:lang w:eastAsia="zh-CN"/>
        </w:rPr>
        <w:t>、重点控制非生产性支出，确保生产资金需求。</w:t>
      </w:r>
    </w:p>
    <w:p>
      <w:pPr>
        <w:pStyle w:val="5"/>
        <w:rPr>
          <w:sz w:val="20"/>
          <w:lang w:eastAsia="zh-CN"/>
        </w:rPr>
      </w:pPr>
    </w:p>
    <w:p>
      <w:pPr>
        <w:pStyle w:val="5"/>
        <w:spacing w:before="8"/>
        <w:rPr>
          <w:sz w:val="14"/>
          <w:lang w:eastAsia="zh-CN"/>
        </w:rPr>
      </w:pPr>
    </w:p>
    <w:p>
      <w:pPr>
        <w:pStyle w:val="2"/>
        <w:keepNext w:val="0"/>
        <w:keepLines w:val="0"/>
        <w:pageBreakBefore w:val="0"/>
        <w:widowControl w:val="0"/>
        <w:kinsoku/>
        <w:wordWrap/>
        <w:overflowPunct/>
        <w:topLinePunct w:val="0"/>
        <w:autoSpaceDE w:val="0"/>
        <w:autoSpaceDN w:val="0"/>
        <w:bidi w:val="0"/>
        <w:adjustRightInd/>
        <w:snapToGrid/>
        <w:textAlignment w:val="auto"/>
      </w:pPr>
      <w:bookmarkStart w:id="70" w:name="_TOC_250053"/>
      <w:bookmarkEnd w:id="70"/>
      <w:bookmarkStart w:id="71" w:name="_Toc20565"/>
      <w:r>
        <w:t>第六章 节能</w:t>
      </w:r>
      <w:bookmarkEnd w:id="71"/>
    </w:p>
    <w:p>
      <w:pPr>
        <w:pStyle w:val="5"/>
        <w:rPr>
          <w:b/>
          <w:sz w:val="20"/>
        </w:rPr>
      </w:pPr>
    </w:p>
    <w:p>
      <w:pPr>
        <w:pStyle w:val="5"/>
        <w:spacing w:before="5"/>
        <w:rPr>
          <w:b/>
          <w:sz w:val="16"/>
        </w:rPr>
      </w:pPr>
    </w:p>
    <w:p>
      <w:pPr>
        <w:pStyle w:val="3"/>
        <w:keepNext w:val="0"/>
        <w:keepLines w:val="0"/>
        <w:pageBreakBefore w:val="0"/>
        <w:widowControl w:val="0"/>
        <w:numPr>
          <w:ilvl w:val="1"/>
          <w:numId w:val="7"/>
        </w:numPr>
        <w:tabs>
          <w:tab w:val="left" w:pos="800"/>
        </w:tabs>
        <w:kinsoku/>
        <w:wordWrap/>
        <w:overflowPunct/>
        <w:topLinePunct w:val="0"/>
        <w:autoSpaceDE w:val="0"/>
        <w:autoSpaceDN w:val="0"/>
        <w:bidi w:val="0"/>
        <w:adjustRightInd/>
        <w:snapToGrid/>
        <w:spacing w:before="64"/>
        <w:textAlignment w:val="auto"/>
        <w:outlineLvl w:val="1"/>
      </w:pPr>
      <w:bookmarkStart w:id="72" w:name="_TOC_250052"/>
      <w:bookmarkEnd w:id="72"/>
      <w:bookmarkStart w:id="73" w:name="6.1_设计依据"/>
      <w:bookmarkEnd w:id="73"/>
      <w:r>
        <w:t>设计依据</w:t>
      </w:r>
    </w:p>
    <w:p>
      <w:pPr>
        <w:pStyle w:val="5"/>
        <w:spacing w:before="12"/>
        <w:rPr>
          <w:b/>
          <w:sz w:val="38"/>
        </w:rPr>
      </w:pPr>
    </w:p>
    <w:p>
      <w:pPr>
        <w:pStyle w:val="5"/>
        <w:spacing w:line="417" w:lineRule="auto"/>
        <w:ind w:left="240" w:right="118" w:firstLine="559"/>
        <w:rPr>
          <w:lang w:eastAsia="zh-CN"/>
        </w:rPr>
      </w:pPr>
      <w:r>
        <w:rPr>
          <w:spacing w:val="-9"/>
          <w:lang w:eastAsia="zh-CN"/>
        </w:rPr>
        <w:t>节能是解决我国能源问题的根本途径，是当前经济工作的一项紧</w:t>
      </w:r>
      <w:r>
        <w:rPr>
          <w:spacing w:val="-19"/>
          <w:lang w:eastAsia="zh-CN"/>
        </w:rPr>
        <w:t xml:space="preserve">迫任务，是全面落实科学发展观的本质要求。要从战略和全局的高度， </w:t>
      </w:r>
      <w:r>
        <w:rPr>
          <w:spacing w:val="-10"/>
          <w:lang w:eastAsia="zh-CN"/>
        </w:rPr>
        <w:t>充分认识加强节能工作的极端重要性和紧迫性，增强忧患意识和危机</w:t>
      </w:r>
      <w:r>
        <w:rPr>
          <w:spacing w:val="-4"/>
          <w:lang w:eastAsia="zh-CN"/>
        </w:rPr>
        <w:t xml:space="preserve">意识，增强历史责任感和使命感，把节能摆在更加突出的战略位置， </w:t>
      </w:r>
      <w:r>
        <w:rPr>
          <w:spacing w:val="-6"/>
          <w:lang w:eastAsia="zh-CN"/>
        </w:rPr>
        <w:t>采取更强有力的措施，努力实现</w:t>
      </w:r>
      <w:r>
        <w:rPr>
          <w:rFonts w:ascii="Times New Roman" w:hAnsi="Times New Roman" w:eastAsia="Times New Roman"/>
          <w:lang w:eastAsia="zh-CN"/>
        </w:rPr>
        <w:t>“</w:t>
      </w:r>
      <w:r>
        <w:rPr>
          <w:spacing w:val="-1"/>
          <w:lang w:eastAsia="zh-CN"/>
        </w:rPr>
        <w:t>十四五</w:t>
      </w:r>
      <w:r>
        <w:rPr>
          <w:rFonts w:ascii="Times New Roman" w:hAnsi="Times New Roman" w:eastAsia="Times New Roman"/>
          <w:lang w:eastAsia="zh-CN"/>
        </w:rPr>
        <w:t>”</w:t>
      </w:r>
      <w:r>
        <w:rPr>
          <w:spacing w:val="-7"/>
          <w:lang w:eastAsia="zh-CN"/>
        </w:rPr>
        <w:t>节能目标，促进国民经济又</w:t>
      </w:r>
      <w:r>
        <w:rPr>
          <w:spacing w:val="-3"/>
          <w:lang w:eastAsia="zh-CN"/>
        </w:rPr>
        <w:t>快又好地发展。节约能源也是节约资源，降低生产成本的重要措施。本章节编制依据如下：</w:t>
      </w:r>
    </w:p>
    <w:p>
      <w:pPr>
        <w:pStyle w:val="5"/>
        <w:spacing w:line="357" w:lineRule="exact"/>
        <w:ind w:left="799"/>
        <w:rPr>
          <w:lang w:eastAsia="zh-CN"/>
        </w:rPr>
      </w:pPr>
      <w:r>
        <w:rPr>
          <w:rFonts w:ascii="Times New Roman" w:eastAsia="Times New Roman"/>
          <w:lang w:eastAsia="zh-CN"/>
        </w:rPr>
        <w:t>1</w:t>
      </w:r>
      <w:r>
        <w:rPr>
          <w:lang w:eastAsia="zh-CN"/>
        </w:rPr>
        <w:t>、《中华人民共和国节约能源法》；</w:t>
      </w:r>
    </w:p>
    <w:p>
      <w:pPr>
        <w:pStyle w:val="5"/>
        <w:spacing w:before="266"/>
        <w:ind w:left="799"/>
        <w:rPr>
          <w:lang w:eastAsia="zh-CN"/>
        </w:rPr>
      </w:pPr>
      <w:r>
        <w:rPr>
          <w:rFonts w:ascii="Times New Roman" w:eastAsia="Times New Roman"/>
          <w:lang w:eastAsia="zh-CN"/>
        </w:rPr>
        <w:t>2</w:t>
      </w:r>
      <w:r>
        <w:rPr>
          <w:lang w:eastAsia="zh-CN"/>
        </w:rPr>
        <w:t>、《中国节能技术政策大纲》（</w:t>
      </w:r>
      <w:r>
        <w:rPr>
          <w:rFonts w:ascii="Times New Roman" w:eastAsia="Times New Roman"/>
          <w:lang w:eastAsia="zh-CN"/>
        </w:rPr>
        <w:t>2006</w:t>
      </w:r>
      <w:r>
        <w:rPr>
          <w:lang w:eastAsia="zh-CN"/>
        </w:rPr>
        <w:t>）；</w:t>
      </w:r>
    </w:p>
    <w:p>
      <w:pPr>
        <w:pStyle w:val="5"/>
        <w:spacing w:before="265"/>
        <w:ind w:left="799"/>
        <w:rPr>
          <w:lang w:eastAsia="zh-CN"/>
        </w:rPr>
      </w:pPr>
      <w:r>
        <w:rPr>
          <w:rFonts w:ascii="Times New Roman" w:eastAsia="Times New Roman"/>
          <w:lang w:eastAsia="zh-CN"/>
        </w:rPr>
        <w:t>3</w:t>
      </w:r>
      <w:r>
        <w:rPr>
          <w:lang w:eastAsia="zh-CN"/>
        </w:rPr>
        <w:t>、《节能中长期专项规划》（发改委环资</w:t>
      </w:r>
      <w:r>
        <w:rPr>
          <w:rFonts w:ascii="Times New Roman" w:eastAsia="Times New Roman"/>
          <w:lang w:eastAsia="zh-CN"/>
        </w:rPr>
        <w:t xml:space="preserve">[2004]505 </w:t>
      </w:r>
      <w:r>
        <w:rPr>
          <w:lang w:eastAsia="zh-CN"/>
        </w:rPr>
        <w:t>号）；</w:t>
      </w:r>
    </w:p>
    <w:p>
      <w:pPr>
        <w:pStyle w:val="5"/>
        <w:spacing w:before="265" w:line="417" w:lineRule="auto"/>
        <w:ind w:left="240" w:right="257" w:firstLine="559"/>
        <w:rPr>
          <w:lang w:eastAsia="zh-CN"/>
        </w:rPr>
      </w:pPr>
      <w:r>
        <w:rPr>
          <w:rFonts w:ascii="Times New Roman" w:eastAsia="Times New Roman"/>
          <w:lang w:eastAsia="zh-CN"/>
        </w:rPr>
        <w:t>4</w:t>
      </w:r>
      <w:r>
        <w:rPr>
          <w:lang w:eastAsia="zh-CN"/>
        </w:rPr>
        <w:t>、《国家鼓励发展的资源节约综合利用和环境保护技术》国家发改委</w:t>
      </w:r>
      <w:r>
        <w:rPr>
          <w:rFonts w:ascii="Times New Roman" w:eastAsia="Times New Roman"/>
          <w:lang w:eastAsia="zh-CN"/>
        </w:rPr>
        <w:t>[2005]</w:t>
      </w:r>
      <w:r>
        <w:rPr>
          <w:lang w:eastAsia="zh-CN"/>
        </w:rPr>
        <w:t xml:space="preserve">第 </w:t>
      </w:r>
      <w:r>
        <w:rPr>
          <w:rFonts w:ascii="Times New Roman" w:eastAsia="Times New Roman"/>
          <w:lang w:eastAsia="zh-CN"/>
        </w:rPr>
        <w:t xml:space="preserve">65 </w:t>
      </w:r>
      <w:r>
        <w:rPr>
          <w:lang w:eastAsia="zh-CN"/>
        </w:rPr>
        <w:t>号）；</w:t>
      </w:r>
    </w:p>
    <w:p>
      <w:pPr>
        <w:pStyle w:val="5"/>
        <w:spacing w:line="358" w:lineRule="exact"/>
        <w:ind w:left="799"/>
        <w:rPr>
          <w:lang w:eastAsia="zh-CN"/>
        </w:rPr>
      </w:pPr>
      <w:r>
        <w:rPr>
          <w:rFonts w:ascii="Times New Roman" w:eastAsia="Times New Roman"/>
          <w:lang w:eastAsia="zh-CN"/>
        </w:rPr>
        <w:t>5</w:t>
      </w:r>
      <w:r>
        <w:rPr>
          <w:lang w:eastAsia="zh-CN"/>
        </w:rPr>
        <w:t>、《公共建筑节能设计标准》（</w:t>
      </w:r>
      <w:r>
        <w:rPr>
          <w:rFonts w:ascii="Times New Roman" w:eastAsia="Times New Roman"/>
          <w:lang w:eastAsia="zh-CN"/>
        </w:rPr>
        <w:t>GB50189-2015</w:t>
      </w:r>
      <w:r>
        <w:rPr>
          <w:lang w:eastAsia="zh-CN"/>
        </w:rPr>
        <w:t>）；</w:t>
      </w:r>
    </w:p>
    <w:p>
      <w:pPr>
        <w:pStyle w:val="5"/>
        <w:spacing w:before="265"/>
        <w:ind w:left="799"/>
        <w:rPr>
          <w:lang w:eastAsia="zh-CN"/>
        </w:rPr>
      </w:pPr>
      <w:r>
        <w:rPr>
          <w:rFonts w:ascii="Times New Roman" w:eastAsia="Times New Roman"/>
          <w:lang w:eastAsia="zh-CN"/>
        </w:rPr>
        <w:t>6</w:t>
      </w:r>
      <w:r>
        <w:rPr>
          <w:lang w:eastAsia="zh-CN"/>
        </w:rPr>
        <w:t>、《</w:t>
      </w:r>
      <w:r>
        <w:rPr>
          <w:rFonts w:hint="eastAsia"/>
          <w:lang w:eastAsia="zh-CN"/>
        </w:rPr>
        <w:t>河北省</w:t>
      </w:r>
      <w:r>
        <w:rPr>
          <w:lang w:eastAsia="zh-CN"/>
        </w:rPr>
        <w:t>节约能源条例》；</w:t>
      </w:r>
    </w:p>
    <w:p>
      <w:pPr>
        <w:pStyle w:val="5"/>
        <w:spacing w:before="266"/>
        <w:ind w:left="799"/>
        <w:rPr>
          <w:lang w:eastAsia="zh-CN"/>
        </w:rPr>
      </w:pPr>
      <w:r>
        <w:rPr>
          <w:rFonts w:ascii="Times New Roman" w:eastAsia="Times New Roman"/>
          <w:lang w:eastAsia="zh-CN"/>
        </w:rPr>
        <w:t>7</w:t>
      </w:r>
      <w:r>
        <w:rPr>
          <w:lang w:eastAsia="zh-CN"/>
        </w:rPr>
        <w:t>、《</w:t>
      </w:r>
      <w:r>
        <w:rPr>
          <w:rFonts w:hint="eastAsia"/>
          <w:lang w:eastAsia="zh-CN"/>
        </w:rPr>
        <w:t>河北省</w:t>
      </w:r>
      <w:r>
        <w:rPr>
          <w:lang w:eastAsia="zh-CN"/>
        </w:rPr>
        <w:t>节约用水管理条例》。</w:t>
      </w:r>
    </w:p>
    <w:p>
      <w:pPr>
        <w:pStyle w:val="5"/>
        <w:spacing w:before="11"/>
        <w:rPr>
          <w:sz w:val="38"/>
          <w:lang w:eastAsia="zh-CN"/>
        </w:rPr>
      </w:pPr>
    </w:p>
    <w:p>
      <w:pPr>
        <w:pStyle w:val="3"/>
        <w:keepNext w:val="0"/>
        <w:keepLines w:val="0"/>
        <w:pageBreakBefore w:val="0"/>
        <w:widowControl w:val="0"/>
        <w:numPr>
          <w:ilvl w:val="1"/>
          <w:numId w:val="7"/>
        </w:numPr>
        <w:tabs>
          <w:tab w:val="left" w:pos="800"/>
        </w:tabs>
        <w:kinsoku/>
        <w:wordWrap/>
        <w:overflowPunct/>
        <w:topLinePunct w:val="0"/>
        <w:autoSpaceDE w:val="0"/>
        <w:autoSpaceDN w:val="0"/>
        <w:bidi w:val="0"/>
        <w:adjustRightInd/>
        <w:snapToGrid/>
        <w:spacing w:before="1"/>
        <w:textAlignment w:val="auto"/>
        <w:outlineLvl w:val="1"/>
      </w:pPr>
      <w:bookmarkStart w:id="74" w:name="_TOC_250051"/>
      <w:bookmarkEnd w:id="74"/>
      <w:bookmarkStart w:id="75" w:name="6.2_设计原则"/>
      <w:bookmarkEnd w:id="75"/>
      <w:r>
        <w:t>设计原则</w:t>
      </w:r>
    </w:p>
    <w:p>
      <w:pPr>
        <w:pStyle w:val="5"/>
        <w:spacing w:before="237" w:line="620" w:lineRule="atLeast"/>
        <w:ind w:left="240" w:right="257" w:firstLine="559"/>
        <w:rPr>
          <w:lang w:eastAsia="zh-CN"/>
        </w:rPr>
      </w:pPr>
      <w:r>
        <w:rPr>
          <w:rFonts w:ascii="Times New Roman" w:eastAsia="Times New Roman"/>
          <w:lang w:eastAsia="zh-CN"/>
        </w:rPr>
        <w:t>1</w:t>
      </w:r>
      <w:r>
        <w:rPr>
          <w:lang w:eastAsia="zh-CN"/>
        </w:rPr>
        <w:t>、坚持节约与开发并举，把节约放在首位，提高能源利用率， 减轻环境污染，走可持续发展之路。</w:t>
      </w:r>
    </w:p>
    <w:p>
      <w:pPr>
        <w:pStyle w:val="5"/>
        <w:spacing w:before="8"/>
        <w:rPr>
          <w:sz w:val="8"/>
          <w:lang w:eastAsia="zh-CN"/>
        </w:rPr>
      </w:pPr>
    </w:p>
    <w:p>
      <w:pPr>
        <w:pStyle w:val="5"/>
        <w:spacing w:before="73" w:line="417" w:lineRule="auto"/>
        <w:ind w:left="240" w:right="257" w:firstLine="559"/>
        <w:rPr>
          <w:lang w:eastAsia="zh-CN"/>
        </w:rPr>
      </w:pPr>
      <w:r>
        <w:rPr>
          <w:rFonts w:ascii="Times New Roman" w:eastAsia="Times New Roman"/>
          <w:lang w:eastAsia="zh-CN"/>
        </w:rPr>
        <w:t>2</w:t>
      </w:r>
      <w:r>
        <w:rPr>
          <w:lang w:eastAsia="zh-CN"/>
        </w:rPr>
        <w:t>、认真贯彻国家产业政策和行业节能设计规范，严格执行节能技术规定，努力做到合理使用能源，最大限度地进行综合利用。</w:t>
      </w:r>
    </w:p>
    <w:p>
      <w:pPr>
        <w:pStyle w:val="5"/>
        <w:spacing w:line="417" w:lineRule="auto"/>
        <w:ind w:left="240" w:right="257" w:firstLine="559"/>
        <w:rPr>
          <w:lang w:eastAsia="zh-CN"/>
        </w:rPr>
      </w:pPr>
      <w:r>
        <w:rPr>
          <w:rFonts w:ascii="Times New Roman" w:eastAsia="Times New Roman"/>
          <w:lang w:eastAsia="zh-CN"/>
        </w:rPr>
        <w:t>3</w:t>
      </w:r>
      <w:r>
        <w:rPr>
          <w:lang w:eastAsia="zh-CN"/>
        </w:rPr>
        <w:t>、积极采用先进的节能新材料、新工艺、新技术，严禁采用国家或行业主管部门已公布淘汰的落后工艺。</w:t>
      </w:r>
    </w:p>
    <w:p>
      <w:pPr>
        <w:pStyle w:val="3"/>
        <w:keepNext w:val="0"/>
        <w:keepLines w:val="0"/>
        <w:pageBreakBefore w:val="0"/>
        <w:widowControl w:val="0"/>
        <w:numPr>
          <w:ilvl w:val="1"/>
          <w:numId w:val="7"/>
        </w:numPr>
        <w:tabs>
          <w:tab w:val="left" w:pos="800"/>
        </w:tabs>
        <w:kinsoku/>
        <w:wordWrap/>
        <w:overflowPunct/>
        <w:topLinePunct w:val="0"/>
        <w:autoSpaceDE w:val="0"/>
        <w:autoSpaceDN w:val="0"/>
        <w:bidi w:val="0"/>
        <w:adjustRightInd/>
        <w:snapToGrid/>
        <w:spacing w:before="232"/>
        <w:textAlignment w:val="auto"/>
        <w:outlineLvl w:val="1"/>
      </w:pPr>
      <w:bookmarkStart w:id="76" w:name="6.3_能耗情况"/>
      <w:bookmarkEnd w:id="76"/>
      <w:bookmarkStart w:id="77" w:name="_TOC_250050"/>
      <w:bookmarkEnd w:id="77"/>
      <w:r>
        <w:t>能耗情况</w:t>
      </w:r>
    </w:p>
    <w:p>
      <w:pPr>
        <w:pStyle w:val="5"/>
        <w:spacing w:before="12"/>
        <w:rPr>
          <w:b/>
          <w:sz w:val="38"/>
        </w:rPr>
      </w:pPr>
    </w:p>
    <w:p>
      <w:pPr>
        <w:pStyle w:val="5"/>
        <w:ind w:left="799"/>
        <w:rPr>
          <w:lang w:eastAsia="zh-CN"/>
        </w:rPr>
      </w:pPr>
      <w:r>
        <w:rPr>
          <w:lang w:eastAsia="zh-CN"/>
        </w:rPr>
        <w:t>本项目在实施期主要消耗的能源为电和耗能工质水。</w:t>
      </w:r>
    </w:p>
    <w:p>
      <w:pPr>
        <w:pStyle w:val="5"/>
        <w:spacing w:before="2"/>
        <w:rPr>
          <w:sz w:val="39"/>
          <w:lang w:eastAsia="zh-CN"/>
        </w:rPr>
      </w:pPr>
    </w:p>
    <w:p>
      <w:pPr>
        <w:pStyle w:val="3"/>
        <w:keepNext w:val="0"/>
        <w:keepLines w:val="0"/>
        <w:pageBreakBefore w:val="0"/>
        <w:widowControl w:val="0"/>
        <w:numPr>
          <w:ilvl w:val="1"/>
          <w:numId w:val="7"/>
        </w:numPr>
        <w:tabs>
          <w:tab w:val="left" w:pos="800"/>
        </w:tabs>
        <w:kinsoku/>
        <w:wordWrap/>
        <w:overflowPunct/>
        <w:topLinePunct w:val="0"/>
        <w:autoSpaceDE w:val="0"/>
        <w:autoSpaceDN w:val="0"/>
        <w:bidi w:val="0"/>
        <w:adjustRightInd/>
        <w:snapToGrid/>
        <w:textAlignment w:val="auto"/>
        <w:outlineLvl w:val="1"/>
      </w:pPr>
      <w:bookmarkStart w:id="78" w:name="6.4_节能措施"/>
      <w:bookmarkEnd w:id="78"/>
      <w:bookmarkStart w:id="79" w:name="_TOC_250049"/>
      <w:bookmarkEnd w:id="79"/>
      <w:r>
        <w:t>节能措施</w:t>
      </w:r>
    </w:p>
    <w:p>
      <w:pPr>
        <w:pStyle w:val="5"/>
        <w:spacing w:before="12"/>
        <w:rPr>
          <w:b/>
          <w:sz w:val="38"/>
        </w:rPr>
      </w:pPr>
    </w:p>
    <w:p>
      <w:pPr>
        <w:pStyle w:val="5"/>
        <w:spacing w:line="417" w:lineRule="auto"/>
        <w:ind w:left="240" w:right="256" w:firstLine="559"/>
        <w:jc w:val="both"/>
        <w:rPr>
          <w:lang w:eastAsia="zh-CN"/>
        </w:rPr>
      </w:pPr>
      <w:r>
        <w:rPr>
          <w:spacing w:val="-8"/>
          <w:lang w:eastAsia="zh-CN"/>
        </w:rPr>
        <w:t>节能是国家发展经济的一项长远战略方针。节能是指加强用能管</w:t>
      </w:r>
      <w:r>
        <w:rPr>
          <w:spacing w:val="-11"/>
          <w:lang w:eastAsia="zh-CN"/>
        </w:rPr>
        <w:t>理，采用技术上可行、经济上合理以及环境社会可以承受的措施，减</w:t>
      </w:r>
      <w:r>
        <w:rPr>
          <w:spacing w:val="-10"/>
          <w:lang w:eastAsia="zh-CN"/>
        </w:rPr>
        <w:t>少从能源生产到消费各个环节中的损失和浪费，更加有效、合理地利</w:t>
      </w:r>
      <w:r>
        <w:rPr>
          <w:spacing w:val="-11"/>
          <w:lang w:eastAsia="zh-CN"/>
        </w:rPr>
        <w:t>用能源，提高能源利用效率和经济效益，以保护环境，保障国民经济</w:t>
      </w:r>
      <w:r>
        <w:rPr>
          <w:spacing w:val="-10"/>
          <w:lang w:eastAsia="zh-CN"/>
        </w:rPr>
        <w:t>和社会的发展，满足人民生活需要。根据项目建设的不同阶段，采取</w:t>
      </w:r>
      <w:r>
        <w:rPr>
          <w:spacing w:val="-4"/>
          <w:lang w:eastAsia="zh-CN"/>
        </w:rPr>
        <w:t>相应的措施进行节能。</w:t>
      </w:r>
    </w:p>
    <w:p>
      <w:pPr>
        <w:pStyle w:val="5"/>
        <w:spacing w:line="357" w:lineRule="exact"/>
        <w:ind w:left="799"/>
        <w:rPr>
          <w:lang w:eastAsia="zh-CN"/>
        </w:rPr>
      </w:pPr>
      <w:r>
        <w:rPr>
          <w:rFonts w:ascii="Times New Roman" w:eastAsia="Times New Roman"/>
          <w:lang w:eastAsia="zh-CN"/>
        </w:rPr>
        <w:t>1</w:t>
      </w:r>
      <w:r>
        <w:rPr>
          <w:lang w:eastAsia="zh-CN"/>
        </w:rPr>
        <w:t>、照明节能</w:t>
      </w:r>
    </w:p>
    <w:p>
      <w:pPr>
        <w:pStyle w:val="5"/>
        <w:spacing w:before="265" w:line="417" w:lineRule="auto"/>
        <w:ind w:left="240" w:right="257" w:firstLine="559"/>
        <w:rPr>
          <w:lang w:eastAsia="zh-CN"/>
        </w:rPr>
      </w:pPr>
      <w:r>
        <w:rPr>
          <w:spacing w:val="-11"/>
          <w:lang w:eastAsia="zh-CN"/>
        </w:rPr>
        <w:t>照明选择高效率的光源，同时在不同的时间段合理控制照明运行</w:t>
      </w:r>
      <w:r>
        <w:rPr>
          <w:spacing w:val="-5"/>
          <w:lang w:eastAsia="zh-CN"/>
        </w:rPr>
        <w:t>时间，以减少照明电能的消耗。</w:t>
      </w:r>
    </w:p>
    <w:p>
      <w:pPr>
        <w:pStyle w:val="5"/>
        <w:spacing w:line="417" w:lineRule="auto"/>
        <w:ind w:left="240" w:right="257" w:firstLine="559"/>
        <w:jc w:val="both"/>
        <w:rPr>
          <w:lang w:eastAsia="zh-CN"/>
        </w:rPr>
      </w:pPr>
      <w:r>
        <w:rPr>
          <w:spacing w:val="-12"/>
          <w:lang w:eastAsia="zh-CN"/>
        </w:rPr>
        <w:t>另外，照明的间接能耗主要包括照明用电供电线路的能耗和灯具</w:t>
      </w:r>
      <w:r>
        <w:rPr>
          <w:spacing w:val="-9"/>
          <w:lang w:eastAsia="zh-CN"/>
        </w:rPr>
        <w:t>配套电器的能耗两个方面。对于供电线路的能耗，要求合理地设计供</w:t>
      </w:r>
      <w:r>
        <w:rPr>
          <w:spacing w:val="-10"/>
          <w:lang w:eastAsia="zh-CN"/>
        </w:rPr>
        <w:t>电点和供电线路的长度，保证线路中电压损失符合要求，同时尽量地</w:t>
      </w:r>
      <w:r>
        <w:rPr>
          <w:spacing w:val="-11"/>
          <w:lang w:eastAsia="zh-CN"/>
        </w:rPr>
        <w:t>减少线路的电能损耗。灯具配套电器的能耗，主要是维持灯具的正常</w:t>
      </w:r>
      <w:r>
        <w:rPr>
          <w:spacing w:val="-9"/>
          <w:lang w:eastAsia="zh-CN"/>
        </w:rPr>
        <w:t>启动或运行的配套器件所消耗的能量，或者由于配套器件损坏而引起的灯具自身能耗增加的部分。要解决配套电器的间接能耗问题，主要</w:t>
      </w:r>
      <w:r>
        <w:rPr>
          <w:spacing w:val="-10"/>
          <w:lang w:eastAsia="zh-CN"/>
        </w:rPr>
        <w:t>有两种方式：一是选用节能型电感镇流器，同时加强灯具的维修，防</w:t>
      </w:r>
      <w:r>
        <w:rPr>
          <w:spacing w:val="3"/>
          <w:lang w:eastAsia="zh-CN"/>
        </w:rPr>
        <w:t>止由于电容的损坏而造成线路的无功损耗增大：二是推广电子镇流</w:t>
      </w:r>
      <w:r>
        <w:rPr>
          <w:spacing w:val="-11"/>
          <w:lang w:eastAsia="zh-CN"/>
        </w:rPr>
        <w:t>器，从根本上解决电感镇流器损耗高、电容损坏造成无功损耗增大的</w:t>
      </w:r>
      <w:r>
        <w:rPr>
          <w:spacing w:val="-6"/>
          <w:lang w:eastAsia="zh-CN"/>
        </w:rPr>
        <w:t>问题。</w:t>
      </w:r>
    </w:p>
    <w:p>
      <w:pPr>
        <w:pStyle w:val="5"/>
        <w:spacing w:line="357" w:lineRule="exact"/>
        <w:ind w:left="799"/>
        <w:rPr>
          <w:lang w:eastAsia="zh-CN"/>
        </w:rPr>
      </w:pPr>
      <w:r>
        <w:rPr>
          <w:rFonts w:ascii="Times New Roman" w:eastAsia="Times New Roman"/>
          <w:lang w:eastAsia="zh-CN"/>
        </w:rPr>
        <w:t>2</w:t>
      </w:r>
      <w:r>
        <w:rPr>
          <w:lang w:eastAsia="zh-CN"/>
        </w:rPr>
        <w:t>、绿化景观用水节能</w:t>
      </w:r>
    </w:p>
    <w:p>
      <w:pPr>
        <w:pStyle w:val="5"/>
        <w:spacing w:before="4" w:line="620" w:lineRule="atLeast"/>
        <w:ind w:left="240" w:right="163" w:firstLine="559"/>
        <w:rPr>
          <w:lang w:eastAsia="zh-CN"/>
        </w:rPr>
      </w:pPr>
      <w:r>
        <w:rPr>
          <w:spacing w:val="-3"/>
          <w:lang w:eastAsia="zh-CN"/>
        </w:rPr>
        <w:t xml:space="preserve">用水设置循环系统，并结合中水系统进行优化设计以保证水质， </w:t>
      </w:r>
      <w:r>
        <w:rPr>
          <w:spacing w:val="-11"/>
          <w:lang w:eastAsia="zh-CN"/>
        </w:rPr>
        <w:t>提高用水效率。提倡营造少灌或免灌绿化群落。同时可利用雨水回用</w:t>
      </w:r>
      <w:r>
        <w:rPr>
          <w:spacing w:val="-12"/>
          <w:lang w:eastAsia="zh-CN"/>
        </w:rPr>
        <w:t>作为绿化及清洗用水，以利于节水及利用自然渗透补充地下水。提高</w:t>
      </w:r>
      <w:r>
        <w:rPr>
          <w:spacing w:val="-5"/>
          <w:lang w:eastAsia="zh-CN"/>
        </w:rPr>
        <w:t>废水的回收率和重复利用率。</w:t>
      </w:r>
    </w:p>
    <w:p>
      <w:pPr>
        <w:pStyle w:val="5"/>
        <w:spacing w:before="145"/>
        <w:ind w:left="799"/>
        <w:rPr>
          <w:lang w:eastAsia="zh-CN"/>
        </w:rPr>
      </w:pPr>
      <w:r>
        <w:rPr>
          <w:lang w:eastAsia="zh-CN"/>
        </w:rPr>
        <w:t>①在合适的时间灌溉。</w:t>
      </w:r>
    </w:p>
    <w:p>
      <w:pPr>
        <w:pStyle w:val="5"/>
        <w:spacing w:before="186" w:line="364" w:lineRule="auto"/>
        <w:ind w:left="240" w:right="256" w:firstLine="559"/>
        <w:rPr>
          <w:lang w:eastAsia="zh-CN"/>
        </w:rPr>
      </w:pPr>
      <w:r>
        <w:rPr>
          <w:spacing w:val="-10"/>
          <w:lang w:eastAsia="zh-CN"/>
        </w:rPr>
        <w:t>在早晨和傍晚灌溉，夏季可在晚间。这几个时段日照弱或无，气</w:t>
      </w:r>
      <w:r>
        <w:rPr>
          <w:spacing w:val="-4"/>
          <w:lang w:eastAsia="zh-CN"/>
        </w:rPr>
        <w:t>温较低，能有效减少灌溉过程中的蒸腾损失。</w:t>
      </w:r>
    </w:p>
    <w:p>
      <w:pPr>
        <w:pStyle w:val="5"/>
        <w:spacing w:line="358" w:lineRule="exact"/>
        <w:ind w:left="799"/>
        <w:rPr>
          <w:lang w:eastAsia="zh-CN"/>
        </w:rPr>
      </w:pPr>
      <w:r>
        <w:rPr>
          <w:lang w:eastAsia="zh-CN"/>
        </w:rPr>
        <w:t>②采取少量多次的灌溉方法。</w:t>
      </w:r>
    </w:p>
    <w:p>
      <w:pPr>
        <w:pStyle w:val="5"/>
        <w:spacing w:before="186" w:line="364" w:lineRule="auto"/>
        <w:ind w:left="240" w:right="256" w:firstLine="559"/>
        <w:jc w:val="both"/>
        <w:rPr>
          <w:lang w:eastAsia="zh-CN"/>
        </w:rPr>
      </w:pPr>
      <w:r>
        <w:rPr>
          <w:spacing w:val="-9"/>
          <w:lang w:eastAsia="zh-CN"/>
        </w:rPr>
        <w:t>绿化植物的根系除个别品种外，毛细根多集中在浅土层，短时间</w:t>
      </w:r>
      <w:r>
        <w:rPr>
          <w:spacing w:val="-10"/>
          <w:lang w:eastAsia="zh-CN"/>
        </w:rPr>
        <w:t>内灌溉量过大，很多水分都渗透到了土壤深处，将造成浪费，所以每次灌溉量不宜大，间隔一定时间重复进行，可保证植物充分吸收，总</w:t>
      </w:r>
      <w:r>
        <w:rPr>
          <w:spacing w:val="-4"/>
          <w:lang w:eastAsia="zh-CN"/>
        </w:rPr>
        <w:t>的灌溉量反而较少。</w:t>
      </w:r>
    </w:p>
    <w:p>
      <w:pPr>
        <w:pStyle w:val="5"/>
        <w:spacing w:line="357" w:lineRule="exact"/>
        <w:ind w:left="799"/>
        <w:rPr>
          <w:lang w:eastAsia="zh-CN"/>
        </w:rPr>
      </w:pPr>
      <w:r>
        <w:rPr>
          <w:lang w:eastAsia="zh-CN"/>
        </w:rPr>
        <w:t>③使用节水的灌溉设备和操作方法</w:t>
      </w:r>
    </w:p>
    <w:p>
      <w:pPr>
        <w:pStyle w:val="5"/>
        <w:spacing w:before="186" w:line="364" w:lineRule="auto"/>
        <w:ind w:left="240" w:right="163" w:firstLine="559"/>
        <w:rPr>
          <w:lang w:eastAsia="zh-CN"/>
        </w:rPr>
      </w:pPr>
      <w:r>
        <w:rPr>
          <w:spacing w:val="-3"/>
          <w:lang w:eastAsia="zh-CN"/>
        </w:rPr>
        <w:t xml:space="preserve">首选使用微喷设备，水雾状覆盖，可最大限度地达到节水目的， </w:t>
      </w:r>
      <w:r>
        <w:rPr>
          <w:spacing w:val="-10"/>
          <w:lang w:eastAsia="zh-CN"/>
        </w:rPr>
        <w:t>灌溉效果非常好。普通喷灌设备，关键是喷头的选择，要根据绿地边</w:t>
      </w:r>
      <w:r>
        <w:rPr>
          <w:spacing w:val="-3"/>
          <w:lang w:eastAsia="zh-CN"/>
        </w:rPr>
        <w:t>界选择喷洒直径合适的型号，且要控制单次灌溉量，提倡少量多次。</w:t>
      </w:r>
      <w:r>
        <w:rPr>
          <w:spacing w:val="-10"/>
          <w:lang w:eastAsia="zh-CN"/>
        </w:rPr>
        <w:t>水管灌溉，是目前使用最普遍的方式，也是问题最多的，应按以下要</w:t>
      </w:r>
      <w:bookmarkStart w:id="80" w:name="第七章_环境保护"/>
      <w:bookmarkEnd w:id="80"/>
      <w:r>
        <w:rPr>
          <w:spacing w:val="-10"/>
          <w:lang w:eastAsia="zh-CN"/>
        </w:rPr>
        <w:t>求改进。杜绝大水漫灌，这是浪费最大，效果最差的方式；条件允许</w:t>
      </w:r>
      <w:r>
        <w:rPr>
          <w:spacing w:val="-12"/>
          <w:lang w:eastAsia="zh-CN"/>
        </w:rPr>
        <w:t>的，应埋设主管道，多设出水口，减少水资源因长距离运输而产生的</w:t>
      </w:r>
      <w:r>
        <w:rPr>
          <w:spacing w:val="-3"/>
          <w:lang w:eastAsia="zh-CN"/>
        </w:rPr>
        <w:t>流失；选用口径小的末端水管，降低单位时间出水量；勤移动水管， 减少水分向深层土壤的流失。</w:t>
      </w:r>
    </w:p>
    <w:p>
      <w:pPr>
        <w:pStyle w:val="5"/>
        <w:spacing w:line="357" w:lineRule="exact"/>
        <w:ind w:left="799"/>
        <w:rPr>
          <w:lang w:eastAsia="zh-CN"/>
        </w:rPr>
      </w:pPr>
      <w:r>
        <w:rPr>
          <w:spacing w:val="-3"/>
          <w:lang w:eastAsia="zh-CN"/>
        </w:rPr>
        <w:t>④通过合理的修剪节水。</w:t>
      </w:r>
    </w:p>
    <w:p>
      <w:pPr>
        <w:pStyle w:val="5"/>
        <w:spacing w:before="186" w:line="364" w:lineRule="auto"/>
        <w:ind w:left="240" w:right="255" w:firstLine="559"/>
        <w:jc w:val="both"/>
        <w:rPr>
          <w:lang w:eastAsia="zh-CN"/>
        </w:rPr>
      </w:pPr>
      <w:r>
        <w:rPr>
          <w:spacing w:val="-10"/>
          <w:lang w:eastAsia="zh-CN"/>
        </w:rPr>
        <w:t>乔、灌木的直立枝、徒长枝、过密枝、萌蘖要及时清除，控制冠形，通过调整枝叶量避免水分不必要的浪费；地被类植物，尤其是草</w:t>
      </w:r>
      <w:r>
        <w:rPr>
          <w:spacing w:val="-11"/>
          <w:lang w:eastAsia="zh-CN"/>
        </w:rPr>
        <w:t>坪，修剪留茬高度不宜过低，保证透气性即可，以减少地表水分的蒸</w:t>
      </w:r>
      <w:r>
        <w:rPr>
          <w:spacing w:val="-5"/>
          <w:lang w:eastAsia="zh-CN"/>
        </w:rPr>
        <w:t>发，降低灌溉频率。</w:t>
      </w:r>
    </w:p>
    <w:p>
      <w:pPr>
        <w:pStyle w:val="5"/>
        <w:spacing w:before="5"/>
        <w:rPr>
          <w:lang w:eastAsia="zh-CN"/>
        </w:rPr>
      </w:pPr>
    </w:p>
    <w:p>
      <w:pPr>
        <w:pStyle w:val="3"/>
        <w:keepNext w:val="0"/>
        <w:keepLines w:val="0"/>
        <w:pageBreakBefore w:val="0"/>
        <w:widowControl w:val="0"/>
        <w:numPr>
          <w:ilvl w:val="1"/>
          <w:numId w:val="7"/>
        </w:numPr>
        <w:tabs>
          <w:tab w:val="left" w:pos="800"/>
        </w:tabs>
        <w:kinsoku/>
        <w:wordWrap/>
        <w:overflowPunct/>
        <w:topLinePunct w:val="0"/>
        <w:autoSpaceDE w:val="0"/>
        <w:autoSpaceDN w:val="0"/>
        <w:bidi w:val="0"/>
        <w:adjustRightInd/>
        <w:snapToGrid/>
        <w:textAlignment w:val="auto"/>
        <w:outlineLvl w:val="1"/>
      </w:pPr>
      <w:bookmarkStart w:id="81" w:name="6.5_节能效果分析"/>
      <w:bookmarkEnd w:id="81"/>
      <w:bookmarkStart w:id="82" w:name="_TOC_250048"/>
      <w:bookmarkEnd w:id="82"/>
      <w:r>
        <w:t>节能效果分析</w:t>
      </w:r>
    </w:p>
    <w:p>
      <w:pPr>
        <w:pStyle w:val="5"/>
        <w:spacing w:before="12"/>
        <w:rPr>
          <w:b/>
          <w:sz w:val="38"/>
        </w:rPr>
      </w:pPr>
    </w:p>
    <w:p>
      <w:pPr>
        <w:pStyle w:val="5"/>
        <w:spacing w:line="417" w:lineRule="auto"/>
        <w:ind w:left="240" w:right="257" w:firstLine="559"/>
        <w:rPr>
          <w:lang w:eastAsia="zh-CN"/>
        </w:rPr>
      </w:pPr>
      <w:r>
        <w:rPr>
          <w:spacing w:val="-11"/>
          <w:lang w:eastAsia="zh-CN"/>
        </w:rPr>
        <w:t>通过节能节水措施，本项目满足国家节约能源的政策要求，具有</w:t>
      </w:r>
      <w:r>
        <w:rPr>
          <w:spacing w:val="-5"/>
          <w:lang w:eastAsia="zh-CN"/>
        </w:rPr>
        <w:t>良好的节能优势和效果。</w:t>
      </w:r>
    </w:p>
    <w:p>
      <w:pPr>
        <w:pStyle w:val="5"/>
        <w:rPr>
          <w:sz w:val="20"/>
          <w:lang w:eastAsia="zh-CN"/>
        </w:rPr>
      </w:pPr>
    </w:p>
    <w:p>
      <w:pPr>
        <w:pStyle w:val="5"/>
        <w:spacing w:before="8"/>
        <w:rPr>
          <w:sz w:val="14"/>
          <w:lang w:eastAsia="zh-CN"/>
        </w:rPr>
      </w:pPr>
    </w:p>
    <w:p>
      <w:pPr>
        <w:pStyle w:val="2"/>
        <w:keepNext w:val="0"/>
        <w:keepLines w:val="0"/>
        <w:pageBreakBefore w:val="0"/>
        <w:widowControl w:val="0"/>
        <w:kinsoku/>
        <w:wordWrap/>
        <w:overflowPunct/>
        <w:topLinePunct w:val="0"/>
        <w:autoSpaceDE w:val="0"/>
        <w:autoSpaceDN w:val="0"/>
        <w:bidi w:val="0"/>
        <w:adjustRightInd/>
        <w:snapToGrid/>
        <w:textAlignment w:val="auto"/>
      </w:pPr>
      <w:bookmarkStart w:id="83" w:name="_TOC_250047"/>
      <w:bookmarkEnd w:id="83"/>
      <w:bookmarkStart w:id="84" w:name="_Toc19853"/>
      <w:r>
        <w:t>第七章 环境保护</w:t>
      </w:r>
      <w:bookmarkEnd w:id="84"/>
    </w:p>
    <w:p>
      <w:pPr>
        <w:pStyle w:val="5"/>
        <w:spacing w:before="5"/>
        <w:rPr>
          <w:b/>
          <w:sz w:val="41"/>
        </w:rPr>
      </w:pPr>
    </w:p>
    <w:p>
      <w:pPr>
        <w:pStyle w:val="3"/>
        <w:keepNext w:val="0"/>
        <w:keepLines w:val="0"/>
        <w:pageBreakBefore w:val="0"/>
        <w:widowControl w:val="0"/>
        <w:numPr>
          <w:ilvl w:val="1"/>
          <w:numId w:val="8"/>
        </w:numPr>
        <w:tabs>
          <w:tab w:val="left" w:pos="800"/>
        </w:tabs>
        <w:kinsoku/>
        <w:wordWrap/>
        <w:overflowPunct/>
        <w:topLinePunct w:val="0"/>
        <w:autoSpaceDE w:val="0"/>
        <w:autoSpaceDN w:val="0"/>
        <w:bidi w:val="0"/>
        <w:adjustRightInd/>
        <w:snapToGrid/>
        <w:textAlignment w:val="auto"/>
        <w:outlineLvl w:val="1"/>
      </w:pPr>
      <w:bookmarkStart w:id="85" w:name="7.1_设计依据及标准"/>
      <w:bookmarkEnd w:id="85"/>
      <w:bookmarkStart w:id="86" w:name="_TOC_250046"/>
      <w:bookmarkEnd w:id="86"/>
      <w:r>
        <w:t>设计依据及标准</w:t>
      </w:r>
    </w:p>
    <w:p>
      <w:pPr>
        <w:pStyle w:val="5"/>
        <w:spacing w:before="12"/>
        <w:rPr>
          <w:b/>
          <w:sz w:val="38"/>
        </w:rPr>
      </w:pPr>
    </w:p>
    <w:p>
      <w:pPr>
        <w:pStyle w:val="5"/>
        <w:ind w:left="799"/>
        <w:rPr>
          <w:lang w:eastAsia="zh-CN"/>
        </w:rPr>
      </w:pPr>
      <w:r>
        <w:rPr>
          <w:rFonts w:ascii="Times New Roman" w:eastAsia="Times New Roman"/>
          <w:spacing w:val="-1"/>
          <w:lang w:eastAsia="zh-CN"/>
        </w:rPr>
        <w:t>1</w:t>
      </w:r>
      <w:r>
        <w:rPr>
          <w:spacing w:val="-3"/>
          <w:lang w:eastAsia="zh-CN"/>
        </w:rPr>
        <w:t>、《中华人民共和国环境保护法》；</w:t>
      </w:r>
    </w:p>
    <w:p>
      <w:pPr>
        <w:pStyle w:val="5"/>
        <w:spacing w:before="265"/>
        <w:ind w:left="799"/>
        <w:rPr>
          <w:lang w:eastAsia="zh-CN"/>
        </w:rPr>
      </w:pPr>
      <w:r>
        <w:rPr>
          <w:rFonts w:ascii="Times New Roman" w:eastAsia="Times New Roman"/>
          <w:spacing w:val="-1"/>
          <w:lang w:eastAsia="zh-CN"/>
        </w:rPr>
        <w:t>2</w:t>
      </w:r>
      <w:r>
        <w:rPr>
          <w:spacing w:val="-3"/>
          <w:lang w:eastAsia="zh-CN"/>
        </w:rPr>
        <w:t>、《建设项目环境保护管理条例》；</w:t>
      </w:r>
    </w:p>
    <w:p>
      <w:pPr>
        <w:pStyle w:val="5"/>
        <w:spacing w:before="266"/>
        <w:ind w:left="799"/>
        <w:rPr>
          <w:lang w:eastAsia="zh-CN"/>
        </w:rPr>
      </w:pPr>
      <w:r>
        <w:rPr>
          <w:rFonts w:ascii="Times New Roman" w:eastAsia="Times New Roman"/>
          <w:spacing w:val="-1"/>
          <w:lang w:eastAsia="zh-CN"/>
        </w:rPr>
        <w:t>3</w:t>
      </w:r>
      <w:r>
        <w:rPr>
          <w:spacing w:val="-3"/>
          <w:lang w:eastAsia="zh-CN"/>
        </w:rPr>
        <w:t>、《环境空气质量标准》</w:t>
      </w:r>
      <w:r>
        <w:rPr>
          <w:spacing w:val="-1"/>
          <w:lang w:eastAsia="zh-CN"/>
        </w:rPr>
        <w:t>（</w:t>
      </w:r>
      <w:r>
        <w:rPr>
          <w:rFonts w:ascii="Times New Roman" w:eastAsia="Times New Roman"/>
          <w:spacing w:val="-1"/>
          <w:lang w:eastAsia="zh-CN"/>
        </w:rPr>
        <w:t>GB3095-2012</w:t>
      </w:r>
      <w:r>
        <w:rPr>
          <w:spacing w:val="-1"/>
          <w:lang w:eastAsia="zh-CN"/>
        </w:rPr>
        <w:t>）；</w:t>
      </w:r>
    </w:p>
    <w:p>
      <w:pPr>
        <w:pStyle w:val="5"/>
        <w:spacing w:before="265"/>
        <w:ind w:left="799"/>
        <w:rPr>
          <w:lang w:eastAsia="zh-CN"/>
        </w:rPr>
      </w:pPr>
      <w:r>
        <w:rPr>
          <w:rFonts w:ascii="Times New Roman" w:eastAsia="Times New Roman"/>
          <w:spacing w:val="-1"/>
          <w:lang w:eastAsia="zh-CN"/>
        </w:rPr>
        <w:t>4</w:t>
      </w:r>
      <w:r>
        <w:rPr>
          <w:spacing w:val="-3"/>
          <w:lang w:eastAsia="zh-CN"/>
        </w:rPr>
        <w:t>、《污水综合排放标准》</w:t>
      </w:r>
      <w:r>
        <w:rPr>
          <w:spacing w:val="-1"/>
          <w:lang w:eastAsia="zh-CN"/>
        </w:rPr>
        <w:t>（</w:t>
      </w:r>
      <w:r>
        <w:rPr>
          <w:rFonts w:ascii="Times New Roman" w:eastAsia="Times New Roman"/>
          <w:spacing w:val="-1"/>
          <w:lang w:eastAsia="zh-CN"/>
        </w:rPr>
        <w:t>GB8978-1996</w:t>
      </w:r>
      <w:r>
        <w:rPr>
          <w:spacing w:val="-1"/>
          <w:lang w:eastAsia="zh-CN"/>
        </w:rPr>
        <w:t>）；</w:t>
      </w:r>
    </w:p>
    <w:p>
      <w:pPr>
        <w:pStyle w:val="5"/>
        <w:spacing w:before="265"/>
        <w:ind w:left="799"/>
        <w:rPr>
          <w:lang w:eastAsia="zh-CN"/>
        </w:rPr>
      </w:pPr>
      <w:r>
        <w:rPr>
          <w:rFonts w:ascii="Times New Roman" w:eastAsia="Times New Roman"/>
          <w:lang w:eastAsia="zh-CN"/>
        </w:rPr>
        <w:t>5</w:t>
      </w:r>
      <w:r>
        <w:rPr>
          <w:lang w:eastAsia="zh-CN"/>
        </w:rPr>
        <w:t>、《地表水环境质量标准》（</w:t>
      </w:r>
      <w:r>
        <w:rPr>
          <w:rFonts w:ascii="Times New Roman" w:eastAsia="Times New Roman"/>
          <w:lang w:eastAsia="zh-CN"/>
        </w:rPr>
        <w:t>GB3838-2002</w:t>
      </w:r>
      <w:r>
        <w:rPr>
          <w:lang w:eastAsia="zh-CN"/>
        </w:rPr>
        <w:t>）；</w:t>
      </w:r>
    </w:p>
    <w:p>
      <w:pPr>
        <w:pStyle w:val="5"/>
        <w:spacing w:before="265"/>
        <w:ind w:left="799"/>
        <w:rPr>
          <w:lang w:eastAsia="zh-CN"/>
        </w:rPr>
      </w:pPr>
      <w:r>
        <w:rPr>
          <w:rFonts w:ascii="Times New Roman" w:eastAsia="Times New Roman"/>
          <w:lang w:eastAsia="zh-CN"/>
        </w:rPr>
        <w:t>6</w:t>
      </w:r>
      <w:r>
        <w:rPr>
          <w:lang w:eastAsia="zh-CN"/>
        </w:rPr>
        <w:t>、《大气污染物综合排放标准》（</w:t>
      </w:r>
      <w:r>
        <w:rPr>
          <w:rFonts w:ascii="Times New Roman" w:eastAsia="Times New Roman"/>
          <w:lang w:eastAsia="zh-CN"/>
        </w:rPr>
        <w:t>GB16297-1996</w:t>
      </w:r>
      <w:r>
        <w:rPr>
          <w:lang w:eastAsia="zh-CN"/>
        </w:rPr>
        <w:t>）；</w:t>
      </w:r>
    </w:p>
    <w:p>
      <w:pPr>
        <w:pStyle w:val="5"/>
        <w:spacing w:before="266"/>
        <w:ind w:left="799"/>
        <w:rPr>
          <w:lang w:eastAsia="zh-CN"/>
        </w:rPr>
      </w:pPr>
      <w:r>
        <w:rPr>
          <w:rFonts w:ascii="Times New Roman" w:eastAsia="Times New Roman"/>
          <w:lang w:eastAsia="zh-CN"/>
        </w:rPr>
        <w:t>7</w:t>
      </w:r>
      <w:r>
        <w:rPr>
          <w:lang w:eastAsia="zh-CN"/>
        </w:rPr>
        <w:t>、《</w:t>
      </w:r>
      <w:r>
        <w:rPr>
          <w:rFonts w:hint="eastAsia"/>
          <w:lang w:eastAsia="zh-CN"/>
        </w:rPr>
        <w:t>河北省</w:t>
      </w:r>
      <w:r>
        <w:rPr>
          <w:lang w:eastAsia="zh-CN"/>
        </w:rPr>
        <w:t>建设项目环境保护管理条例》。</w:t>
      </w:r>
    </w:p>
    <w:p>
      <w:pPr>
        <w:pStyle w:val="5"/>
        <w:spacing w:before="12"/>
        <w:rPr>
          <w:sz w:val="38"/>
          <w:lang w:eastAsia="zh-CN"/>
        </w:rPr>
      </w:pPr>
    </w:p>
    <w:p>
      <w:pPr>
        <w:pStyle w:val="3"/>
        <w:keepNext w:val="0"/>
        <w:keepLines w:val="0"/>
        <w:pageBreakBefore w:val="0"/>
        <w:widowControl w:val="0"/>
        <w:numPr>
          <w:ilvl w:val="1"/>
          <w:numId w:val="8"/>
        </w:numPr>
        <w:tabs>
          <w:tab w:val="left" w:pos="800"/>
        </w:tabs>
        <w:kinsoku/>
        <w:wordWrap/>
        <w:overflowPunct/>
        <w:topLinePunct w:val="0"/>
        <w:autoSpaceDE w:val="0"/>
        <w:autoSpaceDN w:val="0"/>
        <w:bidi w:val="0"/>
        <w:adjustRightInd/>
        <w:snapToGrid/>
        <w:textAlignment w:val="auto"/>
        <w:outlineLvl w:val="1"/>
      </w:pPr>
      <w:bookmarkStart w:id="87" w:name="7.2_建设项目环境影响分析"/>
      <w:bookmarkEnd w:id="87"/>
      <w:bookmarkStart w:id="88" w:name="_TOC_250045"/>
      <w:bookmarkEnd w:id="88"/>
      <w:r>
        <w:t>建设项目环境影响分析</w:t>
      </w:r>
    </w:p>
    <w:p>
      <w:pPr>
        <w:pStyle w:val="5"/>
        <w:spacing w:before="1"/>
        <w:rPr>
          <w:b/>
          <w:sz w:val="37"/>
        </w:rPr>
      </w:pPr>
    </w:p>
    <w:p>
      <w:pPr>
        <w:pStyle w:val="3"/>
        <w:keepNext w:val="0"/>
        <w:keepLines w:val="0"/>
        <w:pageBreakBefore w:val="0"/>
        <w:widowControl w:val="0"/>
        <w:numPr>
          <w:ilvl w:val="2"/>
          <w:numId w:val="8"/>
        </w:numPr>
        <w:tabs>
          <w:tab w:val="left" w:pos="1040"/>
        </w:tabs>
        <w:kinsoku/>
        <w:wordWrap/>
        <w:overflowPunct/>
        <w:topLinePunct w:val="0"/>
        <w:autoSpaceDE w:val="0"/>
        <w:autoSpaceDN w:val="0"/>
        <w:bidi w:val="0"/>
        <w:adjustRightInd/>
        <w:snapToGrid/>
        <w:textAlignment w:val="auto"/>
        <w:outlineLvl w:val="1"/>
      </w:pPr>
      <w:bookmarkStart w:id="89" w:name="7.2.1_施工期环境影响"/>
      <w:bookmarkEnd w:id="89"/>
      <w:bookmarkStart w:id="90" w:name="_TOC_250044"/>
      <w:bookmarkEnd w:id="90"/>
      <w:r>
        <w:t>施工期环境影响</w:t>
      </w:r>
    </w:p>
    <w:p>
      <w:pPr>
        <w:pStyle w:val="5"/>
        <w:spacing w:before="12"/>
        <w:rPr>
          <w:b/>
          <w:sz w:val="38"/>
        </w:rPr>
      </w:pPr>
    </w:p>
    <w:p>
      <w:pPr>
        <w:pStyle w:val="5"/>
        <w:spacing w:line="417" w:lineRule="auto"/>
        <w:ind w:left="240" w:right="257" w:firstLine="559"/>
        <w:rPr>
          <w:lang w:eastAsia="zh-CN"/>
        </w:rPr>
      </w:pPr>
      <w:r>
        <w:rPr>
          <w:spacing w:val="-8"/>
          <w:lang w:eastAsia="zh-CN"/>
        </w:rPr>
        <w:t>本项目施工期会产生一定的噪声污染和扬尘，同时会排放一定的</w:t>
      </w:r>
      <w:r>
        <w:rPr>
          <w:spacing w:val="-3"/>
          <w:lang w:eastAsia="zh-CN"/>
        </w:rPr>
        <w:t>废水、废气和建筑垃圾等。</w:t>
      </w:r>
    </w:p>
    <w:p>
      <w:pPr>
        <w:pStyle w:val="5"/>
        <w:spacing w:line="358" w:lineRule="exact"/>
        <w:ind w:left="799"/>
        <w:rPr>
          <w:lang w:eastAsia="zh-CN"/>
        </w:rPr>
      </w:pPr>
      <w:r>
        <w:rPr>
          <w:lang w:eastAsia="zh-CN"/>
        </w:rPr>
        <w:t>噪声：主要为施工机械产生的噪声；</w:t>
      </w:r>
    </w:p>
    <w:p>
      <w:pPr>
        <w:pStyle w:val="5"/>
        <w:spacing w:before="9"/>
        <w:rPr>
          <w:sz w:val="20"/>
          <w:lang w:eastAsia="zh-CN"/>
        </w:rPr>
      </w:pPr>
    </w:p>
    <w:p>
      <w:pPr>
        <w:pStyle w:val="5"/>
        <w:ind w:left="799"/>
        <w:rPr>
          <w:lang w:eastAsia="zh-CN"/>
        </w:rPr>
      </w:pPr>
      <w:r>
        <w:rPr>
          <w:lang w:eastAsia="zh-CN"/>
        </w:rPr>
        <w:t>废气：土方开挖、汽车运输等产生的扬尘；</w:t>
      </w:r>
    </w:p>
    <w:p>
      <w:pPr>
        <w:pStyle w:val="5"/>
        <w:spacing w:before="9"/>
        <w:rPr>
          <w:sz w:val="20"/>
          <w:lang w:eastAsia="zh-CN"/>
        </w:rPr>
      </w:pPr>
    </w:p>
    <w:p>
      <w:pPr>
        <w:pStyle w:val="5"/>
        <w:spacing w:line="417" w:lineRule="auto"/>
        <w:ind w:left="240" w:right="257" w:firstLine="559"/>
        <w:rPr>
          <w:lang w:eastAsia="zh-CN"/>
        </w:rPr>
      </w:pPr>
      <w:r>
        <w:rPr>
          <w:spacing w:val="-11"/>
          <w:lang w:eastAsia="zh-CN"/>
        </w:rPr>
        <w:t>废水：施工机械设备和车辆的冲洗废水，施工人员排放的生活污水；</w:t>
      </w:r>
    </w:p>
    <w:p>
      <w:pPr>
        <w:pStyle w:val="5"/>
        <w:spacing w:line="358" w:lineRule="exact"/>
        <w:ind w:left="799"/>
        <w:rPr>
          <w:lang w:eastAsia="zh-CN"/>
        </w:rPr>
      </w:pPr>
      <w:r>
        <w:rPr>
          <w:lang w:eastAsia="zh-CN"/>
        </w:rPr>
        <w:t>固体废弃物：主要为土方开挖产生废土及施工人员生活垃圾。</w:t>
      </w:r>
    </w:p>
    <w:p>
      <w:pPr>
        <w:pStyle w:val="5"/>
        <w:spacing w:before="9"/>
        <w:rPr>
          <w:sz w:val="20"/>
          <w:lang w:eastAsia="zh-CN"/>
        </w:rPr>
      </w:pPr>
    </w:p>
    <w:p>
      <w:pPr>
        <w:pStyle w:val="5"/>
        <w:ind w:left="799"/>
        <w:rPr>
          <w:lang w:eastAsia="zh-CN"/>
        </w:rPr>
      </w:pPr>
      <w:r>
        <w:rPr>
          <w:rFonts w:ascii="Times New Roman" w:eastAsia="Times New Roman"/>
          <w:lang w:eastAsia="zh-CN"/>
        </w:rPr>
        <w:t>1</w:t>
      </w:r>
      <w:r>
        <w:rPr>
          <w:lang w:eastAsia="zh-CN"/>
        </w:rPr>
        <w:t>、空气污染</w:t>
      </w:r>
    </w:p>
    <w:p>
      <w:pPr>
        <w:pStyle w:val="5"/>
        <w:spacing w:before="6"/>
        <w:rPr>
          <w:sz w:val="9"/>
          <w:lang w:eastAsia="zh-CN"/>
        </w:rPr>
      </w:pPr>
    </w:p>
    <w:p>
      <w:pPr>
        <w:pStyle w:val="5"/>
        <w:spacing w:before="62"/>
        <w:ind w:left="799"/>
        <w:rPr>
          <w:lang w:eastAsia="zh-CN"/>
        </w:rPr>
      </w:pPr>
      <w:r>
        <w:rPr>
          <w:lang w:eastAsia="zh-CN"/>
        </w:rPr>
        <w:t>施工期空气污染源主要有两种，即扬尘源和机动车尾气污染源。</w:t>
      </w:r>
    </w:p>
    <w:p>
      <w:pPr>
        <w:pStyle w:val="5"/>
        <w:spacing w:before="9"/>
        <w:rPr>
          <w:sz w:val="20"/>
          <w:lang w:eastAsia="zh-CN"/>
        </w:rPr>
      </w:pPr>
    </w:p>
    <w:p>
      <w:pPr>
        <w:pStyle w:val="18"/>
        <w:keepNext w:val="0"/>
        <w:keepLines w:val="0"/>
        <w:pageBreakBefore w:val="0"/>
        <w:widowControl w:val="0"/>
        <w:numPr>
          <w:ilvl w:val="3"/>
          <w:numId w:val="8"/>
        </w:numPr>
        <w:tabs>
          <w:tab w:val="left" w:pos="1502"/>
        </w:tabs>
        <w:kinsoku/>
        <w:wordWrap/>
        <w:overflowPunct/>
        <w:topLinePunct w:val="0"/>
        <w:autoSpaceDE w:val="0"/>
        <w:autoSpaceDN w:val="0"/>
        <w:bidi w:val="0"/>
        <w:adjustRightInd/>
        <w:snapToGrid/>
        <w:spacing w:before="0"/>
        <w:ind w:hanging="703"/>
        <w:textAlignment w:val="auto"/>
        <w:outlineLvl w:val="1"/>
        <w:rPr>
          <w:sz w:val="28"/>
        </w:rPr>
      </w:pPr>
      <w:r>
        <w:rPr>
          <w:spacing w:val="-2"/>
          <w:sz w:val="28"/>
        </w:rPr>
        <w:t>扬尘源</w:t>
      </w:r>
    </w:p>
    <w:p>
      <w:pPr>
        <w:pStyle w:val="5"/>
        <w:spacing w:before="265" w:line="417" w:lineRule="auto"/>
        <w:ind w:left="240" w:right="118" w:firstLine="559"/>
        <w:rPr>
          <w:lang w:eastAsia="zh-CN"/>
        </w:rPr>
      </w:pPr>
      <w:r>
        <w:rPr>
          <w:spacing w:val="-18"/>
          <w:lang w:eastAsia="zh-CN"/>
        </w:rPr>
        <w:t xml:space="preserve">项目施工过程中，扬尘起尘特征总体分为两类：一类是静态起尘， </w:t>
      </w:r>
      <w:r>
        <w:rPr>
          <w:spacing w:val="-9"/>
          <w:lang w:eastAsia="zh-CN"/>
        </w:rPr>
        <w:t>主要指土方堆放过程中风蚀尘及施工场地的风蚀尘，另一类是动态起</w:t>
      </w:r>
      <w:r>
        <w:rPr>
          <w:spacing w:val="-3"/>
          <w:lang w:eastAsia="zh-CN"/>
        </w:rPr>
        <w:t>尘，主要指土方装卸过程起尘及运输车辆往来造成的地面扬尘。</w:t>
      </w:r>
    </w:p>
    <w:p>
      <w:pPr>
        <w:pStyle w:val="18"/>
        <w:keepNext w:val="0"/>
        <w:keepLines w:val="0"/>
        <w:pageBreakBefore w:val="0"/>
        <w:widowControl w:val="0"/>
        <w:numPr>
          <w:ilvl w:val="3"/>
          <w:numId w:val="8"/>
        </w:numPr>
        <w:tabs>
          <w:tab w:val="left" w:pos="1502"/>
        </w:tabs>
        <w:kinsoku/>
        <w:wordWrap/>
        <w:overflowPunct/>
        <w:topLinePunct w:val="0"/>
        <w:autoSpaceDE w:val="0"/>
        <w:autoSpaceDN w:val="0"/>
        <w:bidi w:val="0"/>
        <w:adjustRightInd/>
        <w:snapToGrid/>
        <w:spacing w:before="0" w:line="358" w:lineRule="exact"/>
        <w:ind w:hanging="703"/>
        <w:textAlignment w:val="auto"/>
        <w:outlineLvl w:val="1"/>
        <w:rPr>
          <w:sz w:val="28"/>
        </w:rPr>
      </w:pPr>
      <w:r>
        <w:rPr>
          <w:spacing w:val="-3"/>
          <w:sz w:val="28"/>
        </w:rPr>
        <w:t>施工交通尾气</w:t>
      </w:r>
    </w:p>
    <w:p>
      <w:pPr>
        <w:pStyle w:val="5"/>
        <w:spacing w:before="265" w:line="417" w:lineRule="auto"/>
        <w:ind w:left="240" w:right="118" w:firstLine="559"/>
        <w:rPr>
          <w:lang w:eastAsia="zh-CN"/>
        </w:rPr>
      </w:pPr>
      <w:r>
        <w:rPr>
          <w:spacing w:val="-17"/>
          <w:lang w:eastAsia="zh-CN"/>
        </w:rPr>
        <w:t>项目施工现场机械虽较多，但主要以电力为能源，无废气的产生。</w:t>
      </w:r>
      <w:r>
        <w:rPr>
          <w:spacing w:val="-11"/>
          <w:lang w:eastAsia="zh-CN"/>
        </w:rPr>
        <w:t>只有打桩机和运输车辆以汽、柴油为燃料，有交通尾气的排放。施工</w:t>
      </w:r>
      <w:r>
        <w:rPr>
          <w:lang w:eastAsia="zh-CN"/>
        </w:rPr>
        <w:t>车辆排放尾气的主要污染物为</w:t>
      </w:r>
      <w:r>
        <w:rPr>
          <w:rFonts w:ascii="Times New Roman" w:eastAsia="Times New Roman"/>
          <w:spacing w:val="-2"/>
          <w:lang w:eastAsia="zh-CN"/>
        </w:rPr>
        <w:t>NOx</w:t>
      </w:r>
      <w:r>
        <w:rPr>
          <w:lang w:eastAsia="zh-CN"/>
        </w:rPr>
        <w:t>、</w:t>
      </w:r>
      <w:r>
        <w:rPr>
          <w:rFonts w:ascii="Times New Roman" w:eastAsia="Times New Roman"/>
          <w:lang w:eastAsia="zh-CN"/>
        </w:rPr>
        <w:t xml:space="preserve">CO </w:t>
      </w:r>
      <w:r>
        <w:rPr>
          <w:spacing w:val="-2"/>
          <w:lang w:eastAsia="zh-CN"/>
        </w:rPr>
        <w:t>和烃类等。</w:t>
      </w:r>
    </w:p>
    <w:p>
      <w:pPr>
        <w:pStyle w:val="5"/>
        <w:spacing w:line="358" w:lineRule="exact"/>
        <w:ind w:left="799"/>
        <w:rPr>
          <w:lang w:eastAsia="zh-CN"/>
        </w:rPr>
      </w:pPr>
      <w:r>
        <w:rPr>
          <w:rFonts w:ascii="Times New Roman" w:eastAsia="Times New Roman"/>
          <w:lang w:eastAsia="zh-CN"/>
        </w:rPr>
        <w:t>2</w:t>
      </w:r>
      <w:r>
        <w:rPr>
          <w:lang w:eastAsia="zh-CN"/>
        </w:rPr>
        <w:t>、水污染</w:t>
      </w:r>
    </w:p>
    <w:p>
      <w:pPr>
        <w:pStyle w:val="5"/>
        <w:spacing w:before="266" w:line="417" w:lineRule="auto"/>
        <w:ind w:left="240" w:right="257" w:firstLine="559"/>
        <w:jc w:val="both"/>
        <w:rPr>
          <w:lang w:eastAsia="zh-CN"/>
        </w:rPr>
      </w:pPr>
      <w:r>
        <w:rPr>
          <w:spacing w:val="-11"/>
          <w:lang w:eastAsia="zh-CN"/>
        </w:rPr>
        <w:t>施工期的挖土、材料冲洗以及使用大量的挖掘机械、运输机械和</w:t>
      </w:r>
      <w:r>
        <w:rPr>
          <w:spacing w:val="-10"/>
          <w:lang w:eastAsia="zh-CN"/>
        </w:rPr>
        <w:t>其它辅助机械，在作业和维护时有可能发生油料外溢、渗漏，通过雨水冲刷等途径，对施工现场的周围环境造成一定影响。同时，在施工</w:t>
      </w:r>
      <w:r>
        <w:rPr>
          <w:spacing w:val="-4"/>
          <w:lang w:eastAsia="zh-CN"/>
        </w:rPr>
        <w:t>现场的管理人员和施工人员，日排生活污水，也对环境有所影响。</w:t>
      </w:r>
    </w:p>
    <w:p>
      <w:pPr>
        <w:pStyle w:val="5"/>
        <w:tabs>
          <w:tab w:val="left" w:pos="6480"/>
        </w:tabs>
        <w:spacing w:line="358" w:lineRule="exact"/>
        <w:ind w:left="799"/>
        <w:rPr>
          <w:lang w:eastAsia="zh-CN"/>
        </w:rPr>
      </w:pPr>
      <w:r>
        <w:rPr>
          <w:rFonts w:ascii="Times New Roman" w:eastAsia="Times New Roman"/>
          <w:lang w:eastAsia="zh-CN"/>
        </w:rPr>
        <w:t>3</w:t>
      </w:r>
      <w:r>
        <w:rPr>
          <w:lang w:eastAsia="zh-CN"/>
        </w:rPr>
        <w:t>、噪声污染</w:t>
      </w:r>
      <w:r>
        <w:rPr>
          <w:lang w:eastAsia="zh-CN"/>
        </w:rPr>
        <w:tab/>
      </w:r>
    </w:p>
    <w:p>
      <w:pPr>
        <w:pStyle w:val="5"/>
        <w:spacing w:before="265" w:line="417" w:lineRule="auto"/>
        <w:ind w:left="240" w:right="256" w:firstLine="559"/>
        <w:jc w:val="both"/>
        <w:rPr>
          <w:lang w:eastAsia="zh-CN"/>
        </w:rPr>
      </w:pPr>
      <w:r>
        <w:rPr>
          <w:spacing w:val="-9"/>
          <w:lang w:eastAsia="zh-CN"/>
        </w:rPr>
        <w:t>该阶段噪声主要来自施工机械噪声、施工作业噪声和运输车辆噪</w:t>
      </w:r>
      <w:r>
        <w:rPr>
          <w:spacing w:val="-11"/>
          <w:lang w:eastAsia="zh-CN"/>
        </w:rPr>
        <w:t>声。施工机械噪声由施工机械造成，如挖土机械等，多为点声源；施</w:t>
      </w:r>
      <w:r>
        <w:rPr>
          <w:spacing w:val="-10"/>
          <w:lang w:eastAsia="zh-CN"/>
        </w:rPr>
        <w:t>工作业噪声主要指一些零星的敲打声、装卸建材的撞击声、施工人员</w:t>
      </w:r>
      <w:r>
        <w:rPr>
          <w:spacing w:val="-4"/>
          <w:lang w:eastAsia="zh-CN"/>
        </w:rPr>
        <w:t>的吆喝声等，多为瞬间噪声；运输车辆噪声属交通噪声。</w:t>
      </w:r>
    </w:p>
    <w:p>
      <w:pPr>
        <w:pStyle w:val="5"/>
        <w:spacing w:line="358" w:lineRule="exact"/>
        <w:ind w:left="799"/>
        <w:rPr>
          <w:lang w:eastAsia="zh-CN"/>
        </w:rPr>
      </w:pPr>
      <w:r>
        <w:rPr>
          <w:rFonts w:ascii="Times New Roman" w:eastAsia="Times New Roman"/>
          <w:lang w:eastAsia="zh-CN"/>
        </w:rPr>
        <w:t>4</w:t>
      </w:r>
      <w:r>
        <w:rPr>
          <w:lang w:eastAsia="zh-CN"/>
        </w:rPr>
        <w:t>、固体废弃物污染</w:t>
      </w:r>
    </w:p>
    <w:p>
      <w:pPr>
        <w:pStyle w:val="5"/>
        <w:spacing w:before="265" w:line="417" w:lineRule="auto"/>
        <w:ind w:left="240" w:right="257" w:firstLine="559"/>
        <w:rPr>
          <w:lang w:eastAsia="zh-CN"/>
        </w:rPr>
      </w:pPr>
      <w:r>
        <w:rPr>
          <w:lang w:eastAsia="zh-CN"/>
        </w:rPr>
        <w:t>该阶段的固废主要有施工人员产生的生活垃圾和各种建筑垃圾等。本项目在建设过程中产生的建筑垃圾主要有开挖土地产生的土</w:t>
      </w:r>
      <w:r>
        <w:rPr>
          <w:spacing w:val="-17"/>
          <w:lang w:eastAsia="zh-CN"/>
        </w:rPr>
        <w:t>方、建材损耗产生的垃圾、装修产生的建筑垃圾等，包括砂土、石块、</w:t>
      </w:r>
      <w:r>
        <w:rPr>
          <w:spacing w:val="-12"/>
          <w:lang w:eastAsia="zh-CN"/>
        </w:rPr>
        <w:t>水泥、碎木料、锯木屑、废金属、钢筋、铁丝等杂物。需按建筑垃圾</w:t>
      </w:r>
      <w:r>
        <w:rPr>
          <w:spacing w:val="3"/>
          <w:lang w:eastAsia="zh-CN"/>
        </w:rPr>
        <w:t>有关管理要求及时清运出场并进行填埋等处置或用作施工场地内的</w:t>
      </w:r>
      <w:r>
        <w:rPr>
          <w:lang w:eastAsia="zh-CN"/>
        </w:rPr>
        <w:t>回填。</w:t>
      </w:r>
    </w:p>
    <w:p>
      <w:pPr>
        <w:pStyle w:val="3"/>
        <w:keepNext w:val="0"/>
        <w:keepLines w:val="0"/>
        <w:pageBreakBefore w:val="0"/>
        <w:widowControl w:val="0"/>
        <w:numPr>
          <w:ilvl w:val="2"/>
          <w:numId w:val="8"/>
        </w:numPr>
        <w:tabs>
          <w:tab w:val="left" w:pos="1040"/>
        </w:tabs>
        <w:kinsoku/>
        <w:wordWrap/>
        <w:overflowPunct/>
        <w:topLinePunct w:val="0"/>
        <w:autoSpaceDE w:val="0"/>
        <w:autoSpaceDN w:val="0"/>
        <w:bidi w:val="0"/>
        <w:adjustRightInd/>
        <w:snapToGrid/>
        <w:spacing w:before="233"/>
        <w:textAlignment w:val="auto"/>
        <w:outlineLvl w:val="1"/>
        <w:rPr>
          <w:lang w:eastAsia="zh-CN"/>
        </w:rPr>
      </w:pPr>
      <w:bookmarkStart w:id="91" w:name="7.2.2_施工期环境影响防治措施"/>
      <w:bookmarkEnd w:id="91"/>
      <w:bookmarkStart w:id="92" w:name="_TOC_250043"/>
      <w:bookmarkEnd w:id="92"/>
      <w:r>
        <w:rPr>
          <w:lang w:eastAsia="zh-CN"/>
        </w:rPr>
        <w:t>施工期环境影响防治措施</w:t>
      </w:r>
    </w:p>
    <w:p>
      <w:pPr>
        <w:pStyle w:val="5"/>
        <w:spacing w:before="11"/>
        <w:rPr>
          <w:b/>
          <w:sz w:val="38"/>
          <w:lang w:eastAsia="zh-CN"/>
        </w:rPr>
      </w:pPr>
    </w:p>
    <w:p>
      <w:pPr>
        <w:pStyle w:val="5"/>
        <w:ind w:left="799"/>
      </w:pPr>
      <w:r>
        <w:rPr>
          <w:rFonts w:ascii="Times New Roman" w:eastAsia="Times New Roman"/>
        </w:rPr>
        <w:t>1</w:t>
      </w:r>
      <w:r>
        <w:t>、大气污染防治措施</w:t>
      </w:r>
    </w:p>
    <w:p>
      <w:pPr>
        <w:pStyle w:val="18"/>
        <w:keepNext w:val="0"/>
        <w:keepLines w:val="0"/>
        <w:pageBreakBefore w:val="0"/>
        <w:widowControl w:val="0"/>
        <w:numPr>
          <w:ilvl w:val="0"/>
          <w:numId w:val="9"/>
        </w:numPr>
        <w:tabs>
          <w:tab w:val="left" w:pos="1506"/>
        </w:tabs>
        <w:kinsoku/>
        <w:wordWrap/>
        <w:overflowPunct/>
        <w:topLinePunct w:val="0"/>
        <w:autoSpaceDE w:val="0"/>
        <w:autoSpaceDN w:val="0"/>
        <w:bidi w:val="0"/>
        <w:adjustRightInd/>
        <w:snapToGrid/>
        <w:spacing w:before="266" w:line="417" w:lineRule="auto"/>
        <w:ind w:right="257" w:firstLine="559"/>
        <w:textAlignment w:val="auto"/>
        <w:outlineLvl w:val="1"/>
        <w:rPr>
          <w:sz w:val="28"/>
          <w:lang w:eastAsia="zh-CN"/>
        </w:rPr>
      </w:pPr>
      <w:r>
        <w:rPr>
          <w:sz w:val="28"/>
          <w:lang w:eastAsia="zh-CN"/>
        </w:rPr>
        <w:t>建设地点进行土地平整时周围设置围栏和屏障，使施工作</w:t>
      </w:r>
      <w:r>
        <w:rPr>
          <w:spacing w:val="-3"/>
          <w:sz w:val="28"/>
          <w:lang w:eastAsia="zh-CN"/>
        </w:rPr>
        <w:t>业在相对封闭的环境下进行，尽量缩小施工扬尘的扩散范围；</w:t>
      </w:r>
    </w:p>
    <w:p>
      <w:pPr>
        <w:pStyle w:val="18"/>
        <w:keepNext w:val="0"/>
        <w:keepLines w:val="0"/>
        <w:pageBreakBefore w:val="0"/>
        <w:widowControl w:val="0"/>
        <w:numPr>
          <w:ilvl w:val="0"/>
          <w:numId w:val="9"/>
        </w:numPr>
        <w:tabs>
          <w:tab w:val="left" w:pos="1506"/>
        </w:tabs>
        <w:kinsoku/>
        <w:wordWrap/>
        <w:overflowPunct/>
        <w:topLinePunct w:val="0"/>
        <w:autoSpaceDE w:val="0"/>
        <w:autoSpaceDN w:val="0"/>
        <w:bidi w:val="0"/>
        <w:adjustRightInd/>
        <w:snapToGrid/>
        <w:spacing w:before="0" w:line="417" w:lineRule="auto"/>
        <w:ind w:right="257" w:firstLine="559"/>
        <w:jc w:val="both"/>
        <w:textAlignment w:val="auto"/>
        <w:outlineLvl w:val="1"/>
        <w:rPr>
          <w:sz w:val="28"/>
          <w:lang w:eastAsia="zh-CN"/>
        </w:rPr>
      </w:pPr>
      <w:r>
        <w:rPr>
          <w:sz w:val="28"/>
          <w:lang w:eastAsia="zh-CN"/>
        </w:rPr>
        <w:t>合理安排施工现场，所有的砂石料应统一堆放、保存，应</w:t>
      </w:r>
      <w:r>
        <w:rPr>
          <w:spacing w:val="-9"/>
          <w:sz w:val="28"/>
          <w:lang w:eastAsia="zh-CN"/>
        </w:rPr>
        <w:t>尽可能减少堆场数量，并加篷布等遮盖，尽量减少运输环节，搬运时</w:t>
      </w:r>
      <w:r>
        <w:rPr>
          <w:spacing w:val="-3"/>
          <w:sz w:val="28"/>
          <w:lang w:eastAsia="zh-CN"/>
        </w:rPr>
        <w:t>要做到轻举轻放；</w:t>
      </w:r>
    </w:p>
    <w:p>
      <w:pPr>
        <w:pStyle w:val="18"/>
        <w:keepNext w:val="0"/>
        <w:keepLines w:val="0"/>
        <w:pageBreakBefore w:val="0"/>
        <w:widowControl w:val="0"/>
        <w:numPr>
          <w:ilvl w:val="0"/>
          <w:numId w:val="9"/>
        </w:numPr>
        <w:tabs>
          <w:tab w:val="left" w:pos="1506"/>
        </w:tabs>
        <w:kinsoku/>
        <w:wordWrap/>
        <w:overflowPunct/>
        <w:topLinePunct w:val="0"/>
        <w:autoSpaceDE w:val="0"/>
        <w:autoSpaceDN w:val="0"/>
        <w:bidi w:val="0"/>
        <w:adjustRightInd/>
        <w:snapToGrid/>
        <w:spacing w:before="0" w:line="417" w:lineRule="auto"/>
        <w:ind w:right="257" w:firstLine="559"/>
        <w:textAlignment w:val="auto"/>
        <w:outlineLvl w:val="1"/>
        <w:rPr>
          <w:sz w:val="28"/>
          <w:lang w:eastAsia="zh-CN"/>
        </w:rPr>
      </w:pPr>
      <w:r>
        <w:rPr>
          <w:sz w:val="28"/>
          <w:lang w:eastAsia="zh-CN"/>
        </w:rPr>
        <w:t>制定专人对施工现场附近的运输道路进行定期喷水，使路</w:t>
      </w:r>
      <w:r>
        <w:rPr>
          <w:spacing w:val="-3"/>
          <w:sz w:val="28"/>
          <w:lang w:eastAsia="zh-CN"/>
        </w:rPr>
        <w:t>面保持一定湿度，防止运输车辆行驶产生的道路扬尘；</w:t>
      </w:r>
    </w:p>
    <w:p>
      <w:pPr>
        <w:pStyle w:val="18"/>
        <w:keepNext w:val="0"/>
        <w:keepLines w:val="0"/>
        <w:pageBreakBefore w:val="0"/>
        <w:widowControl w:val="0"/>
        <w:numPr>
          <w:ilvl w:val="0"/>
          <w:numId w:val="9"/>
        </w:numPr>
        <w:tabs>
          <w:tab w:val="left" w:pos="1506"/>
        </w:tabs>
        <w:kinsoku/>
        <w:wordWrap/>
        <w:overflowPunct/>
        <w:topLinePunct w:val="0"/>
        <w:autoSpaceDE w:val="0"/>
        <w:autoSpaceDN w:val="0"/>
        <w:bidi w:val="0"/>
        <w:adjustRightInd/>
        <w:snapToGrid/>
        <w:spacing w:before="0" w:line="417" w:lineRule="auto"/>
        <w:ind w:right="257" w:firstLine="559"/>
        <w:jc w:val="both"/>
        <w:textAlignment w:val="auto"/>
        <w:outlineLvl w:val="1"/>
        <w:rPr>
          <w:sz w:val="28"/>
          <w:lang w:eastAsia="zh-CN"/>
        </w:rPr>
      </w:pPr>
      <w:r>
        <w:rPr>
          <w:sz w:val="28"/>
          <w:lang w:eastAsia="zh-CN"/>
        </w:rPr>
        <w:t>混凝土搅拌应集中设置在棚内，尽可能做到封闭严密，同</w:t>
      </w:r>
      <w:r>
        <w:rPr>
          <w:spacing w:val="-8"/>
          <w:sz w:val="28"/>
          <w:lang w:eastAsia="zh-CN"/>
        </w:rPr>
        <w:t>时应尽量减少搅拌现场数量及远离环保目标，有条件时修建集中搅拌</w:t>
      </w:r>
      <w:r>
        <w:rPr>
          <w:spacing w:val="-10"/>
          <w:sz w:val="28"/>
          <w:lang w:eastAsia="zh-CN"/>
        </w:rPr>
        <w:t>站或采用商业混凝土。在进料仓上方安装除尘器、在搅拌筒出料口安</w:t>
      </w:r>
      <w:r>
        <w:rPr>
          <w:spacing w:val="-9"/>
          <w:sz w:val="28"/>
          <w:lang w:eastAsia="zh-CN"/>
        </w:rPr>
        <w:t>装活动胶皮罩通过旋风除尘器除尘，或在拌筒进出料口上方和地上料</w:t>
      </w:r>
      <w:r>
        <w:rPr>
          <w:spacing w:val="-3"/>
          <w:sz w:val="28"/>
          <w:lang w:eastAsia="zh-CN"/>
        </w:rPr>
        <w:t>斗侧面装几组喷雾器喷头，利用水雾除尘，均可有效减少扬尘量；</w:t>
      </w:r>
    </w:p>
    <w:p>
      <w:pPr>
        <w:pStyle w:val="18"/>
        <w:keepNext w:val="0"/>
        <w:keepLines w:val="0"/>
        <w:pageBreakBefore w:val="0"/>
        <w:widowControl w:val="0"/>
        <w:numPr>
          <w:ilvl w:val="0"/>
          <w:numId w:val="9"/>
        </w:numPr>
        <w:tabs>
          <w:tab w:val="left" w:pos="1506"/>
        </w:tabs>
        <w:kinsoku/>
        <w:wordWrap/>
        <w:overflowPunct/>
        <w:topLinePunct w:val="0"/>
        <w:autoSpaceDE w:val="0"/>
        <w:autoSpaceDN w:val="0"/>
        <w:bidi w:val="0"/>
        <w:adjustRightInd/>
        <w:snapToGrid/>
        <w:spacing w:before="0" w:line="417" w:lineRule="auto"/>
        <w:ind w:right="257" w:firstLine="559"/>
        <w:textAlignment w:val="auto"/>
        <w:outlineLvl w:val="1"/>
        <w:rPr>
          <w:sz w:val="28"/>
          <w:lang w:eastAsia="zh-CN"/>
        </w:rPr>
      </w:pPr>
      <w:r>
        <w:rPr>
          <w:sz w:val="28"/>
          <w:lang w:eastAsia="zh-CN"/>
        </w:rPr>
        <w:t>谨防运输车辆装载过满，不得超出车厢板高度，并采取遮</w:t>
      </w:r>
      <w:r>
        <w:rPr>
          <w:spacing w:val="-3"/>
          <w:sz w:val="28"/>
          <w:lang w:eastAsia="zh-CN"/>
        </w:rPr>
        <w:t>盖、密闭措施减少沿途抛洒、散落；</w:t>
      </w:r>
    </w:p>
    <w:p>
      <w:pPr>
        <w:pStyle w:val="18"/>
        <w:keepNext w:val="0"/>
        <w:keepLines w:val="0"/>
        <w:pageBreakBefore w:val="0"/>
        <w:widowControl w:val="0"/>
        <w:numPr>
          <w:ilvl w:val="0"/>
          <w:numId w:val="9"/>
        </w:numPr>
        <w:tabs>
          <w:tab w:val="left" w:pos="1506"/>
        </w:tabs>
        <w:kinsoku/>
        <w:wordWrap/>
        <w:overflowPunct/>
        <w:topLinePunct w:val="0"/>
        <w:autoSpaceDE w:val="0"/>
        <w:autoSpaceDN w:val="0"/>
        <w:bidi w:val="0"/>
        <w:adjustRightInd/>
        <w:snapToGrid/>
        <w:spacing w:before="0" w:line="358" w:lineRule="exact"/>
        <w:ind w:left="1506"/>
        <w:textAlignment w:val="auto"/>
        <w:outlineLvl w:val="1"/>
        <w:rPr>
          <w:sz w:val="28"/>
          <w:lang w:eastAsia="zh-CN"/>
        </w:rPr>
      </w:pPr>
      <w:r>
        <w:rPr>
          <w:sz w:val="28"/>
          <w:lang w:eastAsia="zh-CN"/>
        </w:rPr>
        <w:t>开挖的土方及建筑垃圾作为绿化场地的抬高土要及时进行</w:t>
      </w:r>
    </w:p>
    <w:p>
      <w:pPr>
        <w:pStyle w:val="5"/>
        <w:spacing w:before="6"/>
        <w:rPr>
          <w:sz w:val="9"/>
          <w:lang w:eastAsia="zh-CN"/>
        </w:rPr>
      </w:pPr>
    </w:p>
    <w:p>
      <w:pPr>
        <w:pStyle w:val="5"/>
        <w:spacing w:before="62" w:line="417" w:lineRule="auto"/>
        <w:ind w:left="240" w:right="255"/>
        <w:rPr>
          <w:lang w:eastAsia="zh-CN"/>
        </w:rPr>
      </w:pPr>
      <w:r>
        <w:rPr>
          <w:spacing w:val="-10"/>
          <w:lang w:eastAsia="zh-CN"/>
        </w:rPr>
        <w:t>利用，以防因长期堆放表面干燥而起尘，对作业面和材料、建筑垃圾</w:t>
      </w:r>
      <w:r>
        <w:rPr>
          <w:spacing w:val="-4"/>
          <w:lang w:eastAsia="zh-CN"/>
        </w:rPr>
        <w:t>等堆放场地定期洒水，使其保持一定的湿度，以减少扬尘量；</w:t>
      </w:r>
    </w:p>
    <w:p>
      <w:pPr>
        <w:pStyle w:val="18"/>
        <w:keepNext w:val="0"/>
        <w:keepLines w:val="0"/>
        <w:pageBreakBefore w:val="0"/>
        <w:widowControl w:val="0"/>
        <w:numPr>
          <w:ilvl w:val="0"/>
          <w:numId w:val="9"/>
        </w:numPr>
        <w:tabs>
          <w:tab w:val="left" w:pos="1506"/>
        </w:tabs>
        <w:kinsoku/>
        <w:wordWrap/>
        <w:overflowPunct/>
        <w:topLinePunct w:val="0"/>
        <w:autoSpaceDE w:val="0"/>
        <w:autoSpaceDN w:val="0"/>
        <w:bidi w:val="0"/>
        <w:adjustRightInd/>
        <w:snapToGrid/>
        <w:spacing w:before="0" w:line="417" w:lineRule="auto"/>
        <w:ind w:right="257" w:firstLine="559"/>
        <w:textAlignment w:val="auto"/>
        <w:outlineLvl w:val="1"/>
        <w:rPr>
          <w:sz w:val="28"/>
          <w:lang w:eastAsia="zh-CN"/>
        </w:rPr>
      </w:pPr>
      <w:r>
        <w:rPr>
          <w:sz w:val="28"/>
          <w:lang w:eastAsia="zh-CN"/>
        </w:rPr>
        <w:t>对堆存的砂粉建筑材料进行遮盖，当出现风速过大或不利</w:t>
      </w:r>
      <w:r>
        <w:rPr>
          <w:spacing w:val="-3"/>
          <w:sz w:val="28"/>
          <w:lang w:eastAsia="zh-CN"/>
        </w:rPr>
        <w:t>天气状况时应停止施工作业；</w:t>
      </w:r>
    </w:p>
    <w:p>
      <w:pPr>
        <w:pStyle w:val="18"/>
        <w:keepNext w:val="0"/>
        <w:keepLines w:val="0"/>
        <w:pageBreakBefore w:val="0"/>
        <w:widowControl w:val="0"/>
        <w:numPr>
          <w:ilvl w:val="0"/>
          <w:numId w:val="9"/>
        </w:numPr>
        <w:tabs>
          <w:tab w:val="left" w:pos="1502"/>
        </w:tabs>
        <w:kinsoku/>
        <w:wordWrap/>
        <w:overflowPunct/>
        <w:topLinePunct w:val="0"/>
        <w:autoSpaceDE w:val="0"/>
        <w:autoSpaceDN w:val="0"/>
        <w:bidi w:val="0"/>
        <w:adjustRightInd/>
        <w:snapToGrid/>
        <w:spacing w:before="0" w:line="358" w:lineRule="exact"/>
        <w:ind w:left="1501" w:hanging="703"/>
        <w:textAlignment w:val="auto"/>
        <w:outlineLvl w:val="1"/>
        <w:rPr>
          <w:sz w:val="28"/>
          <w:lang w:eastAsia="zh-CN"/>
        </w:rPr>
      </w:pPr>
      <w:r>
        <w:rPr>
          <w:spacing w:val="-3"/>
          <w:sz w:val="28"/>
          <w:lang w:eastAsia="zh-CN"/>
        </w:rPr>
        <w:t>施工现场严禁焚烧各类废弃物；</w:t>
      </w:r>
    </w:p>
    <w:p>
      <w:pPr>
        <w:pStyle w:val="18"/>
        <w:keepNext w:val="0"/>
        <w:keepLines w:val="0"/>
        <w:pageBreakBefore w:val="0"/>
        <w:widowControl w:val="0"/>
        <w:numPr>
          <w:ilvl w:val="0"/>
          <w:numId w:val="9"/>
        </w:numPr>
        <w:tabs>
          <w:tab w:val="left" w:pos="1502"/>
        </w:tabs>
        <w:kinsoku/>
        <w:wordWrap/>
        <w:overflowPunct/>
        <w:topLinePunct w:val="0"/>
        <w:autoSpaceDE w:val="0"/>
        <w:autoSpaceDN w:val="0"/>
        <w:bidi w:val="0"/>
        <w:adjustRightInd/>
        <w:snapToGrid/>
        <w:spacing w:line="417" w:lineRule="auto"/>
        <w:ind w:right="257" w:firstLine="559"/>
        <w:jc w:val="both"/>
        <w:textAlignment w:val="auto"/>
        <w:outlineLvl w:val="1"/>
        <w:rPr>
          <w:sz w:val="28"/>
          <w:lang w:eastAsia="zh-CN"/>
        </w:rPr>
      </w:pPr>
      <w:r>
        <w:rPr>
          <w:spacing w:val="-3"/>
          <w:sz w:val="28"/>
          <w:lang w:eastAsia="zh-CN"/>
        </w:rPr>
        <w:t>土方施工应尽量避开风速大、湿度小的气象条件；当出现</w:t>
      </w:r>
      <w:r>
        <w:rPr>
          <w:rFonts w:ascii="Times New Roman" w:eastAsia="Times New Roman"/>
          <w:spacing w:val="-3"/>
          <w:sz w:val="28"/>
          <w:lang w:eastAsia="zh-CN"/>
        </w:rPr>
        <w:t>4</w:t>
      </w:r>
      <w:r>
        <w:rPr>
          <w:rFonts w:ascii="Times New Roman" w:eastAsia="Times New Roman"/>
          <w:spacing w:val="7"/>
          <w:sz w:val="28"/>
          <w:lang w:eastAsia="zh-CN"/>
        </w:rPr>
        <w:t xml:space="preserve"> </w:t>
      </w:r>
      <w:r>
        <w:rPr>
          <w:spacing w:val="-5"/>
          <w:sz w:val="28"/>
          <w:lang w:eastAsia="zh-CN"/>
        </w:rPr>
        <w:t>级及以上风力天气情况时禁止进行土方施工，并做好遮掩工作；应</w:t>
      </w:r>
      <w:r>
        <w:rPr>
          <w:spacing w:val="-9"/>
          <w:sz w:val="28"/>
          <w:lang w:eastAsia="zh-CN"/>
        </w:rPr>
        <w:t>避免在大风天气进行水泥等的装卸作业，使用散装水泥和商品混凝土</w:t>
      </w:r>
      <w:r>
        <w:rPr>
          <w:spacing w:val="-10"/>
          <w:sz w:val="28"/>
          <w:lang w:eastAsia="zh-CN"/>
        </w:rPr>
        <w:t>时不应露天堆放，即使必须露天堆放，也要注意加盖防雨布，减少大</w:t>
      </w:r>
      <w:r>
        <w:rPr>
          <w:spacing w:val="-4"/>
          <w:sz w:val="28"/>
          <w:lang w:eastAsia="zh-CN"/>
        </w:rPr>
        <w:t>风造成的施工扬尘。</w:t>
      </w:r>
    </w:p>
    <w:p>
      <w:pPr>
        <w:pStyle w:val="5"/>
        <w:spacing w:line="358" w:lineRule="exact"/>
        <w:ind w:left="799"/>
        <w:rPr>
          <w:lang w:eastAsia="zh-CN"/>
        </w:rPr>
      </w:pPr>
      <w:r>
        <w:rPr>
          <w:rFonts w:ascii="Times New Roman" w:eastAsia="Times New Roman"/>
          <w:lang w:eastAsia="zh-CN"/>
        </w:rPr>
        <w:t>2</w:t>
      </w:r>
      <w:r>
        <w:rPr>
          <w:lang w:eastAsia="zh-CN"/>
        </w:rPr>
        <w:t>、水污染防治措施</w:t>
      </w:r>
    </w:p>
    <w:p>
      <w:pPr>
        <w:pStyle w:val="5"/>
        <w:spacing w:before="265" w:line="417" w:lineRule="auto"/>
        <w:ind w:left="240" w:right="257" w:firstLine="559"/>
        <w:jc w:val="both"/>
        <w:rPr>
          <w:lang w:eastAsia="zh-CN"/>
        </w:rPr>
      </w:pPr>
      <w:r>
        <w:rPr>
          <w:lang w:eastAsia="zh-CN"/>
        </w:rPr>
        <w:t>针对施工过程产生的各种施工机械设备清洗用水、施工现场清洗、水压试验产生的废水与施工队伍生活污水等应采取的防治措施是：</w:t>
      </w:r>
    </w:p>
    <w:p>
      <w:pPr>
        <w:pStyle w:val="5"/>
        <w:spacing w:line="417" w:lineRule="auto"/>
        <w:ind w:left="240" w:right="257" w:firstLine="559"/>
        <w:rPr>
          <w:lang w:eastAsia="zh-CN"/>
        </w:rPr>
      </w:pPr>
      <w:r>
        <w:rPr>
          <w:spacing w:val="-11"/>
          <w:lang w:eastAsia="zh-CN"/>
        </w:rPr>
        <w:t>根据环保主管部门的要求，施工现场应设污水收集和简易处理设</w:t>
      </w:r>
      <w:r>
        <w:rPr>
          <w:spacing w:val="-5"/>
          <w:lang w:eastAsia="zh-CN"/>
        </w:rPr>
        <w:t>施并铺设连接城镇污水截流管网的污水管道。</w:t>
      </w:r>
    </w:p>
    <w:p>
      <w:pPr>
        <w:pStyle w:val="5"/>
        <w:spacing w:line="417" w:lineRule="auto"/>
        <w:ind w:left="240" w:right="257" w:firstLine="559"/>
        <w:jc w:val="both"/>
        <w:rPr>
          <w:lang w:eastAsia="zh-CN"/>
        </w:rPr>
      </w:pPr>
      <w:r>
        <w:rPr>
          <w:spacing w:val="3"/>
          <w:lang w:eastAsia="zh-CN"/>
        </w:rPr>
        <w:t>施工现场所有生产废水因泥沙含量较大均须先经沉淀池沉淀后</w:t>
      </w:r>
      <w:r>
        <w:rPr>
          <w:spacing w:val="-12"/>
          <w:lang w:eastAsia="zh-CN"/>
        </w:rPr>
        <w:t>再排入城镇污水管网，并尽可能地将沉淀池出水回用于施工现场洒水</w:t>
      </w:r>
      <w:r>
        <w:rPr>
          <w:spacing w:val="-10"/>
          <w:lang w:eastAsia="zh-CN"/>
        </w:rPr>
        <w:t>降尘，施工现场的生产废水不经处理不得直接排放；施工现场临时食</w:t>
      </w:r>
      <w:r>
        <w:rPr>
          <w:spacing w:val="-8"/>
          <w:lang w:eastAsia="zh-CN"/>
        </w:rPr>
        <w:t>堂排放的生活污水可设置简易有效的隔油池，工地临时厕所、化粪池</w:t>
      </w:r>
      <w:r>
        <w:rPr>
          <w:spacing w:val="-3"/>
          <w:lang w:eastAsia="zh-CN"/>
        </w:rPr>
        <w:t>应采取防渗漏措施，也可采取水冲式厕所。</w:t>
      </w:r>
    </w:p>
    <w:p>
      <w:pPr>
        <w:pStyle w:val="5"/>
        <w:spacing w:line="358" w:lineRule="exact"/>
        <w:ind w:left="799"/>
      </w:pPr>
      <w:r>
        <w:rPr>
          <w:rFonts w:ascii="Times New Roman" w:eastAsia="Times New Roman"/>
        </w:rPr>
        <w:t>3</w:t>
      </w:r>
      <w:r>
        <w:t>、噪声污染防治措施</w:t>
      </w:r>
    </w:p>
    <w:p>
      <w:pPr>
        <w:pStyle w:val="5"/>
        <w:spacing w:before="8"/>
        <w:rPr>
          <w:sz w:val="8"/>
        </w:rPr>
      </w:pPr>
    </w:p>
    <w:p>
      <w:pPr>
        <w:pStyle w:val="18"/>
        <w:keepNext w:val="0"/>
        <w:keepLines w:val="0"/>
        <w:pageBreakBefore w:val="0"/>
        <w:widowControl w:val="0"/>
        <w:numPr>
          <w:ilvl w:val="0"/>
          <w:numId w:val="10"/>
        </w:numPr>
        <w:tabs>
          <w:tab w:val="left" w:pos="1506"/>
        </w:tabs>
        <w:kinsoku/>
        <w:wordWrap/>
        <w:overflowPunct/>
        <w:topLinePunct w:val="0"/>
        <w:autoSpaceDE w:val="0"/>
        <w:autoSpaceDN w:val="0"/>
        <w:bidi w:val="0"/>
        <w:adjustRightInd/>
        <w:snapToGrid/>
        <w:spacing w:before="73" w:line="417" w:lineRule="auto"/>
        <w:ind w:right="257" w:firstLine="559"/>
        <w:textAlignment w:val="auto"/>
        <w:outlineLvl w:val="1"/>
        <w:rPr>
          <w:sz w:val="28"/>
          <w:lang w:eastAsia="zh-CN"/>
        </w:rPr>
      </w:pPr>
      <w:r>
        <w:rPr>
          <w:sz w:val="28"/>
          <w:lang w:eastAsia="zh-CN"/>
        </w:rPr>
        <w:t>合理安排施工进度和作业时间，对主要噪声设备应采取相</w:t>
      </w:r>
      <w:r>
        <w:rPr>
          <w:spacing w:val="-3"/>
          <w:sz w:val="28"/>
          <w:lang w:eastAsia="zh-CN"/>
        </w:rPr>
        <w:t>应的限时作业，并尽量避开居民休息时间；</w:t>
      </w:r>
    </w:p>
    <w:p>
      <w:pPr>
        <w:pStyle w:val="18"/>
        <w:keepNext w:val="0"/>
        <w:keepLines w:val="0"/>
        <w:pageBreakBefore w:val="0"/>
        <w:widowControl w:val="0"/>
        <w:numPr>
          <w:ilvl w:val="0"/>
          <w:numId w:val="10"/>
        </w:numPr>
        <w:tabs>
          <w:tab w:val="left" w:pos="1506"/>
        </w:tabs>
        <w:kinsoku/>
        <w:wordWrap/>
        <w:overflowPunct/>
        <w:topLinePunct w:val="0"/>
        <w:autoSpaceDE w:val="0"/>
        <w:autoSpaceDN w:val="0"/>
        <w:bidi w:val="0"/>
        <w:adjustRightInd/>
        <w:snapToGrid/>
        <w:spacing w:before="0" w:line="417" w:lineRule="auto"/>
        <w:ind w:right="257" w:firstLine="559"/>
        <w:textAlignment w:val="auto"/>
        <w:outlineLvl w:val="1"/>
        <w:rPr>
          <w:sz w:val="28"/>
          <w:lang w:eastAsia="zh-CN"/>
        </w:rPr>
      </w:pPr>
      <w:r>
        <w:rPr>
          <w:sz w:val="28"/>
          <w:lang w:eastAsia="zh-CN"/>
        </w:rPr>
        <w:t>合理安排施工机械安放位置，施工机械应尽可能安放在距</w:t>
      </w:r>
      <w:r>
        <w:rPr>
          <w:spacing w:val="-3"/>
          <w:sz w:val="28"/>
          <w:lang w:eastAsia="zh-CN"/>
        </w:rPr>
        <w:t>离居民区和企业办公楼较远的位置上；</w:t>
      </w:r>
    </w:p>
    <w:p>
      <w:pPr>
        <w:pStyle w:val="18"/>
        <w:keepNext w:val="0"/>
        <w:keepLines w:val="0"/>
        <w:pageBreakBefore w:val="0"/>
        <w:widowControl w:val="0"/>
        <w:numPr>
          <w:ilvl w:val="0"/>
          <w:numId w:val="10"/>
        </w:numPr>
        <w:tabs>
          <w:tab w:val="left" w:pos="1506"/>
        </w:tabs>
        <w:kinsoku/>
        <w:wordWrap/>
        <w:overflowPunct/>
        <w:topLinePunct w:val="0"/>
        <w:autoSpaceDE w:val="0"/>
        <w:autoSpaceDN w:val="0"/>
        <w:bidi w:val="0"/>
        <w:adjustRightInd/>
        <w:snapToGrid/>
        <w:spacing w:before="0" w:line="417" w:lineRule="auto"/>
        <w:ind w:right="257" w:firstLine="559"/>
        <w:jc w:val="both"/>
        <w:textAlignment w:val="auto"/>
        <w:outlineLvl w:val="1"/>
        <w:rPr>
          <w:sz w:val="28"/>
          <w:lang w:eastAsia="zh-CN"/>
        </w:rPr>
      </w:pPr>
      <w:r>
        <w:rPr>
          <w:sz w:val="28"/>
          <w:lang w:eastAsia="zh-CN"/>
        </w:rPr>
        <w:t xml:space="preserve">优先选用低噪声设备，尽可能以液压工具代替气压工具， </w:t>
      </w:r>
      <w:r>
        <w:rPr>
          <w:spacing w:val="-7"/>
          <w:sz w:val="28"/>
          <w:lang w:eastAsia="zh-CN"/>
        </w:rPr>
        <w:t>应考虑到施工现场与周围居民区等环境敏感目标的具体情况，妥善采</w:t>
      </w:r>
      <w:r>
        <w:rPr>
          <w:spacing w:val="-3"/>
          <w:sz w:val="28"/>
          <w:lang w:eastAsia="zh-CN"/>
        </w:rPr>
        <w:t>用低噪声设备；</w:t>
      </w:r>
    </w:p>
    <w:p>
      <w:pPr>
        <w:pStyle w:val="18"/>
        <w:keepNext w:val="0"/>
        <w:keepLines w:val="0"/>
        <w:pageBreakBefore w:val="0"/>
        <w:widowControl w:val="0"/>
        <w:numPr>
          <w:ilvl w:val="0"/>
          <w:numId w:val="10"/>
        </w:numPr>
        <w:tabs>
          <w:tab w:val="left" w:pos="1506"/>
        </w:tabs>
        <w:kinsoku/>
        <w:wordWrap/>
        <w:overflowPunct/>
        <w:topLinePunct w:val="0"/>
        <w:autoSpaceDE w:val="0"/>
        <w:autoSpaceDN w:val="0"/>
        <w:bidi w:val="0"/>
        <w:adjustRightInd/>
        <w:snapToGrid/>
        <w:spacing w:before="0" w:line="417" w:lineRule="auto"/>
        <w:ind w:right="118" w:firstLine="559"/>
        <w:jc w:val="both"/>
        <w:textAlignment w:val="auto"/>
        <w:outlineLvl w:val="1"/>
        <w:rPr>
          <w:sz w:val="28"/>
          <w:lang w:eastAsia="zh-CN"/>
        </w:rPr>
      </w:pPr>
      <w:r>
        <w:rPr>
          <w:sz w:val="28"/>
          <w:lang w:eastAsia="zh-CN"/>
        </w:rPr>
        <w:t>对高噪声设备采取隔声、隔震或消声措施，如在声源周围</w:t>
      </w:r>
      <w:r>
        <w:rPr>
          <w:spacing w:val="-18"/>
          <w:sz w:val="28"/>
          <w:lang w:eastAsia="zh-CN"/>
        </w:rPr>
        <w:t xml:space="preserve">设置遮蔽物、加隔震垫、安装消声器等，可降低噪声源 </w:t>
      </w:r>
      <w:r>
        <w:rPr>
          <w:rFonts w:ascii="Times New Roman" w:eastAsia="Times New Roman"/>
          <w:sz w:val="28"/>
          <w:lang w:eastAsia="zh-CN"/>
        </w:rPr>
        <w:t>30</w:t>
      </w:r>
      <w:r>
        <w:rPr>
          <w:sz w:val="28"/>
          <w:lang w:eastAsia="zh-CN"/>
        </w:rPr>
        <w:t>～</w:t>
      </w:r>
      <w:r>
        <w:rPr>
          <w:rFonts w:ascii="Times New Roman" w:eastAsia="Times New Roman"/>
          <w:sz w:val="28"/>
          <w:lang w:eastAsia="zh-CN"/>
        </w:rPr>
        <w:t>50dB(A)</w:t>
      </w:r>
      <w:r>
        <w:rPr>
          <w:sz w:val="28"/>
          <w:lang w:eastAsia="zh-CN"/>
        </w:rPr>
        <w:t>；</w:t>
      </w:r>
    </w:p>
    <w:p>
      <w:pPr>
        <w:pStyle w:val="18"/>
        <w:keepNext w:val="0"/>
        <w:keepLines w:val="0"/>
        <w:pageBreakBefore w:val="0"/>
        <w:widowControl w:val="0"/>
        <w:numPr>
          <w:ilvl w:val="0"/>
          <w:numId w:val="10"/>
        </w:numPr>
        <w:tabs>
          <w:tab w:val="left" w:pos="1502"/>
        </w:tabs>
        <w:kinsoku/>
        <w:wordWrap/>
        <w:overflowPunct/>
        <w:topLinePunct w:val="0"/>
        <w:autoSpaceDE w:val="0"/>
        <w:autoSpaceDN w:val="0"/>
        <w:bidi w:val="0"/>
        <w:adjustRightInd/>
        <w:snapToGrid/>
        <w:spacing w:before="0" w:line="358" w:lineRule="exact"/>
        <w:ind w:left="1501" w:hanging="703"/>
        <w:textAlignment w:val="auto"/>
        <w:outlineLvl w:val="1"/>
        <w:rPr>
          <w:sz w:val="28"/>
          <w:lang w:eastAsia="zh-CN"/>
        </w:rPr>
      </w:pPr>
      <w:r>
        <w:rPr>
          <w:spacing w:val="-3"/>
          <w:sz w:val="28"/>
          <w:lang w:eastAsia="zh-CN"/>
        </w:rPr>
        <w:t>尽量压缩施工期内汽车数量和行车密度，控制汽车鸣笛；</w:t>
      </w:r>
    </w:p>
    <w:p>
      <w:pPr>
        <w:pStyle w:val="18"/>
        <w:keepNext w:val="0"/>
        <w:keepLines w:val="0"/>
        <w:pageBreakBefore w:val="0"/>
        <w:widowControl w:val="0"/>
        <w:numPr>
          <w:ilvl w:val="0"/>
          <w:numId w:val="10"/>
        </w:numPr>
        <w:tabs>
          <w:tab w:val="left" w:pos="1506"/>
        </w:tabs>
        <w:kinsoku/>
        <w:wordWrap/>
        <w:overflowPunct/>
        <w:topLinePunct w:val="0"/>
        <w:autoSpaceDE w:val="0"/>
        <w:autoSpaceDN w:val="0"/>
        <w:bidi w:val="0"/>
        <w:adjustRightInd/>
        <w:snapToGrid/>
        <w:spacing w:before="263" w:line="417" w:lineRule="auto"/>
        <w:ind w:right="257" w:firstLine="559"/>
        <w:textAlignment w:val="auto"/>
        <w:outlineLvl w:val="1"/>
        <w:rPr>
          <w:sz w:val="28"/>
          <w:lang w:eastAsia="zh-CN"/>
        </w:rPr>
      </w:pPr>
      <w:r>
        <w:rPr>
          <w:sz w:val="28"/>
          <w:lang w:eastAsia="zh-CN"/>
        </w:rPr>
        <w:t>在搬运易产生噪声的施工设备、建筑材料等时，应尽可能</w:t>
      </w:r>
      <w:r>
        <w:rPr>
          <w:spacing w:val="-3"/>
          <w:sz w:val="28"/>
          <w:lang w:eastAsia="zh-CN"/>
        </w:rPr>
        <w:t>轻拿轻放，以避免相互碰撞而产生噪声。</w:t>
      </w:r>
    </w:p>
    <w:p>
      <w:pPr>
        <w:pStyle w:val="5"/>
        <w:spacing w:line="358" w:lineRule="exact"/>
        <w:ind w:left="799"/>
        <w:rPr>
          <w:lang w:eastAsia="zh-CN"/>
        </w:rPr>
      </w:pPr>
      <w:r>
        <w:rPr>
          <w:rFonts w:ascii="Times New Roman" w:eastAsia="Times New Roman"/>
          <w:lang w:eastAsia="zh-CN"/>
        </w:rPr>
        <w:t>4</w:t>
      </w:r>
      <w:r>
        <w:rPr>
          <w:lang w:eastAsia="zh-CN"/>
        </w:rPr>
        <w:t>、固体废弃物污染防治措施</w:t>
      </w:r>
    </w:p>
    <w:p>
      <w:pPr>
        <w:pStyle w:val="18"/>
        <w:keepNext w:val="0"/>
        <w:keepLines w:val="0"/>
        <w:pageBreakBefore w:val="0"/>
        <w:widowControl w:val="0"/>
        <w:numPr>
          <w:ilvl w:val="0"/>
          <w:numId w:val="11"/>
        </w:numPr>
        <w:tabs>
          <w:tab w:val="left" w:pos="1506"/>
        </w:tabs>
        <w:kinsoku/>
        <w:wordWrap/>
        <w:overflowPunct/>
        <w:topLinePunct w:val="0"/>
        <w:autoSpaceDE w:val="0"/>
        <w:autoSpaceDN w:val="0"/>
        <w:bidi w:val="0"/>
        <w:adjustRightInd/>
        <w:snapToGrid/>
        <w:spacing w:before="266" w:line="417" w:lineRule="auto"/>
        <w:ind w:right="257" w:firstLine="559"/>
        <w:jc w:val="both"/>
        <w:textAlignment w:val="auto"/>
        <w:outlineLvl w:val="1"/>
        <w:rPr>
          <w:sz w:val="28"/>
          <w:lang w:eastAsia="zh-CN"/>
        </w:rPr>
      </w:pPr>
      <w:r>
        <w:rPr>
          <w:sz w:val="28"/>
          <w:lang w:eastAsia="zh-CN"/>
        </w:rPr>
        <w:t>在场地平整过程中产生的土方，应考虑其能否应用于场地</w:t>
      </w:r>
      <w:r>
        <w:rPr>
          <w:spacing w:val="-10"/>
          <w:sz w:val="28"/>
          <w:lang w:eastAsia="zh-CN"/>
        </w:rPr>
        <w:t>平整等综合利用，并且要尽快利用，以减少堆存时间。若在不能确保</w:t>
      </w:r>
      <w:r>
        <w:rPr>
          <w:spacing w:val="-12"/>
          <w:sz w:val="28"/>
          <w:lang w:eastAsia="zh-CN"/>
        </w:rPr>
        <w:t>其全部利用时，需对不能利用部分及时清运出场并按渣土有关管理要</w:t>
      </w:r>
      <w:r>
        <w:rPr>
          <w:spacing w:val="-5"/>
          <w:sz w:val="28"/>
          <w:lang w:eastAsia="zh-CN"/>
        </w:rPr>
        <w:t>求进行填埋，以免因长期堆积而产生二次污染。</w:t>
      </w:r>
    </w:p>
    <w:p>
      <w:pPr>
        <w:pStyle w:val="18"/>
        <w:keepNext w:val="0"/>
        <w:keepLines w:val="0"/>
        <w:pageBreakBefore w:val="0"/>
        <w:widowControl w:val="0"/>
        <w:numPr>
          <w:ilvl w:val="0"/>
          <w:numId w:val="11"/>
        </w:numPr>
        <w:tabs>
          <w:tab w:val="left" w:pos="1506"/>
        </w:tabs>
        <w:kinsoku/>
        <w:wordWrap/>
        <w:overflowPunct/>
        <w:topLinePunct w:val="0"/>
        <w:autoSpaceDE w:val="0"/>
        <w:autoSpaceDN w:val="0"/>
        <w:bidi w:val="0"/>
        <w:adjustRightInd/>
        <w:snapToGrid/>
        <w:spacing w:before="0" w:line="417" w:lineRule="auto"/>
        <w:ind w:right="257" w:firstLine="559"/>
        <w:textAlignment w:val="auto"/>
        <w:outlineLvl w:val="1"/>
        <w:rPr>
          <w:sz w:val="28"/>
          <w:lang w:eastAsia="zh-CN"/>
        </w:rPr>
      </w:pPr>
      <w:r>
        <w:rPr>
          <w:sz w:val="28"/>
          <w:lang w:eastAsia="zh-CN"/>
        </w:rPr>
        <w:t>现场搅拌砂浆和混凝土时，按用量进行调配，尽可能做到</w:t>
      </w:r>
      <w:r>
        <w:rPr>
          <w:spacing w:val="-3"/>
          <w:sz w:val="28"/>
          <w:lang w:eastAsia="zh-CN"/>
        </w:rPr>
        <w:t>不撒、不漏、不倒、不放。</w:t>
      </w:r>
    </w:p>
    <w:p>
      <w:pPr>
        <w:pStyle w:val="18"/>
        <w:keepNext w:val="0"/>
        <w:keepLines w:val="0"/>
        <w:pageBreakBefore w:val="0"/>
        <w:widowControl w:val="0"/>
        <w:numPr>
          <w:ilvl w:val="0"/>
          <w:numId w:val="11"/>
        </w:numPr>
        <w:tabs>
          <w:tab w:val="left" w:pos="1506"/>
        </w:tabs>
        <w:kinsoku/>
        <w:wordWrap/>
        <w:overflowPunct/>
        <w:topLinePunct w:val="0"/>
        <w:autoSpaceDE w:val="0"/>
        <w:autoSpaceDN w:val="0"/>
        <w:bidi w:val="0"/>
        <w:adjustRightInd/>
        <w:snapToGrid/>
        <w:spacing w:before="0" w:line="417" w:lineRule="auto"/>
        <w:ind w:right="257" w:firstLine="559"/>
        <w:textAlignment w:val="auto"/>
        <w:outlineLvl w:val="1"/>
        <w:rPr>
          <w:sz w:val="28"/>
          <w:lang w:eastAsia="zh-CN"/>
        </w:rPr>
      </w:pPr>
      <w:r>
        <w:rPr>
          <w:sz w:val="28"/>
          <w:lang w:eastAsia="zh-CN"/>
        </w:rPr>
        <w:t>施工建设过程中产生的废弃建筑材料应统一收集，由施工</w:t>
      </w:r>
      <w:r>
        <w:rPr>
          <w:spacing w:val="-3"/>
          <w:sz w:val="28"/>
          <w:lang w:eastAsia="zh-CN"/>
        </w:rPr>
        <w:t>单位派专车定期清运至市政指定垃圾存放点倾倒。</w:t>
      </w:r>
    </w:p>
    <w:p>
      <w:pPr>
        <w:pStyle w:val="18"/>
        <w:keepNext w:val="0"/>
        <w:keepLines w:val="0"/>
        <w:pageBreakBefore w:val="0"/>
        <w:widowControl w:val="0"/>
        <w:numPr>
          <w:ilvl w:val="0"/>
          <w:numId w:val="11"/>
        </w:numPr>
        <w:tabs>
          <w:tab w:val="left" w:pos="1506"/>
        </w:tabs>
        <w:kinsoku/>
        <w:wordWrap/>
        <w:overflowPunct/>
        <w:topLinePunct w:val="0"/>
        <w:autoSpaceDE w:val="0"/>
        <w:autoSpaceDN w:val="0"/>
        <w:bidi w:val="0"/>
        <w:adjustRightInd/>
        <w:snapToGrid/>
        <w:spacing w:before="0" w:line="358" w:lineRule="exact"/>
        <w:ind w:left="1506"/>
        <w:textAlignment w:val="auto"/>
        <w:outlineLvl w:val="1"/>
        <w:rPr>
          <w:sz w:val="28"/>
          <w:lang w:eastAsia="zh-CN"/>
        </w:rPr>
      </w:pPr>
      <w:r>
        <w:rPr>
          <w:sz w:val="28"/>
          <w:lang w:eastAsia="zh-CN"/>
        </w:rPr>
        <w:t>施工人员生活垃圾要集中收集，及时清运出场，以免滋生</w:t>
      </w:r>
    </w:p>
    <w:p>
      <w:pPr>
        <w:pStyle w:val="5"/>
        <w:spacing w:before="6"/>
        <w:rPr>
          <w:sz w:val="9"/>
          <w:lang w:eastAsia="zh-CN"/>
        </w:rPr>
      </w:pPr>
    </w:p>
    <w:p>
      <w:pPr>
        <w:pStyle w:val="5"/>
        <w:spacing w:before="62"/>
        <w:ind w:left="240"/>
      </w:pPr>
      <w:r>
        <w:t>蚊蝇。</w:t>
      </w:r>
    </w:p>
    <w:p>
      <w:pPr>
        <w:pStyle w:val="5"/>
        <w:spacing w:before="12"/>
        <w:rPr>
          <w:sz w:val="38"/>
        </w:rPr>
      </w:pPr>
    </w:p>
    <w:p>
      <w:pPr>
        <w:pStyle w:val="3"/>
        <w:keepNext w:val="0"/>
        <w:keepLines w:val="0"/>
        <w:pageBreakBefore w:val="0"/>
        <w:widowControl w:val="0"/>
        <w:numPr>
          <w:ilvl w:val="2"/>
          <w:numId w:val="8"/>
        </w:numPr>
        <w:tabs>
          <w:tab w:val="left" w:pos="1040"/>
        </w:tabs>
        <w:kinsoku/>
        <w:wordWrap/>
        <w:overflowPunct/>
        <w:topLinePunct w:val="0"/>
        <w:autoSpaceDE w:val="0"/>
        <w:autoSpaceDN w:val="0"/>
        <w:bidi w:val="0"/>
        <w:adjustRightInd/>
        <w:snapToGrid/>
        <w:textAlignment w:val="auto"/>
        <w:outlineLvl w:val="1"/>
      </w:pPr>
      <w:bookmarkStart w:id="93" w:name="_TOC_250042"/>
      <w:bookmarkEnd w:id="93"/>
      <w:bookmarkStart w:id="94" w:name="7.2.3_运营期环境影响"/>
      <w:bookmarkEnd w:id="94"/>
      <w:r>
        <w:t>运营期环境影响</w:t>
      </w:r>
    </w:p>
    <w:p>
      <w:pPr>
        <w:pStyle w:val="5"/>
        <w:spacing w:before="12"/>
        <w:rPr>
          <w:b/>
          <w:sz w:val="38"/>
        </w:rPr>
      </w:pPr>
    </w:p>
    <w:p>
      <w:pPr>
        <w:pStyle w:val="5"/>
        <w:spacing w:line="417" w:lineRule="auto"/>
        <w:ind w:left="240" w:right="257" w:firstLine="559"/>
        <w:rPr>
          <w:lang w:eastAsia="zh-CN"/>
        </w:rPr>
      </w:pPr>
      <w:r>
        <w:rPr>
          <w:spacing w:val="-8"/>
          <w:lang w:eastAsia="zh-CN"/>
        </w:rPr>
        <w:t>本项目建成后对环境的影响主要为产生的废气、废水、固体废弃</w:t>
      </w:r>
      <w:r>
        <w:rPr>
          <w:spacing w:val="-4"/>
          <w:lang w:eastAsia="zh-CN"/>
        </w:rPr>
        <w:t>物等。</w:t>
      </w:r>
    </w:p>
    <w:p>
      <w:pPr>
        <w:pStyle w:val="3"/>
        <w:keepNext w:val="0"/>
        <w:keepLines w:val="0"/>
        <w:pageBreakBefore w:val="0"/>
        <w:widowControl w:val="0"/>
        <w:numPr>
          <w:ilvl w:val="2"/>
          <w:numId w:val="8"/>
        </w:numPr>
        <w:tabs>
          <w:tab w:val="left" w:pos="1040"/>
        </w:tabs>
        <w:kinsoku/>
        <w:wordWrap/>
        <w:overflowPunct/>
        <w:topLinePunct w:val="0"/>
        <w:autoSpaceDE w:val="0"/>
        <w:autoSpaceDN w:val="0"/>
        <w:bidi w:val="0"/>
        <w:adjustRightInd/>
        <w:snapToGrid/>
        <w:spacing w:before="235"/>
        <w:textAlignment w:val="auto"/>
        <w:outlineLvl w:val="1"/>
        <w:rPr>
          <w:lang w:eastAsia="zh-CN"/>
        </w:rPr>
      </w:pPr>
      <w:bookmarkStart w:id="95" w:name="7.2.4_运营期环境影响防止措施"/>
      <w:bookmarkEnd w:id="95"/>
      <w:bookmarkStart w:id="96" w:name="_TOC_250041"/>
      <w:bookmarkEnd w:id="96"/>
      <w:r>
        <w:rPr>
          <w:lang w:eastAsia="zh-CN"/>
        </w:rPr>
        <w:t>运营期环境影响防止措施</w:t>
      </w:r>
    </w:p>
    <w:p>
      <w:pPr>
        <w:pStyle w:val="5"/>
        <w:spacing w:before="12"/>
        <w:rPr>
          <w:b/>
          <w:sz w:val="38"/>
          <w:lang w:eastAsia="zh-CN"/>
        </w:rPr>
      </w:pPr>
    </w:p>
    <w:p>
      <w:pPr>
        <w:pStyle w:val="18"/>
        <w:keepNext w:val="0"/>
        <w:keepLines w:val="0"/>
        <w:pageBreakBefore w:val="0"/>
        <w:widowControl w:val="0"/>
        <w:numPr>
          <w:ilvl w:val="0"/>
          <w:numId w:val="12"/>
        </w:numPr>
        <w:tabs>
          <w:tab w:val="left" w:pos="1506"/>
        </w:tabs>
        <w:kinsoku/>
        <w:wordWrap/>
        <w:overflowPunct/>
        <w:topLinePunct w:val="0"/>
        <w:autoSpaceDE w:val="0"/>
        <w:autoSpaceDN w:val="0"/>
        <w:bidi w:val="0"/>
        <w:adjustRightInd/>
        <w:snapToGrid/>
        <w:spacing w:before="0" w:line="417" w:lineRule="auto"/>
        <w:ind w:right="163" w:firstLine="559"/>
        <w:textAlignment w:val="auto"/>
        <w:outlineLvl w:val="1"/>
        <w:rPr>
          <w:sz w:val="28"/>
          <w:lang w:eastAsia="zh-CN"/>
        </w:rPr>
      </w:pPr>
      <w:r>
        <w:rPr>
          <w:sz w:val="28"/>
          <w:lang w:eastAsia="zh-CN"/>
        </w:rPr>
        <w:t>当地内垃圾必须分类收集，能回收的尽量回收，不得让固</w:t>
      </w:r>
      <w:r>
        <w:rPr>
          <w:spacing w:val="-3"/>
          <w:sz w:val="28"/>
          <w:lang w:eastAsia="zh-CN"/>
        </w:rPr>
        <w:t>体废弃物直接进入水体污染水源，各处的固体废弃物统一规划处理， 生活垃圾由环卫部门收集运往垃圾处理场无害化处理。</w:t>
      </w:r>
    </w:p>
    <w:p>
      <w:pPr>
        <w:pStyle w:val="18"/>
        <w:keepNext w:val="0"/>
        <w:keepLines w:val="0"/>
        <w:pageBreakBefore w:val="0"/>
        <w:widowControl w:val="0"/>
        <w:numPr>
          <w:ilvl w:val="0"/>
          <w:numId w:val="12"/>
        </w:numPr>
        <w:tabs>
          <w:tab w:val="left" w:pos="1502"/>
        </w:tabs>
        <w:kinsoku/>
        <w:wordWrap/>
        <w:overflowPunct/>
        <w:topLinePunct w:val="0"/>
        <w:autoSpaceDE w:val="0"/>
        <w:autoSpaceDN w:val="0"/>
        <w:bidi w:val="0"/>
        <w:adjustRightInd/>
        <w:snapToGrid/>
        <w:spacing w:before="0" w:line="417" w:lineRule="auto"/>
        <w:ind w:right="115" w:firstLine="559"/>
        <w:textAlignment w:val="auto"/>
        <w:outlineLvl w:val="1"/>
        <w:rPr>
          <w:sz w:val="28"/>
          <w:lang w:eastAsia="zh-CN"/>
        </w:rPr>
      </w:pPr>
      <w:r>
        <w:rPr>
          <w:spacing w:val="-10"/>
          <w:sz w:val="28"/>
          <w:lang w:eastAsia="zh-CN"/>
        </w:rPr>
        <w:t xml:space="preserve">对公厕实行日清、日洗，保持干净卫生，无异味、无蚊蝇， </w:t>
      </w:r>
      <w:r>
        <w:rPr>
          <w:spacing w:val="-11"/>
          <w:sz w:val="28"/>
          <w:lang w:eastAsia="zh-CN"/>
        </w:rPr>
        <w:t>杜绝渗滤液外溢；本项目产生的污水为经化粪池处理后，可合并排入</w:t>
      </w:r>
      <w:r>
        <w:rPr>
          <w:spacing w:val="-5"/>
          <w:sz w:val="28"/>
          <w:lang w:eastAsia="zh-CN"/>
        </w:rPr>
        <w:t>污水管网，对周边水体环境无直接影响；本项目区形成的废弃手纸。</w:t>
      </w:r>
      <w:r>
        <w:rPr>
          <w:spacing w:val="3"/>
          <w:sz w:val="28"/>
          <w:lang w:eastAsia="zh-CN"/>
        </w:rPr>
        <w:t>在总图设计时须设置生活垃圾堆放场所，通过集中定点堆放或袋装</w:t>
      </w:r>
      <w:r>
        <w:rPr>
          <w:spacing w:val="-3"/>
          <w:sz w:val="28"/>
          <w:lang w:eastAsia="zh-CN"/>
        </w:rPr>
        <w:t>后，统一装运处理，定期排出。</w:t>
      </w:r>
    </w:p>
    <w:p>
      <w:pPr>
        <w:pStyle w:val="3"/>
        <w:keepNext w:val="0"/>
        <w:keepLines w:val="0"/>
        <w:pageBreakBefore w:val="0"/>
        <w:widowControl w:val="0"/>
        <w:numPr>
          <w:ilvl w:val="1"/>
          <w:numId w:val="8"/>
        </w:numPr>
        <w:tabs>
          <w:tab w:val="left" w:pos="800"/>
        </w:tabs>
        <w:kinsoku/>
        <w:wordWrap/>
        <w:overflowPunct/>
        <w:topLinePunct w:val="0"/>
        <w:autoSpaceDE w:val="0"/>
        <w:autoSpaceDN w:val="0"/>
        <w:bidi w:val="0"/>
        <w:adjustRightInd/>
        <w:snapToGrid/>
        <w:spacing w:before="234"/>
        <w:textAlignment w:val="auto"/>
        <w:outlineLvl w:val="1"/>
      </w:pPr>
      <w:bookmarkStart w:id="97" w:name="7.3_水土流失防治"/>
      <w:bookmarkEnd w:id="97"/>
      <w:bookmarkStart w:id="98" w:name="_TOC_250040"/>
      <w:bookmarkEnd w:id="98"/>
      <w:r>
        <w:t>水土流失防治</w:t>
      </w:r>
    </w:p>
    <w:p>
      <w:pPr>
        <w:pStyle w:val="5"/>
        <w:spacing w:before="12"/>
        <w:rPr>
          <w:b/>
          <w:sz w:val="36"/>
        </w:rPr>
      </w:pPr>
    </w:p>
    <w:p>
      <w:pPr>
        <w:pStyle w:val="3"/>
        <w:keepNext w:val="0"/>
        <w:keepLines w:val="0"/>
        <w:pageBreakBefore w:val="0"/>
        <w:widowControl w:val="0"/>
        <w:numPr>
          <w:ilvl w:val="2"/>
          <w:numId w:val="8"/>
        </w:numPr>
        <w:tabs>
          <w:tab w:val="left" w:pos="1040"/>
        </w:tabs>
        <w:kinsoku/>
        <w:wordWrap/>
        <w:overflowPunct/>
        <w:topLinePunct w:val="0"/>
        <w:autoSpaceDE w:val="0"/>
        <w:autoSpaceDN w:val="0"/>
        <w:bidi w:val="0"/>
        <w:adjustRightInd/>
        <w:snapToGrid/>
        <w:textAlignment w:val="auto"/>
        <w:outlineLvl w:val="1"/>
      </w:pPr>
      <w:bookmarkStart w:id="99" w:name="7.3.1_防治目标及责任范围"/>
      <w:bookmarkEnd w:id="99"/>
      <w:bookmarkStart w:id="100" w:name="_TOC_250039"/>
      <w:bookmarkEnd w:id="100"/>
      <w:r>
        <w:t>防治目标及责任范围</w:t>
      </w:r>
    </w:p>
    <w:p>
      <w:pPr>
        <w:pStyle w:val="5"/>
        <w:spacing w:before="12"/>
        <w:rPr>
          <w:b/>
          <w:sz w:val="38"/>
        </w:rPr>
      </w:pPr>
    </w:p>
    <w:p>
      <w:pPr>
        <w:pStyle w:val="5"/>
        <w:spacing w:line="417" w:lineRule="auto"/>
        <w:ind w:left="240" w:right="257" w:firstLine="559"/>
        <w:jc w:val="both"/>
        <w:rPr>
          <w:lang w:eastAsia="zh-CN"/>
        </w:rPr>
      </w:pPr>
      <w:r>
        <w:rPr>
          <w:spacing w:val="-10"/>
          <w:lang w:eastAsia="zh-CN"/>
        </w:rPr>
        <w:t>目标：新增的水土流失量得以及时有效的控制、水土流失强度恢</w:t>
      </w:r>
      <w:r>
        <w:rPr>
          <w:spacing w:val="-9"/>
          <w:lang w:eastAsia="zh-CN"/>
        </w:rPr>
        <w:t>复到工程前水平并有所改善、植被率不低于现状水平、生态环境有所</w:t>
      </w:r>
      <w:r>
        <w:rPr>
          <w:spacing w:val="-4"/>
          <w:lang w:eastAsia="zh-CN"/>
        </w:rPr>
        <w:t>改善。</w:t>
      </w:r>
    </w:p>
    <w:p>
      <w:pPr>
        <w:pStyle w:val="5"/>
        <w:spacing w:line="358" w:lineRule="exact"/>
        <w:ind w:left="799"/>
        <w:rPr>
          <w:lang w:eastAsia="zh-CN"/>
        </w:rPr>
      </w:pPr>
      <w:r>
        <w:rPr>
          <w:lang w:eastAsia="zh-CN"/>
        </w:rPr>
        <w:t>范围：弃土弃渣区、取土场外边界、地表及植被扰动区等。</w:t>
      </w:r>
    </w:p>
    <w:p>
      <w:pPr>
        <w:pStyle w:val="5"/>
        <w:spacing w:before="6"/>
        <w:rPr>
          <w:sz w:val="9"/>
          <w:lang w:eastAsia="zh-CN"/>
        </w:rPr>
      </w:pPr>
    </w:p>
    <w:p>
      <w:pPr>
        <w:pStyle w:val="5"/>
        <w:spacing w:before="62" w:line="417" w:lineRule="auto"/>
        <w:ind w:left="240" w:right="255" w:firstLine="559"/>
        <w:jc w:val="both"/>
        <w:rPr>
          <w:lang w:eastAsia="zh-CN"/>
        </w:rPr>
      </w:pPr>
      <w:r>
        <w:rPr>
          <w:spacing w:val="-11"/>
          <w:lang w:eastAsia="zh-CN"/>
        </w:rPr>
        <w:t>原则：贯彻“预防为主、全面规划、综合防治、因地制宜、加强管理、注重效益”的水土保持方针，坚持防治结合、恢复为主、生态</w:t>
      </w:r>
      <w:r>
        <w:rPr>
          <w:spacing w:val="-5"/>
          <w:lang w:eastAsia="zh-CN"/>
        </w:rPr>
        <w:t>优先、经济实用的原则。</w:t>
      </w:r>
    </w:p>
    <w:p>
      <w:pPr>
        <w:pStyle w:val="3"/>
        <w:keepNext w:val="0"/>
        <w:keepLines w:val="0"/>
        <w:pageBreakBefore w:val="0"/>
        <w:widowControl w:val="0"/>
        <w:numPr>
          <w:ilvl w:val="2"/>
          <w:numId w:val="8"/>
        </w:numPr>
        <w:tabs>
          <w:tab w:val="left" w:pos="1040"/>
        </w:tabs>
        <w:kinsoku/>
        <w:wordWrap/>
        <w:overflowPunct/>
        <w:topLinePunct w:val="0"/>
        <w:autoSpaceDE w:val="0"/>
        <w:autoSpaceDN w:val="0"/>
        <w:bidi w:val="0"/>
        <w:adjustRightInd/>
        <w:snapToGrid/>
        <w:spacing w:before="233"/>
        <w:textAlignment w:val="auto"/>
        <w:outlineLvl w:val="1"/>
      </w:pPr>
      <w:bookmarkStart w:id="101" w:name="_TOC_250038"/>
      <w:bookmarkEnd w:id="101"/>
      <w:bookmarkStart w:id="102" w:name="7.3.2_水土保持防治措施"/>
      <w:bookmarkEnd w:id="102"/>
      <w:r>
        <w:t>水土保持防治措施</w:t>
      </w:r>
    </w:p>
    <w:p>
      <w:pPr>
        <w:pStyle w:val="5"/>
        <w:spacing w:before="12"/>
        <w:rPr>
          <w:b/>
          <w:sz w:val="38"/>
        </w:rPr>
      </w:pPr>
    </w:p>
    <w:p>
      <w:pPr>
        <w:pStyle w:val="5"/>
        <w:spacing w:line="417" w:lineRule="auto"/>
        <w:ind w:left="240" w:right="257" w:firstLine="559"/>
        <w:rPr>
          <w:lang w:eastAsia="zh-CN"/>
        </w:rPr>
      </w:pPr>
      <w:r>
        <w:rPr>
          <w:lang w:eastAsia="zh-CN"/>
        </w:rPr>
        <w:t>根据工程建设内容及对区域水土流失影响特点等，进行分区治理，具体为：</w:t>
      </w:r>
    </w:p>
    <w:p>
      <w:pPr>
        <w:pStyle w:val="18"/>
        <w:keepNext w:val="0"/>
        <w:keepLines w:val="0"/>
        <w:pageBreakBefore w:val="0"/>
        <w:widowControl w:val="0"/>
        <w:numPr>
          <w:ilvl w:val="0"/>
          <w:numId w:val="13"/>
        </w:numPr>
        <w:tabs>
          <w:tab w:val="left" w:pos="1506"/>
        </w:tabs>
        <w:kinsoku/>
        <w:wordWrap/>
        <w:overflowPunct/>
        <w:topLinePunct w:val="0"/>
        <w:autoSpaceDE w:val="0"/>
        <w:autoSpaceDN w:val="0"/>
        <w:bidi w:val="0"/>
        <w:adjustRightInd/>
        <w:snapToGrid/>
        <w:spacing w:before="0" w:line="417" w:lineRule="auto"/>
        <w:ind w:right="255" w:firstLine="559"/>
        <w:jc w:val="both"/>
        <w:textAlignment w:val="auto"/>
        <w:outlineLvl w:val="1"/>
        <w:rPr>
          <w:sz w:val="28"/>
          <w:lang w:eastAsia="zh-CN"/>
        </w:rPr>
      </w:pPr>
      <w:r>
        <w:rPr>
          <w:sz w:val="28"/>
          <w:lang w:eastAsia="zh-CN"/>
        </w:rPr>
        <w:t>主体工程防治区：在挖取土料的过程中将剥离的表层耕植</w:t>
      </w:r>
      <w:r>
        <w:rPr>
          <w:spacing w:val="-10"/>
          <w:sz w:val="28"/>
          <w:lang w:eastAsia="zh-CN"/>
        </w:rPr>
        <w:t>土回填到堤公路两边，施工完成后，进行场地平整、挡渣墙和表土剥</w:t>
      </w:r>
      <w:r>
        <w:rPr>
          <w:spacing w:val="-4"/>
          <w:sz w:val="28"/>
          <w:lang w:eastAsia="zh-CN"/>
        </w:rPr>
        <w:t>离、覆土复耕。</w:t>
      </w:r>
    </w:p>
    <w:p>
      <w:pPr>
        <w:pStyle w:val="18"/>
        <w:keepNext w:val="0"/>
        <w:keepLines w:val="0"/>
        <w:pageBreakBefore w:val="0"/>
        <w:widowControl w:val="0"/>
        <w:numPr>
          <w:ilvl w:val="0"/>
          <w:numId w:val="13"/>
        </w:numPr>
        <w:tabs>
          <w:tab w:val="left" w:pos="1502"/>
        </w:tabs>
        <w:kinsoku/>
        <w:wordWrap/>
        <w:overflowPunct/>
        <w:topLinePunct w:val="0"/>
        <w:autoSpaceDE w:val="0"/>
        <w:autoSpaceDN w:val="0"/>
        <w:bidi w:val="0"/>
        <w:adjustRightInd/>
        <w:snapToGrid/>
        <w:spacing w:before="0" w:line="417" w:lineRule="auto"/>
        <w:ind w:right="115" w:firstLine="559"/>
        <w:textAlignment w:val="auto"/>
        <w:outlineLvl w:val="1"/>
        <w:rPr>
          <w:sz w:val="28"/>
          <w:lang w:eastAsia="zh-CN"/>
        </w:rPr>
      </w:pPr>
      <w:r>
        <w:rPr>
          <w:spacing w:val="-9"/>
          <w:sz w:val="28"/>
          <w:lang w:eastAsia="zh-CN"/>
        </w:rPr>
        <w:t xml:space="preserve">施工踏压防治区：施工结束后，进行场地清理，恢复原貌 </w:t>
      </w:r>
      <w:r>
        <w:rPr>
          <w:spacing w:val="-5"/>
          <w:sz w:val="28"/>
          <w:lang w:eastAsia="zh-CN"/>
        </w:rPr>
        <w:t>，播草籽、种植乔木、灌木。</w:t>
      </w:r>
    </w:p>
    <w:p>
      <w:pPr>
        <w:pStyle w:val="3"/>
        <w:keepNext w:val="0"/>
        <w:keepLines w:val="0"/>
        <w:pageBreakBefore w:val="0"/>
        <w:widowControl w:val="0"/>
        <w:numPr>
          <w:ilvl w:val="2"/>
          <w:numId w:val="8"/>
        </w:numPr>
        <w:tabs>
          <w:tab w:val="left" w:pos="1040"/>
        </w:tabs>
        <w:kinsoku/>
        <w:wordWrap/>
        <w:overflowPunct/>
        <w:topLinePunct w:val="0"/>
        <w:autoSpaceDE w:val="0"/>
        <w:autoSpaceDN w:val="0"/>
        <w:bidi w:val="0"/>
        <w:adjustRightInd/>
        <w:snapToGrid/>
        <w:spacing w:before="234"/>
        <w:textAlignment w:val="auto"/>
        <w:outlineLvl w:val="1"/>
      </w:pPr>
      <w:bookmarkStart w:id="103" w:name="_TOC_250037"/>
      <w:bookmarkEnd w:id="103"/>
      <w:bookmarkStart w:id="104" w:name="7.3.3_水土保持监理与监测"/>
      <w:bookmarkEnd w:id="104"/>
      <w:r>
        <w:t>水土保持监理与监测</w:t>
      </w:r>
    </w:p>
    <w:p>
      <w:pPr>
        <w:pStyle w:val="5"/>
        <w:spacing w:before="12"/>
        <w:rPr>
          <w:b/>
          <w:sz w:val="38"/>
        </w:rPr>
      </w:pPr>
    </w:p>
    <w:p>
      <w:pPr>
        <w:pStyle w:val="5"/>
        <w:spacing w:line="417" w:lineRule="auto"/>
        <w:ind w:left="240" w:right="257" w:firstLine="559"/>
        <w:rPr>
          <w:lang w:eastAsia="zh-CN"/>
        </w:rPr>
      </w:pPr>
      <w:r>
        <w:rPr>
          <w:spacing w:val="-7"/>
          <w:lang w:eastAsia="zh-CN"/>
        </w:rPr>
        <w:t>水土保持监理主要对工程施工期各项水土保持措施实施进度、质</w:t>
      </w:r>
      <w:r>
        <w:rPr>
          <w:spacing w:val="-3"/>
          <w:lang w:eastAsia="zh-CN"/>
        </w:rPr>
        <w:t>量、资金进行监理，以促使水土保持工程与主体工程同等实施。</w:t>
      </w:r>
    </w:p>
    <w:p>
      <w:pPr>
        <w:pStyle w:val="5"/>
        <w:spacing w:line="358" w:lineRule="exact"/>
        <w:ind w:left="799"/>
        <w:rPr>
          <w:rFonts w:ascii="Times New Roman" w:eastAsia="Times New Roman"/>
          <w:lang w:eastAsia="zh-CN"/>
        </w:rPr>
      </w:pPr>
      <w:r>
        <w:rPr>
          <w:spacing w:val="-22"/>
          <w:lang w:eastAsia="zh-CN"/>
        </w:rPr>
        <w:t xml:space="preserve">基建期要定期监测，原则上 </w:t>
      </w:r>
      <w:r>
        <w:rPr>
          <w:rFonts w:ascii="Times New Roman" w:eastAsia="Times New Roman"/>
          <w:lang w:eastAsia="zh-CN"/>
        </w:rPr>
        <w:t xml:space="preserve">3 </w:t>
      </w:r>
      <w:r>
        <w:rPr>
          <w:spacing w:val="-20"/>
          <w:lang w:eastAsia="zh-CN"/>
        </w:rPr>
        <w:t xml:space="preserve">个月监测一次，日降雨量大于 </w:t>
      </w:r>
      <w:r>
        <w:rPr>
          <w:rFonts w:ascii="Times New Roman" w:eastAsia="Times New Roman"/>
          <w:lang w:eastAsia="zh-CN"/>
        </w:rPr>
        <w:t>25mm</w:t>
      </w:r>
    </w:p>
    <w:p>
      <w:pPr>
        <w:pStyle w:val="5"/>
        <w:spacing w:before="265" w:line="417" w:lineRule="auto"/>
        <w:ind w:left="240" w:right="252"/>
        <w:jc w:val="both"/>
        <w:rPr>
          <w:lang w:eastAsia="zh-CN"/>
        </w:rPr>
      </w:pPr>
      <w:r>
        <w:rPr>
          <w:lang w:eastAsia="zh-CN"/>
        </w:rPr>
        <w:t>（</w:t>
      </w:r>
      <w:r>
        <w:rPr>
          <w:spacing w:val="-2"/>
          <w:lang w:eastAsia="zh-CN"/>
        </w:rPr>
        <w:t>大雨</w:t>
      </w:r>
      <w:r>
        <w:rPr>
          <w:spacing w:val="-142"/>
          <w:lang w:eastAsia="zh-CN"/>
        </w:rPr>
        <w:t>）</w:t>
      </w:r>
      <w:r>
        <w:rPr>
          <w:spacing w:val="-19"/>
          <w:lang w:eastAsia="zh-CN"/>
        </w:rPr>
        <w:t xml:space="preserve">时监测；同时汛期降雨量超过年最大 </w:t>
      </w:r>
      <w:r>
        <w:rPr>
          <w:rFonts w:ascii="Times New Roman" w:eastAsia="Times New Roman"/>
          <w:lang w:eastAsia="zh-CN"/>
        </w:rPr>
        <w:t xml:space="preserve">6 </w:t>
      </w:r>
      <w:r>
        <w:rPr>
          <w:spacing w:val="-12"/>
          <w:lang w:eastAsia="zh-CN"/>
        </w:rPr>
        <w:t xml:space="preserve">小时降雨量均值 </w:t>
      </w:r>
      <w:r>
        <w:rPr>
          <w:rFonts w:ascii="Times New Roman" w:eastAsia="Times New Roman"/>
          <w:lang w:eastAsia="zh-CN"/>
        </w:rPr>
        <w:t xml:space="preserve">70mm </w:t>
      </w:r>
      <w:r>
        <w:rPr>
          <w:spacing w:val="-12"/>
          <w:lang w:eastAsia="zh-CN"/>
        </w:rPr>
        <w:t>时，在降雨过后加测一次；重力侵蚀随时监测；现场巡查主要结合施</w:t>
      </w:r>
      <w:r>
        <w:rPr>
          <w:spacing w:val="-11"/>
          <w:lang w:eastAsia="zh-CN"/>
        </w:rPr>
        <w:t>工设计、工程监理，在工程土建期间进行现场巡查监测，巡查次数应</w:t>
      </w:r>
      <w:r>
        <w:rPr>
          <w:spacing w:val="-5"/>
          <w:lang w:eastAsia="zh-CN"/>
        </w:rPr>
        <w:t>根据施工设计进一步确定。</w:t>
      </w:r>
    </w:p>
    <w:p>
      <w:pPr>
        <w:pStyle w:val="5"/>
        <w:spacing w:line="358" w:lineRule="exact"/>
        <w:ind w:left="799"/>
        <w:rPr>
          <w:lang w:eastAsia="zh-CN"/>
        </w:rPr>
      </w:pPr>
      <w:r>
        <w:rPr>
          <w:spacing w:val="-17"/>
          <w:lang w:eastAsia="zh-CN"/>
        </w:rPr>
        <w:t>植被恢复期监测。工程结束后，观测各区各项水土保持措施质量、</w:t>
      </w:r>
    </w:p>
    <w:p>
      <w:pPr>
        <w:pStyle w:val="5"/>
        <w:spacing w:before="6"/>
        <w:rPr>
          <w:sz w:val="9"/>
          <w:lang w:eastAsia="zh-CN"/>
        </w:rPr>
      </w:pPr>
    </w:p>
    <w:p>
      <w:pPr>
        <w:pStyle w:val="5"/>
        <w:spacing w:before="62" w:line="417" w:lineRule="auto"/>
        <w:ind w:left="240" w:right="256"/>
        <w:rPr>
          <w:lang w:eastAsia="zh-CN"/>
        </w:rPr>
      </w:pPr>
      <w:bookmarkStart w:id="105" w:name="第八章_财务评价_"/>
      <w:bookmarkEnd w:id="105"/>
      <w:r>
        <w:rPr>
          <w:spacing w:val="-10"/>
          <w:lang w:eastAsia="zh-CN"/>
        </w:rPr>
        <w:t>数量，保土效益原则上汛前、汛后再观测一次，植物措施成活率、保</w:t>
      </w:r>
      <w:r>
        <w:rPr>
          <w:spacing w:val="-11"/>
          <w:lang w:eastAsia="zh-CN"/>
        </w:rPr>
        <w:t xml:space="preserve">存率在造林后第二年 </w:t>
      </w:r>
      <w:r>
        <w:rPr>
          <w:rFonts w:ascii="Times New Roman" w:eastAsia="Times New Roman"/>
          <w:lang w:eastAsia="zh-CN"/>
        </w:rPr>
        <w:t xml:space="preserve">4 </w:t>
      </w:r>
      <w:r>
        <w:rPr>
          <w:spacing w:val="-34"/>
          <w:lang w:eastAsia="zh-CN"/>
        </w:rPr>
        <w:t>月</w:t>
      </w:r>
      <w:r>
        <w:rPr>
          <w:lang w:eastAsia="zh-CN"/>
        </w:rPr>
        <w:t>（</w:t>
      </w:r>
      <w:r>
        <w:rPr>
          <w:spacing w:val="-2"/>
          <w:lang w:eastAsia="zh-CN"/>
        </w:rPr>
        <w:t>发芽后</w:t>
      </w:r>
      <w:r>
        <w:rPr>
          <w:spacing w:val="-32"/>
          <w:lang w:eastAsia="zh-CN"/>
        </w:rPr>
        <w:t>）</w:t>
      </w:r>
      <w:r>
        <w:rPr>
          <w:spacing w:val="-24"/>
          <w:lang w:eastAsia="zh-CN"/>
        </w:rPr>
        <w:t xml:space="preserve">监测 </w:t>
      </w:r>
      <w:r>
        <w:rPr>
          <w:rFonts w:ascii="Times New Roman" w:eastAsia="Times New Roman"/>
          <w:lang w:eastAsia="zh-CN"/>
        </w:rPr>
        <w:t xml:space="preserve">1 </w:t>
      </w:r>
      <w:r>
        <w:rPr>
          <w:spacing w:val="-14"/>
          <w:lang w:eastAsia="zh-CN"/>
        </w:rPr>
        <w:t xml:space="preserve">次，生长情况在每年 </w:t>
      </w:r>
      <w:r>
        <w:rPr>
          <w:rFonts w:ascii="Times New Roman" w:eastAsia="Times New Roman"/>
          <w:lang w:eastAsia="zh-CN"/>
        </w:rPr>
        <w:t xml:space="preserve">4 </w:t>
      </w:r>
      <w:r>
        <w:rPr>
          <w:lang w:eastAsia="zh-CN"/>
        </w:rPr>
        <w:t>月</w:t>
      </w:r>
    </w:p>
    <w:p>
      <w:pPr>
        <w:pStyle w:val="5"/>
        <w:spacing w:line="358" w:lineRule="exact"/>
        <w:ind w:left="240"/>
        <w:rPr>
          <w:lang w:eastAsia="zh-CN"/>
        </w:rPr>
      </w:pPr>
      <w:r>
        <w:rPr>
          <w:lang w:eastAsia="zh-CN"/>
        </w:rPr>
        <w:t>（发芽后）监测一次，调查监测逐年进行。</w:t>
      </w:r>
    </w:p>
    <w:p>
      <w:pPr>
        <w:pStyle w:val="5"/>
        <w:spacing w:before="12"/>
        <w:rPr>
          <w:sz w:val="38"/>
          <w:lang w:eastAsia="zh-CN"/>
        </w:rPr>
      </w:pPr>
    </w:p>
    <w:p>
      <w:pPr>
        <w:pStyle w:val="3"/>
        <w:keepNext w:val="0"/>
        <w:keepLines w:val="0"/>
        <w:pageBreakBefore w:val="0"/>
        <w:widowControl w:val="0"/>
        <w:numPr>
          <w:ilvl w:val="2"/>
          <w:numId w:val="8"/>
        </w:numPr>
        <w:tabs>
          <w:tab w:val="left" w:pos="1040"/>
        </w:tabs>
        <w:kinsoku/>
        <w:wordWrap/>
        <w:overflowPunct/>
        <w:topLinePunct w:val="0"/>
        <w:autoSpaceDE w:val="0"/>
        <w:autoSpaceDN w:val="0"/>
        <w:bidi w:val="0"/>
        <w:adjustRightInd/>
        <w:snapToGrid/>
        <w:textAlignment w:val="auto"/>
        <w:outlineLvl w:val="1"/>
        <w:rPr>
          <w:lang w:eastAsia="zh-CN"/>
        </w:rPr>
      </w:pPr>
      <w:bookmarkStart w:id="106" w:name="_TOC_250036"/>
      <w:bookmarkEnd w:id="106"/>
      <w:bookmarkStart w:id="107" w:name="7.3.4_水土保持措施实施进度安排"/>
      <w:bookmarkEnd w:id="107"/>
      <w:r>
        <w:rPr>
          <w:lang w:eastAsia="zh-CN"/>
        </w:rPr>
        <w:t>水土保持措施实施进度安排</w:t>
      </w:r>
    </w:p>
    <w:p>
      <w:pPr>
        <w:pStyle w:val="5"/>
        <w:spacing w:before="12"/>
        <w:rPr>
          <w:b/>
          <w:sz w:val="38"/>
          <w:lang w:eastAsia="zh-CN"/>
        </w:rPr>
      </w:pPr>
    </w:p>
    <w:p>
      <w:pPr>
        <w:pStyle w:val="5"/>
        <w:spacing w:line="417" w:lineRule="auto"/>
        <w:ind w:left="240" w:right="255" w:firstLine="559"/>
        <w:jc w:val="both"/>
        <w:rPr>
          <w:lang w:eastAsia="zh-CN"/>
        </w:rPr>
      </w:pPr>
      <w:r>
        <w:rPr>
          <w:spacing w:val="-12"/>
          <w:lang w:eastAsia="zh-CN"/>
        </w:rPr>
        <w:t>根据水土保持“三同时”制度，水保方案规划的各项防治措施应与主体工程同时进行，在不影响主体工程建设的前提下，尽可能早施</w:t>
      </w:r>
      <w:r>
        <w:rPr>
          <w:spacing w:val="-11"/>
          <w:lang w:eastAsia="zh-CN"/>
        </w:rPr>
        <w:t>工、早治理，以减少项目建设造成的水土流失量，最大限度地防治水</w:t>
      </w:r>
      <w:r>
        <w:rPr>
          <w:spacing w:val="-5"/>
          <w:lang w:eastAsia="zh-CN"/>
        </w:rPr>
        <w:t>土流失。</w:t>
      </w:r>
    </w:p>
    <w:p>
      <w:pPr>
        <w:pStyle w:val="5"/>
        <w:spacing w:line="417" w:lineRule="auto"/>
        <w:ind w:left="240" w:right="118" w:firstLine="559"/>
        <w:rPr>
          <w:lang w:eastAsia="zh-CN"/>
        </w:rPr>
      </w:pPr>
      <w:r>
        <w:rPr>
          <w:spacing w:val="3"/>
          <w:lang w:eastAsia="zh-CN"/>
        </w:rPr>
        <w:t>水土保持措施应根据主体工程施工对区域水土流失的影响及工</w:t>
      </w:r>
      <w:r>
        <w:rPr>
          <w:spacing w:val="-18"/>
          <w:lang w:eastAsia="zh-CN"/>
        </w:rPr>
        <w:t xml:space="preserve">程完工情况，在不影响主体工程施工的前提下，与主体工程交叉进行， </w:t>
      </w:r>
      <w:r>
        <w:rPr>
          <w:spacing w:val="-5"/>
          <w:lang w:eastAsia="zh-CN"/>
        </w:rPr>
        <w:t>达到早施工，早发挥效益的目的。</w:t>
      </w:r>
    </w:p>
    <w:p>
      <w:pPr>
        <w:spacing w:line="417" w:lineRule="auto"/>
        <w:rPr>
          <w:lang w:eastAsia="zh-CN"/>
        </w:rPr>
        <w:sectPr>
          <w:pgSz w:w="11910" w:h="16840"/>
          <w:pgMar w:top="1380" w:right="1540" w:bottom="1280" w:left="1560" w:header="901" w:footer="1097" w:gutter="0"/>
          <w:cols w:space="720" w:num="1"/>
        </w:sectPr>
      </w:pPr>
    </w:p>
    <w:p>
      <w:pPr>
        <w:pStyle w:val="5"/>
        <w:rPr>
          <w:sz w:val="20"/>
          <w:lang w:eastAsia="zh-CN"/>
        </w:rPr>
      </w:pPr>
    </w:p>
    <w:p>
      <w:pPr>
        <w:pStyle w:val="5"/>
        <w:spacing w:before="8"/>
        <w:rPr>
          <w:sz w:val="14"/>
          <w:lang w:eastAsia="zh-CN"/>
        </w:rPr>
      </w:pPr>
    </w:p>
    <w:p>
      <w:pPr>
        <w:pStyle w:val="2"/>
        <w:keepNext w:val="0"/>
        <w:keepLines w:val="0"/>
        <w:pageBreakBefore w:val="0"/>
        <w:widowControl w:val="0"/>
        <w:kinsoku/>
        <w:wordWrap/>
        <w:overflowPunct/>
        <w:topLinePunct w:val="0"/>
        <w:autoSpaceDE w:val="0"/>
        <w:autoSpaceDN w:val="0"/>
        <w:bidi w:val="0"/>
        <w:adjustRightInd/>
        <w:snapToGrid/>
        <w:textAlignment w:val="auto"/>
      </w:pPr>
      <w:bookmarkStart w:id="108" w:name="_TOC_250035"/>
      <w:bookmarkEnd w:id="108"/>
      <w:bookmarkStart w:id="109" w:name="_Toc18849"/>
      <w:r>
        <w:t>第八章 财务评价</w:t>
      </w:r>
      <w:bookmarkEnd w:id="109"/>
    </w:p>
    <w:p>
      <w:pPr>
        <w:pStyle w:val="5"/>
        <w:spacing w:before="5"/>
        <w:rPr>
          <w:b/>
          <w:sz w:val="41"/>
        </w:rPr>
      </w:pPr>
    </w:p>
    <w:p>
      <w:pPr>
        <w:pStyle w:val="3"/>
        <w:keepNext w:val="0"/>
        <w:keepLines w:val="0"/>
        <w:pageBreakBefore w:val="0"/>
        <w:widowControl w:val="0"/>
        <w:numPr>
          <w:ilvl w:val="1"/>
          <w:numId w:val="14"/>
        </w:numPr>
        <w:tabs>
          <w:tab w:val="left" w:pos="800"/>
        </w:tabs>
        <w:kinsoku/>
        <w:wordWrap/>
        <w:overflowPunct/>
        <w:topLinePunct w:val="0"/>
        <w:autoSpaceDE w:val="0"/>
        <w:autoSpaceDN w:val="0"/>
        <w:bidi w:val="0"/>
        <w:adjustRightInd/>
        <w:snapToGrid/>
        <w:textAlignment w:val="auto"/>
        <w:outlineLvl w:val="1"/>
        <w:rPr>
          <w:lang w:eastAsia="zh-CN"/>
        </w:rPr>
      </w:pPr>
      <w:bookmarkStart w:id="110" w:name="_TOC_250034"/>
      <w:bookmarkEnd w:id="110"/>
      <w:bookmarkStart w:id="111" w:name="8.1_项目财务评价依据及原则_"/>
      <w:bookmarkEnd w:id="111"/>
      <w:r>
        <w:rPr>
          <w:lang w:eastAsia="zh-CN"/>
        </w:rPr>
        <w:t>项目财务评价依据及原则</w:t>
      </w:r>
    </w:p>
    <w:p>
      <w:pPr>
        <w:pStyle w:val="5"/>
        <w:spacing w:before="12"/>
        <w:rPr>
          <w:b/>
          <w:sz w:val="36"/>
          <w:lang w:eastAsia="zh-CN"/>
        </w:rPr>
      </w:pPr>
    </w:p>
    <w:p>
      <w:pPr>
        <w:pStyle w:val="3"/>
        <w:keepNext w:val="0"/>
        <w:keepLines w:val="0"/>
        <w:pageBreakBefore w:val="0"/>
        <w:widowControl w:val="0"/>
        <w:numPr>
          <w:ilvl w:val="2"/>
          <w:numId w:val="14"/>
        </w:numPr>
        <w:tabs>
          <w:tab w:val="left" w:pos="1040"/>
        </w:tabs>
        <w:kinsoku/>
        <w:wordWrap/>
        <w:overflowPunct/>
        <w:topLinePunct w:val="0"/>
        <w:autoSpaceDE w:val="0"/>
        <w:autoSpaceDN w:val="0"/>
        <w:bidi w:val="0"/>
        <w:adjustRightInd/>
        <w:snapToGrid/>
        <w:textAlignment w:val="auto"/>
        <w:outlineLvl w:val="1"/>
      </w:pPr>
      <w:bookmarkStart w:id="112" w:name="8.1.1_项目财务评价依据_"/>
      <w:bookmarkEnd w:id="112"/>
      <w:bookmarkStart w:id="113" w:name="_TOC_250033"/>
      <w:bookmarkEnd w:id="113"/>
      <w:r>
        <w:t>项目财务评价依据</w:t>
      </w:r>
    </w:p>
    <w:p>
      <w:pPr>
        <w:pStyle w:val="5"/>
        <w:spacing w:before="12"/>
        <w:rPr>
          <w:b/>
          <w:sz w:val="38"/>
        </w:rPr>
      </w:pPr>
    </w:p>
    <w:p>
      <w:pPr>
        <w:pStyle w:val="5"/>
        <w:ind w:left="799"/>
        <w:rPr>
          <w:lang w:eastAsia="zh-CN"/>
        </w:rPr>
      </w:pPr>
      <w:r>
        <w:rPr>
          <w:rFonts w:ascii="Times New Roman" w:eastAsia="Times New Roman"/>
          <w:lang w:eastAsia="zh-CN"/>
        </w:rPr>
        <w:t>1</w:t>
      </w:r>
      <w:r>
        <w:rPr>
          <w:lang w:eastAsia="zh-CN"/>
        </w:rPr>
        <w:t>、国家发改委颁发的《建设项目经济评价方法与参数》；</w:t>
      </w:r>
    </w:p>
    <w:p>
      <w:pPr>
        <w:pStyle w:val="5"/>
        <w:spacing w:before="265"/>
        <w:ind w:left="799"/>
        <w:rPr>
          <w:lang w:eastAsia="zh-CN"/>
        </w:rPr>
      </w:pPr>
      <w:r>
        <w:rPr>
          <w:rFonts w:ascii="Times New Roman" w:eastAsia="Times New Roman"/>
          <w:lang w:eastAsia="zh-CN"/>
        </w:rPr>
        <w:t>2</w:t>
      </w:r>
      <w:r>
        <w:rPr>
          <w:lang w:eastAsia="zh-CN"/>
        </w:rPr>
        <w:t>、国家发改委办公厅计办颁布的《投资项目可行性研究指南》；</w:t>
      </w:r>
    </w:p>
    <w:p>
      <w:pPr>
        <w:pStyle w:val="5"/>
        <w:spacing w:before="266"/>
        <w:ind w:left="799"/>
        <w:rPr>
          <w:lang w:eastAsia="zh-CN"/>
        </w:rPr>
      </w:pPr>
      <w:r>
        <w:rPr>
          <w:rFonts w:ascii="Times New Roman" w:eastAsia="Times New Roman"/>
          <w:lang w:eastAsia="zh-CN"/>
        </w:rPr>
        <w:t>3</w:t>
      </w:r>
      <w:r>
        <w:rPr>
          <w:lang w:eastAsia="zh-CN"/>
        </w:rPr>
        <w:t>、国家最新财税制度和行业有关规定；</w:t>
      </w:r>
    </w:p>
    <w:p>
      <w:pPr>
        <w:pStyle w:val="5"/>
        <w:spacing w:before="265"/>
        <w:ind w:left="799"/>
        <w:rPr>
          <w:lang w:eastAsia="zh-CN"/>
        </w:rPr>
      </w:pPr>
      <w:r>
        <w:rPr>
          <w:rFonts w:ascii="Times New Roman" w:eastAsia="Times New Roman"/>
          <w:lang w:eastAsia="zh-CN"/>
        </w:rPr>
        <w:t>4</w:t>
      </w:r>
      <w:r>
        <w:rPr>
          <w:lang w:eastAsia="zh-CN"/>
        </w:rPr>
        <w:t>、类似项目的基础经济评价资料。</w:t>
      </w:r>
    </w:p>
    <w:p>
      <w:pPr>
        <w:pStyle w:val="5"/>
        <w:spacing w:before="1"/>
        <w:rPr>
          <w:sz w:val="39"/>
          <w:lang w:eastAsia="zh-CN"/>
        </w:rPr>
      </w:pPr>
    </w:p>
    <w:p>
      <w:pPr>
        <w:pStyle w:val="3"/>
        <w:keepNext w:val="0"/>
        <w:keepLines w:val="0"/>
        <w:pageBreakBefore w:val="0"/>
        <w:widowControl w:val="0"/>
        <w:numPr>
          <w:ilvl w:val="2"/>
          <w:numId w:val="14"/>
        </w:numPr>
        <w:tabs>
          <w:tab w:val="left" w:pos="1040"/>
        </w:tabs>
        <w:kinsoku/>
        <w:wordWrap/>
        <w:overflowPunct/>
        <w:topLinePunct w:val="0"/>
        <w:autoSpaceDE w:val="0"/>
        <w:autoSpaceDN w:val="0"/>
        <w:bidi w:val="0"/>
        <w:adjustRightInd/>
        <w:snapToGrid/>
        <w:textAlignment w:val="auto"/>
        <w:outlineLvl w:val="1"/>
      </w:pPr>
      <w:bookmarkStart w:id="114" w:name="8.1.2_项目财务评价原则_"/>
      <w:bookmarkEnd w:id="114"/>
      <w:bookmarkStart w:id="115" w:name="_TOC_250032"/>
      <w:bookmarkEnd w:id="115"/>
      <w:r>
        <w:t>项目财务评价原则</w:t>
      </w:r>
    </w:p>
    <w:p>
      <w:pPr>
        <w:pStyle w:val="5"/>
        <w:spacing w:before="12"/>
        <w:rPr>
          <w:b/>
          <w:sz w:val="38"/>
        </w:rPr>
      </w:pPr>
    </w:p>
    <w:p>
      <w:pPr>
        <w:pStyle w:val="5"/>
        <w:spacing w:line="417" w:lineRule="auto"/>
        <w:ind w:left="240" w:right="303" w:firstLine="559"/>
        <w:rPr>
          <w:lang w:eastAsia="zh-CN"/>
        </w:rPr>
      </w:pPr>
      <w:r>
        <w:rPr>
          <w:rFonts w:ascii="Times New Roman" w:eastAsia="Times New Roman"/>
          <w:lang w:eastAsia="zh-CN"/>
        </w:rPr>
        <w:t>1</w:t>
      </w:r>
      <w:r>
        <w:rPr>
          <w:lang w:eastAsia="zh-CN"/>
        </w:rPr>
        <w:t>、费用与效益计算范围相一致的原则，即把投入和产出范围限定在同一范围内；</w:t>
      </w:r>
    </w:p>
    <w:p>
      <w:pPr>
        <w:pStyle w:val="5"/>
        <w:spacing w:line="358" w:lineRule="exact"/>
        <w:ind w:left="799"/>
        <w:rPr>
          <w:lang w:eastAsia="zh-CN"/>
        </w:rPr>
      </w:pPr>
      <w:r>
        <w:rPr>
          <w:rFonts w:ascii="Times New Roman" w:eastAsia="Times New Roman"/>
          <w:lang w:eastAsia="zh-CN"/>
        </w:rPr>
        <w:t>2</w:t>
      </w:r>
      <w:r>
        <w:rPr>
          <w:lang w:eastAsia="zh-CN"/>
        </w:rPr>
        <w:t>、动态分析与静态分析相结合，以动态分析为主的原则；</w:t>
      </w:r>
    </w:p>
    <w:p>
      <w:pPr>
        <w:pStyle w:val="5"/>
        <w:spacing w:before="266"/>
        <w:ind w:left="799"/>
        <w:rPr>
          <w:lang w:eastAsia="zh-CN"/>
        </w:rPr>
      </w:pPr>
      <w:r>
        <w:rPr>
          <w:rFonts w:ascii="Times New Roman" w:eastAsia="Times New Roman"/>
          <w:lang w:eastAsia="zh-CN"/>
        </w:rPr>
        <w:t>3</w:t>
      </w:r>
      <w:r>
        <w:rPr>
          <w:lang w:eastAsia="zh-CN"/>
        </w:rPr>
        <w:t>、基础数据确定中的稳定原则；</w:t>
      </w:r>
    </w:p>
    <w:p>
      <w:pPr>
        <w:pStyle w:val="5"/>
        <w:spacing w:before="265"/>
        <w:ind w:left="799"/>
        <w:rPr>
          <w:lang w:eastAsia="zh-CN"/>
        </w:rPr>
      </w:pPr>
      <w:r>
        <w:rPr>
          <w:rFonts w:ascii="Times New Roman" w:eastAsia="Times New Roman"/>
          <w:lang w:eastAsia="zh-CN"/>
        </w:rPr>
        <w:t>4</w:t>
      </w:r>
      <w:r>
        <w:rPr>
          <w:lang w:eastAsia="zh-CN"/>
        </w:rPr>
        <w:t>、遵循费用与效益识别的有无对比原则；</w:t>
      </w:r>
    </w:p>
    <w:p>
      <w:pPr>
        <w:pStyle w:val="5"/>
        <w:spacing w:before="265"/>
        <w:ind w:left="799"/>
        <w:rPr>
          <w:lang w:eastAsia="zh-CN"/>
        </w:rPr>
      </w:pPr>
      <w:r>
        <w:rPr>
          <w:rFonts w:ascii="Times New Roman" w:eastAsia="Times New Roman"/>
          <w:lang w:eastAsia="zh-CN"/>
        </w:rPr>
        <w:t>5</w:t>
      </w:r>
      <w:r>
        <w:rPr>
          <w:lang w:eastAsia="zh-CN"/>
        </w:rPr>
        <w:t>、在计算期内不考虑通货膨胀因素。</w:t>
      </w:r>
    </w:p>
    <w:p>
      <w:pPr>
        <w:pStyle w:val="5"/>
        <w:spacing w:before="12"/>
        <w:rPr>
          <w:sz w:val="38"/>
          <w:lang w:eastAsia="zh-CN"/>
        </w:rPr>
      </w:pPr>
    </w:p>
    <w:p>
      <w:pPr>
        <w:pStyle w:val="3"/>
        <w:keepNext w:val="0"/>
        <w:keepLines w:val="0"/>
        <w:pageBreakBefore w:val="0"/>
        <w:widowControl w:val="0"/>
        <w:numPr>
          <w:ilvl w:val="1"/>
          <w:numId w:val="14"/>
        </w:numPr>
        <w:tabs>
          <w:tab w:val="left" w:pos="800"/>
        </w:tabs>
        <w:kinsoku/>
        <w:wordWrap/>
        <w:overflowPunct/>
        <w:topLinePunct w:val="0"/>
        <w:autoSpaceDE w:val="0"/>
        <w:autoSpaceDN w:val="0"/>
        <w:bidi w:val="0"/>
        <w:adjustRightInd/>
        <w:snapToGrid/>
        <w:textAlignment w:val="auto"/>
        <w:outlineLvl w:val="1"/>
      </w:pPr>
      <w:bookmarkStart w:id="116" w:name="8.2_项目评价参数_"/>
      <w:bookmarkEnd w:id="116"/>
      <w:bookmarkStart w:id="117" w:name="_TOC_250031"/>
      <w:bookmarkEnd w:id="117"/>
      <w:r>
        <w:t>项目评价参数</w:t>
      </w:r>
    </w:p>
    <w:p>
      <w:pPr>
        <w:pStyle w:val="5"/>
        <w:spacing w:before="12"/>
        <w:rPr>
          <w:b/>
          <w:sz w:val="38"/>
        </w:rPr>
      </w:pPr>
    </w:p>
    <w:p>
      <w:pPr>
        <w:pStyle w:val="5"/>
        <w:ind w:left="799"/>
      </w:pPr>
      <w:r>
        <w:rPr>
          <w:rFonts w:ascii="Times New Roman" w:eastAsia="Times New Roman"/>
        </w:rPr>
        <w:t>1</w:t>
      </w:r>
      <w:r>
        <w:t>、基准收益率的确定</w:t>
      </w:r>
    </w:p>
    <w:p>
      <w:pPr>
        <w:pStyle w:val="5"/>
        <w:spacing w:before="265" w:line="417" w:lineRule="auto"/>
        <w:ind w:left="240" w:right="163" w:firstLine="559"/>
        <w:rPr>
          <w:lang w:eastAsia="zh-CN"/>
        </w:rPr>
      </w:pPr>
      <w:r>
        <w:rPr>
          <w:lang w:eastAsia="zh-CN"/>
        </w:rPr>
        <w:t xml:space="preserve">基准收益率考虑到资金成本，机会成本，投资风险，通货膨胀， 以及当地的经济发展水平等影响因素，确定为 </w:t>
      </w:r>
      <w:r>
        <w:rPr>
          <w:rFonts w:ascii="Times New Roman" w:eastAsia="Times New Roman"/>
          <w:lang w:eastAsia="zh-CN"/>
        </w:rPr>
        <w:t>8%</w:t>
      </w:r>
      <w:r>
        <w:rPr>
          <w:lang w:eastAsia="zh-CN"/>
        </w:rPr>
        <w:t>。</w:t>
      </w:r>
    </w:p>
    <w:p>
      <w:pPr>
        <w:spacing w:line="417" w:lineRule="auto"/>
        <w:rPr>
          <w:lang w:eastAsia="zh-CN"/>
        </w:rPr>
        <w:sectPr>
          <w:pgSz w:w="11910" w:h="16840"/>
          <w:pgMar w:top="1380" w:right="1540" w:bottom="1280" w:left="1560" w:header="901" w:footer="1097" w:gutter="0"/>
          <w:cols w:space="720" w:num="1"/>
        </w:sectPr>
      </w:pPr>
    </w:p>
    <w:p>
      <w:pPr>
        <w:pStyle w:val="5"/>
        <w:spacing w:before="8"/>
        <w:rPr>
          <w:sz w:val="8"/>
          <w:lang w:eastAsia="zh-CN"/>
        </w:rPr>
      </w:pPr>
    </w:p>
    <w:p>
      <w:pPr>
        <w:pStyle w:val="5"/>
        <w:spacing w:before="73"/>
        <w:ind w:left="799"/>
        <w:rPr>
          <w:lang w:eastAsia="zh-CN"/>
        </w:rPr>
      </w:pPr>
      <w:r>
        <w:rPr>
          <w:rFonts w:ascii="Times New Roman" w:eastAsia="Times New Roman"/>
          <w:lang w:eastAsia="zh-CN"/>
        </w:rPr>
        <w:t>2</w:t>
      </w:r>
      <w:r>
        <w:rPr>
          <w:lang w:eastAsia="zh-CN"/>
        </w:rPr>
        <w:t>、计算期的确定</w:t>
      </w:r>
    </w:p>
    <w:p>
      <w:pPr>
        <w:pStyle w:val="5"/>
        <w:spacing w:before="265"/>
        <w:ind w:left="799"/>
        <w:rPr>
          <w:lang w:eastAsia="zh-CN"/>
        </w:rPr>
      </w:pPr>
      <w:r>
        <w:rPr>
          <w:lang w:eastAsia="zh-CN"/>
        </w:rPr>
        <w:t xml:space="preserve">本项目计算期为 </w:t>
      </w:r>
      <w:r>
        <w:rPr>
          <w:rFonts w:ascii="Times New Roman" w:eastAsia="Times New Roman"/>
          <w:lang w:eastAsia="zh-CN"/>
        </w:rPr>
        <w:t xml:space="preserve">5 </w:t>
      </w:r>
      <w:r>
        <w:rPr>
          <w:lang w:eastAsia="zh-CN"/>
        </w:rPr>
        <w:t xml:space="preserve">年，准备期 </w:t>
      </w:r>
      <w:r>
        <w:rPr>
          <w:rFonts w:ascii="Times New Roman" w:eastAsia="Times New Roman"/>
          <w:lang w:eastAsia="zh-CN"/>
        </w:rPr>
        <w:t xml:space="preserve">2 </w:t>
      </w:r>
      <w:r>
        <w:rPr>
          <w:lang w:eastAsia="zh-CN"/>
        </w:rPr>
        <w:t>个月。</w:t>
      </w:r>
    </w:p>
    <w:p>
      <w:pPr>
        <w:pStyle w:val="5"/>
        <w:spacing w:before="265"/>
        <w:ind w:left="799"/>
        <w:rPr>
          <w:lang w:eastAsia="zh-CN"/>
        </w:rPr>
      </w:pPr>
      <w:r>
        <w:rPr>
          <w:rFonts w:ascii="Times New Roman" w:eastAsia="Times New Roman"/>
          <w:lang w:eastAsia="zh-CN"/>
        </w:rPr>
        <w:t>3</w:t>
      </w:r>
      <w:r>
        <w:rPr>
          <w:lang w:eastAsia="zh-CN"/>
        </w:rPr>
        <w:t xml:space="preserve">、本项目投资计划：总投资 </w:t>
      </w:r>
      <w:r>
        <w:rPr>
          <w:rFonts w:ascii="Times New Roman" w:eastAsia="Times New Roman"/>
          <w:lang w:eastAsia="zh-CN"/>
        </w:rPr>
        <w:t xml:space="preserve">1600 </w:t>
      </w:r>
      <w:r>
        <w:rPr>
          <w:lang w:eastAsia="zh-CN"/>
        </w:rPr>
        <w:t>万元。</w:t>
      </w:r>
    </w:p>
    <w:p>
      <w:pPr>
        <w:pStyle w:val="5"/>
        <w:spacing w:before="265" w:line="417" w:lineRule="auto"/>
        <w:ind w:left="240" w:right="118" w:firstLine="559"/>
        <w:rPr>
          <w:lang w:eastAsia="zh-CN"/>
        </w:rPr>
      </w:pPr>
      <w:r>
        <w:rPr>
          <w:rFonts w:ascii="Times New Roman" w:eastAsia="Times New Roman"/>
          <w:lang w:eastAsia="zh-CN"/>
        </w:rPr>
        <w:t>4</w:t>
      </w:r>
      <w:r>
        <w:rPr>
          <w:spacing w:val="-14"/>
          <w:lang w:eastAsia="zh-CN"/>
        </w:rPr>
        <w:t xml:space="preserve">、增值税及附加：项目增值税税率销项税按 </w:t>
      </w:r>
      <w:r>
        <w:rPr>
          <w:rFonts w:ascii="Times New Roman" w:eastAsia="Times New Roman"/>
          <w:spacing w:val="-17"/>
          <w:lang w:eastAsia="zh-CN"/>
        </w:rPr>
        <w:t>6%</w:t>
      </w:r>
      <w:r>
        <w:rPr>
          <w:spacing w:val="-16"/>
          <w:lang w:eastAsia="zh-CN"/>
        </w:rPr>
        <w:t xml:space="preserve">，进项税按 </w:t>
      </w:r>
      <w:r>
        <w:rPr>
          <w:rFonts w:ascii="Times New Roman" w:eastAsia="Times New Roman"/>
          <w:lang w:eastAsia="zh-CN"/>
        </w:rPr>
        <w:t xml:space="preserve">13% </w:t>
      </w:r>
      <w:r>
        <w:rPr>
          <w:spacing w:val="-17"/>
          <w:lang w:eastAsia="zh-CN"/>
        </w:rPr>
        <w:t xml:space="preserve">计提，以增值税为基数另计 </w:t>
      </w:r>
      <w:r>
        <w:rPr>
          <w:rFonts w:ascii="Times New Roman" w:eastAsia="Times New Roman"/>
          <w:lang w:eastAsia="zh-CN"/>
        </w:rPr>
        <w:t>7%</w:t>
      </w:r>
      <w:r>
        <w:rPr>
          <w:spacing w:val="-7"/>
          <w:lang w:eastAsia="zh-CN"/>
        </w:rPr>
        <w:t>的城市建设维护费，</w:t>
      </w:r>
      <w:r>
        <w:rPr>
          <w:rFonts w:ascii="Times New Roman" w:eastAsia="Times New Roman"/>
          <w:spacing w:val="-37"/>
          <w:lang w:eastAsia="zh-CN"/>
        </w:rPr>
        <w:t>3%</w:t>
      </w:r>
      <w:r>
        <w:rPr>
          <w:spacing w:val="-3"/>
          <w:lang w:eastAsia="zh-CN"/>
        </w:rPr>
        <w:t xml:space="preserve">的教育费附加， </w:t>
      </w:r>
      <w:r>
        <w:rPr>
          <w:rFonts w:ascii="Times New Roman" w:eastAsia="Times New Roman"/>
          <w:spacing w:val="-3"/>
          <w:lang w:eastAsia="zh-CN"/>
        </w:rPr>
        <w:t>2%</w:t>
      </w:r>
      <w:r>
        <w:rPr>
          <w:spacing w:val="-3"/>
          <w:lang w:eastAsia="zh-CN"/>
        </w:rPr>
        <w:t>的地方教育附加。</w:t>
      </w:r>
    </w:p>
    <w:p>
      <w:pPr>
        <w:pStyle w:val="5"/>
        <w:spacing w:line="358" w:lineRule="exact"/>
        <w:ind w:left="799"/>
        <w:rPr>
          <w:lang w:eastAsia="zh-CN"/>
        </w:rPr>
      </w:pPr>
      <w:r>
        <w:rPr>
          <w:rFonts w:ascii="Times New Roman" w:eastAsia="Times New Roman"/>
          <w:lang w:eastAsia="zh-CN"/>
        </w:rPr>
        <w:t>5</w:t>
      </w:r>
      <w:r>
        <w:rPr>
          <w:lang w:eastAsia="zh-CN"/>
        </w:rPr>
        <w:t xml:space="preserve">、所得税：所得税按 </w:t>
      </w:r>
      <w:r>
        <w:rPr>
          <w:rFonts w:ascii="Times New Roman" w:eastAsia="Times New Roman"/>
          <w:lang w:eastAsia="zh-CN"/>
        </w:rPr>
        <w:t>25%</w:t>
      </w:r>
      <w:r>
        <w:rPr>
          <w:lang w:eastAsia="zh-CN"/>
        </w:rPr>
        <w:t>的税率征收。</w:t>
      </w:r>
    </w:p>
    <w:p>
      <w:pPr>
        <w:pStyle w:val="5"/>
        <w:spacing w:before="12"/>
        <w:rPr>
          <w:sz w:val="38"/>
          <w:lang w:eastAsia="zh-CN"/>
        </w:rPr>
      </w:pPr>
    </w:p>
    <w:p>
      <w:pPr>
        <w:pStyle w:val="3"/>
        <w:keepNext w:val="0"/>
        <w:keepLines w:val="0"/>
        <w:pageBreakBefore w:val="0"/>
        <w:widowControl w:val="0"/>
        <w:numPr>
          <w:ilvl w:val="1"/>
          <w:numId w:val="14"/>
        </w:numPr>
        <w:tabs>
          <w:tab w:val="left" w:pos="800"/>
        </w:tabs>
        <w:kinsoku/>
        <w:wordWrap/>
        <w:overflowPunct/>
        <w:topLinePunct w:val="0"/>
        <w:autoSpaceDE w:val="0"/>
        <w:autoSpaceDN w:val="0"/>
        <w:bidi w:val="0"/>
        <w:adjustRightInd/>
        <w:snapToGrid/>
        <w:textAlignment w:val="auto"/>
        <w:outlineLvl w:val="1"/>
      </w:pPr>
      <w:bookmarkStart w:id="118" w:name="8.3_评价方法_"/>
      <w:bookmarkEnd w:id="118"/>
      <w:bookmarkStart w:id="119" w:name="_TOC_250030"/>
      <w:bookmarkEnd w:id="119"/>
      <w:r>
        <w:t>评价方法</w:t>
      </w:r>
    </w:p>
    <w:p>
      <w:pPr>
        <w:pStyle w:val="5"/>
        <w:spacing w:before="12"/>
        <w:rPr>
          <w:b/>
          <w:sz w:val="38"/>
        </w:rPr>
      </w:pPr>
    </w:p>
    <w:p>
      <w:pPr>
        <w:pStyle w:val="5"/>
        <w:spacing w:line="417" w:lineRule="auto"/>
        <w:ind w:left="240" w:right="257" w:firstLine="559"/>
        <w:rPr>
          <w:lang w:eastAsia="zh-CN"/>
        </w:rPr>
      </w:pPr>
      <w:r>
        <w:rPr>
          <w:spacing w:val="-3"/>
          <w:lang w:eastAsia="zh-CN"/>
        </w:rPr>
        <w:t>评价方法直接采用增量效益和增量费用计算增量指标以此反映</w:t>
      </w:r>
      <w:r>
        <w:rPr>
          <w:spacing w:val="-10"/>
          <w:lang w:eastAsia="zh-CN"/>
        </w:rPr>
        <w:t>项目的财务盈利能力及清偿能力，判断项目的财务效益可行性和经济</w:t>
      </w:r>
      <w:r>
        <w:rPr>
          <w:spacing w:val="-4"/>
          <w:lang w:eastAsia="zh-CN"/>
        </w:rPr>
        <w:t>合理性。</w:t>
      </w:r>
    </w:p>
    <w:p>
      <w:pPr>
        <w:pStyle w:val="3"/>
        <w:keepNext w:val="0"/>
        <w:keepLines w:val="0"/>
        <w:pageBreakBefore w:val="0"/>
        <w:widowControl w:val="0"/>
        <w:numPr>
          <w:ilvl w:val="1"/>
          <w:numId w:val="14"/>
        </w:numPr>
        <w:tabs>
          <w:tab w:val="left" w:pos="800"/>
        </w:tabs>
        <w:kinsoku/>
        <w:wordWrap/>
        <w:overflowPunct/>
        <w:topLinePunct w:val="0"/>
        <w:autoSpaceDE w:val="0"/>
        <w:autoSpaceDN w:val="0"/>
        <w:bidi w:val="0"/>
        <w:adjustRightInd/>
        <w:snapToGrid/>
        <w:spacing w:before="236"/>
        <w:textAlignment w:val="auto"/>
        <w:outlineLvl w:val="1"/>
      </w:pPr>
      <w:bookmarkStart w:id="120" w:name="8.4_项目运营主要营业收入_"/>
      <w:bookmarkEnd w:id="120"/>
      <w:bookmarkStart w:id="121" w:name="_TOC_250029"/>
      <w:bookmarkEnd w:id="121"/>
      <w:r>
        <w:t>项目运营主要营业收入</w:t>
      </w:r>
    </w:p>
    <w:p>
      <w:pPr>
        <w:pStyle w:val="5"/>
        <w:spacing w:before="11"/>
        <w:rPr>
          <w:b/>
          <w:sz w:val="38"/>
        </w:rPr>
      </w:pPr>
    </w:p>
    <w:p>
      <w:pPr>
        <w:pStyle w:val="5"/>
        <w:spacing w:before="1" w:line="417" w:lineRule="auto"/>
        <w:ind w:left="240" w:right="257" w:firstLine="559"/>
        <w:rPr>
          <w:rFonts w:ascii="Times New Roman" w:eastAsia="Times New Roman"/>
          <w:lang w:eastAsia="zh-CN"/>
        </w:rPr>
      </w:pPr>
      <w:r>
        <w:rPr>
          <w:spacing w:val="-8"/>
          <w:lang w:eastAsia="zh-CN"/>
        </w:rPr>
        <w:t>本项目的收益主要来源于屋顶绿化、防水等主营业务收入，根据</w:t>
      </w:r>
      <w:r>
        <w:rPr>
          <w:spacing w:val="-20"/>
          <w:lang w:eastAsia="zh-CN"/>
        </w:rPr>
        <w:t xml:space="preserve">业务规模及业务类型预测，计算期内，年营业收入平均值可达 </w:t>
      </w:r>
      <w:r>
        <w:rPr>
          <w:rFonts w:ascii="Times New Roman" w:eastAsia="Times New Roman"/>
          <w:lang w:eastAsia="zh-CN"/>
        </w:rPr>
        <w:t>2333.76</w:t>
      </w:r>
    </w:p>
    <w:p>
      <w:pPr>
        <w:pStyle w:val="5"/>
        <w:spacing w:line="417" w:lineRule="auto"/>
        <w:ind w:left="240" w:right="115"/>
        <w:rPr>
          <w:lang w:eastAsia="zh-CN"/>
        </w:rPr>
      </w:pPr>
      <w:r>
        <w:rPr>
          <w:spacing w:val="-16"/>
          <w:lang w:eastAsia="zh-CN"/>
        </w:rPr>
        <w:t xml:space="preserve">万元；项目正常年平均增值税、税金及附加为 </w:t>
      </w:r>
      <w:r>
        <w:rPr>
          <w:rFonts w:ascii="Times New Roman" w:eastAsia="Times New Roman"/>
          <w:lang w:eastAsia="zh-CN"/>
        </w:rPr>
        <w:t xml:space="preserve">39.69 </w:t>
      </w:r>
      <w:r>
        <w:rPr>
          <w:spacing w:val="-9"/>
          <w:lang w:eastAsia="zh-CN"/>
        </w:rPr>
        <w:t xml:space="preserve">万元；详见附表： </w:t>
      </w:r>
      <w:r>
        <w:rPr>
          <w:spacing w:val="-3"/>
          <w:lang w:eastAsia="zh-CN"/>
        </w:rPr>
        <w:t>营业收入、营业税金及附加和增值税估算表。</w:t>
      </w:r>
    </w:p>
    <w:p>
      <w:pPr>
        <w:pStyle w:val="3"/>
        <w:keepNext w:val="0"/>
        <w:keepLines w:val="0"/>
        <w:pageBreakBefore w:val="0"/>
        <w:widowControl w:val="0"/>
        <w:numPr>
          <w:ilvl w:val="1"/>
          <w:numId w:val="14"/>
        </w:numPr>
        <w:tabs>
          <w:tab w:val="left" w:pos="800"/>
        </w:tabs>
        <w:kinsoku/>
        <w:wordWrap/>
        <w:overflowPunct/>
        <w:topLinePunct w:val="0"/>
        <w:autoSpaceDE w:val="0"/>
        <w:autoSpaceDN w:val="0"/>
        <w:bidi w:val="0"/>
        <w:adjustRightInd/>
        <w:snapToGrid/>
        <w:spacing w:before="235"/>
        <w:textAlignment w:val="auto"/>
        <w:outlineLvl w:val="1"/>
      </w:pPr>
      <w:bookmarkStart w:id="122" w:name="8.5_项目运营成本测算_"/>
      <w:bookmarkEnd w:id="122"/>
      <w:bookmarkStart w:id="123" w:name="_TOC_250028"/>
      <w:bookmarkEnd w:id="123"/>
      <w:r>
        <w:t>项目运营成本测算</w:t>
      </w:r>
    </w:p>
    <w:p>
      <w:pPr>
        <w:pStyle w:val="5"/>
        <w:spacing w:before="237" w:line="620" w:lineRule="atLeast"/>
        <w:ind w:left="240" w:right="257" w:firstLine="559"/>
        <w:jc w:val="both"/>
        <w:rPr>
          <w:lang w:eastAsia="zh-CN"/>
        </w:rPr>
      </w:pPr>
      <w:r>
        <w:rPr>
          <w:spacing w:val="-8"/>
          <w:lang w:eastAsia="zh-CN"/>
        </w:rPr>
        <w:t>项目运营期运营成本主要包括原辅材料费、人员工资薪酬、燃料</w:t>
      </w:r>
      <w:r>
        <w:rPr>
          <w:spacing w:val="-11"/>
          <w:lang w:eastAsia="zh-CN"/>
        </w:rPr>
        <w:t>动力费、折旧摊销、管理费用、其他费等，经估算，项目正常年总成</w:t>
      </w:r>
      <w:r>
        <w:rPr>
          <w:spacing w:val="-15"/>
          <w:lang w:eastAsia="zh-CN"/>
        </w:rPr>
        <w:t xml:space="preserve">本费用平均值为 </w:t>
      </w:r>
      <w:r>
        <w:rPr>
          <w:rFonts w:ascii="Times New Roman" w:eastAsia="Times New Roman"/>
          <w:lang w:eastAsia="zh-CN"/>
        </w:rPr>
        <w:t xml:space="preserve">1617.90 </w:t>
      </w:r>
      <w:r>
        <w:rPr>
          <w:spacing w:val="-22"/>
          <w:lang w:eastAsia="zh-CN"/>
        </w:rPr>
        <w:t>万元，项目正常年总成本费用中可变成本</w:t>
      </w:r>
      <w:r>
        <w:rPr>
          <w:lang w:eastAsia="zh-CN"/>
        </w:rPr>
        <w:t>（均</w:t>
      </w:r>
    </w:p>
    <w:p>
      <w:pPr>
        <w:spacing w:line="620" w:lineRule="atLeast"/>
        <w:jc w:val="both"/>
        <w:rPr>
          <w:lang w:eastAsia="zh-CN"/>
        </w:rPr>
        <w:sectPr>
          <w:pgSz w:w="11910" w:h="16840"/>
          <w:pgMar w:top="1380" w:right="1540" w:bottom="1280" w:left="1560" w:header="901" w:footer="1097" w:gutter="0"/>
          <w:cols w:space="720" w:num="1"/>
        </w:sectPr>
      </w:pPr>
    </w:p>
    <w:p>
      <w:pPr>
        <w:pStyle w:val="5"/>
        <w:spacing w:before="8"/>
        <w:rPr>
          <w:sz w:val="8"/>
          <w:lang w:eastAsia="zh-CN"/>
        </w:rPr>
      </w:pPr>
    </w:p>
    <w:p>
      <w:pPr>
        <w:pStyle w:val="5"/>
        <w:spacing w:before="73" w:line="417" w:lineRule="auto"/>
        <w:ind w:left="240" w:right="372"/>
        <w:rPr>
          <w:lang w:eastAsia="zh-CN"/>
        </w:rPr>
      </w:pPr>
      <w:r>
        <w:rPr>
          <w:lang w:eastAsia="zh-CN"/>
        </w:rPr>
        <w:t>值</w:t>
      </w:r>
      <w:r>
        <w:rPr>
          <w:spacing w:val="-3"/>
          <w:lang w:eastAsia="zh-CN"/>
        </w:rPr>
        <w:t>）</w:t>
      </w:r>
      <w:r>
        <w:rPr>
          <w:spacing w:val="-35"/>
          <w:lang w:eastAsia="zh-CN"/>
        </w:rPr>
        <w:t xml:space="preserve">为 </w:t>
      </w:r>
      <w:r>
        <w:rPr>
          <w:rFonts w:ascii="Times New Roman" w:eastAsia="Times New Roman"/>
          <w:lang w:eastAsia="zh-CN"/>
        </w:rPr>
        <w:t xml:space="preserve">1547.90 </w:t>
      </w:r>
      <w:r>
        <w:rPr>
          <w:spacing w:val="-11"/>
          <w:lang w:eastAsia="zh-CN"/>
        </w:rPr>
        <w:t xml:space="preserve">万元，固定成本为 </w:t>
      </w:r>
      <w:r>
        <w:rPr>
          <w:rFonts w:ascii="Times New Roman" w:eastAsia="Times New Roman"/>
          <w:lang w:eastAsia="zh-CN"/>
        </w:rPr>
        <w:t xml:space="preserve">70 </w:t>
      </w:r>
      <w:r>
        <w:rPr>
          <w:spacing w:val="-3"/>
          <w:lang w:eastAsia="zh-CN"/>
        </w:rPr>
        <w:t>万元。项目总成本费用详见附表。</w:t>
      </w:r>
    </w:p>
    <w:p>
      <w:pPr>
        <w:pStyle w:val="3"/>
        <w:keepNext w:val="0"/>
        <w:keepLines w:val="0"/>
        <w:pageBreakBefore w:val="0"/>
        <w:widowControl w:val="0"/>
        <w:numPr>
          <w:ilvl w:val="1"/>
          <w:numId w:val="14"/>
        </w:numPr>
        <w:tabs>
          <w:tab w:val="left" w:pos="800"/>
        </w:tabs>
        <w:kinsoku/>
        <w:wordWrap/>
        <w:overflowPunct/>
        <w:topLinePunct w:val="0"/>
        <w:autoSpaceDE w:val="0"/>
        <w:autoSpaceDN w:val="0"/>
        <w:bidi w:val="0"/>
        <w:adjustRightInd/>
        <w:snapToGrid/>
        <w:spacing w:before="233"/>
        <w:textAlignment w:val="auto"/>
        <w:outlineLvl w:val="1"/>
      </w:pPr>
      <w:bookmarkStart w:id="124" w:name="8.6_财务效益分析_"/>
      <w:bookmarkEnd w:id="124"/>
      <w:bookmarkStart w:id="125" w:name="_TOC_250027"/>
      <w:bookmarkEnd w:id="125"/>
      <w:r>
        <w:t>财务效益分析</w:t>
      </w:r>
    </w:p>
    <w:p>
      <w:pPr>
        <w:pStyle w:val="5"/>
        <w:spacing w:before="1"/>
        <w:rPr>
          <w:b/>
          <w:sz w:val="37"/>
        </w:rPr>
      </w:pPr>
    </w:p>
    <w:p>
      <w:pPr>
        <w:pStyle w:val="3"/>
        <w:keepNext w:val="0"/>
        <w:keepLines w:val="0"/>
        <w:pageBreakBefore w:val="0"/>
        <w:widowControl w:val="0"/>
        <w:numPr>
          <w:ilvl w:val="2"/>
          <w:numId w:val="14"/>
        </w:numPr>
        <w:tabs>
          <w:tab w:val="left" w:pos="1040"/>
        </w:tabs>
        <w:kinsoku/>
        <w:wordWrap/>
        <w:overflowPunct/>
        <w:topLinePunct w:val="0"/>
        <w:autoSpaceDE w:val="0"/>
        <w:autoSpaceDN w:val="0"/>
        <w:bidi w:val="0"/>
        <w:adjustRightInd/>
        <w:snapToGrid/>
        <w:textAlignment w:val="auto"/>
        <w:outlineLvl w:val="1"/>
      </w:pPr>
      <w:bookmarkStart w:id="126" w:name="8.6.1_利润分析_"/>
      <w:bookmarkEnd w:id="126"/>
      <w:bookmarkStart w:id="127" w:name="_TOC_250026"/>
      <w:bookmarkEnd w:id="127"/>
      <w:r>
        <w:t>利润分析</w:t>
      </w:r>
    </w:p>
    <w:p>
      <w:pPr>
        <w:pStyle w:val="5"/>
        <w:spacing w:before="12"/>
        <w:rPr>
          <w:b/>
          <w:sz w:val="38"/>
        </w:rPr>
      </w:pPr>
    </w:p>
    <w:p>
      <w:pPr>
        <w:pStyle w:val="5"/>
        <w:spacing w:line="417" w:lineRule="auto"/>
        <w:ind w:left="240" w:right="257" w:firstLine="559"/>
        <w:jc w:val="both"/>
        <w:rPr>
          <w:lang w:eastAsia="zh-CN"/>
        </w:rPr>
      </w:pPr>
      <w:r>
        <w:rPr>
          <w:spacing w:val="-8"/>
          <w:lang w:eastAsia="zh-CN"/>
        </w:rPr>
        <w:t xml:space="preserve">项目根据国家发改委、建设部 </w:t>
      </w:r>
      <w:r>
        <w:rPr>
          <w:rFonts w:ascii="Times New Roman" w:eastAsia="Times New Roman"/>
          <w:lang w:eastAsia="zh-CN"/>
        </w:rPr>
        <w:t xml:space="preserve">2006 </w:t>
      </w:r>
      <w:r>
        <w:rPr>
          <w:spacing w:val="-36"/>
          <w:lang w:eastAsia="zh-CN"/>
        </w:rPr>
        <w:t xml:space="preserve">年 </w:t>
      </w:r>
      <w:r>
        <w:rPr>
          <w:rFonts w:ascii="Times New Roman" w:eastAsia="Times New Roman"/>
          <w:lang w:eastAsia="zh-CN"/>
        </w:rPr>
        <w:t xml:space="preserve">7 </w:t>
      </w:r>
      <w:r>
        <w:rPr>
          <w:spacing w:val="-3"/>
          <w:lang w:eastAsia="zh-CN"/>
        </w:rPr>
        <w:t>月颁布的《建设项目经</w:t>
      </w:r>
      <w:r>
        <w:rPr>
          <w:spacing w:val="-9"/>
          <w:lang w:eastAsia="zh-CN"/>
        </w:rPr>
        <w:t>济评价方法与参数》</w:t>
      </w:r>
      <w:r>
        <w:rPr>
          <w:lang w:eastAsia="zh-CN"/>
        </w:rPr>
        <w:t>（</w:t>
      </w:r>
      <w:r>
        <w:rPr>
          <w:spacing w:val="-2"/>
          <w:lang w:eastAsia="zh-CN"/>
        </w:rPr>
        <w:t>第三版</w:t>
      </w:r>
      <w:r>
        <w:rPr>
          <w:spacing w:val="-25"/>
          <w:lang w:eastAsia="zh-CN"/>
        </w:rPr>
        <w:t>）</w:t>
      </w:r>
      <w:r>
        <w:rPr>
          <w:spacing w:val="-6"/>
          <w:lang w:eastAsia="zh-CN"/>
        </w:rPr>
        <w:t>的要求进行经济评价，成本与收入的</w:t>
      </w:r>
      <w:r>
        <w:rPr>
          <w:spacing w:val="-9"/>
          <w:lang w:eastAsia="zh-CN"/>
        </w:rPr>
        <w:t>估算根据项目的实际情况进行选取。根据国家有关规定项目的企业所</w:t>
      </w:r>
      <w:r>
        <w:rPr>
          <w:spacing w:val="-15"/>
          <w:lang w:eastAsia="zh-CN"/>
        </w:rPr>
        <w:t xml:space="preserve">得税税率为 </w:t>
      </w:r>
      <w:r>
        <w:rPr>
          <w:rFonts w:ascii="Times New Roman" w:eastAsia="Times New Roman"/>
          <w:lang w:eastAsia="zh-CN"/>
        </w:rPr>
        <w:t>25%</w:t>
      </w:r>
      <w:r>
        <w:rPr>
          <w:spacing w:val="-16"/>
          <w:lang w:eastAsia="zh-CN"/>
        </w:rPr>
        <w:t xml:space="preserve">。根据国家相关政策，提取 </w:t>
      </w:r>
      <w:r>
        <w:rPr>
          <w:rFonts w:ascii="Times New Roman" w:eastAsia="Times New Roman"/>
          <w:lang w:eastAsia="zh-CN"/>
        </w:rPr>
        <w:t>10%</w:t>
      </w:r>
      <w:r>
        <w:rPr>
          <w:spacing w:val="-8"/>
          <w:lang w:eastAsia="zh-CN"/>
        </w:rPr>
        <w:t>的盈余公积金。项目</w:t>
      </w:r>
      <w:r>
        <w:rPr>
          <w:spacing w:val="-3"/>
          <w:lang w:eastAsia="zh-CN"/>
        </w:rPr>
        <w:t>逐年的经营收入扣除总成本费用即得年利润总额，详见附表。</w:t>
      </w:r>
    </w:p>
    <w:p>
      <w:pPr>
        <w:pStyle w:val="5"/>
        <w:spacing w:line="358" w:lineRule="exact"/>
        <w:ind w:left="799"/>
        <w:jc w:val="both"/>
        <w:rPr>
          <w:rFonts w:ascii="Times New Roman" w:eastAsia="Times New Roman"/>
          <w:lang w:eastAsia="zh-CN"/>
        </w:rPr>
      </w:pPr>
      <w:r>
        <w:rPr>
          <w:lang w:eastAsia="zh-CN"/>
        </w:rPr>
        <w:t xml:space="preserve">项目正常年平均利润总额为 </w:t>
      </w:r>
      <w:r>
        <w:rPr>
          <w:rFonts w:ascii="Times New Roman" w:eastAsia="Times New Roman"/>
          <w:lang w:eastAsia="zh-CN"/>
        </w:rPr>
        <w:t xml:space="preserve">676.17 </w:t>
      </w:r>
      <w:r>
        <w:rPr>
          <w:lang w:eastAsia="zh-CN"/>
        </w:rPr>
        <w:t xml:space="preserve">万元，平均净利润为 </w:t>
      </w:r>
      <w:r>
        <w:rPr>
          <w:rFonts w:ascii="Times New Roman" w:eastAsia="Times New Roman"/>
          <w:lang w:eastAsia="zh-CN"/>
        </w:rPr>
        <w:t>507.12</w:t>
      </w:r>
    </w:p>
    <w:p>
      <w:pPr>
        <w:pStyle w:val="5"/>
        <w:spacing w:before="266"/>
        <w:ind w:left="240"/>
      </w:pPr>
      <w:r>
        <w:t>万元。</w:t>
      </w:r>
    </w:p>
    <w:p>
      <w:pPr>
        <w:pStyle w:val="5"/>
        <w:spacing w:before="11"/>
        <w:rPr>
          <w:sz w:val="38"/>
        </w:rPr>
      </w:pPr>
    </w:p>
    <w:p>
      <w:pPr>
        <w:pStyle w:val="3"/>
        <w:keepNext w:val="0"/>
        <w:keepLines w:val="0"/>
        <w:pageBreakBefore w:val="0"/>
        <w:widowControl w:val="0"/>
        <w:numPr>
          <w:ilvl w:val="2"/>
          <w:numId w:val="14"/>
        </w:numPr>
        <w:tabs>
          <w:tab w:val="left" w:pos="1040"/>
        </w:tabs>
        <w:kinsoku/>
        <w:wordWrap/>
        <w:overflowPunct/>
        <w:topLinePunct w:val="0"/>
        <w:autoSpaceDE w:val="0"/>
        <w:autoSpaceDN w:val="0"/>
        <w:bidi w:val="0"/>
        <w:adjustRightInd/>
        <w:snapToGrid/>
        <w:spacing w:before="1"/>
        <w:textAlignment w:val="auto"/>
        <w:outlineLvl w:val="1"/>
      </w:pPr>
      <w:bookmarkStart w:id="128" w:name="8.6.2_项目盈利能力分析_"/>
      <w:bookmarkEnd w:id="128"/>
      <w:bookmarkStart w:id="129" w:name="_TOC_250025"/>
      <w:bookmarkEnd w:id="129"/>
      <w:r>
        <w:t>项目盈利能力分析</w:t>
      </w:r>
    </w:p>
    <w:p>
      <w:pPr>
        <w:pStyle w:val="5"/>
        <w:spacing w:before="11"/>
        <w:rPr>
          <w:b/>
          <w:sz w:val="38"/>
        </w:rPr>
      </w:pPr>
    </w:p>
    <w:p>
      <w:pPr>
        <w:pStyle w:val="5"/>
        <w:spacing w:line="417" w:lineRule="auto"/>
        <w:ind w:left="240" w:right="139" w:firstLine="559"/>
        <w:rPr>
          <w:lang w:eastAsia="zh-CN"/>
        </w:rPr>
      </w:pPr>
      <w:r>
        <w:rPr>
          <w:spacing w:val="-10"/>
          <w:lang w:eastAsia="zh-CN"/>
        </w:rPr>
        <w:t>通过项目投资财务现金流量计算，所得税前项目投资财务净现值为</w:t>
      </w:r>
      <w:r>
        <w:rPr>
          <w:spacing w:val="-71"/>
          <w:lang w:eastAsia="zh-CN"/>
        </w:rPr>
        <w:t xml:space="preserve"> </w:t>
      </w:r>
      <w:r>
        <w:rPr>
          <w:rFonts w:ascii="Times New Roman" w:eastAsia="Times New Roman"/>
          <w:spacing w:val="1"/>
          <w:lang w:eastAsia="zh-CN"/>
        </w:rPr>
        <w:t>6</w:t>
      </w:r>
      <w:r>
        <w:rPr>
          <w:rFonts w:ascii="Times New Roman" w:eastAsia="Times New Roman"/>
          <w:spacing w:val="-2"/>
          <w:lang w:eastAsia="zh-CN"/>
        </w:rPr>
        <w:t>71</w:t>
      </w:r>
      <w:r>
        <w:rPr>
          <w:rFonts w:ascii="Times New Roman" w:eastAsia="Times New Roman"/>
          <w:spacing w:val="-1"/>
          <w:lang w:eastAsia="zh-CN"/>
        </w:rPr>
        <w:t>.</w:t>
      </w:r>
      <w:r>
        <w:rPr>
          <w:rFonts w:ascii="Times New Roman" w:eastAsia="Times New Roman"/>
          <w:spacing w:val="1"/>
          <w:lang w:eastAsia="zh-CN"/>
        </w:rPr>
        <w:t>4</w:t>
      </w:r>
      <w:r>
        <w:rPr>
          <w:rFonts w:ascii="Times New Roman" w:eastAsia="Times New Roman"/>
          <w:lang w:eastAsia="zh-CN"/>
        </w:rPr>
        <w:t>1</w:t>
      </w:r>
      <w:r>
        <w:rPr>
          <w:rFonts w:ascii="Times New Roman" w:eastAsia="Times New Roman"/>
          <w:spacing w:val="-2"/>
          <w:lang w:eastAsia="zh-CN"/>
        </w:rPr>
        <w:t xml:space="preserve"> </w:t>
      </w:r>
      <w:r>
        <w:rPr>
          <w:spacing w:val="-14"/>
          <w:lang w:eastAsia="zh-CN"/>
        </w:rPr>
        <w:t>万元、财务内部收益率为</w:t>
      </w:r>
      <w:r>
        <w:rPr>
          <w:spacing w:val="-71"/>
          <w:lang w:eastAsia="zh-CN"/>
        </w:rPr>
        <w:t xml:space="preserve"> </w:t>
      </w:r>
      <w:r>
        <w:rPr>
          <w:rFonts w:ascii="Times New Roman" w:eastAsia="Times New Roman"/>
          <w:spacing w:val="-2"/>
          <w:lang w:eastAsia="zh-CN"/>
        </w:rPr>
        <w:t>2</w:t>
      </w:r>
      <w:r>
        <w:rPr>
          <w:rFonts w:ascii="Times New Roman" w:eastAsia="Times New Roman"/>
          <w:spacing w:val="1"/>
          <w:lang w:eastAsia="zh-CN"/>
        </w:rPr>
        <w:t>7</w:t>
      </w:r>
      <w:r>
        <w:rPr>
          <w:rFonts w:ascii="Times New Roman" w:eastAsia="Times New Roman"/>
          <w:spacing w:val="-1"/>
          <w:lang w:eastAsia="zh-CN"/>
        </w:rPr>
        <w:t>.</w:t>
      </w:r>
      <w:r>
        <w:rPr>
          <w:rFonts w:ascii="Times New Roman" w:eastAsia="Times New Roman"/>
          <w:spacing w:val="-2"/>
          <w:lang w:eastAsia="zh-CN"/>
        </w:rPr>
        <w:t>04</w:t>
      </w:r>
      <w:r>
        <w:rPr>
          <w:rFonts w:ascii="Times New Roman" w:eastAsia="Times New Roman"/>
          <w:spacing w:val="1"/>
          <w:lang w:eastAsia="zh-CN"/>
        </w:rPr>
        <w:t>%</w:t>
      </w:r>
      <w:r>
        <w:rPr>
          <w:spacing w:val="-19"/>
          <w:lang w:eastAsia="zh-CN"/>
        </w:rPr>
        <w:t>，投资回收期为</w:t>
      </w:r>
      <w:r>
        <w:rPr>
          <w:spacing w:val="-71"/>
          <w:lang w:eastAsia="zh-CN"/>
        </w:rPr>
        <w:t xml:space="preserve"> </w:t>
      </w:r>
      <w:r>
        <w:rPr>
          <w:rFonts w:ascii="Times New Roman" w:eastAsia="Times New Roman"/>
          <w:spacing w:val="1"/>
          <w:lang w:eastAsia="zh-CN"/>
        </w:rPr>
        <w:t>3</w:t>
      </w:r>
      <w:r>
        <w:rPr>
          <w:rFonts w:ascii="Times New Roman" w:eastAsia="Times New Roman"/>
          <w:spacing w:val="-1"/>
          <w:lang w:eastAsia="zh-CN"/>
        </w:rPr>
        <w:t>.</w:t>
      </w:r>
      <w:r>
        <w:rPr>
          <w:rFonts w:ascii="Times New Roman" w:eastAsia="Times New Roman"/>
          <w:spacing w:val="-2"/>
          <w:lang w:eastAsia="zh-CN"/>
        </w:rPr>
        <w:t>6</w:t>
      </w:r>
      <w:r>
        <w:rPr>
          <w:rFonts w:ascii="Times New Roman" w:eastAsia="Times New Roman"/>
          <w:lang w:eastAsia="zh-CN"/>
        </w:rPr>
        <w:t xml:space="preserve">1 </w:t>
      </w:r>
      <w:r>
        <w:rPr>
          <w:spacing w:val="-109"/>
          <w:lang w:eastAsia="zh-CN"/>
        </w:rPr>
        <w:t>年</w:t>
      </w:r>
      <w:r>
        <w:rPr>
          <w:spacing w:val="-1"/>
          <w:lang w:eastAsia="zh-CN"/>
        </w:rPr>
        <w:t>（</w:t>
      </w:r>
      <w:r>
        <w:rPr>
          <w:lang w:eastAsia="zh-CN"/>
        </w:rPr>
        <w:t>含</w:t>
      </w:r>
      <w:r>
        <w:rPr>
          <w:spacing w:val="-2"/>
          <w:lang w:eastAsia="zh-CN"/>
        </w:rPr>
        <w:t>建设期</w:t>
      </w:r>
      <w:r>
        <w:rPr>
          <w:spacing w:val="-9"/>
          <w:lang w:eastAsia="zh-CN"/>
        </w:rPr>
        <w:t xml:space="preserve">）；所得税后项目投资财务净现值为 </w:t>
      </w:r>
      <w:r>
        <w:rPr>
          <w:rFonts w:ascii="Times New Roman" w:eastAsia="Times New Roman"/>
          <w:lang w:eastAsia="zh-CN"/>
        </w:rPr>
        <w:t>58.92</w:t>
      </w:r>
      <w:r>
        <w:rPr>
          <w:rFonts w:ascii="Times New Roman" w:eastAsia="Times New Roman"/>
          <w:spacing w:val="1"/>
          <w:lang w:eastAsia="zh-CN"/>
        </w:rPr>
        <w:t xml:space="preserve"> </w:t>
      </w:r>
      <w:r>
        <w:rPr>
          <w:spacing w:val="-4"/>
          <w:lang w:eastAsia="zh-CN"/>
        </w:rPr>
        <w:t>万元、财务内部收</w:t>
      </w:r>
      <w:r>
        <w:rPr>
          <w:spacing w:val="-20"/>
          <w:lang w:eastAsia="zh-CN"/>
        </w:rPr>
        <w:t xml:space="preserve">益率为 </w:t>
      </w:r>
      <w:r>
        <w:rPr>
          <w:rFonts w:ascii="Times New Roman" w:eastAsia="Times New Roman"/>
          <w:lang w:eastAsia="zh-CN"/>
        </w:rPr>
        <w:t>9.78%</w:t>
      </w:r>
      <w:r>
        <w:rPr>
          <w:spacing w:val="-7"/>
          <w:lang w:eastAsia="zh-CN"/>
        </w:rPr>
        <w:t xml:space="preserve">，所得税后项目动态投资回收期为 </w:t>
      </w:r>
      <w:r>
        <w:rPr>
          <w:rFonts w:ascii="Times New Roman" w:eastAsia="Times New Roman"/>
          <w:lang w:eastAsia="zh-CN"/>
        </w:rPr>
        <w:t xml:space="preserve">4.10 </w:t>
      </w:r>
      <w:r>
        <w:rPr>
          <w:lang w:eastAsia="zh-CN"/>
        </w:rPr>
        <w:t>年</w:t>
      </w:r>
      <w:r>
        <w:rPr>
          <w:spacing w:val="-3"/>
          <w:lang w:eastAsia="zh-CN"/>
        </w:rPr>
        <w:t>（</w:t>
      </w:r>
      <w:r>
        <w:rPr>
          <w:spacing w:val="-1"/>
          <w:lang w:eastAsia="zh-CN"/>
        </w:rPr>
        <w:t>含建设期</w:t>
      </w:r>
      <w:r>
        <w:rPr>
          <w:lang w:eastAsia="zh-CN"/>
        </w:rPr>
        <w:t xml:space="preserve">） </w:t>
      </w:r>
      <w:r>
        <w:rPr>
          <w:spacing w:val="-8"/>
          <w:lang w:eastAsia="zh-CN"/>
        </w:rPr>
        <w:t>说明本项目的盈利能力能够满足经营要求，说明投资在短时间内能完</w:t>
      </w:r>
      <w:r>
        <w:rPr>
          <w:spacing w:val="-3"/>
          <w:lang w:eastAsia="zh-CN"/>
        </w:rPr>
        <w:t>成回收。</w:t>
      </w:r>
    </w:p>
    <w:p>
      <w:pPr>
        <w:spacing w:line="417" w:lineRule="auto"/>
        <w:rPr>
          <w:lang w:eastAsia="zh-CN"/>
        </w:rPr>
        <w:sectPr>
          <w:pgSz w:w="11910" w:h="16840"/>
          <w:pgMar w:top="1380" w:right="1540" w:bottom="1280" w:left="1560" w:header="901" w:footer="1097" w:gutter="0"/>
          <w:cols w:space="720" w:num="1"/>
        </w:sectPr>
      </w:pPr>
    </w:p>
    <w:p>
      <w:pPr>
        <w:pStyle w:val="3"/>
        <w:keepNext w:val="0"/>
        <w:keepLines w:val="0"/>
        <w:pageBreakBefore w:val="0"/>
        <w:widowControl w:val="0"/>
        <w:numPr>
          <w:ilvl w:val="1"/>
          <w:numId w:val="14"/>
        </w:numPr>
        <w:tabs>
          <w:tab w:val="left" w:pos="800"/>
        </w:tabs>
        <w:kinsoku/>
        <w:wordWrap/>
        <w:overflowPunct/>
        <w:topLinePunct w:val="0"/>
        <w:autoSpaceDE w:val="0"/>
        <w:autoSpaceDN w:val="0"/>
        <w:bidi w:val="0"/>
        <w:adjustRightInd/>
        <w:snapToGrid/>
        <w:spacing w:before="158"/>
        <w:textAlignment w:val="auto"/>
        <w:outlineLvl w:val="1"/>
      </w:pPr>
      <w:bookmarkStart w:id="130" w:name="8.7_不确定性分析_"/>
      <w:bookmarkEnd w:id="130"/>
      <w:bookmarkStart w:id="131" w:name="_TOC_250024"/>
      <w:bookmarkEnd w:id="131"/>
      <w:r>
        <w:t>不确定性分析</w:t>
      </w:r>
    </w:p>
    <w:p>
      <w:pPr>
        <w:pStyle w:val="5"/>
        <w:spacing w:before="11"/>
        <w:rPr>
          <w:b/>
          <w:sz w:val="36"/>
        </w:rPr>
      </w:pPr>
    </w:p>
    <w:p>
      <w:pPr>
        <w:pStyle w:val="3"/>
        <w:keepNext w:val="0"/>
        <w:keepLines w:val="0"/>
        <w:pageBreakBefore w:val="0"/>
        <w:widowControl w:val="0"/>
        <w:numPr>
          <w:ilvl w:val="2"/>
          <w:numId w:val="14"/>
        </w:numPr>
        <w:tabs>
          <w:tab w:val="left" w:pos="1040"/>
        </w:tabs>
        <w:kinsoku/>
        <w:wordWrap/>
        <w:overflowPunct/>
        <w:topLinePunct w:val="0"/>
        <w:autoSpaceDE w:val="0"/>
        <w:autoSpaceDN w:val="0"/>
        <w:bidi w:val="0"/>
        <w:adjustRightInd/>
        <w:snapToGrid/>
        <w:spacing w:before="1"/>
        <w:textAlignment w:val="auto"/>
        <w:outlineLvl w:val="1"/>
      </w:pPr>
      <w:bookmarkStart w:id="132" w:name="_TOC_250023"/>
      <w:bookmarkEnd w:id="132"/>
      <w:bookmarkStart w:id="133" w:name="8.7.1_敏感性分析"/>
      <w:bookmarkEnd w:id="133"/>
      <w:r>
        <w:t>敏感性分析</w:t>
      </w:r>
    </w:p>
    <w:p>
      <w:pPr>
        <w:pStyle w:val="5"/>
        <w:spacing w:before="11"/>
        <w:rPr>
          <w:b/>
          <w:sz w:val="38"/>
        </w:rPr>
      </w:pPr>
    </w:p>
    <w:p>
      <w:pPr>
        <w:pStyle w:val="5"/>
        <w:spacing w:line="417" w:lineRule="auto"/>
        <w:ind w:left="240" w:right="163" w:firstLine="559"/>
        <w:rPr>
          <w:lang w:eastAsia="zh-CN"/>
        </w:rPr>
      </w:pPr>
      <w:r>
        <w:rPr>
          <w:spacing w:val="-10"/>
          <w:lang w:eastAsia="zh-CN"/>
        </w:rPr>
        <w:t>由于项目存在不确定性，这些不确定性会影响项目的收入、经营</w:t>
      </w:r>
      <w:r>
        <w:rPr>
          <w:spacing w:val="-11"/>
          <w:lang w:eastAsia="zh-CN"/>
        </w:rPr>
        <w:t>成本以及投资等。这些财务指标的变动必然影响项目的财务效益。本</w:t>
      </w:r>
      <w:r>
        <w:rPr>
          <w:spacing w:val="-12"/>
          <w:lang w:eastAsia="zh-CN"/>
        </w:rPr>
        <w:t>次项目从固定资产、经营成本和收入三项指标变动对项目效益造成的</w:t>
      </w:r>
      <w:r>
        <w:rPr>
          <w:spacing w:val="-3"/>
          <w:lang w:eastAsia="zh-CN"/>
        </w:rPr>
        <w:t>影响。经计算分析，经营收入的变动对内部收益率的影响最为显著， 所以在公司运营期，拓宽业务渠道、增加营业收入为工作的重点。</w:t>
      </w:r>
    </w:p>
    <w:p>
      <w:pPr>
        <w:pStyle w:val="3"/>
        <w:keepNext w:val="0"/>
        <w:keepLines w:val="0"/>
        <w:pageBreakBefore w:val="0"/>
        <w:widowControl w:val="0"/>
        <w:numPr>
          <w:ilvl w:val="2"/>
          <w:numId w:val="14"/>
        </w:numPr>
        <w:tabs>
          <w:tab w:val="left" w:pos="1040"/>
        </w:tabs>
        <w:kinsoku/>
        <w:wordWrap/>
        <w:overflowPunct/>
        <w:topLinePunct w:val="0"/>
        <w:autoSpaceDE w:val="0"/>
        <w:autoSpaceDN w:val="0"/>
        <w:bidi w:val="0"/>
        <w:adjustRightInd/>
        <w:snapToGrid/>
        <w:spacing w:before="235"/>
        <w:textAlignment w:val="auto"/>
        <w:outlineLvl w:val="1"/>
      </w:pPr>
      <w:bookmarkStart w:id="134" w:name="8.7.2_盈亏平衡分析_"/>
      <w:bookmarkEnd w:id="134"/>
      <w:bookmarkStart w:id="135" w:name="_TOC_250022"/>
      <w:bookmarkEnd w:id="135"/>
      <w:r>
        <w:t>盈亏平衡分析</w:t>
      </w:r>
    </w:p>
    <w:p>
      <w:pPr>
        <w:pStyle w:val="5"/>
        <w:spacing w:before="12"/>
        <w:rPr>
          <w:b/>
          <w:sz w:val="38"/>
        </w:rPr>
      </w:pPr>
    </w:p>
    <w:p>
      <w:pPr>
        <w:pStyle w:val="5"/>
        <w:spacing w:line="417" w:lineRule="auto"/>
        <w:ind w:left="240" w:right="252" w:firstLine="559"/>
        <w:jc w:val="both"/>
        <w:rPr>
          <w:lang w:eastAsia="zh-CN"/>
        </w:rPr>
      </w:pPr>
      <w:r>
        <w:rPr>
          <w:lang w:eastAsia="zh-CN"/>
        </w:rPr>
        <w:t>经计算，项目达到盈亏平衡点时，</w:t>
      </w:r>
      <w:r>
        <w:rPr>
          <w:rFonts w:ascii="Times New Roman" w:eastAsia="Times New Roman"/>
          <w:lang w:eastAsia="zh-CN"/>
        </w:rPr>
        <w:t>BEP=</w:t>
      </w:r>
      <w:r>
        <w:rPr>
          <w:lang w:eastAsia="zh-CN"/>
        </w:rPr>
        <w:t>固定成本</w:t>
      </w:r>
      <w:r>
        <w:rPr>
          <w:rFonts w:ascii="Times New Roman" w:eastAsia="Times New Roman"/>
          <w:spacing w:val="2"/>
          <w:lang w:eastAsia="zh-CN"/>
        </w:rPr>
        <w:t>/</w:t>
      </w:r>
      <w:r>
        <w:rPr>
          <w:spacing w:val="2"/>
          <w:lang w:eastAsia="zh-CN"/>
        </w:rPr>
        <w:t>（</w:t>
      </w:r>
      <w:r>
        <w:rPr>
          <w:lang w:eastAsia="zh-CN"/>
        </w:rPr>
        <w:t>营业收入</w:t>
      </w:r>
      <w:r>
        <w:rPr>
          <w:rFonts w:ascii="Times New Roman" w:eastAsia="Times New Roman"/>
          <w:lang w:eastAsia="zh-CN"/>
        </w:rPr>
        <w:t xml:space="preserve">-- </w:t>
      </w:r>
      <w:r>
        <w:rPr>
          <w:spacing w:val="4"/>
          <w:lang w:eastAsia="zh-CN"/>
        </w:rPr>
        <w:t>可变成本</w:t>
      </w:r>
      <w:r>
        <w:rPr>
          <w:rFonts w:ascii="Times New Roman" w:eastAsia="Times New Roman"/>
          <w:spacing w:val="7"/>
          <w:lang w:eastAsia="zh-CN"/>
        </w:rPr>
        <w:t>-</w:t>
      </w:r>
      <w:r>
        <w:rPr>
          <w:spacing w:val="4"/>
          <w:lang w:eastAsia="zh-CN"/>
        </w:rPr>
        <w:t>税金及附加</w:t>
      </w:r>
      <w:r>
        <w:rPr>
          <w:lang w:eastAsia="zh-CN"/>
        </w:rPr>
        <w:t>）</w:t>
      </w:r>
      <w:r>
        <w:rPr>
          <w:rFonts w:ascii="Times New Roman" w:eastAsia="Times New Roman"/>
          <w:lang w:eastAsia="zh-CN"/>
        </w:rPr>
        <w:t>=70/</w:t>
      </w:r>
      <w:r>
        <w:rPr>
          <w:lang w:eastAsia="zh-CN"/>
        </w:rPr>
        <w:t>（</w:t>
      </w:r>
      <w:r>
        <w:rPr>
          <w:rFonts w:ascii="Times New Roman" w:eastAsia="Times New Roman"/>
          <w:lang w:eastAsia="zh-CN"/>
        </w:rPr>
        <w:t>2333.76-1547.90-39.69</w:t>
      </w:r>
      <w:r>
        <w:rPr>
          <w:lang w:eastAsia="zh-CN"/>
        </w:rPr>
        <w:t>）</w:t>
      </w:r>
      <w:r>
        <w:rPr>
          <w:rFonts w:ascii="Times New Roman" w:eastAsia="Times New Roman"/>
          <w:lang w:eastAsia="zh-CN"/>
        </w:rPr>
        <w:t>=9.38%</w:t>
      </w:r>
      <w:r>
        <w:rPr>
          <w:spacing w:val="13"/>
          <w:lang w:eastAsia="zh-CN"/>
        </w:rPr>
        <w:t>。 即</w:t>
      </w:r>
      <w:r>
        <w:rPr>
          <w:spacing w:val="-7"/>
          <w:lang w:eastAsia="zh-CN"/>
        </w:rPr>
        <w:t xml:space="preserve">公司运营能力达到公司设计运营能力的 </w:t>
      </w:r>
      <w:r>
        <w:rPr>
          <w:rFonts w:ascii="Times New Roman" w:eastAsia="Times New Roman"/>
          <w:lang w:eastAsia="zh-CN"/>
        </w:rPr>
        <w:t>9.38%</w:t>
      </w:r>
      <w:r>
        <w:rPr>
          <w:spacing w:val="-8"/>
          <w:lang w:eastAsia="zh-CN"/>
        </w:rPr>
        <w:t>时即可实现保本，财务</w:t>
      </w:r>
      <w:r>
        <w:rPr>
          <w:spacing w:val="-3"/>
          <w:lang w:eastAsia="zh-CN"/>
        </w:rPr>
        <w:t>抗风险能力强。</w:t>
      </w:r>
    </w:p>
    <w:p>
      <w:pPr>
        <w:pStyle w:val="3"/>
        <w:keepNext w:val="0"/>
        <w:keepLines w:val="0"/>
        <w:pageBreakBefore w:val="0"/>
        <w:widowControl w:val="0"/>
        <w:numPr>
          <w:ilvl w:val="1"/>
          <w:numId w:val="14"/>
        </w:numPr>
        <w:tabs>
          <w:tab w:val="left" w:pos="800"/>
        </w:tabs>
        <w:kinsoku/>
        <w:wordWrap/>
        <w:overflowPunct/>
        <w:topLinePunct w:val="0"/>
        <w:autoSpaceDE w:val="0"/>
        <w:autoSpaceDN w:val="0"/>
        <w:bidi w:val="0"/>
        <w:adjustRightInd/>
        <w:snapToGrid/>
        <w:spacing w:before="235"/>
        <w:jc w:val="both"/>
        <w:textAlignment w:val="auto"/>
        <w:outlineLvl w:val="1"/>
      </w:pPr>
      <w:bookmarkStart w:id="136" w:name="_TOC_250021"/>
      <w:bookmarkEnd w:id="136"/>
      <w:bookmarkStart w:id="137" w:name="8.8_主要经济技术指标表_"/>
      <w:bookmarkEnd w:id="137"/>
      <w:r>
        <w:t>主要经济技术指标表</w:t>
      </w:r>
    </w:p>
    <w:p>
      <w:pPr>
        <w:pStyle w:val="5"/>
        <w:spacing w:before="6" w:after="1"/>
        <w:rPr>
          <w:b/>
        </w:rPr>
      </w:pPr>
    </w:p>
    <w:tbl>
      <w:tblPr>
        <w:tblStyle w:val="17"/>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76"/>
        <w:gridCol w:w="2724"/>
        <w:gridCol w:w="1539"/>
        <w:gridCol w:w="1539"/>
        <w:gridCol w:w="153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76" w:type="dxa"/>
            <w:tcBorders>
              <w:bottom w:val="single" w:color="000000" w:sz="4" w:space="0"/>
              <w:right w:val="single" w:color="000000" w:sz="4" w:space="0"/>
            </w:tcBorders>
          </w:tcPr>
          <w:p>
            <w:pPr>
              <w:pStyle w:val="19"/>
              <w:spacing w:before="82"/>
              <w:ind w:left="327" w:right="308"/>
              <w:rPr>
                <w:rFonts w:ascii="宋体" w:eastAsia="宋体"/>
                <w:sz w:val="24"/>
              </w:rPr>
            </w:pPr>
            <w:r>
              <w:rPr>
                <w:rFonts w:hint="eastAsia" w:ascii="宋体" w:eastAsia="宋体"/>
                <w:sz w:val="24"/>
              </w:rPr>
              <w:t>序号</w:t>
            </w:r>
          </w:p>
        </w:tc>
        <w:tc>
          <w:tcPr>
            <w:tcW w:w="2724" w:type="dxa"/>
            <w:tcBorders>
              <w:left w:val="single" w:color="000000" w:sz="4" w:space="0"/>
              <w:bottom w:val="single" w:color="000000" w:sz="4" w:space="0"/>
              <w:right w:val="single" w:color="000000" w:sz="4" w:space="0"/>
            </w:tcBorders>
          </w:tcPr>
          <w:p>
            <w:pPr>
              <w:pStyle w:val="19"/>
              <w:spacing w:before="82"/>
              <w:ind w:left="510" w:right="483"/>
              <w:rPr>
                <w:rFonts w:ascii="宋体" w:eastAsia="宋体"/>
                <w:sz w:val="24"/>
              </w:rPr>
            </w:pPr>
            <w:r>
              <w:rPr>
                <w:rFonts w:hint="eastAsia" w:ascii="宋体" w:eastAsia="宋体"/>
                <w:sz w:val="24"/>
              </w:rPr>
              <w:t>项目</w:t>
            </w:r>
          </w:p>
        </w:tc>
        <w:tc>
          <w:tcPr>
            <w:tcW w:w="1539" w:type="dxa"/>
            <w:tcBorders>
              <w:left w:val="single" w:color="000000" w:sz="4" w:space="0"/>
              <w:bottom w:val="single" w:color="000000" w:sz="4" w:space="0"/>
              <w:right w:val="single" w:color="000000" w:sz="4" w:space="0"/>
            </w:tcBorders>
          </w:tcPr>
          <w:p>
            <w:pPr>
              <w:pStyle w:val="19"/>
              <w:spacing w:before="82"/>
              <w:ind w:right="509"/>
              <w:jc w:val="right"/>
              <w:rPr>
                <w:rFonts w:ascii="宋体" w:eastAsia="宋体"/>
                <w:sz w:val="24"/>
              </w:rPr>
            </w:pPr>
            <w:r>
              <w:rPr>
                <w:rFonts w:hint="eastAsia" w:ascii="宋体" w:eastAsia="宋体"/>
                <w:sz w:val="24"/>
              </w:rPr>
              <w:t>单位</w:t>
            </w:r>
          </w:p>
        </w:tc>
        <w:tc>
          <w:tcPr>
            <w:tcW w:w="1539" w:type="dxa"/>
            <w:tcBorders>
              <w:left w:val="single" w:color="000000" w:sz="4" w:space="0"/>
              <w:bottom w:val="single" w:color="000000" w:sz="4" w:space="0"/>
              <w:right w:val="single" w:color="000000" w:sz="4" w:space="0"/>
            </w:tcBorders>
          </w:tcPr>
          <w:p>
            <w:pPr>
              <w:pStyle w:val="19"/>
              <w:spacing w:before="82"/>
              <w:ind w:left="366" w:right="341"/>
              <w:rPr>
                <w:rFonts w:ascii="宋体" w:eastAsia="宋体"/>
                <w:sz w:val="24"/>
              </w:rPr>
            </w:pPr>
            <w:r>
              <w:rPr>
                <w:rFonts w:hint="eastAsia" w:ascii="宋体" w:eastAsia="宋体"/>
                <w:sz w:val="24"/>
              </w:rPr>
              <w:t>指标</w:t>
            </w:r>
          </w:p>
        </w:tc>
        <w:tc>
          <w:tcPr>
            <w:tcW w:w="1539" w:type="dxa"/>
            <w:tcBorders>
              <w:left w:val="single" w:color="000000" w:sz="4" w:space="0"/>
              <w:bottom w:val="single" w:color="000000" w:sz="4" w:space="0"/>
            </w:tcBorders>
          </w:tcPr>
          <w:p>
            <w:pPr>
              <w:pStyle w:val="19"/>
              <w:spacing w:before="82"/>
              <w:ind w:left="399" w:right="360"/>
              <w:rPr>
                <w:rFonts w:ascii="宋体" w:eastAsia="宋体"/>
                <w:sz w:val="24"/>
              </w:rPr>
            </w:pPr>
            <w:r>
              <w:rPr>
                <w:rFonts w:hint="eastAsia" w:ascii="宋体" w:eastAsia="宋体"/>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76" w:type="dxa"/>
            <w:tcBorders>
              <w:top w:val="single" w:color="000000" w:sz="4" w:space="0"/>
              <w:bottom w:val="single" w:color="000000" w:sz="4" w:space="0"/>
              <w:right w:val="single" w:color="000000" w:sz="4" w:space="0"/>
            </w:tcBorders>
          </w:tcPr>
          <w:p>
            <w:pPr>
              <w:pStyle w:val="19"/>
              <w:spacing w:before="97"/>
              <w:ind w:left="19"/>
              <w:rPr>
                <w:sz w:val="24"/>
              </w:rPr>
            </w:pPr>
            <w:r>
              <w:rPr>
                <w:sz w:val="24"/>
              </w:rPr>
              <w:t>1</w:t>
            </w:r>
          </w:p>
        </w:tc>
        <w:tc>
          <w:tcPr>
            <w:tcW w:w="2724" w:type="dxa"/>
            <w:tcBorders>
              <w:top w:val="single" w:color="000000" w:sz="4" w:space="0"/>
              <w:left w:val="single" w:color="000000" w:sz="4" w:space="0"/>
              <w:bottom w:val="single" w:color="000000" w:sz="4" w:space="0"/>
              <w:right w:val="single" w:color="000000" w:sz="4" w:space="0"/>
            </w:tcBorders>
          </w:tcPr>
          <w:p>
            <w:pPr>
              <w:pStyle w:val="19"/>
              <w:spacing w:before="81"/>
              <w:ind w:left="510" w:right="483"/>
              <w:rPr>
                <w:rFonts w:ascii="宋体" w:eastAsia="宋体"/>
                <w:sz w:val="24"/>
              </w:rPr>
            </w:pPr>
            <w:r>
              <w:rPr>
                <w:rFonts w:hint="eastAsia" w:ascii="宋体" w:eastAsia="宋体"/>
                <w:sz w:val="24"/>
              </w:rPr>
              <w:t>经营收入</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81"/>
              <w:ind w:right="509"/>
              <w:jc w:val="right"/>
              <w:rPr>
                <w:rFonts w:ascii="宋体" w:eastAsia="宋体"/>
                <w:sz w:val="24"/>
              </w:rPr>
            </w:pPr>
            <w:r>
              <w:rPr>
                <w:rFonts w:hint="eastAsia" w:ascii="宋体" w:eastAsia="宋体"/>
                <w:sz w:val="24"/>
              </w:rPr>
              <w:t>万元</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97"/>
              <w:ind w:left="368" w:right="341"/>
              <w:rPr>
                <w:sz w:val="24"/>
              </w:rPr>
            </w:pPr>
            <w:r>
              <w:rPr>
                <w:sz w:val="24"/>
              </w:rPr>
              <w:t>2333.76</w:t>
            </w:r>
          </w:p>
        </w:tc>
        <w:tc>
          <w:tcPr>
            <w:tcW w:w="1539" w:type="dxa"/>
            <w:tcBorders>
              <w:top w:val="single" w:color="000000" w:sz="4" w:space="0"/>
              <w:left w:val="single" w:color="000000" w:sz="4" w:space="0"/>
              <w:bottom w:val="single" w:color="000000" w:sz="4" w:space="0"/>
            </w:tcBorders>
          </w:tcPr>
          <w:p>
            <w:pPr>
              <w:pStyle w:val="19"/>
              <w:spacing w:before="81"/>
              <w:ind w:left="399" w:right="360"/>
              <w:rPr>
                <w:rFonts w:ascii="宋体" w:eastAsia="宋体"/>
                <w:sz w:val="24"/>
              </w:rPr>
            </w:pPr>
            <w:r>
              <w:rPr>
                <w:rFonts w:hint="eastAsia" w:ascii="宋体" w:eastAsia="宋体"/>
                <w:sz w:val="24"/>
              </w:rPr>
              <w:t>平均值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76" w:type="dxa"/>
            <w:tcBorders>
              <w:top w:val="single" w:color="000000" w:sz="4" w:space="0"/>
              <w:bottom w:val="single" w:color="000000" w:sz="4" w:space="0"/>
              <w:right w:val="single" w:color="000000" w:sz="4" w:space="0"/>
            </w:tcBorders>
          </w:tcPr>
          <w:p>
            <w:pPr>
              <w:pStyle w:val="19"/>
              <w:ind w:left="19"/>
              <w:rPr>
                <w:sz w:val="24"/>
              </w:rPr>
            </w:pPr>
            <w:r>
              <w:rPr>
                <w:sz w:val="24"/>
              </w:rPr>
              <w:t>2</w:t>
            </w:r>
          </w:p>
        </w:tc>
        <w:tc>
          <w:tcPr>
            <w:tcW w:w="2724" w:type="dxa"/>
            <w:tcBorders>
              <w:top w:val="single" w:color="000000" w:sz="4" w:space="0"/>
              <w:left w:val="single" w:color="000000" w:sz="4" w:space="0"/>
              <w:bottom w:val="single" w:color="000000" w:sz="4" w:space="0"/>
              <w:right w:val="single" w:color="000000" w:sz="4" w:space="0"/>
            </w:tcBorders>
          </w:tcPr>
          <w:p>
            <w:pPr>
              <w:pStyle w:val="19"/>
              <w:spacing w:before="80"/>
              <w:ind w:left="510" w:right="483"/>
              <w:rPr>
                <w:rFonts w:ascii="宋体" w:eastAsia="宋体"/>
                <w:sz w:val="24"/>
              </w:rPr>
            </w:pPr>
            <w:r>
              <w:rPr>
                <w:rFonts w:hint="eastAsia" w:ascii="宋体" w:eastAsia="宋体"/>
                <w:sz w:val="24"/>
              </w:rPr>
              <w:t>年均总成本</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80"/>
              <w:ind w:right="509"/>
              <w:jc w:val="right"/>
              <w:rPr>
                <w:rFonts w:ascii="宋体" w:eastAsia="宋体"/>
                <w:sz w:val="24"/>
              </w:rPr>
            </w:pPr>
            <w:r>
              <w:rPr>
                <w:rFonts w:hint="eastAsia" w:ascii="宋体" w:eastAsia="宋体"/>
                <w:sz w:val="24"/>
              </w:rPr>
              <w:t>万元</w:t>
            </w:r>
          </w:p>
        </w:tc>
        <w:tc>
          <w:tcPr>
            <w:tcW w:w="1539" w:type="dxa"/>
            <w:tcBorders>
              <w:top w:val="single" w:color="000000" w:sz="4" w:space="0"/>
              <w:left w:val="single" w:color="000000" w:sz="4" w:space="0"/>
              <w:bottom w:val="single" w:color="000000" w:sz="4" w:space="0"/>
              <w:right w:val="single" w:color="000000" w:sz="4" w:space="0"/>
            </w:tcBorders>
          </w:tcPr>
          <w:p>
            <w:pPr>
              <w:pStyle w:val="19"/>
              <w:ind w:left="368" w:right="341"/>
              <w:rPr>
                <w:sz w:val="24"/>
              </w:rPr>
            </w:pPr>
            <w:r>
              <w:rPr>
                <w:sz w:val="24"/>
              </w:rPr>
              <w:t>1617.90</w:t>
            </w:r>
          </w:p>
        </w:tc>
        <w:tc>
          <w:tcPr>
            <w:tcW w:w="1539" w:type="dxa"/>
            <w:tcBorders>
              <w:top w:val="single" w:color="000000" w:sz="4" w:space="0"/>
              <w:left w:val="single" w:color="000000" w:sz="4" w:space="0"/>
              <w:bottom w:val="single" w:color="000000" w:sz="4" w:space="0"/>
            </w:tcBorders>
          </w:tcPr>
          <w:p>
            <w:pPr>
              <w:pStyle w:val="19"/>
              <w:spacing w:before="0"/>
              <w:jc w:val="left"/>
              <w:rPr>
                <w:sz w:val="26"/>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76" w:type="dxa"/>
            <w:vMerge w:val="restart"/>
            <w:tcBorders>
              <w:top w:val="single" w:color="000000" w:sz="4" w:space="0"/>
              <w:bottom w:val="single" w:color="000000" w:sz="4" w:space="0"/>
              <w:right w:val="single" w:color="000000" w:sz="4" w:space="0"/>
            </w:tcBorders>
          </w:tcPr>
          <w:p>
            <w:pPr>
              <w:pStyle w:val="19"/>
              <w:spacing w:before="0"/>
              <w:jc w:val="left"/>
              <w:rPr>
                <w:rFonts w:ascii="宋体"/>
                <w:b/>
                <w:sz w:val="25"/>
              </w:rPr>
            </w:pPr>
          </w:p>
          <w:p>
            <w:pPr>
              <w:pStyle w:val="19"/>
              <w:spacing w:before="0"/>
              <w:ind w:left="347"/>
              <w:jc w:val="left"/>
              <w:rPr>
                <w:rFonts w:ascii="宋体" w:eastAsia="宋体"/>
                <w:sz w:val="24"/>
              </w:rPr>
            </w:pPr>
            <w:r>
              <w:rPr>
                <w:rFonts w:hint="eastAsia" w:ascii="宋体" w:eastAsia="宋体"/>
                <w:sz w:val="24"/>
              </w:rPr>
              <w:t>其中</w:t>
            </w:r>
          </w:p>
        </w:tc>
        <w:tc>
          <w:tcPr>
            <w:tcW w:w="2724" w:type="dxa"/>
            <w:tcBorders>
              <w:top w:val="single" w:color="000000" w:sz="4" w:space="0"/>
              <w:left w:val="single" w:color="000000" w:sz="4" w:space="0"/>
              <w:bottom w:val="single" w:color="000000" w:sz="4" w:space="0"/>
              <w:right w:val="single" w:color="000000" w:sz="4" w:space="0"/>
            </w:tcBorders>
          </w:tcPr>
          <w:p>
            <w:pPr>
              <w:pStyle w:val="19"/>
              <w:spacing w:before="80"/>
              <w:ind w:left="510" w:right="483"/>
              <w:rPr>
                <w:rFonts w:ascii="宋体" w:eastAsia="宋体"/>
                <w:sz w:val="24"/>
              </w:rPr>
            </w:pPr>
            <w:r>
              <w:rPr>
                <w:rFonts w:hint="eastAsia" w:ascii="宋体" w:eastAsia="宋体"/>
                <w:sz w:val="24"/>
              </w:rPr>
              <w:t>固定成本</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80"/>
              <w:ind w:right="509"/>
              <w:jc w:val="right"/>
              <w:rPr>
                <w:rFonts w:ascii="宋体" w:eastAsia="宋体"/>
                <w:sz w:val="24"/>
              </w:rPr>
            </w:pPr>
            <w:r>
              <w:rPr>
                <w:rFonts w:hint="eastAsia" w:ascii="宋体" w:eastAsia="宋体"/>
                <w:sz w:val="24"/>
              </w:rPr>
              <w:t>万元</w:t>
            </w:r>
          </w:p>
        </w:tc>
        <w:tc>
          <w:tcPr>
            <w:tcW w:w="1539" w:type="dxa"/>
            <w:tcBorders>
              <w:top w:val="single" w:color="000000" w:sz="4" w:space="0"/>
              <w:left w:val="single" w:color="000000" w:sz="4" w:space="0"/>
              <w:bottom w:val="single" w:color="000000" w:sz="4" w:space="0"/>
              <w:right w:val="single" w:color="000000" w:sz="4" w:space="0"/>
            </w:tcBorders>
          </w:tcPr>
          <w:p>
            <w:pPr>
              <w:pStyle w:val="19"/>
              <w:ind w:left="366" w:right="341"/>
              <w:rPr>
                <w:sz w:val="24"/>
              </w:rPr>
            </w:pPr>
            <w:r>
              <w:rPr>
                <w:sz w:val="24"/>
              </w:rPr>
              <w:t>70</w:t>
            </w:r>
          </w:p>
        </w:tc>
        <w:tc>
          <w:tcPr>
            <w:tcW w:w="1539" w:type="dxa"/>
            <w:tcBorders>
              <w:top w:val="single" w:color="000000" w:sz="4" w:space="0"/>
              <w:left w:val="single" w:color="000000" w:sz="4" w:space="0"/>
              <w:bottom w:val="single" w:color="000000" w:sz="4" w:space="0"/>
            </w:tcBorders>
          </w:tcPr>
          <w:p>
            <w:pPr>
              <w:pStyle w:val="19"/>
              <w:spacing w:before="0"/>
              <w:jc w:val="left"/>
              <w:rPr>
                <w:sz w:val="26"/>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76" w:type="dxa"/>
            <w:vMerge w:val="continue"/>
            <w:tcBorders>
              <w:top w:val="nil"/>
              <w:bottom w:val="single" w:color="000000" w:sz="4" w:space="0"/>
              <w:right w:val="single" w:color="000000" w:sz="4" w:space="0"/>
            </w:tcBorders>
          </w:tcPr>
          <w:p>
            <w:pPr>
              <w:rPr>
                <w:sz w:val="2"/>
                <w:szCs w:val="2"/>
              </w:rPr>
            </w:pPr>
          </w:p>
        </w:tc>
        <w:tc>
          <w:tcPr>
            <w:tcW w:w="2724" w:type="dxa"/>
            <w:tcBorders>
              <w:top w:val="single" w:color="000000" w:sz="4" w:space="0"/>
              <w:left w:val="single" w:color="000000" w:sz="4" w:space="0"/>
              <w:bottom w:val="single" w:color="000000" w:sz="4" w:space="0"/>
              <w:right w:val="single" w:color="000000" w:sz="4" w:space="0"/>
            </w:tcBorders>
          </w:tcPr>
          <w:p>
            <w:pPr>
              <w:pStyle w:val="19"/>
              <w:spacing w:before="80"/>
              <w:ind w:left="510" w:right="483"/>
              <w:rPr>
                <w:rFonts w:ascii="宋体" w:eastAsia="宋体"/>
                <w:sz w:val="24"/>
              </w:rPr>
            </w:pPr>
            <w:r>
              <w:rPr>
                <w:rFonts w:hint="eastAsia" w:ascii="宋体" w:eastAsia="宋体"/>
                <w:sz w:val="24"/>
              </w:rPr>
              <w:t>可变成本</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80"/>
              <w:ind w:right="509"/>
              <w:jc w:val="right"/>
              <w:rPr>
                <w:rFonts w:ascii="宋体" w:eastAsia="宋体"/>
                <w:sz w:val="24"/>
              </w:rPr>
            </w:pPr>
            <w:r>
              <w:rPr>
                <w:rFonts w:hint="eastAsia" w:ascii="宋体" w:eastAsia="宋体"/>
                <w:sz w:val="24"/>
              </w:rPr>
              <w:t>万元</w:t>
            </w:r>
          </w:p>
        </w:tc>
        <w:tc>
          <w:tcPr>
            <w:tcW w:w="1539" w:type="dxa"/>
            <w:tcBorders>
              <w:top w:val="single" w:color="000000" w:sz="4" w:space="0"/>
              <w:left w:val="single" w:color="000000" w:sz="4" w:space="0"/>
              <w:bottom w:val="single" w:color="000000" w:sz="4" w:space="0"/>
              <w:right w:val="single" w:color="000000" w:sz="4" w:space="0"/>
            </w:tcBorders>
          </w:tcPr>
          <w:p>
            <w:pPr>
              <w:pStyle w:val="19"/>
              <w:ind w:left="368" w:right="341"/>
              <w:rPr>
                <w:sz w:val="24"/>
              </w:rPr>
            </w:pPr>
            <w:r>
              <w:rPr>
                <w:sz w:val="24"/>
              </w:rPr>
              <w:t>1547.90</w:t>
            </w:r>
          </w:p>
        </w:tc>
        <w:tc>
          <w:tcPr>
            <w:tcW w:w="1539" w:type="dxa"/>
            <w:tcBorders>
              <w:top w:val="single" w:color="000000" w:sz="4" w:space="0"/>
              <w:left w:val="single" w:color="000000" w:sz="4" w:space="0"/>
              <w:bottom w:val="single" w:color="000000" w:sz="4" w:space="0"/>
            </w:tcBorders>
          </w:tcPr>
          <w:p>
            <w:pPr>
              <w:pStyle w:val="19"/>
              <w:spacing w:before="0"/>
              <w:jc w:val="left"/>
              <w:rPr>
                <w:sz w:val="26"/>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76" w:type="dxa"/>
            <w:tcBorders>
              <w:top w:val="single" w:color="000000" w:sz="4" w:space="0"/>
              <w:bottom w:val="single" w:color="000000" w:sz="4" w:space="0"/>
              <w:right w:val="single" w:color="000000" w:sz="4" w:space="0"/>
            </w:tcBorders>
          </w:tcPr>
          <w:p>
            <w:pPr>
              <w:pStyle w:val="19"/>
              <w:spacing w:before="98"/>
              <w:ind w:left="19"/>
              <w:rPr>
                <w:sz w:val="24"/>
              </w:rPr>
            </w:pPr>
            <w:r>
              <w:rPr>
                <w:sz w:val="24"/>
              </w:rPr>
              <w:t>3</w:t>
            </w:r>
          </w:p>
        </w:tc>
        <w:tc>
          <w:tcPr>
            <w:tcW w:w="2724" w:type="dxa"/>
            <w:tcBorders>
              <w:top w:val="single" w:color="000000" w:sz="4" w:space="0"/>
              <w:left w:val="single" w:color="000000" w:sz="4" w:space="0"/>
              <w:bottom w:val="single" w:color="000000" w:sz="4" w:space="0"/>
              <w:right w:val="single" w:color="000000" w:sz="4" w:space="0"/>
            </w:tcBorders>
          </w:tcPr>
          <w:p>
            <w:pPr>
              <w:pStyle w:val="19"/>
              <w:spacing w:before="82"/>
              <w:ind w:left="510" w:right="483"/>
              <w:rPr>
                <w:rFonts w:ascii="宋体" w:eastAsia="宋体"/>
                <w:sz w:val="24"/>
              </w:rPr>
            </w:pPr>
            <w:r>
              <w:rPr>
                <w:rFonts w:hint="eastAsia" w:ascii="宋体" w:eastAsia="宋体"/>
                <w:sz w:val="24"/>
              </w:rPr>
              <w:t>年均经营成本</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82"/>
              <w:ind w:right="509"/>
              <w:jc w:val="right"/>
              <w:rPr>
                <w:rFonts w:ascii="宋体" w:eastAsia="宋体"/>
                <w:sz w:val="24"/>
              </w:rPr>
            </w:pPr>
            <w:r>
              <w:rPr>
                <w:rFonts w:hint="eastAsia" w:ascii="宋体" w:eastAsia="宋体"/>
                <w:sz w:val="24"/>
              </w:rPr>
              <w:t>万元</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98"/>
              <w:ind w:left="368" w:right="341"/>
              <w:rPr>
                <w:sz w:val="24"/>
              </w:rPr>
            </w:pPr>
            <w:r>
              <w:rPr>
                <w:sz w:val="24"/>
              </w:rPr>
              <w:t>1547.90</w:t>
            </w:r>
          </w:p>
        </w:tc>
        <w:tc>
          <w:tcPr>
            <w:tcW w:w="1539" w:type="dxa"/>
            <w:tcBorders>
              <w:top w:val="single" w:color="000000" w:sz="4" w:space="0"/>
              <w:left w:val="single" w:color="000000" w:sz="4" w:space="0"/>
              <w:bottom w:val="single" w:color="000000" w:sz="4" w:space="0"/>
            </w:tcBorders>
          </w:tcPr>
          <w:p>
            <w:pPr>
              <w:pStyle w:val="19"/>
              <w:spacing w:before="0"/>
              <w:jc w:val="left"/>
              <w:rPr>
                <w:sz w:val="26"/>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76" w:type="dxa"/>
            <w:tcBorders>
              <w:top w:val="single" w:color="000000" w:sz="4" w:space="0"/>
              <w:bottom w:val="single" w:color="000000" w:sz="4" w:space="0"/>
              <w:right w:val="single" w:color="000000" w:sz="4" w:space="0"/>
            </w:tcBorders>
          </w:tcPr>
          <w:p>
            <w:pPr>
              <w:pStyle w:val="19"/>
              <w:spacing w:before="97"/>
              <w:ind w:left="19"/>
              <w:rPr>
                <w:sz w:val="24"/>
              </w:rPr>
            </w:pPr>
            <w:r>
              <w:rPr>
                <w:sz w:val="24"/>
              </w:rPr>
              <w:t>4</w:t>
            </w:r>
          </w:p>
        </w:tc>
        <w:tc>
          <w:tcPr>
            <w:tcW w:w="2724" w:type="dxa"/>
            <w:tcBorders>
              <w:top w:val="single" w:color="000000" w:sz="4" w:space="0"/>
              <w:left w:val="single" w:color="000000" w:sz="4" w:space="0"/>
              <w:bottom w:val="single" w:color="000000" w:sz="4" w:space="0"/>
              <w:right w:val="single" w:color="000000" w:sz="4" w:space="0"/>
            </w:tcBorders>
          </w:tcPr>
          <w:p>
            <w:pPr>
              <w:pStyle w:val="19"/>
              <w:spacing w:before="81"/>
              <w:ind w:left="510" w:right="483"/>
              <w:rPr>
                <w:rFonts w:ascii="宋体" w:eastAsia="宋体"/>
                <w:sz w:val="24"/>
              </w:rPr>
            </w:pPr>
            <w:r>
              <w:rPr>
                <w:rFonts w:hint="eastAsia" w:ascii="宋体" w:eastAsia="宋体"/>
                <w:sz w:val="24"/>
              </w:rPr>
              <w:t>年均利润总额</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81"/>
              <w:ind w:right="509"/>
              <w:jc w:val="right"/>
              <w:rPr>
                <w:rFonts w:ascii="宋体" w:eastAsia="宋体"/>
                <w:sz w:val="24"/>
              </w:rPr>
            </w:pPr>
            <w:r>
              <w:rPr>
                <w:rFonts w:hint="eastAsia" w:ascii="宋体" w:eastAsia="宋体"/>
                <w:sz w:val="24"/>
              </w:rPr>
              <w:t>万元</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97"/>
              <w:ind w:left="368" w:right="341"/>
              <w:rPr>
                <w:sz w:val="24"/>
              </w:rPr>
            </w:pPr>
            <w:r>
              <w:rPr>
                <w:sz w:val="24"/>
              </w:rPr>
              <w:t>676.17</w:t>
            </w:r>
          </w:p>
        </w:tc>
        <w:tc>
          <w:tcPr>
            <w:tcW w:w="1539" w:type="dxa"/>
            <w:tcBorders>
              <w:top w:val="single" w:color="000000" w:sz="4" w:space="0"/>
              <w:left w:val="single" w:color="000000" w:sz="4" w:space="0"/>
              <w:bottom w:val="single" w:color="000000" w:sz="4" w:space="0"/>
            </w:tcBorders>
          </w:tcPr>
          <w:p>
            <w:pPr>
              <w:pStyle w:val="19"/>
              <w:spacing w:before="0"/>
              <w:jc w:val="left"/>
              <w:rPr>
                <w:sz w:val="26"/>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5" w:hRule="atLeast"/>
        </w:trPr>
        <w:tc>
          <w:tcPr>
            <w:tcW w:w="1176" w:type="dxa"/>
            <w:tcBorders>
              <w:top w:val="single" w:color="000000" w:sz="4" w:space="0"/>
              <w:right w:val="single" w:color="000000" w:sz="4" w:space="0"/>
            </w:tcBorders>
          </w:tcPr>
          <w:p>
            <w:pPr>
              <w:pStyle w:val="19"/>
              <w:spacing w:before="97"/>
              <w:ind w:left="19"/>
              <w:rPr>
                <w:sz w:val="24"/>
              </w:rPr>
            </w:pPr>
            <w:r>
              <w:rPr>
                <w:sz w:val="24"/>
              </w:rPr>
              <w:t>5</w:t>
            </w:r>
          </w:p>
        </w:tc>
        <w:tc>
          <w:tcPr>
            <w:tcW w:w="2724" w:type="dxa"/>
            <w:tcBorders>
              <w:top w:val="single" w:color="000000" w:sz="4" w:space="0"/>
              <w:left w:val="single" w:color="000000" w:sz="4" w:space="0"/>
              <w:right w:val="single" w:color="000000" w:sz="4" w:space="0"/>
            </w:tcBorders>
          </w:tcPr>
          <w:p>
            <w:pPr>
              <w:pStyle w:val="19"/>
              <w:spacing w:before="81"/>
              <w:ind w:left="510" w:right="483"/>
              <w:rPr>
                <w:rFonts w:ascii="宋体" w:eastAsia="宋体"/>
                <w:sz w:val="24"/>
              </w:rPr>
            </w:pPr>
            <w:r>
              <w:rPr>
                <w:rFonts w:hint="eastAsia" w:ascii="宋体" w:eastAsia="宋体"/>
                <w:sz w:val="24"/>
              </w:rPr>
              <w:t>年均净利润</w:t>
            </w:r>
          </w:p>
        </w:tc>
        <w:tc>
          <w:tcPr>
            <w:tcW w:w="1539" w:type="dxa"/>
            <w:tcBorders>
              <w:top w:val="single" w:color="000000" w:sz="4" w:space="0"/>
              <w:left w:val="single" w:color="000000" w:sz="4" w:space="0"/>
              <w:right w:val="single" w:color="000000" w:sz="4" w:space="0"/>
            </w:tcBorders>
          </w:tcPr>
          <w:p>
            <w:pPr>
              <w:pStyle w:val="19"/>
              <w:spacing w:before="81"/>
              <w:ind w:right="509"/>
              <w:jc w:val="right"/>
              <w:rPr>
                <w:rFonts w:ascii="宋体" w:eastAsia="宋体"/>
                <w:sz w:val="24"/>
              </w:rPr>
            </w:pPr>
            <w:r>
              <w:rPr>
                <w:rFonts w:hint="eastAsia" w:ascii="宋体" w:eastAsia="宋体"/>
                <w:sz w:val="24"/>
              </w:rPr>
              <w:t>万元</w:t>
            </w:r>
          </w:p>
        </w:tc>
        <w:tc>
          <w:tcPr>
            <w:tcW w:w="1539" w:type="dxa"/>
            <w:tcBorders>
              <w:top w:val="single" w:color="000000" w:sz="4" w:space="0"/>
              <w:left w:val="single" w:color="000000" w:sz="4" w:space="0"/>
              <w:right w:val="single" w:color="000000" w:sz="4" w:space="0"/>
            </w:tcBorders>
          </w:tcPr>
          <w:p>
            <w:pPr>
              <w:pStyle w:val="19"/>
              <w:spacing w:before="97"/>
              <w:ind w:left="368" w:right="341"/>
              <w:rPr>
                <w:sz w:val="24"/>
              </w:rPr>
            </w:pPr>
            <w:r>
              <w:rPr>
                <w:sz w:val="24"/>
              </w:rPr>
              <w:t>507.12</w:t>
            </w:r>
          </w:p>
        </w:tc>
        <w:tc>
          <w:tcPr>
            <w:tcW w:w="1539" w:type="dxa"/>
            <w:tcBorders>
              <w:top w:val="single" w:color="000000" w:sz="4" w:space="0"/>
              <w:left w:val="single" w:color="000000" w:sz="4" w:space="0"/>
            </w:tcBorders>
          </w:tcPr>
          <w:p>
            <w:pPr>
              <w:pStyle w:val="19"/>
              <w:spacing w:before="0"/>
              <w:jc w:val="left"/>
              <w:rPr>
                <w:sz w:val="26"/>
              </w:rPr>
            </w:pPr>
          </w:p>
        </w:tc>
      </w:tr>
    </w:tbl>
    <w:p>
      <w:pPr>
        <w:rPr>
          <w:sz w:val="26"/>
        </w:rPr>
        <w:sectPr>
          <w:pgSz w:w="11910" w:h="16840"/>
          <w:pgMar w:top="1380" w:right="1540" w:bottom="1280" w:left="1560" w:header="901" w:footer="1097" w:gutter="0"/>
          <w:cols w:space="720" w:num="1"/>
        </w:sectPr>
      </w:pPr>
    </w:p>
    <w:p>
      <w:pPr>
        <w:pStyle w:val="5"/>
        <w:spacing w:before="11"/>
        <w:rPr>
          <w:b/>
          <w:sz w:val="3"/>
        </w:rPr>
      </w:pPr>
    </w:p>
    <w:tbl>
      <w:tblPr>
        <w:tblStyle w:val="17"/>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76"/>
        <w:gridCol w:w="2724"/>
        <w:gridCol w:w="1539"/>
        <w:gridCol w:w="1539"/>
        <w:gridCol w:w="153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76" w:type="dxa"/>
            <w:tcBorders>
              <w:bottom w:val="single" w:color="000000" w:sz="4" w:space="0"/>
              <w:right w:val="single" w:color="000000" w:sz="4" w:space="0"/>
            </w:tcBorders>
          </w:tcPr>
          <w:p>
            <w:pPr>
              <w:pStyle w:val="19"/>
              <w:spacing w:before="98"/>
              <w:ind w:left="19"/>
              <w:rPr>
                <w:sz w:val="24"/>
              </w:rPr>
            </w:pPr>
            <w:r>
              <w:rPr>
                <w:sz w:val="24"/>
              </w:rPr>
              <w:t>6</w:t>
            </w:r>
          </w:p>
        </w:tc>
        <w:tc>
          <w:tcPr>
            <w:tcW w:w="2724" w:type="dxa"/>
            <w:tcBorders>
              <w:left w:val="single" w:color="000000" w:sz="4" w:space="0"/>
              <w:bottom w:val="single" w:color="000000" w:sz="4" w:space="0"/>
              <w:right w:val="single" w:color="000000" w:sz="4" w:space="0"/>
            </w:tcBorders>
          </w:tcPr>
          <w:p>
            <w:pPr>
              <w:pStyle w:val="19"/>
              <w:spacing w:before="82"/>
              <w:ind w:left="510" w:right="483"/>
              <w:rPr>
                <w:rFonts w:ascii="宋体" w:eastAsia="宋体"/>
                <w:sz w:val="24"/>
              </w:rPr>
            </w:pPr>
            <w:r>
              <w:rPr>
                <w:rFonts w:hint="eastAsia" w:ascii="宋体" w:eastAsia="宋体"/>
                <w:sz w:val="24"/>
              </w:rPr>
              <w:t>财务内部收益率</w:t>
            </w:r>
          </w:p>
        </w:tc>
        <w:tc>
          <w:tcPr>
            <w:tcW w:w="1539" w:type="dxa"/>
            <w:tcBorders>
              <w:left w:val="single" w:color="000000" w:sz="4" w:space="0"/>
              <w:bottom w:val="single" w:color="000000" w:sz="4" w:space="0"/>
              <w:right w:val="single" w:color="000000" w:sz="4" w:space="0"/>
            </w:tcBorders>
          </w:tcPr>
          <w:p>
            <w:pPr>
              <w:pStyle w:val="19"/>
              <w:spacing w:before="0"/>
              <w:jc w:val="left"/>
              <w:rPr>
                <w:sz w:val="24"/>
              </w:rPr>
            </w:pPr>
          </w:p>
        </w:tc>
        <w:tc>
          <w:tcPr>
            <w:tcW w:w="1539" w:type="dxa"/>
            <w:tcBorders>
              <w:left w:val="single" w:color="000000" w:sz="4" w:space="0"/>
              <w:bottom w:val="single" w:color="000000" w:sz="4" w:space="0"/>
              <w:right w:val="single" w:color="000000" w:sz="4" w:space="0"/>
            </w:tcBorders>
          </w:tcPr>
          <w:p>
            <w:pPr>
              <w:pStyle w:val="19"/>
              <w:spacing w:before="98"/>
              <w:ind w:left="368" w:right="338"/>
              <w:rPr>
                <w:sz w:val="24"/>
              </w:rPr>
            </w:pPr>
            <w:r>
              <w:rPr>
                <w:sz w:val="24"/>
              </w:rPr>
              <w:t>9.78%</w:t>
            </w:r>
          </w:p>
        </w:tc>
        <w:tc>
          <w:tcPr>
            <w:tcW w:w="1539" w:type="dxa"/>
            <w:tcBorders>
              <w:left w:val="single" w:color="000000" w:sz="4" w:space="0"/>
              <w:bottom w:val="single" w:color="000000" w:sz="4" w:space="0"/>
            </w:tcBorders>
          </w:tcPr>
          <w:p>
            <w:pPr>
              <w:pStyle w:val="19"/>
              <w:spacing w:before="82"/>
              <w:ind w:left="399" w:right="360"/>
              <w:rPr>
                <w:rFonts w:ascii="宋体" w:eastAsia="宋体"/>
                <w:sz w:val="24"/>
              </w:rPr>
            </w:pPr>
            <w:r>
              <w:rPr>
                <w:rFonts w:hint="eastAsia" w:ascii="宋体" w:eastAsia="宋体"/>
                <w:sz w:val="24"/>
              </w:rPr>
              <w:t>税后</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76" w:type="dxa"/>
            <w:tcBorders>
              <w:top w:val="single" w:color="000000" w:sz="4" w:space="0"/>
              <w:bottom w:val="single" w:color="000000" w:sz="4" w:space="0"/>
              <w:right w:val="single" w:color="000000" w:sz="4" w:space="0"/>
            </w:tcBorders>
          </w:tcPr>
          <w:p>
            <w:pPr>
              <w:pStyle w:val="19"/>
              <w:spacing w:before="97"/>
              <w:ind w:left="19"/>
              <w:rPr>
                <w:sz w:val="24"/>
              </w:rPr>
            </w:pPr>
            <w:r>
              <w:rPr>
                <w:sz w:val="24"/>
              </w:rPr>
              <w:t>7</w:t>
            </w:r>
          </w:p>
        </w:tc>
        <w:tc>
          <w:tcPr>
            <w:tcW w:w="2724" w:type="dxa"/>
            <w:tcBorders>
              <w:top w:val="single" w:color="000000" w:sz="4" w:space="0"/>
              <w:left w:val="single" w:color="000000" w:sz="4" w:space="0"/>
              <w:bottom w:val="single" w:color="000000" w:sz="4" w:space="0"/>
              <w:right w:val="single" w:color="000000" w:sz="4" w:space="0"/>
            </w:tcBorders>
          </w:tcPr>
          <w:p>
            <w:pPr>
              <w:pStyle w:val="19"/>
              <w:spacing w:before="81"/>
              <w:ind w:left="510" w:right="483"/>
              <w:rPr>
                <w:rFonts w:ascii="宋体" w:eastAsia="宋体"/>
                <w:sz w:val="24"/>
              </w:rPr>
            </w:pPr>
            <w:r>
              <w:rPr>
                <w:rFonts w:hint="eastAsia" w:ascii="宋体" w:eastAsia="宋体"/>
                <w:sz w:val="24"/>
              </w:rPr>
              <w:t>财务净现值</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81"/>
              <w:ind w:left="367" w:right="341"/>
              <w:rPr>
                <w:rFonts w:ascii="宋体" w:eastAsia="宋体"/>
                <w:sz w:val="24"/>
              </w:rPr>
            </w:pPr>
            <w:r>
              <w:rPr>
                <w:rFonts w:hint="eastAsia" w:ascii="宋体" w:eastAsia="宋体"/>
                <w:sz w:val="24"/>
              </w:rPr>
              <w:t>万元</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97"/>
              <w:ind w:left="368" w:right="341"/>
              <w:rPr>
                <w:sz w:val="24"/>
              </w:rPr>
            </w:pPr>
            <w:r>
              <w:rPr>
                <w:sz w:val="24"/>
              </w:rPr>
              <w:t>58.92</w:t>
            </w:r>
          </w:p>
        </w:tc>
        <w:tc>
          <w:tcPr>
            <w:tcW w:w="1539" w:type="dxa"/>
            <w:tcBorders>
              <w:top w:val="single" w:color="000000" w:sz="4" w:space="0"/>
              <w:left w:val="single" w:color="000000" w:sz="4" w:space="0"/>
              <w:bottom w:val="single" w:color="000000" w:sz="4" w:space="0"/>
            </w:tcBorders>
          </w:tcPr>
          <w:p>
            <w:pPr>
              <w:pStyle w:val="19"/>
              <w:spacing w:before="81"/>
              <w:ind w:left="399" w:right="360"/>
              <w:rPr>
                <w:rFonts w:ascii="宋体" w:eastAsia="宋体"/>
                <w:sz w:val="24"/>
              </w:rPr>
            </w:pPr>
            <w:r>
              <w:rPr>
                <w:rFonts w:hint="eastAsia" w:ascii="宋体" w:eastAsia="宋体"/>
                <w:sz w:val="24"/>
              </w:rPr>
              <w:t>税后</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76" w:type="dxa"/>
            <w:tcBorders>
              <w:top w:val="single" w:color="000000" w:sz="4" w:space="0"/>
              <w:bottom w:val="single" w:color="000000" w:sz="4" w:space="0"/>
              <w:right w:val="single" w:color="000000" w:sz="4" w:space="0"/>
            </w:tcBorders>
          </w:tcPr>
          <w:p>
            <w:pPr>
              <w:pStyle w:val="19"/>
              <w:ind w:left="19"/>
              <w:rPr>
                <w:sz w:val="24"/>
              </w:rPr>
            </w:pPr>
            <w:r>
              <w:rPr>
                <w:sz w:val="24"/>
              </w:rPr>
              <w:t>8</w:t>
            </w:r>
          </w:p>
        </w:tc>
        <w:tc>
          <w:tcPr>
            <w:tcW w:w="2724" w:type="dxa"/>
            <w:tcBorders>
              <w:top w:val="single" w:color="000000" w:sz="4" w:space="0"/>
              <w:left w:val="single" w:color="000000" w:sz="4" w:space="0"/>
              <w:bottom w:val="single" w:color="000000" w:sz="4" w:space="0"/>
              <w:right w:val="single" w:color="000000" w:sz="4" w:space="0"/>
            </w:tcBorders>
          </w:tcPr>
          <w:p>
            <w:pPr>
              <w:pStyle w:val="19"/>
              <w:spacing w:before="80"/>
              <w:ind w:left="510" w:right="483"/>
              <w:rPr>
                <w:rFonts w:ascii="宋体" w:eastAsia="宋体"/>
                <w:sz w:val="24"/>
              </w:rPr>
            </w:pPr>
            <w:r>
              <w:rPr>
                <w:rFonts w:hint="eastAsia" w:ascii="宋体" w:eastAsia="宋体"/>
                <w:sz w:val="24"/>
              </w:rPr>
              <w:t>税前投资回收期</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80"/>
              <w:ind w:left="26"/>
              <w:rPr>
                <w:rFonts w:ascii="宋体" w:eastAsia="宋体"/>
                <w:sz w:val="24"/>
              </w:rPr>
            </w:pPr>
            <w:r>
              <w:rPr>
                <w:rFonts w:hint="eastAsia" w:ascii="宋体" w:eastAsia="宋体"/>
                <w:sz w:val="24"/>
              </w:rPr>
              <w:t>年</w:t>
            </w:r>
          </w:p>
        </w:tc>
        <w:tc>
          <w:tcPr>
            <w:tcW w:w="1539" w:type="dxa"/>
            <w:tcBorders>
              <w:top w:val="single" w:color="000000" w:sz="4" w:space="0"/>
              <w:left w:val="single" w:color="000000" w:sz="4" w:space="0"/>
              <w:bottom w:val="single" w:color="000000" w:sz="4" w:space="0"/>
              <w:right w:val="single" w:color="000000" w:sz="4" w:space="0"/>
            </w:tcBorders>
          </w:tcPr>
          <w:p>
            <w:pPr>
              <w:pStyle w:val="19"/>
              <w:ind w:left="368" w:right="341"/>
              <w:rPr>
                <w:sz w:val="24"/>
              </w:rPr>
            </w:pPr>
            <w:r>
              <w:rPr>
                <w:sz w:val="24"/>
              </w:rPr>
              <w:t>3.61</w:t>
            </w:r>
          </w:p>
        </w:tc>
        <w:tc>
          <w:tcPr>
            <w:tcW w:w="153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76" w:type="dxa"/>
            <w:tcBorders>
              <w:top w:val="single" w:color="000000" w:sz="4" w:space="0"/>
              <w:bottom w:val="single" w:color="000000" w:sz="4" w:space="0"/>
              <w:right w:val="single" w:color="000000" w:sz="4" w:space="0"/>
            </w:tcBorders>
          </w:tcPr>
          <w:p>
            <w:pPr>
              <w:pStyle w:val="19"/>
              <w:ind w:left="19"/>
              <w:rPr>
                <w:sz w:val="24"/>
              </w:rPr>
            </w:pPr>
            <w:r>
              <w:rPr>
                <w:sz w:val="24"/>
              </w:rPr>
              <w:t>9</w:t>
            </w:r>
          </w:p>
        </w:tc>
        <w:tc>
          <w:tcPr>
            <w:tcW w:w="2724" w:type="dxa"/>
            <w:tcBorders>
              <w:top w:val="single" w:color="000000" w:sz="4" w:space="0"/>
              <w:left w:val="single" w:color="000000" w:sz="4" w:space="0"/>
              <w:bottom w:val="single" w:color="000000" w:sz="4" w:space="0"/>
              <w:right w:val="single" w:color="000000" w:sz="4" w:space="0"/>
            </w:tcBorders>
          </w:tcPr>
          <w:p>
            <w:pPr>
              <w:pStyle w:val="19"/>
              <w:spacing w:before="80"/>
              <w:ind w:left="510" w:right="483"/>
              <w:rPr>
                <w:rFonts w:ascii="宋体" w:eastAsia="宋体"/>
                <w:sz w:val="24"/>
              </w:rPr>
            </w:pPr>
            <w:r>
              <w:rPr>
                <w:rFonts w:hint="eastAsia" w:ascii="宋体" w:eastAsia="宋体"/>
                <w:sz w:val="24"/>
              </w:rPr>
              <w:t>税后投资回收期</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80"/>
              <w:ind w:left="26"/>
              <w:rPr>
                <w:rFonts w:ascii="宋体" w:eastAsia="宋体"/>
                <w:sz w:val="24"/>
              </w:rPr>
            </w:pPr>
            <w:r>
              <w:rPr>
                <w:rFonts w:hint="eastAsia" w:ascii="宋体" w:eastAsia="宋体"/>
                <w:sz w:val="24"/>
              </w:rPr>
              <w:t>年</w:t>
            </w:r>
          </w:p>
        </w:tc>
        <w:tc>
          <w:tcPr>
            <w:tcW w:w="1539" w:type="dxa"/>
            <w:tcBorders>
              <w:top w:val="single" w:color="000000" w:sz="4" w:space="0"/>
              <w:left w:val="single" w:color="000000" w:sz="4" w:space="0"/>
              <w:bottom w:val="single" w:color="000000" w:sz="4" w:space="0"/>
              <w:right w:val="single" w:color="000000" w:sz="4" w:space="0"/>
            </w:tcBorders>
          </w:tcPr>
          <w:p>
            <w:pPr>
              <w:pStyle w:val="19"/>
              <w:ind w:left="368" w:right="341"/>
              <w:rPr>
                <w:sz w:val="24"/>
              </w:rPr>
            </w:pPr>
            <w:r>
              <w:rPr>
                <w:sz w:val="24"/>
              </w:rPr>
              <w:t>4.10</w:t>
            </w:r>
          </w:p>
        </w:tc>
        <w:tc>
          <w:tcPr>
            <w:tcW w:w="153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76" w:type="dxa"/>
            <w:tcBorders>
              <w:top w:val="single" w:color="000000" w:sz="4" w:space="0"/>
              <w:bottom w:val="single" w:color="000000" w:sz="4" w:space="0"/>
              <w:right w:val="single" w:color="000000" w:sz="4" w:space="0"/>
            </w:tcBorders>
          </w:tcPr>
          <w:p>
            <w:pPr>
              <w:pStyle w:val="19"/>
              <w:ind w:left="327" w:right="308"/>
              <w:rPr>
                <w:sz w:val="24"/>
              </w:rPr>
            </w:pPr>
            <w:r>
              <w:rPr>
                <w:sz w:val="24"/>
              </w:rPr>
              <w:t>10</w:t>
            </w:r>
          </w:p>
        </w:tc>
        <w:tc>
          <w:tcPr>
            <w:tcW w:w="2724" w:type="dxa"/>
            <w:tcBorders>
              <w:top w:val="single" w:color="000000" w:sz="4" w:space="0"/>
              <w:left w:val="single" w:color="000000" w:sz="4" w:space="0"/>
              <w:bottom w:val="single" w:color="000000" w:sz="4" w:space="0"/>
              <w:right w:val="single" w:color="000000" w:sz="4" w:space="0"/>
            </w:tcBorders>
          </w:tcPr>
          <w:p>
            <w:pPr>
              <w:pStyle w:val="19"/>
              <w:spacing w:before="80"/>
              <w:ind w:left="510" w:right="483"/>
              <w:rPr>
                <w:rFonts w:ascii="宋体" w:eastAsia="宋体"/>
                <w:sz w:val="24"/>
              </w:rPr>
            </w:pPr>
            <w:r>
              <w:rPr>
                <w:rFonts w:hint="eastAsia" w:ascii="宋体" w:eastAsia="宋体"/>
                <w:sz w:val="24"/>
              </w:rPr>
              <w:t>总投资收益率</w:t>
            </w:r>
          </w:p>
        </w:tc>
        <w:tc>
          <w:tcPr>
            <w:tcW w:w="1539"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539" w:type="dxa"/>
            <w:tcBorders>
              <w:top w:val="single" w:color="000000" w:sz="4" w:space="0"/>
              <w:left w:val="single" w:color="000000" w:sz="4" w:space="0"/>
              <w:bottom w:val="single" w:color="000000" w:sz="4" w:space="0"/>
              <w:right w:val="single" w:color="000000" w:sz="4" w:space="0"/>
            </w:tcBorders>
          </w:tcPr>
          <w:p>
            <w:pPr>
              <w:pStyle w:val="19"/>
              <w:ind w:left="368" w:right="338"/>
              <w:rPr>
                <w:sz w:val="24"/>
              </w:rPr>
            </w:pPr>
            <w:r>
              <w:rPr>
                <w:sz w:val="24"/>
              </w:rPr>
              <w:t>42.26%</w:t>
            </w:r>
          </w:p>
        </w:tc>
        <w:tc>
          <w:tcPr>
            <w:tcW w:w="153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76" w:type="dxa"/>
            <w:tcBorders>
              <w:top w:val="single" w:color="000000" w:sz="4" w:space="0"/>
              <w:right w:val="single" w:color="000000" w:sz="4" w:space="0"/>
            </w:tcBorders>
          </w:tcPr>
          <w:p>
            <w:pPr>
              <w:pStyle w:val="19"/>
              <w:spacing w:before="98"/>
              <w:ind w:left="327" w:right="308"/>
              <w:rPr>
                <w:sz w:val="24"/>
              </w:rPr>
            </w:pPr>
            <w:r>
              <w:rPr>
                <w:sz w:val="24"/>
              </w:rPr>
              <w:t>11</w:t>
            </w:r>
          </w:p>
        </w:tc>
        <w:tc>
          <w:tcPr>
            <w:tcW w:w="2724" w:type="dxa"/>
            <w:tcBorders>
              <w:top w:val="single" w:color="000000" w:sz="4" w:space="0"/>
              <w:left w:val="single" w:color="000000" w:sz="4" w:space="0"/>
              <w:right w:val="single" w:color="000000" w:sz="4" w:space="0"/>
            </w:tcBorders>
          </w:tcPr>
          <w:p>
            <w:pPr>
              <w:pStyle w:val="19"/>
              <w:spacing w:before="82"/>
              <w:ind w:left="510" w:right="483"/>
              <w:rPr>
                <w:rFonts w:ascii="宋体" w:eastAsia="宋体"/>
                <w:sz w:val="24"/>
              </w:rPr>
            </w:pPr>
            <w:r>
              <w:rPr>
                <w:rFonts w:hint="eastAsia" w:ascii="宋体" w:eastAsia="宋体"/>
                <w:sz w:val="24"/>
              </w:rPr>
              <w:t>盈亏平衡点</w:t>
            </w:r>
          </w:p>
        </w:tc>
        <w:tc>
          <w:tcPr>
            <w:tcW w:w="1539" w:type="dxa"/>
            <w:tcBorders>
              <w:top w:val="single" w:color="000000" w:sz="4" w:space="0"/>
              <w:left w:val="single" w:color="000000" w:sz="4" w:space="0"/>
              <w:right w:val="single" w:color="000000" w:sz="4" w:space="0"/>
            </w:tcBorders>
          </w:tcPr>
          <w:p>
            <w:pPr>
              <w:pStyle w:val="19"/>
              <w:spacing w:before="0"/>
              <w:jc w:val="left"/>
              <w:rPr>
                <w:sz w:val="24"/>
              </w:rPr>
            </w:pPr>
          </w:p>
        </w:tc>
        <w:tc>
          <w:tcPr>
            <w:tcW w:w="1539" w:type="dxa"/>
            <w:tcBorders>
              <w:top w:val="single" w:color="000000" w:sz="4" w:space="0"/>
              <w:left w:val="single" w:color="000000" w:sz="4" w:space="0"/>
              <w:right w:val="single" w:color="000000" w:sz="4" w:space="0"/>
            </w:tcBorders>
          </w:tcPr>
          <w:p>
            <w:pPr>
              <w:pStyle w:val="19"/>
              <w:spacing w:before="98"/>
              <w:ind w:left="368" w:right="338"/>
              <w:rPr>
                <w:sz w:val="24"/>
              </w:rPr>
            </w:pPr>
            <w:r>
              <w:rPr>
                <w:sz w:val="24"/>
              </w:rPr>
              <w:t>9.38%</w:t>
            </w:r>
          </w:p>
        </w:tc>
        <w:tc>
          <w:tcPr>
            <w:tcW w:w="1539" w:type="dxa"/>
            <w:tcBorders>
              <w:top w:val="single" w:color="000000" w:sz="4" w:space="0"/>
              <w:left w:val="single" w:color="000000" w:sz="4" w:space="0"/>
            </w:tcBorders>
          </w:tcPr>
          <w:p>
            <w:pPr>
              <w:pStyle w:val="19"/>
              <w:spacing w:before="0"/>
              <w:jc w:val="left"/>
              <w:rPr>
                <w:sz w:val="24"/>
              </w:rPr>
            </w:pPr>
          </w:p>
        </w:tc>
      </w:tr>
    </w:tbl>
    <w:p>
      <w:pPr>
        <w:pStyle w:val="5"/>
        <w:spacing w:before="10"/>
        <w:rPr>
          <w:b/>
          <w:sz w:val="23"/>
        </w:rPr>
      </w:pPr>
    </w:p>
    <w:p>
      <w:pPr>
        <w:pStyle w:val="3"/>
        <w:keepNext w:val="0"/>
        <w:keepLines w:val="0"/>
        <w:pageBreakBefore w:val="0"/>
        <w:widowControl w:val="0"/>
        <w:numPr>
          <w:ilvl w:val="1"/>
          <w:numId w:val="14"/>
        </w:numPr>
        <w:tabs>
          <w:tab w:val="left" w:pos="800"/>
        </w:tabs>
        <w:kinsoku/>
        <w:wordWrap/>
        <w:overflowPunct/>
        <w:topLinePunct w:val="0"/>
        <w:autoSpaceDE w:val="0"/>
        <w:autoSpaceDN w:val="0"/>
        <w:bidi w:val="0"/>
        <w:adjustRightInd/>
        <w:snapToGrid/>
        <w:spacing w:before="64"/>
        <w:textAlignment w:val="auto"/>
        <w:outlineLvl w:val="1"/>
      </w:pPr>
      <w:bookmarkStart w:id="138" w:name="8.9_评价结论_"/>
      <w:bookmarkEnd w:id="138"/>
      <w:bookmarkStart w:id="139" w:name="_TOC_250020"/>
      <w:bookmarkEnd w:id="139"/>
      <w:r>
        <w:t>评价结论</w:t>
      </w:r>
    </w:p>
    <w:p>
      <w:pPr>
        <w:pStyle w:val="5"/>
        <w:spacing w:before="12"/>
        <w:rPr>
          <w:b/>
          <w:sz w:val="38"/>
        </w:rPr>
      </w:pPr>
    </w:p>
    <w:p>
      <w:pPr>
        <w:pStyle w:val="5"/>
        <w:spacing w:line="417" w:lineRule="auto"/>
        <w:ind w:left="240" w:right="257" w:firstLine="559"/>
        <w:rPr>
          <w:lang w:eastAsia="zh-CN"/>
        </w:rPr>
      </w:pPr>
      <w:r>
        <w:rPr>
          <w:spacing w:val="-12"/>
          <w:lang w:eastAsia="zh-CN"/>
        </w:rPr>
        <w:t>财务评价的结果表明，本项目运营后将获得较好的经济效益和社</w:t>
      </w:r>
      <w:r>
        <w:rPr>
          <w:spacing w:val="-5"/>
          <w:lang w:eastAsia="zh-CN"/>
        </w:rPr>
        <w:t>会效益，在经营期间，有较强的盈利能力，财务风险较小。</w:t>
      </w:r>
    </w:p>
    <w:p>
      <w:pPr>
        <w:spacing w:line="417" w:lineRule="auto"/>
        <w:rPr>
          <w:lang w:eastAsia="zh-CN"/>
        </w:rPr>
        <w:sectPr>
          <w:pgSz w:w="11910" w:h="16840"/>
          <w:pgMar w:top="1380" w:right="1540" w:bottom="1280" w:left="1560" w:header="901" w:footer="1097" w:gutter="0"/>
          <w:cols w:space="720" w:num="1"/>
        </w:sectPr>
      </w:pPr>
    </w:p>
    <w:p>
      <w:pPr>
        <w:pStyle w:val="5"/>
        <w:rPr>
          <w:sz w:val="20"/>
          <w:lang w:eastAsia="zh-CN"/>
        </w:rPr>
      </w:pPr>
    </w:p>
    <w:p>
      <w:pPr>
        <w:pStyle w:val="5"/>
        <w:spacing w:before="8"/>
        <w:rPr>
          <w:sz w:val="14"/>
          <w:lang w:eastAsia="zh-CN"/>
        </w:rPr>
      </w:pPr>
    </w:p>
    <w:p>
      <w:pPr>
        <w:pStyle w:val="2"/>
        <w:keepNext w:val="0"/>
        <w:keepLines w:val="0"/>
        <w:pageBreakBefore w:val="0"/>
        <w:widowControl w:val="0"/>
        <w:kinsoku/>
        <w:wordWrap/>
        <w:overflowPunct/>
        <w:topLinePunct w:val="0"/>
        <w:autoSpaceDE w:val="0"/>
        <w:autoSpaceDN w:val="0"/>
        <w:bidi w:val="0"/>
        <w:adjustRightInd/>
        <w:snapToGrid/>
        <w:textAlignment w:val="auto"/>
      </w:pPr>
      <w:bookmarkStart w:id="140" w:name="_TOC_250019"/>
      <w:bookmarkEnd w:id="140"/>
      <w:bookmarkStart w:id="141" w:name="_Toc10465"/>
      <w:r>
        <w:t>第九章 效益评价</w:t>
      </w:r>
      <w:bookmarkEnd w:id="141"/>
    </w:p>
    <w:p>
      <w:pPr>
        <w:pStyle w:val="5"/>
        <w:rPr>
          <w:b/>
          <w:sz w:val="20"/>
        </w:rPr>
      </w:pPr>
    </w:p>
    <w:p>
      <w:pPr>
        <w:pStyle w:val="5"/>
        <w:spacing w:before="5"/>
        <w:rPr>
          <w:b/>
          <w:sz w:val="16"/>
        </w:rPr>
      </w:pPr>
    </w:p>
    <w:p>
      <w:pPr>
        <w:pStyle w:val="3"/>
        <w:keepNext w:val="0"/>
        <w:keepLines w:val="0"/>
        <w:pageBreakBefore w:val="0"/>
        <w:widowControl w:val="0"/>
        <w:numPr>
          <w:ilvl w:val="1"/>
          <w:numId w:val="15"/>
        </w:numPr>
        <w:tabs>
          <w:tab w:val="left" w:pos="800"/>
        </w:tabs>
        <w:kinsoku/>
        <w:wordWrap/>
        <w:overflowPunct/>
        <w:topLinePunct w:val="0"/>
        <w:autoSpaceDE w:val="0"/>
        <w:autoSpaceDN w:val="0"/>
        <w:bidi w:val="0"/>
        <w:adjustRightInd/>
        <w:snapToGrid/>
        <w:spacing w:before="64"/>
        <w:textAlignment w:val="auto"/>
        <w:outlineLvl w:val="1"/>
      </w:pPr>
      <w:bookmarkStart w:id="142" w:name="9.1_社会效益"/>
      <w:bookmarkEnd w:id="142"/>
      <w:bookmarkStart w:id="143" w:name="_TOC_250018"/>
      <w:bookmarkEnd w:id="143"/>
      <w:r>
        <w:t>社会效益</w:t>
      </w:r>
    </w:p>
    <w:p>
      <w:pPr>
        <w:pStyle w:val="5"/>
        <w:spacing w:before="12"/>
        <w:rPr>
          <w:b/>
          <w:sz w:val="38"/>
        </w:rPr>
      </w:pPr>
    </w:p>
    <w:p>
      <w:pPr>
        <w:pStyle w:val="5"/>
        <w:spacing w:line="417" w:lineRule="auto"/>
        <w:ind w:left="240" w:right="257" w:firstLine="559"/>
        <w:jc w:val="both"/>
        <w:rPr>
          <w:lang w:eastAsia="zh-CN"/>
        </w:rPr>
      </w:pPr>
      <w:r>
        <w:rPr>
          <w:spacing w:val="-3"/>
          <w:lang w:eastAsia="zh-CN"/>
        </w:rPr>
        <w:t xml:space="preserve">降低顶层空调能耗。屋顶绿化夏季可降低顶层室内温度 </w:t>
      </w:r>
      <w:r>
        <w:rPr>
          <w:rFonts w:ascii="Times New Roman" w:hAnsi="Times New Roman" w:eastAsia="Times New Roman"/>
          <w:lang w:eastAsia="zh-CN"/>
        </w:rPr>
        <w:t>2-5</w:t>
      </w:r>
      <w:r>
        <w:rPr>
          <w:lang w:eastAsia="zh-CN"/>
        </w:rPr>
        <w:t xml:space="preserve">℃； </w:t>
      </w:r>
      <w:r>
        <w:rPr>
          <w:spacing w:val="-8"/>
          <w:lang w:eastAsia="zh-CN"/>
        </w:rPr>
        <w:t xml:space="preserve">冬季可以增加顶层室内温度 </w:t>
      </w:r>
      <w:r>
        <w:rPr>
          <w:rFonts w:ascii="Times New Roman" w:hAnsi="Times New Roman" w:eastAsia="Times New Roman"/>
          <w:lang w:eastAsia="zh-CN"/>
        </w:rPr>
        <w:t>2-5</w:t>
      </w:r>
      <w:r>
        <w:rPr>
          <w:spacing w:val="-13"/>
          <w:lang w:eastAsia="zh-CN"/>
        </w:rPr>
        <w:t>℃。 平衡空调工作温度，节省空调的</w:t>
      </w:r>
      <w:r>
        <w:rPr>
          <w:spacing w:val="-5"/>
          <w:lang w:eastAsia="zh-CN"/>
        </w:rPr>
        <w:t>耗电量。</w:t>
      </w:r>
    </w:p>
    <w:p>
      <w:pPr>
        <w:pStyle w:val="5"/>
        <w:spacing w:line="417" w:lineRule="auto"/>
        <w:ind w:left="240" w:right="257" w:firstLine="559"/>
        <w:jc w:val="both"/>
        <w:rPr>
          <w:lang w:eastAsia="zh-CN"/>
        </w:rPr>
      </w:pPr>
      <w:r>
        <w:rPr>
          <w:spacing w:val="-8"/>
          <w:lang w:eastAsia="zh-CN"/>
        </w:rPr>
        <w:t>屋顶绿化不仅是为了单纯的美化楼顶景观，更重要的是发挥屋顶</w:t>
      </w:r>
      <w:r>
        <w:rPr>
          <w:spacing w:val="-6"/>
          <w:lang w:eastAsia="zh-CN"/>
        </w:rPr>
        <w:t>植被调节建筑物局部气温、 改善空气质量、减少热岛效应，也是海</w:t>
      </w:r>
      <w:r>
        <w:rPr>
          <w:spacing w:val="-11"/>
          <w:lang w:eastAsia="zh-CN"/>
        </w:rPr>
        <w:t>绵体城市的重要组成部分。同时保护建筑构造层的功用从而达到节能</w:t>
      </w:r>
      <w:r>
        <w:rPr>
          <w:spacing w:val="-5"/>
          <w:lang w:eastAsia="zh-CN"/>
        </w:rPr>
        <w:t>减排的目的。</w:t>
      </w:r>
    </w:p>
    <w:p>
      <w:pPr>
        <w:pStyle w:val="5"/>
        <w:spacing w:line="417" w:lineRule="auto"/>
        <w:ind w:left="240" w:right="139" w:firstLine="559"/>
        <w:rPr>
          <w:lang w:eastAsia="zh-CN"/>
        </w:rPr>
      </w:pPr>
      <w:r>
        <w:rPr>
          <w:spacing w:val="-3"/>
          <w:lang w:eastAsia="zh-CN"/>
        </w:rPr>
        <w:t xml:space="preserve">绿化屋顶可大大降低建筑屋面结构及材料的热胀冷缩变化幅度， </w:t>
      </w:r>
      <w:r>
        <w:rPr>
          <w:spacing w:val="-7"/>
          <w:lang w:eastAsia="zh-CN"/>
        </w:rPr>
        <w:t>延缓建筑结构及屋面材料因热胀冷缩所导致的老化进程。研究测定结</w:t>
      </w:r>
      <w:r>
        <w:rPr>
          <w:spacing w:val="-9"/>
          <w:lang w:eastAsia="zh-CN"/>
        </w:rPr>
        <w:t xml:space="preserve">果，裸露屋顶表面年最大温差达到 </w:t>
      </w:r>
      <w:r>
        <w:rPr>
          <w:rFonts w:ascii="Times New Roman" w:hAnsi="Times New Roman" w:eastAsia="Times New Roman"/>
          <w:lang w:eastAsia="zh-CN"/>
        </w:rPr>
        <w:t>58.2</w:t>
      </w:r>
      <w:r>
        <w:rPr>
          <w:lang w:eastAsia="zh-CN"/>
        </w:rPr>
        <w:t>°</w:t>
      </w:r>
      <w:r>
        <w:rPr>
          <w:rFonts w:ascii="Times New Roman" w:hAnsi="Times New Roman" w:eastAsia="Times New Roman"/>
          <w:lang w:eastAsia="zh-CN"/>
        </w:rPr>
        <w:t>C</w:t>
      </w:r>
      <w:r>
        <w:rPr>
          <w:spacing w:val="-3"/>
          <w:lang w:eastAsia="zh-CN"/>
        </w:rPr>
        <w:t>，而绿化屋顶表面年最大</w:t>
      </w:r>
      <w:r>
        <w:rPr>
          <w:spacing w:val="-16"/>
          <w:lang w:eastAsia="zh-CN"/>
        </w:rPr>
        <w:t xml:space="preserve">温差仅为 </w:t>
      </w:r>
      <w:r>
        <w:rPr>
          <w:rFonts w:ascii="Times New Roman" w:hAnsi="Times New Roman" w:eastAsia="Times New Roman"/>
          <w:lang w:eastAsia="zh-CN"/>
        </w:rPr>
        <w:t>29.2</w:t>
      </w:r>
      <w:r>
        <w:rPr>
          <w:lang w:eastAsia="zh-CN"/>
        </w:rPr>
        <w:t>°</w:t>
      </w:r>
      <w:r>
        <w:rPr>
          <w:rFonts w:ascii="Times New Roman" w:hAnsi="Times New Roman" w:eastAsia="Times New Roman"/>
          <w:lang w:eastAsia="zh-CN"/>
        </w:rPr>
        <w:t>C</w:t>
      </w:r>
      <w:r>
        <w:rPr>
          <w:rFonts w:ascii="Times New Roman" w:hAnsi="Times New Roman" w:eastAsia="Times New Roman"/>
          <w:spacing w:val="68"/>
          <w:lang w:eastAsia="zh-CN"/>
        </w:rPr>
        <w:t xml:space="preserve"> </w:t>
      </w:r>
      <w:r>
        <w:rPr>
          <w:spacing w:val="-7"/>
          <w:lang w:eastAsia="zh-CN"/>
        </w:rPr>
        <w:t xml:space="preserve">，绿化屋顶与裸露屋顶的年最大温差相差 </w:t>
      </w:r>
      <w:r>
        <w:rPr>
          <w:rFonts w:ascii="Times New Roman" w:hAnsi="Times New Roman" w:eastAsia="Times New Roman"/>
          <w:lang w:eastAsia="zh-CN"/>
        </w:rPr>
        <w:t>29</w:t>
      </w:r>
      <w:r>
        <w:rPr>
          <w:lang w:eastAsia="zh-CN"/>
        </w:rPr>
        <w:t>°</w:t>
      </w:r>
      <w:r>
        <w:rPr>
          <w:rFonts w:ascii="Times New Roman" w:hAnsi="Times New Roman" w:eastAsia="Times New Roman"/>
          <w:lang w:eastAsia="zh-CN"/>
        </w:rPr>
        <w:t>C</w:t>
      </w:r>
      <w:r>
        <w:rPr>
          <w:lang w:eastAsia="zh-CN"/>
        </w:rPr>
        <w:t>。</w:t>
      </w:r>
    </w:p>
    <w:p>
      <w:pPr>
        <w:pStyle w:val="3"/>
        <w:keepNext w:val="0"/>
        <w:keepLines w:val="0"/>
        <w:pageBreakBefore w:val="0"/>
        <w:widowControl w:val="0"/>
        <w:numPr>
          <w:ilvl w:val="1"/>
          <w:numId w:val="15"/>
        </w:numPr>
        <w:tabs>
          <w:tab w:val="left" w:pos="800"/>
        </w:tabs>
        <w:kinsoku/>
        <w:wordWrap/>
        <w:overflowPunct/>
        <w:topLinePunct w:val="0"/>
        <w:autoSpaceDE w:val="0"/>
        <w:autoSpaceDN w:val="0"/>
        <w:bidi w:val="0"/>
        <w:adjustRightInd/>
        <w:snapToGrid/>
        <w:spacing w:before="231"/>
        <w:textAlignment w:val="auto"/>
        <w:outlineLvl w:val="1"/>
      </w:pPr>
      <w:bookmarkStart w:id="144" w:name="_TOC_250017"/>
      <w:bookmarkEnd w:id="144"/>
      <w:bookmarkStart w:id="145" w:name="9.2_生态效益"/>
      <w:bookmarkEnd w:id="145"/>
      <w:r>
        <w:t>生态效益</w:t>
      </w:r>
    </w:p>
    <w:p>
      <w:pPr>
        <w:pStyle w:val="5"/>
        <w:spacing w:before="12"/>
        <w:rPr>
          <w:b/>
          <w:sz w:val="38"/>
        </w:rPr>
      </w:pPr>
    </w:p>
    <w:p>
      <w:pPr>
        <w:pStyle w:val="18"/>
        <w:keepNext w:val="0"/>
        <w:keepLines w:val="0"/>
        <w:pageBreakBefore w:val="0"/>
        <w:widowControl w:val="0"/>
        <w:numPr>
          <w:ilvl w:val="2"/>
          <w:numId w:val="15"/>
        </w:numPr>
        <w:tabs>
          <w:tab w:val="left" w:pos="1502"/>
        </w:tabs>
        <w:kinsoku/>
        <w:wordWrap/>
        <w:overflowPunct/>
        <w:topLinePunct w:val="0"/>
        <w:autoSpaceDE w:val="0"/>
        <w:autoSpaceDN w:val="0"/>
        <w:bidi w:val="0"/>
        <w:adjustRightInd/>
        <w:snapToGrid/>
        <w:spacing w:before="0"/>
        <w:ind w:hanging="703"/>
        <w:textAlignment w:val="auto"/>
        <w:outlineLvl w:val="1"/>
        <w:rPr>
          <w:sz w:val="28"/>
          <w:lang w:eastAsia="zh-CN"/>
        </w:rPr>
      </w:pPr>
      <w:r>
        <w:rPr>
          <w:spacing w:val="-3"/>
          <w:sz w:val="28"/>
          <w:lang w:eastAsia="zh-CN"/>
        </w:rPr>
        <w:t>增加绿化面积，改善城市生态环境</w:t>
      </w:r>
    </w:p>
    <w:p>
      <w:pPr>
        <w:pStyle w:val="5"/>
        <w:spacing w:before="4" w:line="620" w:lineRule="atLeast"/>
        <w:ind w:left="240" w:right="255" w:firstLine="559"/>
        <w:jc w:val="both"/>
        <w:rPr>
          <w:lang w:eastAsia="zh-CN"/>
        </w:rPr>
      </w:pPr>
      <w:r>
        <w:rPr>
          <w:spacing w:val="-8"/>
          <w:lang w:eastAsia="zh-CN"/>
        </w:rPr>
        <w:t>现如今城市建筑屋面占城市总面积的四分之一以上，因此在一定</w:t>
      </w:r>
      <w:r>
        <w:rPr>
          <w:spacing w:val="3"/>
          <w:lang w:eastAsia="zh-CN"/>
        </w:rPr>
        <w:t>程度上对建筑屋面进行绿化种植带来的效果则是提高了城市的绿化</w:t>
      </w:r>
      <w:r>
        <w:rPr>
          <w:spacing w:val="-12"/>
          <w:lang w:eastAsia="zh-CN"/>
        </w:rPr>
        <w:t>率。有相关资料表明：人的视野范围之内，绿色植物达到一定的比率时，人会感觉轻松、心情舒畅，因此在这个充满建筑光污染的城市环</w:t>
      </w:r>
      <w:r>
        <w:rPr>
          <w:spacing w:val="-5"/>
          <w:lang w:eastAsia="zh-CN"/>
        </w:rPr>
        <w:t>境中，更多的增加绿化面积是极其重要的。</w:t>
      </w:r>
    </w:p>
    <w:p>
      <w:pPr>
        <w:spacing w:line="620" w:lineRule="atLeast"/>
        <w:jc w:val="both"/>
        <w:rPr>
          <w:lang w:eastAsia="zh-CN"/>
        </w:rPr>
        <w:sectPr>
          <w:pgSz w:w="11910" w:h="16840"/>
          <w:pgMar w:top="1380" w:right="1540" w:bottom="1280" w:left="1560" w:header="901" w:footer="1097" w:gutter="0"/>
          <w:cols w:space="720" w:num="1"/>
        </w:sectPr>
      </w:pPr>
    </w:p>
    <w:p>
      <w:pPr>
        <w:pStyle w:val="5"/>
        <w:spacing w:before="6"/>
        <w:rPr>
          <w:sz w:val="9"/>
          <w:lang w:eastAsia="zh-CN"/>
        </w:rPr>
      </w:pPr>
    </w:p>
    <w:p>
      <w:pPr>
        <w:pStyle w:val="5"/>
        <w:spacing w:before="62" w:line="417" w:lineRule="auto"/>
        <w:ind w:left="240" w:right="257" w:firstLine="559"/>
        <w:jc w:val="both"/>
        <w:rPr>
          <w:lang w:eastAsia="zh-CN"/>
        </w:rPr>
      </w:pPr>
      <w:r>
        <w:rPr>
          <w:spacing w:val="-11"/>
          <w:lang w:eastAsia="zh-CN"/>
        </w:rPr>
        <w:t>植物是屋顶绿化的主体，植物在吸收二氧化碳释放氧气的过程中</w:t>
      </w:r>
      <w:r>
        <w:rPr>
          <w:spacing w:val="-9"/>
          <w:lang w:eastAsia="zh-CN"/>
        </w:rPr>
        <w:t>也吸收了相当数量的有毒气体，阻碍了粉尘在空气中的蔓延。除此之</w:t>
      </w:r>
      <w:r>
        <w:rPr>
          <w:spacing w:val="-10"/>
          <w:lang w:eastAsia="zh-CN"/>
        </w:rPr>
        <w:t>外，屋顶植物通过自身功能起到过滤空气的作用，并不断通过调整空</w:t>
      </w:r>
      <w:r>
        <w:rPr>
          <w:spacing w:val="-4"/>
          <w:lang w:eastAsia="zh-CN"/>
        </w:rPr>
        <w:t>气湿度、洁净度提供给人们更好品质的空气。</w:t>
      </w:r>
    </w:p>
    <w:p>
      <w:pPr>
        <w:pStyle w:val="18"/>
        <w:keepNext w:val="0"/>
        <w:keepLines w:val="0"/>
        <w:pageBreakBefore w:val="0"/>
        <w:widowControl w:val="0"/>
        <w:numPr>
          <w:ilvl w:val="2"/>
          <w:numId w:val="15"/>
        </w:numPr>
        <w:tabs>
          <w:tab w:val="left" w:pos="1502"/>
        </w:tabs>
        <w:kinsoku/>
        <w:wordWrap/>
        <w:overflowPunct/>
        <w:topLinePunct w:val="0"/>
        <w:autoSpaceDE w:val="0"/>
        <w:autoSpaceDN w:val="0"/>
        <w:bidi w:val="0"/>
        <w:adjustRightInd/>
        <w:snapToGrid/>
        <w:spacing w:before="0" w:line="358" w:lineRule="exact"/>
        <w:ind w:hanging="703"/>
        <w:textAlignment w:val="auto"/>
        <w:outlineLvl w:val="1"/>
        <w:rPr>
          <w:sz w:val="28"/>
          <w:lang w:eastAsia="zh-CN"/>
        </w:rPr>
      </w:pPr>
      <w:r>
        <w:rPr>
          <w:spacing w:val="-3"/>
          <w:sz w:val="28"/>
          <w:lang w:eastAsia="zh-CN"/>
        </w:rPr>
        <w:t>吸收热量，调节室外环境微气候</w:t>
      </w:r>
    </w:p>
    <w:p>
      <w:pPr>
        <w:pStyle w:val="5"/>
        <w:spacing w:before="265" w:line="417" w:lineRule="auto"/>
        <w:ind w:left="240" w:right="257" w:firstLine="559"/>
        <w:jc w:val="both"/>
        <w:rPr>
          <w:lang w:eastAsia="zh-CN"/>
        </w:rPr>
      </w:pPr>
      <w:r>
        <w:rPr>
          <w:spacing w:val="-8"/>
          <w:lang w:eastAsia="zh-CN"/>
        </w:rPr>
        <w:t>绿色植物有着更强的光合作用和蒸腾作用，植物叶面和土壤基质里的水分通过蒸发需要吸收一定的热量，可以冷却周围大气，同时使</w:t>
      </w:r>
      <w:r>
        <w:rPr>
          <w:spacing w:val="-3"/>
          <w:lang w:eastAsia="zh-CN"/>
        </w:rPr>
        <w:t>空气中的水分子增加，含湿量增大，增加空气的相对湿度等。</w:t>
      </w:r>
    </w:p>
    <w:p>
      <w:pPr>
        <w:pStyle w:val="18"/>
        <w:keepNext w:val="0"/>
        <w:keepLines w:val="0"/>
        <w:pageBreakBefore w:val="0"/>
        <w:widowControl w:val="0"/>
        <w:numPr>
          <w:ilvl w:val="2"/>
          <w:numId w:val="15"/>
        </w:numPr>
        <w:tabs>
          <w:tab w:val="left" w:pos="1502"/>
        </w:tabs>
        <w:kinsoku/>
        <w:wordWrap/>
        <w:overflowPunct/>
        <w:topLinePunct w:val="0"/>
        <w:autoSpaceDE w:val="0"/>
        <w:autoSpaceDN w:val="0"/>
        <w:bidi w:val="0"/>
        <w:adjustRightInd/>
        <w:snapToGrid/>
        <w:spacing w:before="0" w:line="358" w:lineRule="exact"/>
        <w:ind w:hanging="703"/>
        <w:textAlignment w:val="auto"/>
        <w:outlineLvl w:val="1"/>
        <w:rPr>
          <w:sz w:val="28"/>
        </w:rPr>
      </w:pPr>
      <w:r>
        <w:rPr>
          <w:spacing w:val="-2"/>
          <w:sz w:val="28"/>
        </w:rPr>
        <w:t>净化环境</w:t>
      </w:r>
    </w:p>
    <w:p>
      <w:pPr>
        <w:pStyle w:val="5"/>
        <w:spacing w:before="265"/>
        <w:ind w:left="799"/>
        <w:rPr>
          <w:rFonts w:ascii="Times New Roman" w:eastAsia="Times New Roman"/>
          <w:lang w:eastAsia="zh-CN"/>
        </w:rPr>
      </w:pPr>
      <w:r>
        <w:rPr>
          <w:lang w:eastAsia="zh-CN"/>
        </w:rPr>
        <w:t xml:space="preserve">种植物还可以过滤空气中的灰尘、对吸收大气中的 </w:t>
      </w:r>
      <w:r>
        <w:rPr>
          <w:rFonts w:ascii="Times New Roman" w:eastAsia="Times New Roman"/>
          <w:lang w:eastAsia="zh-CN"/>
        </w:rPr>
        <w:t>CO2</w:t>
      </w:r>
      <w:r>
        <w:rPr>
          <w:lang w:eastAsia="zh-CN"/>
        </w:rPr>
        <w:t>、</w:t>
      </w:r>
      <w:r>
        <w:rPr>
          <w:rFonts w:ascii="Times New Roman" w:eastAsia="Times New Roman"/>
          <w:lang w:eastAsia="zh-CN"/>
        </w:rPr>
        <w:t>NOx</w:t>
      </w:r>
    </w:p>
    <w:p>
      <w:pPr>
        <w:pStyle w:val="5"/>
        <w:spacing w:before="266"/>
        <w:ind w:left="240"/>
        <w:rPr>
          <w:lang w:eastAsia="zh-CN"/>
        </w:rPr>
      </w:pPr>
      <w:r>
        <w:rPr>
          <w:lang w:eastAsia="zh-CN"/>
        </w:rPr>
        <w:t>等有害物质起到净化的作用，对空气质量的提高有了可靠的保证。</w:t>
      </w:r>
    </w:p>
    <w:p>
      <w:pPr>
        <w:pStyle w:val="5"/>
        <w:spacing w:before="8"/>
        <w:rPr>
          <w:sz w:val="20"/>
          <w:lang w:eastAsia="zh-CN"/>
        </w:rPr>
      </w:pPr>
    </w:p>
    <w:p>
      <w:pPr>
        <w:pStyle w:val="18"/>
        <w:keepNext w:val="0"/>
        <w:keepLines w:val="0"/>
        <w:pageBreakBefore w:val="0"/>
        <w:widowControl w:val="0"/>
        <w:numPr>
          <w:ilvl w:val="2"/>
          <w:numId w:val="15"/>
        </w:numPr>
        <w:tabs>
          <w:tab w:val="left" w:pos="1502"/>
        </w:tabs>
        <w:kinsoku/>
        <w:wordWrap/>
        <w:overflowPunct/>
        <w:topLinePunct w:val="0"/>
        <w:autoSpaceDE w:val="0"/>
        <w:autoSpaceDN w:val="0"/>
        <w:bidi w:val="0"/>
        <w:adjustRightInd/>
        <w:snapToGrid/>
        <w:spacing w:before="1"/>
        <w:ind w:hanging="703"/>
        <w:textAlignment w:val="auto"/>
        <w:outlineLvl w:val="1"/>
        <w:rPr>
          <w:sz w:val="28"/>
        </w:rPr>
      </w:pPr>
      <w:r>
        <w:rPr>
          <w:spacing w:val="-3"/>
          <w:sz w:val="28"/>
        </w:rPr>
        <w:t>保护屋面及结构层</w:t>
      </w:r>
    </w:p>
    <w:p>
      <w:pPr>
        <w:pStyle w:val="5"/>
        <w:spacing w:before="265" w:line="417" w:lineRule="auto"/>
        <w:ind w:left="240" w:right="118" w:firstLine="559"/>
        <w:rPr>
          <w:lang w:eastAsia="zh-CN"/>
        </w:rPr>
      </w:pPr>
      <w:r>
        <w:rPr>
          <w:spacing w:val="-18"/>
          <w:lang w:eastAsia="zh-CN"/>
        </w:rPr>
        <w:t xml:space="preserve">当屋顶上种植后，避免了太阳直射屋面防水层，由于植物的存在， </w:t>
      </w:r>
      <w:r>
        <w:rPr>
          <w:spacing w:val="-5"/>
          <w:lang w:eastAsia="zh-CN"/>
        </w:rPr>
        <w:t>降低了屋面吸收到的太阳辐射量，增加了屋面的使用期限。</w:t>
      </w:r>
    </w:p>
    <w:p>
      <w:pPr>
        <w:pStyle w:val="18"/>
        <w:keepNext w:val="0"/>
        <w:keepLines w:val="0"/>
        <w:pageBreakBefore w:val="0"/>
        <w:widowControl w:val="0"/>
        <w:numPr>
          <w:ilvl w:val="2"/>
          <w:numId w:val="15"/>
        </w:numPr>
        <w:tabs>
          <w:tab w:val="left" w:pos="1502"/>
        </w:tabs>
        <w:kinsoku/>
        <w:wordWrap/>
        <w:overflowPunct/>
        <w:topLinePunct w:val="0"/>
        <w:autoSpaceDE w:val="0"/>
        <w:autoSpaceDN w:val="0"/>
        <w:bidi w:val="0"/>
        <w:adjustRightInd/>
        <w:snapToGrid/>
        <w:spacing w:before="0" w:line="358" w:lineRule="exact"/>
        <w:ind w:hanging="703"/>
        <w:textAlignment w:val="auto"/>
        <w:outlineLvl w:val="1"/>
        <w:rPr>
          <w:sz w:val="28"/>
        </w:rPr>
      </w:pPr>
      <w:r>
        <w:rPr>
          <w:spacing w:val="-3"/>
          <w:sz w:val="28"/>
        </w:rPr>
        <w:t>具有较高的保水能力</w:t>
      </w:r>
    </w:p>
    <w:p>
      <w:pPr>
        <w:pStyle w:val="5"/>
        <w:spacing w:before="265" w:line="417" w:lineRule="auto"/>
        <w:ind w:left="240" w:right="257" w:firstLine="559"/>
        <w:jc w:val="both"/>
        <w:rPr>
          <w:lang w:eastAsia="zh-CN"/>
        </w:rPr>
      </w:pPr>
      <w:r>
        <w:rPr>
          <w:spacing w:val="-10"/>
          <w:lang w:eastAsia="zh-CN"/>
        </w:rPr>
        <w:t>根据普通屋面和绿化屋顶设计、施工的不同，种植屋顶有土壤层</w:t>
      </w:r>
      <w:r>
        <w:rPr>
          <w:spacing w:val="-12"/>
          <w:lang w:eastAsia="zh-CN"/>
        </w:rPr>
        <w:t>具有保水能力，使得屋面的积水排量减少，降低了雨水管道的使用数</w:t>
      </w:r>
      <w:r>
        <w:rPr>
          <w:spacing w:val="-5"/>
          <w:lang w:eastAsia="zh-CN"/>
        </w:rPr>
        <w:t>量，从而降低建设开支。</w:t>
      </w:r>
    </w:p>
    <w:p>
      <w:pPr>
        <w:pStyle w:val="18"/>
        <w:keepNext w:val="0"/>
        <w:keepLines w:val="0"/>
        <w:pageBreakBefore w:val="0"/>
        <w:widowControl w:val="0"/>
        <w:numPr>
          <w:ilvl w:val="2"/>
          <w:numId w:val="15"/>
        </w:numPr>
        <w:tabs>
          <w:tab w:val="left" w:pos="1502"/>
        </w:tabs>
        <w:kinsoku/>
        <w:wordWrap/>
        <w:overflowPunct/>
        <w:topLinePunct w:val="0"/>
        <w:autoSpaceDE w:val="0"/>
        <w:autoSpaceDN w:val="0"/>
        <w:bidi w:val="0"/>
        <w:adjustRightInd/>
        <w:snapToGrid/>
        <w:spacing w:before="0" w:line="358" w:lineRule="exact"/>
        <w:ind w:hanging="703"/>
        <w:textAlignment w:val="auto"/>
        <w:outlineLvl w:val="1"/>
        <w:rPr>
          <w:sz w:val="28"/>
        </w:rPr>
      </w:pPr>
      <w:r>
        <w:rPr>
          <w:spacing w:val="-3"/>
          <w:sz w:val="28"/>
        </w:rPr>
        <w:t>增加建筑节能效应</w:t>
      </w:r>
    </w:p>
    <w:p>
      <w:pPr>
        <w:pStyle w:val="5"/>
        <w:spacing w:before="265" w:line="417" w:lineRule="auto"/>
        <w:ind w:left="240" w:right="163" w:firstLine="559"/>
        <w:rPr>
          <w:lang w:eastAsia="zh-CN"/>
        </w:rPr>
      </w:pPr>
      <w:r>
        <w:rPr>
          <w:lang w:eastAsia="zh-CN"/>
        </w:rPr>
        <w:t>屋顶绿化对于建筑物来说，有着冬暖夏凉“绿色空调”的美誉， 要缓解城市的能源危机问题，需要大面积的使用这种绿化屋顶。</w:t>
      </w:r>
    </w:p>
    <w:p>
      <w:pPr>
        <w:pStyle w:val="18"/>
        <w:keepNext w:val="0"/>
        <w:keepLines w:val="0"/>
        <w:pageBreakBefore w:val="0"/>
        <w:widowControl w:val="0"/>
        <w:numPr>
          <w:ilvl w:val="2"/>
          <w:numId w:val="15"/>
        </w:numPr>
        <w:tabs>
          <w:tab w:val="left" w:pos="1502"/>
        </w:tabs>
        <w:kinsoku/>
        <w:wordWrap/>
        <w:overflowPunct/>
        <w:topLinePunct w:val="0"/>
        <w:autoSpaceDE w:val="0"/>
        <w:autoSpaceDN w:val="0"/>
        <w:bidi w:val="0"/>
        <w:adjustRightInd/>
        <w:snapToGrid/>
        <w:spacing w:before="0" w:line="358" w:lineRule="exact"/>
        <w:ind w:hanging="703"/>
        <w:textAlignment w:val="auto"/>
        <w:outlineLvl w:val="1"/>
        <w:rPr>
          <w:sz w:val="28"/>
        </w:rPr>
      </w:pPr>
      <w:r>
        <w:rPr>
          <w:spacing w:val="-3"/>
          <w:sz w:val="28"/>
        </w:rPr>
        <w:t>夏季隔热作用</w:t>
      </w:r>
    </w:p>
    <w:p>
      <w:pPr>
        <w:spacing w:line="358" w:lineRule="exact"/>
        <w:rPr>
          <w:sz w:val="28"/>
        </w:rPr>
        <w:sectPr>
          <w:pgSz w:w="11910" w:h="16840"/>
          <w:pgMar w:top="1380" w:right="1540" w:bottom="1280" w:left="1560" w:header="901" w:footer="1097" w:gutter="0"/>
          <w:cols w:space="720" w:num="1"/>
        </w:sectPr>
      </w:pPr>
    </w:p>
    <w:p>
      <w:pPr>
        <w:pStyle w:val="5"/>
        <w:spacing w:before="6"/>
        <w:rPr>
          <w:sz w:val="9"/>
        </w:rPr>
      </w:pPr>
    </w:p>
    <w:p>
      <w:pPr>
        <w:pStyle w:val="5"/>
        <w:spacing w:before="62" w:line="417" w:lineRule="auto"/>
        <w:ind w:left="240" w:right="252" w:firstLine="559"/>
        <w:jc w:val="both"/>
        <w:rPr>
          <w:lang w:eastAsia="zh-CN"/>
        </w:rPr>
      </w:pPr>
      <w:r>
        <w:rPr>
          <w:spacing w:val="3"/>
          <w:lang w:eastAsia="zh-CN"/>
        </w:rPr>
        <w:t>直射入绿色屋顶的阳光经覆盖的植物以及植物下覆土层的吸收</w:t>
      </w:r>
      <w:r>
        <w:rPr>
          <w:spacing w:val="-11"/>
          <w:lang w:eastAsia="zh-CN"/>
        </w:rPr>
        <w:t>阻碍作用，使得进入室内的热流量大大减少，从而降低了该屋顶下的</w:t>
      </w:r>
      <w:r>
        <w:rPr>
          <w:spacing w:val="-5"/>
          <w:lang w:eastAsia="zh-CN"/>
        </w:rPr>
        <w:t>室内温度， 起到隔热降温作用；冬季保温作用：冬季室内的热量经</w:t>
      </w:r>
      <w:r>
        <w:rPr>
          <w:spacing w:val="-10"/>
          <w:lang w:eastAsia="zh-CN"/>
        </w:rPr>
        <w:t>由屋面散失的过程中，由于绿色植物及覆土的阻碍而减少，相当于给</w:t>
      </w:r>
      <w:r>
        <w:rPr>
          <w:spacing w:val="-11"/>
          <w:lang w:eastAsia="zh-CN"/>
        </w:rPr>
        <w:t>建筑加上了厚棉衣，以达到保温防寒的目的；隔声的作用：植被层对</w:t>
      </w:r>
      <w:r>
        <w:rPr>
          <w:spacing w:val="14"/>
          <w:lang w:eastAsia="zh-CN"/>
        </w:rPr>
        <w:t xml:space="preserve">声音有隔断减弱作用，种植屋面有降低噪声的作用，根据 </w:t>
      </w:r>
      <w:r>
        <w:rPr>
          <w:rFonts w:ascii="Times New Roman" w:eastAsia="Times New Roman"/>
          <w:lang w:eastAsia="zh-CN"/>
        </w:rPr>
        <w:t xml:space="preserve">Hosier Schmidt </w:t>
      </w:r>
      <w:r>
        <w:rPr>
          <w:spacing w:val="-8"/>
          <w:lang w:eastAsia="zh-CN"/>
        </w:rPr>
        <w:t>原理可得到，与普通砾石屋面相比，绿化后的屋顶可使得室</w:t>
      </w:r>
      <w:r>
        <w:rPr>
          <w:spacing w:val="7"/>
          <w:lang w:eastAsia="zh-CN"/>
        </w:rPr>
        <w:t xml:space="preserve">内的噪声降低 </w:t>
      </w:r>
      <w:r>
        <w:rPr>
          <w:rFonts w:ascii="Times New Roman" w:eastAsia="Times New Roman"/>
          <w:lang w:eastAsia="zh-CN"/>
        </w:rPr>
        <w:t>20~30dB</w:t>
      </w:r>
      <w:r>
        <w:rPr>
          <w:lang w:eastAsia="zh-CN"/>
        </w:rPr>
        <w:t>；建筑节能效益：减少了设备冷热负荷，从</w:t>
      </w:r>
      <w:r>
        <w:rPr>
          <w:spacing w:val="-3"/>
          <w:lang w:eastAsia="zh-CN"/>
        </w:rPr>
        <w:t>而节省大量能源。</w:t>
      </w:r>
    </w:p>
    <w:p>
      <w:pPr>
        <w:pStyle w:val="5"/>
        <w:spacing w:line="417" w:lineRule="auto"/>
        <w:ind w:left="240" w:right="257" w:firstLine="559"/>
        <w:jc w:val="both"/>
        <w:rPr>
          <w:lang w:eastAsia="zh-CN"/>
        </w:rPr>
      </w:pPr>
      <w:r>
        <w:rPr>
          <w:spacing w:val="-11"/>
          <w:lang w:eastAsia="zh-CN"/>
        </w:rPr>
        <w:t>目前，全国各地大力发展建造绿色植被屋顶，现已被更多的人群认识、接受并体验，这种有利于生态发展的降温措施的屋面有着非常良好的发展前景，在不远的将来会为人类低碳健康生活作出更多更大</w:t>
      </w:r>
      <w:r>
        <w:rPr>
          <w:spacing w:val="-5"/>
          <w:lang w:eastAsia="zh-CN"/>
        </w:rPr>
        <w:t>地贡献。</w:t>
      </w:r>
    </w:p>
    <w:p>
      <w:pPr>
        <w:pStyle w:val="3"/>
        <w:keepNext w:val="0"/>
        <w:keepLines w:val="0"/>
        <w:pageBreakBefore w:val="0"/>
        <w:widowControl w:val="0"/>
        <w:numPr>
          <w:ilvl w:val="1"/>
          <w:numId w:val="15"/>
        </w:numPr>
        <w:tabs>
          <w:tab w:val="left" w:pos="800"/>
        </w:tabs>
        <w:kinsoku/>
        <w:wordWrap/>
        <w:overflowPunct/>
        <w:topLinePunct w:val="0"/>
        <w:autoSpaceDE w:val="0"/>
        <w:autoSpaceDN w:val="0"/>
        <w:bidi w:val="0"/>
        <w:adjustRightInd/>
        <w:snapToGrid/>
        <w:spacing w:before="231"/>
        <w:textAlignment w:val="auto"/>
        <w:outlineLvl w:val="1"/>
      </w:pPr>
      <w:bookmarkStart w:id="146" w:name="_TOC_250016"/>
      <w:bookmarkEnd w:id="146"/>
      <w:bookmarkStart w:id="147" w:name="9.3_经济效益"/>
      <w:bookmarkEnd w:id="147"/>
      <w:r>
        <w:t>经济效益</w:t>
      </w:r>
    </w:p>
    <w:p>
      <w:pPr>
        <w:pStyle w:val="5"/>
        <w:spacing w:before="11"/>
        <w:rPr>
          <w:b/>
          <w:sz w:val="38"/>
        </w:rPr>
      </w:pPr>
    </w:p>
    <w:p>
      <w:pPr>
        <w:pStyle w:val="5"/>
        <w:spacing w:line="417" w:lineRule="auto"/>
        <w:ind w:left="240" w:right="256" w:firstLine="559"/>
        <w:jc w:val="both"/>
        <w:rPr>
          <w:lang w:eastAsia="zh-CN"/>
        </w:rPr>
      </w:pPr>
      <w:r>
        <w:rPr>
          <w:spacing w:val="3"/>
          <w:lang w:eastAsia="zh-CN"/>
        </w:rPr>
        <w:t>经济效益是指屋顶绿化所能带来的可以直接用货币计量的直接</w:t>
      </w:r>
      <w:r>
        <w:rPr>
          <w:spacing w:val="-10"/>
          <w:lang w:eastAsia="zh-CN"/>
        </w:rPr>
        <w:t>的效益。通过对屋顶绿化吸收二氧化碳效益评价、释氧效益评价、吸</w:t>
      </w:r>
      <w:r>
        <w:rPr>
          <w:spacing w:val="-11"/>
          <w:lang w:eastAsia="zh-CN"/>
        </w:rPr>
        <w:t>尘效益评价、节电效益评价等测算出经济效益总值，计算出每平方米</w:t>
      </w:r>
      <w:r>
        <w:rPr>
          <w:spacing w:val="-10"/>
          <w:lang w:eastAsia="zh-CN"/>
        </w:rPr>
        <w:t xml:space="preserve">的屋顶绿化可以节能折合人 民币 </w:t>
      </w:r>
      <w:r>
        <w:rPr>
          <w:rFonts w:ascii="Times New Roman" w:eastAsia="Times New Roman"/>
          <w:lang w:eastAsia="zh-CN"/>
        </w:rPr>
        <w:t xml:space="preserve">64.32 </w:t>
      </w:r>
      <w:r>
        <w:rPr>
          <w:lang w:eastAsia="zh-CN"/>
        </w:rPr>
        <w:t>元。</w:t>
      </w:r>
    </w:p>
    <w:p>
      <w:pPr>
        <w:pStyle w:val="5"/>
        <w:spacing w:line="417" w:lineRule="auto"/>
        <w:ind w:left="240" w:right="255" w:firstLine="559"/>
        <w:jc w:val="both"/>
        <w:rPr>
          <w:lang w:eastAsia="zh-CN"/>
        </w:rPr>
      </w:pPr>
      <w:r>
        <w:rPr>
          <w:spacing w:val="-11"/>
          <w:lang w:eastAsia="zh-CN"/>
        </w:rPr>
        <w:t>有利于节省能源，建筑物屋顶绿化可明显降低建筑物周围环境温</w:t>
      </w:r>
      <w:r>
        <w:rPr>
          <w:spacing w:val="-28"/>
          <w:lang w:eastAsia="zh-CN"/>
        </w:rPr>
        <w:t xml:space="preserve">度 </w:t>
      </w:r>
      <w:r>
        <w:rPr>
          <w:rFonts w:ascii="Times New Roman" w:hAnsi="Times New Roman" w:eastAsia="Times New Roman"/>
          <w:lang w:eastAsia="zh-CN"/>
        </w:rPr>
        <w:t>0.5~4℃</w:t>
      </w:r>
      <w:r>
        <w:rPr>
          <w:spacing w:val="-3"/>
          <w:lang w:eastAsia="zh-CN"/>
        </w:rPr>
        <w:t xml:space="preserve">，而建筑物周围环境的气温每降低 </w:t>
      </w:r>
      <w:r>
        <w:rPr>
          <w:rFonts w:ascii="Times New Roman" w:hAnsi="Times New Roman" w:eastAsia="Times New Roman"/>
          <w:lang w:eastAsia="zh-CN"/>
        </w:rPr>
        <w:t>1℃</w:t>
      </w:r>
      <w:r>
        <w:rPr>
          <w:lang w:eastAsia="zh-CN"/>
        </w:rPr>
        <w:t>，建筑物内部的空</w:t>
      </w:r>
      <w:r>
        <w:rPr>
          <w:spacing w:val="-10"/>
          <w:lang w:eastAsia="zh-CN"/>
        </w:rPr>
        <w:t xml:space="preserve">调容量可降低 </w:t>
      </w:r>
      <w:r>
        <w:rPr>
          <w:rFonts w:ascii="Times New Roman" w:hAnsi="Times New Roman" w:eastAsia="Times New Roman"/>
          <w:lang w:eastAsia="zh-CN"/>
        </w:rPr>
        <w:t>6%</w:t>
      </w:r>
      <w:r>
        <w:rPr>
          <w:lang w:eastAsia="zh-CN"/>
        </w:rPr>
        <w:t>。低层大面积的建筑物，由于屋面面积比壁面面积</w:t>
      </w:r>
    </w:p>
    <w:p>
      <w:pPr>
        <w:spacing w:line="417" w:lineRule="auto"/>
        <w:jc w:val="both"/>
        <w:rPr>
          <w:lang w:eastAsia="zh-CN"/>
        </w:rPr>
        <w:sectPr>
          <w:pgSz w:w="11910" w:h="16840"/>
          <w:pgMar w:top="1380" w:right="1540" w:bottom="1280" w:left="1560" w:header="901" w:footer="1097" w:gutter="0"/>
          <w:cols w:space="720" w:num="1"/>
        </w:sectPr>
      </w:pPr>
    </w:p>
    <w:p>
      <w:pPr>
        <w:pStyle w:val="5"/>
        <w:spacing w:before="8"/>
        <w:rPr>
          <w:sz w:val="8"/>
          <w:lang w:eastAsia="zh-CN"/>
        </w:rPr>
      </w:pPr>
    </w:p>
    <w:p>
      <w:pPr>
        <w:pStyle w:val="5"/>
        <w:spacing w:before="73" w:line="417" w:lineRule="auto"/>
        <w:ind w:left="240" w:right="256"/>
        <w:jc w:val="both"/>
        <w:rPr>
          <w:lang w:eastAsia="zh-CN"/>
        </w:rPr>
      </w:pPr>
      <w:bookmarkStart w:id="148" w:name="第十章__风险分析"/>
      <w:bookmarkEnd w:id="148"/>
      <w:r>
        <w:rPr>
          <w:spacing w:val="-12"/>
          <w:lang w:eastAsia="zh-CN"/>
        </w:rPr>
        <w:t xml:space="preserve">大，夏季从屋面进入室内的热量占总围护结构得热量的 </w:t>
      </w:r>
      <w:r>
        <w:rPr>
          <w:rFonts w:ascii="Times New Roman" w:hAnsi="Times New Roman" w:eastAsia="Times New Roman"/>
          <w:lang w:eastAsia="zh-CN"/>
        </w:rPr>
        <w:t>70%</w:t>
      </w:r>
      <w:r>
        <w:rPr>
          <w:spacing w:val="-16"/>
          <w:lang w:eastAsia="zh-CN"/>
        </w:rPr>
        <w:t>以上，绿</w:t>
      </w:r>
      <w:r>
        <w:rPr>
          <w:spacing w:val="-3"/>
          <w:lang w:eastAsia="zh-CN"/>
        </w:rPr>
        <w:t xml:space="preserve">化的屋顶外表面最高温度比不绿化的屋顶外表面最高温度可达 </w:t>
      </w:r>
      <w:r>
        <w:rPr>
          <w:rFonts w:ascii="Times New Roman" w:hAnsi="Times New Roman" w:eastAsia="Times New Roman"/>
          <w:lang w:eastAsia="zh-CN"/>
        </w:rPr>
        <w:t xml:space="preserve">15℃ </w:t>
      </w:r>
      <w:r>
        <w:rPr>
          <w:spacing w:val="-6"/>
          <w:lang w:eastAsia="zh-CN"/>
        </w:rPr>
        <w:t>以上。屋顶绿化是冬暖夏凉的</w:t>
      </w:r>
      <w:r>
        <w:rPr>
          <w:rFonts w:ascii="Times New Roman" w:hAnsi="Times New Roman" w:eastAsia="Times New Roman"/>
          <w:spacing w:val="-3"/>
          <w:lang w:eastAsia="zh-CN"/>
        </w:rPr>
        <w:t>“</w:t>
      </w:r>
      <w:r>
        <w:rPr>
          <w:spacing w:val="-2"/>
          <w:lang w:eastAsia="zh-CN"/>
        </w:rPr>
        <w:t>绿色空调</w:t>
      </w:r>
      <w:r>
        <w:rPr>
          <w:rFonts w:ascii="Times New Roman" w:hAnsi="Times New Roman" w:eastAsia="Times New Roman"/>
          <w:spacing w:val="-15"/>
          <w:lang w:eastAsia="zh-CN"/>
        </w:rPr>
        <w:t>"</w:t>
      </w:r>
      <w:r>
        <w:rPr>
          <w:spacing w:val="-5"/>
          <w:lang w:eastAsia="zh-CN"/>
        </w:rPr>
        <w:t>，大面积屋顶绿化的推广有</w:t>
      </w:r>
      <w:r>
        <w:rPr>
          <w:spacing w:val="-3"/>
          <w:lang w:eastAsia="zh-CN"/>
        </w:rPr>
        <w:t>利于缓解城市的能源危机。</w:t>
      </w:r>
    </w:p>
    <w:p>
      <w:pPr>
        <w:pStyle w:val="5"/>
        <w:spacing w:line="417" w:lineRule="auto"/>
        <w:ind w:left="240" w:right="256" w:firstLine="559"/>
        <w:jc w:val="both"/>
        <w:rPr>
          <w:lang w:eastAsia="zh-CN"/>
        </w:rPr>
      </w:pPr>
      <w:r>
        <w:rPr>
          <w:spacing w:val="-11"/>
          <w:lang w:eastAsia="zh-CN"/>
        </w:rPr>
        <w:t>具有聚集游客，宣传、美化城市形象的作用。随着城市高层、超</w:t>
      </w:r>
      <w:r>
        <w:rPr>
          <w:spacing w:val="-12"/>
          <w:lang w:eastAsia="zh-CN"/>
        </w:rPr>
        <w:t>高层建筑的兴起，更多的人们将工作与生活在城市高空，不可避免地要经常俯视楼下的</w:t>
      </w:r>
      <w:r>
        <w:rPr>
          <w:rFonts w:ascii="Times New Roman" w:eastAsia="Times New Roman"/>
          <w:spacing w:val="-12"/>
          <w:lang w:eastAsia="zh-CN"/>
        </w:rPr>
        <w:t>`</w:t>
      </w:r>
      <w:r>
        <w:rPr>
          <w:spacing w:val="-12"/>
          <w:lang w:eastAsia="zh-CN"/>
        </w:rPr>
        <w:t>景物。无论哪种屋顶材料，在强烈的太阳照射下</w:t>
      </w:r>
      <w:r>
        <w:rPr>
          <w:spacing w:val="-11"/>
          <w:lang w:eastAsia="zh-CN"/>
        </w:rPr>
        <w:t>都会反射刺目的眩光，损害人们的视力。屋顶花园和垂直墙面绿化代</w:t>
      </w:r>
      <w:r>
        <w:rPr>
          <w:spacing w:val="-10"/>
          <w:lang w:eastAsia="zh-CN"/>
        </w:rPr>
        <w:t>替了不受视觉欢迎的灰色混凝土、黑色沥青和各类墙面。对于身居高</w:t>
      </w:r>
      <w:r>
        <w:rPr>
          <w:spacing w:val="-11"/>
          <w:lang w:eastAsia="zh-CN"/>
        </w:rPr>
        <w:t>层的人们，无论是俯视大地还是仰视上空，都如同置身于绿化环抱的</w:t>
      </w:r>
      <w:r>
        <w:rPr>
          <w:spacing w:val="-5"/>
          <w:lang w:eastAsia="zh-CN"/>
        </w:rPr>
        <w:t>园林美景之中。</w:t>
      </w:r>
    </w:p>
    <w:p>
      <w:pPr>
        <w:spacing w:line="417" w:lineRule="auto"/>
        <w:jc w:val="both"/>
        <w:rPr>
          <w:lang w:eastAsia="zh-CN"/>
        </w:rPr>
        <w:sectPr>
          <w:pgSz w:w="11910" w:h="16840"/>
          <w:pgMar w:top="1380" w:right="1540" w:bottom="1280" w:left="1560" w:header="901" w:footer="1097" w:gutter="0"/>
          <w:cols w:space="720" w:num="1"/>
        </w:sectPr>
      </w:pPr>
    </w:p>
    <w:p>
      <w:pPr>
        <w:pStyle w:val="5"/>
        <w:rPr>
          <w:sz w:val="20"/>
          <w:lang w:eastAsia="zh-CN"/>
        </w:rPr>
      </w:pPr>
    </w:p>
    <w:p>
      <w:pPr>
        <w:pStyle w:val="5"/>
        <w:spacing w:before="8"/>
        <w:rPr>
          <w:sz w:val="14"/>
          <w:lang w:eastAsia="zh-CN"/>
        </w:rPr>
      </w:pPr>
    </w:p>
    <w:p>
      <w:pPr>
        <w:pStyle w:val="2"/>
        <w:keepNext w:val="0"/>
        <w:keepLines w:val="0"/>
        <w:pageBreakBefore w:val="0"/>
        <w:widowControl w:val="0"/>
        <w:tabs>
          <w:tab w:val="left" w:pos="1766"/>
        </w:tabs>
        <w:kinsoku/>
        <w:wordWrap/>
        <w:overflowPunct/>
        <w:topLinePunct w:val="0"/>
        <w:autoSpaceDE w:val="0"/>
        <w:autoSpaceDN w:val="0"/>
        <w:bidi w:val="0"/>
        <w:adjustRightInd/>
        <w:snapToGrid/>
        <w:textAlignment w:val="auto"/>
      </w:pPr>
      <w:bookmarkStart w:id="149" w:name="_TOC_250015"/>
      <w:bookmarkEnd w:id="149"/>
      <w:bookmarkStart w:id="150" w:name="_Toc17563"/>
      <w:r>
        <w:t>第十章</w:t>
      </w:r>
      <w:r>
        <w:tab/>
      </w:r>
      <w:r>
        <w:t>风险分析</w:t>
      </w:r>
      <w:bookmarkEnd w:id="150"/>
    </w:p>
    <w:p>
      <w:pPr>
        <w:pStyle w:val="5"/>
        <w:spacing w:before="5"/>
        <w:rPr>
          <w:b/>
          <w:sz w:val="41"/>
        </w:rPr>
      </w:pPr>
    </w:p>
    <w:p>
      <w:pPr>
        <w:pStyle w:val="3"/>
        <w:keepNext w:val="0"/>
        <w:keepLines w:val="0"/>
        <w:pageBreakBefore w:val="0"/>
        <w:widowControl w:val="0"/>
        <w:numPr>
          <w:ilvl w:val="1"/>
          <w:numId w:val="16"/>
        </w:numPr>
        <w:tabs>
          <w:tab w:val="left" w:pos="960"/>
        </w:tabs>
        <w:kinsoku/>
        <w:wordWrap/>
        <w:overflowPunct/>
        <w:topLinePunct w:val="0"/>
        <w:autoSpaceDE w:val="0"/>
        <w:autoSpaceDN w:val="0"/>
        <w:bidi w:val="0"/>
        <w:adjustRightInd/>
        <w:snapToGrid/>
        <w:textAlignment w:val="auto"/>
        <w:outlineLvl w:val="1"/>
      </w:pPr>
      <w:bookmarkStart w:id="151" w:name="10.1_项目风险因素_"/>
      <w:bookmarkEnd w:id="151"/>
      <w:bookmarkStart w:id="152" w:name="_TOC_250014"/>
      <w:bookmarkEnd w:id="152"/>
      <w:r>
        <w:t>项目风险因素</w:t>
      </w:r>
    </w:p>
    <w:p>
      <w:pPr>
        <w:pStyle w:val="5"/>
        <w:spacing w:before="12"/>
        <w:rPr>
          <w:b/>
          <w:sz w:val="36"/>
        </w:rPr>
      </w:pPr>
    </w:p>
    <w:p>
      <w:pPr>
        <w:pStyle w:val="3"/>
        <w:keepNext w:val="0"/>
        <w:keepLines w:val="0"/>
        <w:pageBreakBefore w:val="0"/>
        <w:widowControl w:val="0"/>
        <w:numPr>
          <w:ilvl w:val="2"/>
          <w:numId w:val="16"/>
        </w:numPr>
        <w:tabs>
          <w:tab w:val="left" w:pos="1200"/>
        </w:tabs>
        <w:kinsoku/>
        <w:wordWrap/>
        <w:overflowPunct/>
        <w:topLinePunct w:val="0"/>
        <w:autoSpaceDE w:val="0"/>
        <w:autoSpaceDN w:val="0"/>
        <w:bidi w:val="0"/>
        <w:adjustRightInd/>
        <w:snapToGrid/>
        <w:textAlignment w:val="auto"/>
        <w:outlineLvl w:val="1"/>
      </w:pPr>
      <w:bookmarkStart w:id="153" w:name="_TOC_250013"/>
      <w:bookmarkEnd w:id="153"/>
      <w:bookmarkStart w:id="154" w:name="10.1.1_不可抗力因素风险_"/>
      <w:bookmarkEnd w:id="154"/>
      <w:r>
        <w:t>不可抗力因素风险</w:t>
      </w:r>
    </w:p>
    <w:p>
      <w:pPr>
        <w:pStyle w:val="5"/>
        <w:spacing w:before="12"/>
        <w:rPr>
          <w:b/>
          <w:sz w:val="38"/>
        </w:rPr>
      </w:pPr>
    </w:p>
    <w:p>
      <w:pPr>
        <w:pStyle w:val="5"/>
        <w:spacing w:line="417" w:lineRule="auto"/>
        <w:ind w:left="240" w:right="163" w:firstLine="559"/>
        <w:rPr>
          <w:lang w:eastAsia="zh-CN"/>
        </w:rPr>
      </w:pPr>
      <w:r>
        <w:rPr>
          <w:spacing w:val="-10"/>
          <w:lang w:eastAsia="zh-CN"/>
        </w:rPr>
        <w:t>不可抗力是指不能预见、不能避免并且不能克服的客观情况，在</w:t>
      </w:r>
      <w:r>
        <w:rPr>
          <w:spacing w:val="-3"/>
          <w:lang w:eastAsia="zh-CN"/>
        </w:rPr>
        <w:t xml:space="preserve">本项目中，不可抗力主要指来自于自然界的重大变化所引发的危机， </w:t>
      </w:r>
      <w:r>
        <w:rPr>
          <w:spacing w:val="-10"/>
          <w:lang w:eastAsia="zh-CN"/>
        </w:rPr>
        <w:t>自然风险不以人的意志为转移，一旦在项目实施过程中出现人力不可</w:t>
      </w:r>
      <w:r>
        <w:rPr>
          <w:spacing w:val="-11"/>
          <w:lang w:eastAsia="zh-CN"/>
        </w:rPr>
        <w:t>抗拒的巨大自然灾害，本项目将难以达到预期目标，项目的进展和收</w:t>
      </w:r>
      <w:r>
        <w:rPr>
          <w:spacing w:val="-5"/>
          <w:lang w:eastAsia="zh-CN"/>
        </w:rPr>
        <w:t>益将受到影响。</w:t>
      </w:r>
    </w:p>
    <w:p>
      <w:pPr>
        <w:pStyle w:val="3"/>
        <w:keepNext w:val="0"/>
        <w:keepLines w:val="0"/>
        <w:pageBreakBefore w:val="0"/>
        <w:widowControl w:val="0"/>
        <w:numPr>
          <w:ilvl w:val="2"/>
          <w:numId w:val="16"/>
        </w:numPr>
        <w:tabs>
          <w:tab w:val="left" w:pos="1200"/>
        </w:tabs>
        <w:kinsoku/>
        <w:wordWrap/>
        <w:overflowPunct/>
        <w:topLinePunct w:val="0"/>
        <w:autoSpaceDE w:val="0"/>
        <w:autoSpaceDN w:val="0"/>
        <w:bidi w:val="0"/>
        <w:adjustRightInd/>
        <w:snapToGrid/>
        <w:spacing w:before="235"/>
        <w:textAlignment w:val="auto"/>
        <w:outlineLvl w:val="1"/>
      </w:pPr>
      <w:bookmarkStart w:id="155" w:name="10.1.2_市场风险_"/>
      <w:bookmarkEnd w:id="155"/>
      <w:bookmarkStart w:id="156" w:name="_TOC_250012"/>
      <w:bookmarkEnd w:id="156"/>
      <w:r>
        <w:t>市场风险</w:t>
      </w:r>
    </w:p>
    <w:p>
      <w:pPr>
        <w:pStyle w:val="5"/>
        <w:spacing w:before="12"/>
        <w:rPr>
          <w:b/>
          <w:sz w:val="38"/>
        </w:rPr>
      </w:pPr>
    </w:p>
    <w:p>
      <w:pPr>
        <w:pStyle w:val="5"/>
        <w:spacing w:line="417" w:lineRule="auto"/>
        <w:ind w:left="240" w:right="257" w:firstLine="559"/>
        <w:jc w:val="both"/>
        <w:rPr>
          <w:lang w:eastAsia="zh-CN"/>
        </w:rPr>
      </w:pPr>
      <w:r>
        <w:rPr>
          <w:spacing w:val="-10"/>
          <w:lang w:eastAsia="zh-CN"/>
        </w:rPr>
        <w:t>在信息瞬息万变的现代社会，国家政策、行业环境等诸多因素的</w:t>
      </w:r>
      <w:r>
        <w:rPr>
          <w:spacing w:val="-11"/>
          <w:lang w:eastAsia="zh-CN"/>
        </w:rPr>
        <w:t>变化，增加了市场的不确定性，能否把握市场脉搏，抢占市场先机并如期占领市场份额，存在较大的风险。市场风险主要有价格风险、竞争风险和需求风险。任何一项产品都有一定的时限性，产品设计试制</w:t>
      </w:r>
      <w:r>
        <w:rPr>
          <w:spacing w:val="-5"/>
          <w:lang w:eastAsia="zh-CN"/>
        </w:rPr>
        <w:t>到商品化投放市场的时间不能太长，必须把握机会迅速发展。</w:t>
      </w:r>
    </w:p>
    <w:p>
      <w:pPr>
        <w:pStyle w:val="3"/>
        <w:keepNext w:val="0"/>
        <w:keepLines w:val="0"/>
        <w:pageBreakBefore w:val="0"/>
        <w:widowControl w:val="0"/>
        <w:numPr>
          <w:ilvl w:val="2"/>
          <w:numId w:val="16"/>
        </w:numPr>
        <w:tabs>
          <w:tab w:val="left" w:pos="1200"/>
        </w:tabs>
        <w:kinsoku/>
        <w:wordWrap/>
        <w:overflowPunct/>
        <w:topLinePunct w:val="0"/>
        <w:autoSpaceDE w:val="0"/>
        <w:autoSpaceDN w:val="0"/>
        <w:bidi w:val="0"/>
        <w:adjustRightInd/>
        <w:snapToGrid/>
        <w:spacing w:before="232"/>
        <w:textAlignment w:val="auto"/>
        <w:outlineLvl w:val="1"/>
      </w:pPr>
      <w:bookmarkStart w:id="157" w:name="10.1.3_资金管理风险_"/>
      <w:bookmarkEnd w:id="157"/>
      <w:bookmarkStart w:id="158" w:name="_TOC_250011"/>
      <w:bookmarkEnd w:id="158"/>
      <w:r>
        <w:t>资金管理风险</w:t>
      </w:r>
    </w:p>
    <w:p>
      <w:pPr>
        <w:pStyle w:val="5"/>
        <w:spacing w:before="12"/>
        <w:rPr>
          <w:b/>
          <w:sz w:val="38"/>
        </w:rPr>
      </w:pPr>
    </w:p>
    <w:p>
      <w:pPr>
        <w:pStyle w:val="5"/>
        <w:spacing w:line="417" w:lineRule="auto"/>
        <w:ind w:left="240" w:right="118" w:firstLine="559"/>
        <w:rPr>
          <w:lang w:eastAsia="zh-CN"/>
        </w:rPr>
      </w:pPr>
      <w:r>
        <w:rPr>
          <w:spacing w:val="-17"/>
          <w:lang w:eastAsia="zh-CN"/>
        </w:rPr>
        <w:t xml:space="preserve">如果投资管理不善，突破预算，可能影响投资项目不能如期完成， </w:t>
      </w:r>
      <w:r>
        <w:rPr>
          <w:spacing w:val="-9"/>
          <w:lang w:eastAsia="zh-CN"/>
        </w:rPr>
        <w:t>或因出现一些不可抗力的意外事件或某个环节出现问题，也有可能影</w:t>
      </w:r>
      <w:r>
        <w:rPr>
          <w:spacing w:val="-3"/>
          <w:lang w:eastAsia="zh-CN"/>
        </w:rPr>
        <w:t>响投资项目的如期实现，这就势必影响整个项目的实施规划。</w:t>
      </w:r>
    </w:p>
    <w:p>
      <w:pPr>
        <w:spacing w:line="417" w:lineRule="auto"/>
        <w:rPr>
          <w:lang w:eastAsia="zh-CN"/>
        </w:rPr>
        <w:sectPr>
          <w:pgSz w:w="11910" w:h="16840"/>
          <w:pgMar w:top="1380" w:right="1540" w:bottom="1280" w:left="1560" w:header="901" w:footer="1097" w:gutter="0"/>
          <w:cols w:space="720" w:num="1"/>
        </w:sectPr>
      </w:pPr>
    </w:p>
    <w:p>
      <w:pPr>
        <w:pStyle w:val="3"/>
        <w:keepNext w:val="0"/>
        <w:keepLines w:val="0"/>
        <w:pageBreakBefore w:val="0"/>
        <w:widowControl w:val="0"/>
        <w:numPr>
          <w:ilvl w:val="1"/>
          <w:numId w:val="16"/>
        </w:numPr>
        <w:tabs>
          <w:tab w:val="left" w:pos="960"/>
        </w:tabs>
        <w:kinsoku/>
        <w:wordWrap/>
        <w:overflowPunct/>
        <w:topLinePunct w:val="0"/>
        <w:autoSpaceDE w:val="0"/>
        <w:autoSpaceDN w:val="0"/>
        <w:bidi w:val="0"/>
        <w:adjustRightInd/>
        <w:snapToGrid/>
        <w:spacing w:before="158"/>
        <w:textAlignment w:val="auto"/>
        <w:outlineLvl w:val="1"/>
      </w:pPr>
      <w:bookmarkStart w:id="159" w:name="_TOC_250010"/>
      <w:bookmarkEnd w:id="159"/>
      <w:bookmarkStart w:id="160" w:name="10.2_风险规避对策_"/>
      <w:bookmarkEnd w:id="160"/>
      <w:r>
        <w:t>风险规避对策</w:t>
      </w:r>
    </w:p>
    <w:p>
      <w:pPr>
        <w:pStyle w:val="5"/>
        <w:spacing w:before="11"/>
        <w:rPr>
          <w:b/>
          <w:sz w:val="38"/>
        </w:rPr>
      </w:pPr>
    </w:p>
    <w:p>
      <w:pPr>
        <w:pStyle w:val="5"/>
        <w:spacing w:before="1"/>
        <w:ind w:left="799"/>
        <w:rPr>
          <w:lang w:eastAsia="zh-CN"/>
        </w:rPr>
      </w:pPr>
      <w:r>
        <w:rPr>
          <w:lang w:eastAsia="zh-CN"/>
        </w:rPr>
        <w:t>针对上述风险，项目单位可采取以下对策加以规避：</w:t>
      </w:r>
    </w:p>
    <w:p>
      <w:pPr>
        <w:pStyle w:val="5"/>
        <w:spacing w:before="1"/>
        <w:rPr>
          <w:sz w:val="39"/>
          <w:lang w:eastAsia="zh-CN"/>
        </w:rPr>
      </w:pPr>
    </w:p>
    <w:p>
      <w:pPr>
        <w:pStyle w:val="3"/>
        <w:keepNext w:val="0"/>
        <w:keepLines w:val="0"/>
        <w:pageBreakBefore w:val="0"/>
        <w:widowControl w:val="0"/>
        <w:numPr>
          <w:ilvl w:val="2"/>
          <w:numId w:val="16"/>
        </w:numPr>
        <w:tabs>
          <w:tab w:val="left" w:pos="1200"/>
        </w:tabs>
        <w:kinsoku/>
        <w:wordWrap/>
        <w:overflowPunct/>
        <w:topLinePunct w:val="0"/>
        <w:autoSpaceDE w:val="0"/>
        <w:autoSpaceDN w:val="0"/>
        <w:bidi w:val="0"/>
        <w:adjustRightInd/>
        <w:snapToGrid/>
        <w:textAlignment w:val="auto"/>
        <w:outlineLvl w:val="1"/>
        <w:rPr>
          <w:lang w:eastAsia="zh-CN"/>
        </w:rPr>
      </w:pPr>
      <w:bookmarkStart w:id="161" w:name="10.2.1_不可抗力因素风险规避对策_"/>
      <w:bookmarkEnd w:id="161"/>
      <w:bookmarkStart w:id="162" w:name="_TOC_250009"/>
      <w:bookmarkEnd w:id="162"/>
      <w:r>
        <w:rPr>
          <w:lang w:eastAsia="zh-CN"/>
        </w:rPr>
        <w:t>不可抗力因素风险规避对策</w:t>
      </w:r>
    </w:p>
    <w:p>
      <w:pPr>
        <w:pStyle w:val="5"/>
        <w:spacing w:before="12"/>
        <w:rPr>
          <w:b/>
          <w:sz w:val="38"/>
          <w:lang w:eastAsia="zh-CN"/>
        </w:rPr>
      </w:pPr>
    </w:p>
    <w:p>
      <w:pPr>
        <w:pStyle w:val="5"/>
        <w:spacing w:line="417" w:lineRule="auto"/>
        <w:ind w:left="240" w:right="257" w:firstLine="559"/>
        <w:jc w:val="both"/>
        <w:rPr>
          <w:lang w:eastAsia="zh-CN"/>
        </w:rPr>
      </w:pPr>
      <w:r>
        <w:rPr>
          <w:spacing w:val="-9"/>
          <w:lang w:eastAsia="zh-CN"/>
        </w:rPr>
        <w:t>本项目针对可能出现的不可抗力风险，采取了严密的防范预警措</w:t>
      </w:r>
      <w:r>
        <w:rPr>
          <w:spacing w:val="-11"/>
          <w:lang w:eastAsia="zh-CN"/>
        </w:rPr>
        <w:t>施：聘请各方面专家，积极做好评估预测，加强预防，并向保险公司</w:t>
      </w:r>
      <w:r>
        <w:rPr>
          <w:spacing w:val="-5"/>
          <w:lang w:eastAsia="zh-CN"/>
        </w:rPr>
        <w:t>投保相应的风险险种，确保投资者的基本利益。</w:t>
      </w:r>
    </w:p>
    <w:p>
      <w:pPr>
        <w:pStyle w:val="3"/>
        <w:keepNext w:val="0"/>
        <w:keepLines w:val="0"/>
        <w:pageBreakBefore w:val="0"/>
        <w:widowControl w:val="0"/>
        <w:numPr>
          <w:ilvl w:val="2"/>
          <w:numId w:val="16"/>
        </w:numPr>
        <w:tabs>
          <w:tab w:val="left" w:pos="1200"/>
        </w:tabs>
        <w:kinsoku/>
        <w:wordWrap/>
        <w:overflowPunct/>
        <w:topLinePunct w:val="0"/>
        <w:autoSpaceDE w:val="0"/>
        <w:autoSpaceDN w:val="0"/>
        <w:bidi w:val="0"/>
        <w:adjustRightInd/>
        <w:snapToGrid/>
        <w:spacing w:before="233"/>
        <w:textAlignment w:val="auto"/>
        <w:outlineLvl w:val="1"/>
      </w:pPr>
      <w:bookmarkStart w:id="163" w:name="10.2.2_市场风险规避对策_"/>
      <w:bookmarkEnd w:id="163"/>
      <w:bookmarkStart w:id="164" w:name="_TOC_250008"/>
      <w:bookmarkEnd w:id="164"/>
      <w:r>
        <w:t>市场风险规避对策</w:t>
      </w:r>
    </w:p>
    <w:p>
      <w:pPr>
        <w:pStyle w:val="5"/>
        <w:spacing w:before="12"/>
        <w:rPr>
          <w:b/>
          <w:sz w:val="38"/>
        </w:rPr>
      </w:pPr>
    </w:p>
    <w:p>
      <w:pPr>
        <w:pStyle w:val="5"/>
        <w:spacing w:line="417" w:lineRule="auto"/>
        <w:ind w:left="240" w:right="257" w:firstLine="559"/>
        <w:jc w:val="both"/>
        <w:rPr>
          <w:lang w:eastAsia="zh-CN"/>
        </w:rPr>
      </w:pPr>
      <w:r>
        <w:rPr>
          <w:spacing w:val="-10"/>
          <w:lang w:eastAsia="zh-CN"/>
        </w:rPr>
        <w:t>本项目最大的风险来源于市场，因此决策阶段就进行了大量的社</w:t>
      </w:r>
      <w:r>
        <w:rPr>
          <w:spacing w:val="-11"/>
          <w:lang w:eastAsia="zh-CN"/>
        </w:rPr>
        <w:t>会调查。市场风险最大的就是项目建成后的定位标准，假如决策阶段</w:t>
      </w:r>
      <w:r>
        <w:rPr>
          <w:spacing w:val="-10"/>
          <w:lang w:eastAsia="zh-CN"/>
        </w:rPr>
        <w:t>定位标准不准确，那么将给项目带来严重的后果。所有制公司成立后</w:t>
      </w:r>
      <w:r>
        <w:rPr>
          <w:spacing w:val="-11"/>
          <w:lang w:eastAsia="zh-CN"/>
        </w:rPr>
        <w:t>定位标准太高，经营无方等，将会给项目带来极为严重的后果。但从</w:t>
      </w:r>
      <w:r>
        <w:rPr>
          <w:spacing w:val="-12"/>
          <w:lang w:eastAsia="zh-CN"/>
        </w:rPr>
        <w:t>本项目来看，不存在以上问题，因为本项目在决策阶段就按照标准化</w:t>
      </w:r>
      <w:r>
        <w:rPr>
          <w:spacing w:val="-10"/>
          <w:lang w:eastAsia="zh-CN"/>
        </w:rPr>
        <w:t>模式建设，且各级政府对科技创新事业的扶植力度较大，因此市场风</w:t>
      </w:r>
      <w:r>
        <w:rPr>
          <w:spacing w:val="-4"/>
          <w:lang w:eastAsia="zh-CN"/>
        </w:rPr>
        <w:t>险较小。</w:t>
      </w:r>
    </w:p>
    <w:p>
      <w:pPr>
        <w:pStyle w:val="3"/>
        <w:keepNext w:val="0"/>
        <w:keepLines w:val="0"/>
        <w:pageBreakBefore w:val="0"/>
        <w:widowControl w:val="0"/>
        <w:numPr>
          <w:ilvl w:val="2"/>
          <w:numId w:val="16"/>
        </w:numPr>
        <w:tabs>
          <w:tab w:val="left" w:pos="1200"/>
        </w:tabs>
        <w:kinsoku/>
        <w:wordWrap/>
        <w:overflowPunct/>
        <w:topLinePunct w:val="0"/>
        <w:autoSpaceDE w:val="0"/>
        <w:autoSpaceDN w:val="0"/>
        <w:bidi w:val="0"/>
        <w:adjustRightInd/>
        <w:snapToGrid/>
        <w:spacing w:before="234"/>
        <w:textAlignment w:val="auto"/>
        <w:outlineLvl w:val="1"/>
        <w:rPr>
          <w:lang w:eastAsia="zh-CN"/>
        </w:rPr>
      </w:pPr>
      <w:bookmarkStart w:id="165" w:name="10.2.3_资金管理风险规避对策_"/>
      <w:bookmarkEnd w:id="165"/>
      <w:bookmarkStart w:id="166" w:name="_TOC_250007"/>
      <w:bookmarkEnd w:id="166"/>
      <w:r>
        <w:rPr>
          <w:lang w:eastAsia="zh-CN"/>
        </w:rPr>
        <w:t>资金管理风险规避对策</w:t>
      </w:r>
    </w:p>
    <w:p>
      <w:pPr>
        <w:pStyle w:val="5"/>
        <w:spacing w:before="12"/>
        <w:rPr>
          <w:b/>
          <w:sz w:val="38"/>
          <w:lang w:eastAsia="zh-CN"/>
        </w:rPr>
      </w:pPr>
    </w:p>
    <w:p>
      <w:pPr>
        <w:pStyle w:val="5"/>
        <w:spacing w:line="417" w:lineRule="auto"/>
        <w:ind w:left="240" w:right="257" w:firstLine="559"/>
        <w:jc w:val="both"/>
        <w:rPr>
          <w:lang w:eastAsia="zh-CN"/>
        </w:rPr>
      </w:pPr>
      <w:r>
        <w:rPr>
          <w:spacing w:val="-8"/>
          <w:lang w:eastAsia="zh-CN"/>
        </w:rPr>
        <w:t>项目单位将通过建立起严格的资金管理制度、财务管理制度，严</w:t>
      </w:r>
      <w:r>
        <w:rPr>
          <w:spacing w:val="-9"/>
          <w:lang w:eastAsia="zh-CN"/>
        </w:rPr>
        <w:t>格研发资金的使用与审批；加强核心管理和核心产品研发的实现；加</w:t>
      </w:r>
      <w:r>
        <w:rPr>
          <w:spacing w:val="-11"/>
          <w:lang w:eastAsia="zh-CN"/>
        </w:rPr>
        <w:t>强成本控制，完善平台内信誉体系的建立和健全；加强各环节的高效</w:t>
      </w:r>
      <w:r>
        <w:rPr>
          <w:spacing w:val="-12"/>
          <w:lang w:eastAsia="zh-CN"/>
        </w:rPr>
        <w:t>性和可控性；建立有效的财务风险预警系统和财务监管机制来实现财</w:t>
      </w:r>
    </w:p>
    <w:p>
      <w:pPr>
        <w:spacing w:line="417" w:lineRule="auto"/>
        <w:jc w:val="both"/>
        <w:rPr>
          <w:lang w:eastAsia="zh-CN"/>
        </w:rPr>
        <w:sectPr>
          <w:pgSz w:w="11910" w:h="16840"/>
          <w:pgMar w:top="1380" w:right="1540" w:bottom="1280" w:left="1560" w:header="901" w:footer="1097" w:gutter="0"/>
          <w:cols w:space="720" w:num="1"/>
        </w:sectPr>
      </w:pPr>
    </w:p>
    <w:p>
      <w:pPr>
        <w:pStyle w:val="5"/>
        <w:spacing w:before="6"/>
        <w:rPr>
          <w:sz w:val="9"/>
          <w:lang w:eastAsia="zh-CN"/>
        </w:rPr>
      </w:pPr>
    </w:p>
    <w:p>
      <w:pPr>
        <w:pStyle w:val="5"/>
        <w:spacing w:before="62" w:line="417" w:lineRule="auto"/>
        <w:ind w:left="240" w:right="257"/>
        <w:jc w:val="both"/>
        <w:rPr>
          <w:lang w:eastAsia="zh-CN"/>
        </w:rPr>
      </w:pPr>
      <w:r>
        <w:rPr>
          <w:spacing w:val="-12"/>
          <w:lang w:eastAsia="zh-CN"/>
        </w:rPr>
        <w:t>务风险的预警与规避。本次资金投向已经过行业专家及专业机构进行充分的可行性论证，项目实施后会进一步提高项目企业的经济效益和</w:t>
      </w:r>
      <w:r>
        <w:rPr>
          <w:spacing w:val="-4"/>
          <w:lang w:eastAsia="zh-CN"/>
        </w:rPr>
        <w:t>社会效益。</w:t>
      </w: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rPr>
          <w:sz w:val="20"/>
          <w:lang w:eastAsia="zh-CN"/>
        </w:rPr>
      </w:pPr>
    </w:p>
    <w:p>
      <w:pPr>
        <w:pStyle w:val="5"/>
        <w:spacing w:before="2"/>
        <w:rPr>
          <w:sz w:val="20"/>
          <w:lang w:eastAsia="zh-CN"/>
        </w:rPr>
      </w:pPr>
    </w:p>
    <w:p>
      <w:pPr>
        <w:rPr>
          <w:sz w:val="20"/>
          <w:lang w:eastAsia="zh-CN"/>
        </w:rPr>
        <w:sectPr>
          <w:pgSz w:w="11910" w:h="16840"/>
          <w:pgMar w:top="1380" w:right="1540" w:bottom="1280" w:left="1560" w:header="901" w:footer="1097" w:gutter="0"/>
          <w:cols w:space="720" w:num="1"/>
        </w:sectPr>
      </w:pPr>
    </w:p>
    <w:p>
      <w:pPr>
        <w:pStyle w:val="5"/>
        <w:rPr>
          <w:sz w:val="20"/>
          <w:lang w:eastAsia="zh-CN"/>
        </w:rPr>
      </w:pPr>
    </w:p>
    <w:p>
      <w:pPr>
        <w:pStyle w:val="5"/>
        <w:rPr>
          <w:sz w:val="20"/>
          <w:lang w:eastAsia="zh-CN"/>
        </w:rPr>
      </w:pPr>
    </w:p>
    <w:p>
      <w:pPr>
        <w:pStyle w:val="2"/>
        <w:keepNext w:val="0"/>
        <w:keepLines w:val="0"/>
        <w:pageBreakBefore w:val="0"/>
        <w:widowControl w:val="0"/>
        <w:kinsoku/>
        <w:wordWrap/>
        <w:overflowPunct/>
        <w:topLinePunct w:val="0"/>
        <w:autoSpaceDE w:val="0"/>
        <w:autoSpaceDN w:val="0"/>
        <w:bidi w:val="0"/>
        <w:adjustRightInd/>
        <w:snapToGrid/>
        <w:spacing w:before="190"/>
        <w:textAlignment w:val="auto"/>
      </w:pPr>
      <w:bookmarkStart w:id="167" w:name="_TOC_250006"/>
      <w:bookmarkEnd w:id="167"/>
      <w:bookmarkStart w:id="168" w:name="_Toc26925"/>
      <w:r>
        <w:t>第十一章 结论与建议</w:t>
      </w:r>
      <w:bookmarkEnd w:id="168"/>
    </w:p>
    <w:p>
      <w:pPr>
        <w:pStyle w:val="5"/>
        <w:rPr>
          <w:b/>
          <w:sz w:val="20"/>
        </w:rPr>
      </w:pPr>
    </w:p>
    <w:p>
      <w:pPr>
        <w:pStyle w:val="5"/>
        <w:rPr>
          <w:b/>
          <w:sz w:val="20"/>
        </w:rPr>
      </w:pPr>
    </w:p>
    <w:p>
      <w:pPr>
        <w:pStyle w:val="5"/>
        <w:rPr>
          <w:b/>
          <w:sz w:val="20"/>
        </w:rPr>
      </w:pPr>
    </w:p>
    <w:p>
      <w:pPr>
        <w:pStyle w:val="5"/>
        <w:spacing w:before="10"/>
        <w:rPr>
          <w:b/>
          <w:sz w:val="14"/>
        </w:rPr>
      </w:pPr>
    </w:p>
    <w:p>
      <w:pPr>
        <w:pStyle w:val="3"/>
        <w:keepNext w:val="0"/>
        <w:keepLines w:val="0"/>
        <w:pageBreakBefore w:val="0"/>
        <w:widowControl w:val="0"/>
        <w:numPr>
          <w:ilvl w:val="1"/>
          <w:numId w:val="17"/>
        </w:numPr>
        <w:tabs>
          <w:tab w:val="left" w:pos="941"/>
        </w:tabs>
        <w:kinsoku/>
        <w:wordWrap/>
        <w:overflowPunct/>
        <w:topLinePunct w:val="0"/>
        <w:autoSpaceDE w:val="0"/>
        <w:autoSpaceDN w:val="0"/>
        <w:bidi w:val="0"/>
        <w:adjustRightInd/>
        <w:snapToGrid/>
        <w:spacing w:before="64"/>
        <w:textAlignment w:val="auto"/>
        <w:outlineLvl w:val="1"/>
      </w:pPr>
      <w:bookmarkStart w:id="169" w:name="_TOC_250005"/>
      <w:bookmarkEnd w:id="169"/>
      <w:bookmarkStart w:id="170" w:name="11.1_结论_"/>
      <w:bookmarkEnd w:id="170"/>
      <w:r>
        <w:t>结论</w:t>
      </w:r>
    </w:p>
    <w:p>
      <w:pPr>
        <w:pStyle w:val="5"/>
        <w:spacing w:before="12"/>
        <w:rPr>
          <w:b/>
          <w:sz w:val="38"/>
        </w:rPr>
      </w:pPr>
    </w:p>
    <w:p>
      <w:pPr>
        <w:pStyle w:val="5"/>
        <w:spacing w:line="417" w:lineRule="auto"/>
        <w:ind w:left="240" w:right="163" w:firstLine="559"/>
        <w:rPr>
          <w:lang w:eastAsia="zh-CN"/>
        </w:rPr>
      </w:pPr>
      <w:r>
        <w:rPr>
          <w:rFonts w:hint="eastAsia"/>
          <w:spacing w:val="-11"/>
          <w:lang w:eastAsia="zh-CN"/>
        </w:rPr>
        <w:t>长沙市雨花区</w:t>
      </w:r>
      <w:r>
        <w:rPr>
          <w:spacing w:val="-8"/>
          <w:lang w:eastAsia="zh-CN"/>
        </w:rPr>
        <w:t>作为</w:t>
      </w:r>
      <w:r>
        <w:rPr>
          <w:rFonts w:hint="eastAsia"/>
          <w:spacing w:val="-8"/>
          <w:lang w:eastAsia="zh-CN"/>
        </w:rPr>
        <w:t>河北省</w:t>
      </w:r>
      <w:r>
        <w:rPr>
          <w:spacing w:val="-8"/>
          <w:lang w:eastAsia="zh-CN"/>
        </w:rPr>
        <w:t>重要的节点城市，近年来，</w:t>
      </w:r>
      <w:r>
        <w:rPr>
          <w:rFonts w:hint="eastAsia"/>
          <w:spacing w:val="-11"/>
          <w:lang w:eastAsia="zh-CN"/>
        </w:rPr>
        <w:t>长沙市雨花区</w:t>
      </w:r>
      <w:r>
        <w:rPr>
          <w:spacing w:val="-8"/>
          <w:lang w:eastAsia="zh-CN"/>
        </w:rPr>
        <w:t>经济社</w:t>
      </w:r>
      <w:r>
        <w:rPr>
          <w:spacing w:val="-3"/>
          <w:lang w:eastAsia="zh-CN"/>
        </w:rPr>
        <w:t xml:space="preserve">会快速发展，城乡面貌显著改善，主要经济指标增速均居全省前列， </w:t>
      </w:r>
      <w:r>
        <w:rPr>
          <w:spacing w:val="-9"/>
          <w:lang w:eastAsia="zh-CN"/>
        </w:rPr>
        <w:t>先后获得全国文明城市、国家卫生城市、国家森林城市等，未来发展</w:t>
      </w:r>
      <w:r>
        <w:rPr>
          <w:spacing w:val="-11"/>
          <w:lang w:eastAsia="zh-CN"/>
        </w:rPr>
        <w:t>前景广阔，而屋顶绿化市场前景也十分广阔，经过本报告对本项目的</w:t>
      </w:r>
      <w:r>
        <w:rPr>
          <w:spacing w:val="-5"/>
          <w:lang w:eastAsia="zh-CN"/>
        </w:rPr>
        <w:t>论证得出以下几点：</w:t>
      </w:r>
    </w:p>
    <w:p>
      <w:pPr>
        <w:pStyle w:val="5"/>
        <w:spacing w:line="417" w:lineRule="auto"/>
        <w:ind w:left="240" w:right="255" w:firstLine="559"/>
        <w:jc w:val="both"/>
        <w:rPr>
          <w:lang w:eastAsia="zh-CN"/>
        </w:rPr>
      </w:pPr>
      <w:r>
        <w:rPr>
          <w:rFonts w:ascii="Times New Roman" w:eastAsia="Times New Roman"/>
          <w:lang w:eastAsia="zh-CN"/>
        </w:rPr>
        <w:t>1</w:t>
      </w:r>
      <w:r>
        <w:rPr>
          <w:lang w:eastAsia="zh-CN"/>
        </w:rPr>
        <w:t>、本项目适应国内产业发展趋势，是国家支持和鼓励发展的产业，其生产经营活动符合《国家产业调整目录》（</w:t>
      </w:r>
      <w:r>
        <w:rPr>
          <w:rFonts w:ascii="Times New Roman" w:eastAsia="Times New Roman"/>
          <w:lang w:eastAsia="zh-CN"/>
        </w:rPr>
        <w:t xml:space="preserve">2019 </w:t>
      </w:r>
      <w:r>
        <w:rPr>
          <w:lang w:eastAsia="zh-CN"/>
        </w:rPr>
        <w:t>年本）中国家鼓励类。</w:t>
      </w:r>
    </w:p>
    <w:p>
      <w:pPr>
        <w:pStyle w:val="5"/>
        <w:spacing w:line="417" w:lineRule="auto"/>
        <w:ind w:left="240" w:right="255" w:firstLine="559"/>
        <w:jc w:val="both"/>
        <w:rPr>
          <w:lang w:eastAsia="zh-CN"/>
        </w:rPr>
      </w:pPr>
      <w:r>
        <w:rPr>
          <w:rFonts w:ascii="Times New Roman" w:eastAsia="Times New Roman"/>
          <w:lang w:eastAsia="zh-CN"/>
        </w:rPr>
        <w:t>2</w:t>
      </w:r>
      <w:r>
        <w:rPr>
          <w:lang w:eastAsia="zh-CN"/>
        </w:rPr>
        <w:t>、本项目是贯彻落实习近平总书记新发展理念的具体举措，是</w:t>
      </w:r>
      <w:r>
        <w:rPr>
          <w:rFonts w:hint="eastAsia"/>
          <w:spacing w:val="-11"/>
          <w:lang w:eastAsia="zh-CN"/>
        </w:rPr>
        <w:t>长沙市雨花区</w:t>
      </w:r>
      <w:r>
        <w:rPr>
          <w:spacing w:val="-10"/>
          <w:lang w:eastAsia="zh-CN"/>
        </w:rPr>
        <w:t>优化生态环境、人居环境，实现绿色发展、可持续发展的内</w:t>
      </w:r>
      <w:r>
        <w:rPr>
          <w:spacing w:val="-11"/>
          <w:lang w:eastAsia="zh-CN"/>
        </w:rPr>
        <w:t>在需要。项目单位在屋顶防水及绿化方面有着丰富的业绩积累和专业优势，项目的实施符合</w:t>
      </w:r>
      <w:r>
        <w:rPr>
          <w:rFonts w:hint="eastAsia"/>
          <w:spacing w:val="-11"/>
          <w:lang w:eastAsia="zh-CN"/>
        </w:rPr>
        <w:t>长沙市雨花区</w:t>
      </w:r>
      <w:r>
        <w:rPr>
          <w:spacing w:val="-11"/>
          <w:lang w:eastAsia="zh-CN"/>
        </w:rPr>
        <w:t>经济社会发展趋势，项目的技术方案</w:t>
      </w:r>
      <w:r>
        <w:rPr>
          <w:spacing w:val="-10"/>
          <w:lang w:eastAsia="zh-CN"/>
        </w:rPr>
        <w:t>可行，且受到当地群众的普遍拥护，有着深厚的群众基础，项目实施</w:t>
      </w:r>
      <w:r>
        <w:rPr>
          <w:spacing w:val="-4"/>
          <w:lang w:eastAsia="zh-CN"/>
        </w:rPr>
        <w:t>后社会效益和生态效益显著，具有可行性。</w:t>
      </w:r>
    </w:p>
    <w:p>
      <w:pPr>
        <w:pStyle w:val="5"/>
        <w:spacing w:line="417" w:lineRule="auto"/>
        <w:ind w:left="240" w:right="118" w:firstLine="559"/>
        <w:rPr>
          <w:lang w:eastAsia="zh-CN"/>
        </w:rPr>
      </w:pPr>
      <w:r>
        <w:rPr>
          <w:spacing w:val="-18"/>
          <w:lang w:eastAsia="zh-CN"/>
        </w:rPr>
        <w:t xml:space="preserve">综上所述，本项目的建设符合国家的政策要求，项目运营过程中， </w:t>
      </w:r>
      <w:r>
        <w:rPr>
          <w:spacing w:val="-11"/>
          <w:lang w:eastAsia="zh-CN"/>
        </w:rPr>
        <w:t>不会产生其他污染物。财务上可行，风险可控。综上，认为本项目前</w:t>
      </w:r>
      <w:r>
        <w:rPr>
          <w:spacing w:val="-5"/>
          <w:lang w:eastAsia="zh-CN"/>
        </w:rPr>
        <w:t>景良好，时机合适，是可行的。</w:t>
      </w:r>
    </w:p>
    <w:p>
      <w:pPr>
        <w:spacing w:line="417" w:lineRule="auto"/>
        <w:rPr>
          <w:lang w:eastAsia="zh-CN"/>
        </w:rPr>
        <w:sectPr>
          <w:pgSz w:w="11910" w:h="16840"/>
          <w:pgMar w:top="1380" w:right="1540" w:bottom="1280" w:left="1560" w:header="901" w:footer="1097" w:gutter="0"/>
          <w:cols w:space="720" w:num="1"/>
        </w:sectPr>
      </w:pPr>
    </w:p>
    <w:p>
      <w:pPr>
        <w:pStyle w:val="3"/>
        <w:keepNext w:val="0"/>
        <w:keepLines w:val="0"/>
        <w:pageBreakBefore w:val="0"/>
        <w:widowControl w:val="0"/>
        <w:numPr>
          <w:ilvl w:val="1"/>
          <w:numId w:val="17"/>
        </w:numPr>
        <w:tabs>
          <w:tab w:val="left" w:pos="941"/>
        </w:tabs>
        <w:kinsoku/>
        <w:wordWrap/>
        <w:overflowPunct/>
        <w:topLinePunct w:val="0"/>
        <w:autoSpaceDE w:val="0"/>
        <w:autoSpaceDN w:val="0"/>
        <w:bidi w:val="0"/>
        <w:adjustRightInd/>
        <w:snapToGrid/>
        <w:spacing w:before="158"/>
        <w:textAlignment w:val="auto"/>
        <w:outlineLvl w:val="1"/>
      </w:pPr>
      <w:bookmarkStart w:id="171" w:name="11.2_建议_"/>
      <w:bookmarkEnd w:id="171"/>
      <w:bookmarkStart w:id="172" w:name="_TOC_250004"/>
      <w:bookmarkEnd w:id="172"/>
      <w:r>
        <w:t>建议</w:t>
      </w:r>
    </w:p>
    <w:p>
      <w:pPr>
        <w:pStyle w:val="5"/>
        <w:spacing w:before="11"/>
        <w:rPr>
          <w:b/>
          <w:sz w:val="38"/>
        </w:rPr>
      </w:pPr>
    </w:p>
    <w:p>
      <w:pPr>
        <w:pStyle w:val="5"/>
        <w:spacing w:before="1" w:line="417" w:lineRule="auto"/>
        <w:ind w:left="240" w:right="255" w:firstLine="559"/>
        <w:jc w:val="both"/>
        <w:rPr>
          <w:lang w:eastAsia="zh-CN"/>
        </w:rPr>
      </w:pPr>
      <w:r>
        <w:rPr>
          <w:rFonts w:ascii="Times New Roman" w:eastAsia="Times New Roman"/>
          <w:lang w:eastAsia="zh-CN"/>
        </w:rPr>
        <w:t>1</w:t>
      </w:r>
      <w:r>
        <w:rPr>
          <w:lang w:eastAsia="zh-CN"/>
        </w:rPr>
        <w:t>、建议项目单位与政府职能部门及有关单位密切联系，尽早取</w:t>
      </w:r>
      <w:r>
        <w:rPr>
          <w:spacing w:val="-9"/>
          <w:lang w:eastAsia="zh-CN"/>
        </w:rPr>
        <w:t>得各有关方面对项目的支持，以缩短前期运作周期，为项目策划设计</w:t>
      </w:r>
      <w:r>
        <w:rPr>
          <w:spacing w:val="-10"/>
          <w:lang w:eastAsia="zh-CN"/>
        </w:rPr>
        <w:t>和按时实施、按时完成创造条件，使项目的各项建设条件、配套设施</w:t>
      </w:r>
      <w:r>
        <w:rPr>
          <w:spacing w:val="-4"/>
          <w:lang w:eastAsia="zh-CN"/>
        </w:rPr>
        <w:t>能尽早落实，使项目能顺利实施。</w:t>
      </w:r>
    </w:p>
    <w:p>
      <w:pPr>
        <w:pStyle w:val="5"/>
        <w:spacing w:line="417" w:lineRule="auto"/>
        <w:ind w:left="240" w:right="257" w:firstLine="559"/>
        <w:rPr>
          <w:lang w:eastAsia="zh-CN"/>
        </w:rPr>
      </w:pPr>
      <w:r>
        <w:rPr>
          <w:rFonts w:ascii="Times New Roman" w:eastAsia="Times New Roman"/>
          <w:lang w:eastAsia="zh-CN"/>
        </w:rPr>
        <w:t>2</w:t>
      </w:r>
      <w:r>
        <w:rPr>
          <w:lang w:eastAsia="zh-CN"/>
        </w:rPr>
        <w:t>、对工程施工及设备的采购要认真进行调研，坚持项目的技术先进性、超前性和配套性，发挥更大效益。</w:t>
      </w:r>
    </w:p>
    <w:p>
      <w:pPr>
        <w:pStyle w:val="5"/>
        <w:spacing w:line="417" w:lineRule="auto"/>
        <w:ind w:left="240" w:right="257" w:firstLine="559"/>
        <w:jc w:val="both"/>
        <w:rPr>
          <w:lang w:eastAsia="zh-CN"/>
        </w:rPr>
      </w:pPr>
      <w:r>
        <w:rPr>
          <w:rFonts w:ascii="Times New Roman" w:eastAsia="Times New Roman"/>
          <w:lang w:eastAsia="zh-CN"/>
        </w:rPr>
        <w:t>3</w:t>
      </w:r>
      <w:r>
        <w:rPr>
          <w:lang w:eastAsia="zh-CN"/>
        </w:rPr>
        <w:t>、建议项目单位积极落实各项实施计划措施、落实责任人，各</w:t>
      </w:r>
      <w:r>
        <w:rPr>
          <w:spacing w:val="-7"/>
          <w:lang w:eastAsia="zh-CN"/>
        </w:rPr>
        <w:t>个环节一定要严格按照各级政府的有关政策规定进行，确保项目建设</w:t>
      </w:r>
      <w:r>
        <w:rPr>
          <w:spacing w:val="-11"/>
          <w:lang w:eastAsia="zh-CN"/>
        </w:rPr>
        <w:t>有序展开，并能够得到切实的执行和跟踪，确保项目资金的落实和运</w:t>
      </w:r>
      <w:r>
        <w:rPr>
          <w:spacing w:val="-5"/>
          <w:lang w:eastAsia="zh-CN"/>
        </w:rPr>
        <w:t>用得到有效的监控。</w:t>
      </w:r>
    </w:p>
    <w:p>
      <w:pPr>
        <w:pStyle w:val="5"/>
        <w:spacing w:line="417" w:lineRule="auto"/>
        <w:ind w:left="240" w:right="257" w:firstLine="559"/>
        <w:rPr>
          <w:lang w:eastAsia="zh-CN"/>
        </w:rPr>
      </w:pPr>
      <w:r>
        <w:rPr>
          <w:rFonts w:ascii="Times New Roman" w:eastAsia="Times New Roman"/>
          <w:lang w:eastAsia="zh-CN"/>
        </w:rPr>
        <w:t>4</w:t>
      </w:r>
      <w:r>
        <w:rPr>
          <w:lang w:eastAsia="zh-CN"/>
        </w:rPr>
        <w:t>、建议项目单位努力做好前期准备工作，积极筹措建设资金； 各级项目审批部门尽快批准实施，争取项目尽早实施。</w:t>
      </w:r>
    </w:p>
    <w:p>
      <w:pPr>
        <w:spacing w:line="417" w:lineRule="auto"/>
        <w:rPr>
          <w:lang w:eastAsia="zh-CN"/>
        </w:rPr>
        <w:sectPr>
          <w:pgSz w:w="11910" w:h="16840"/>
          <w:pgMar w:top="1380" w:right="1540" w:bottom="1280" w:left="1560" w:header="901" w:footer="1097" w:gutter="0"/>
          <w:cols w:space="720" w:num="1"/>
        </w:sectPr>
      </w:pPr>
    </w:p>
    <w:p>
      <w:pPr>
        <w:pStyle w:val="5"/>
        <w:rPr>
          <w:sz w:val="20"/>
          <w:lang w:eastAsia="zh-CN"/>
        </w:rPr>
      </w:pPr>
    </w:p>
    <w:p>
      <w:pPr>
        <w:pStyle w:val="5"/>
        <w:spacing w:before="8"/>
        <w:rPr>
          <w:lang w:eastAsia="zh-CN"/>
        </w:rPr>
      </w:pPr>
    </w:p>
    <w:p>
      <w:pPr>
        <w:pStyle w:val="3"/>
        <w:spacing w:before="64"/>
        <w:ind w:left="240" w:firstLine="0"/>
        <w:outlineLvl w:val="0"/>
        <w:rPr>
          <w:lang w:eastAsia="zh-CN"/>
        </w:rPr>
      </w:pPr>
      <w:bookmarkStart w:id="173" w:name="_TOC_250003"/>
      <w:bookmarkStart w:id="174" w:name="_Toc26539"/>
      <w:r>
        <w:rPr>
          <w:lang w:eastAsia="zh-CN"/>
        </w:rPr>
        <w:t xml:space="preserve">附表 </w:t>
      </w:r>
      <w:r>
        <w:rPr>
          <w:rFonts w:ascii="Times New Roman" w:eastAsia="Times New Roman"/>
          <w:lang w:eastAsia="zh-CN"/>
        </w:rPr>
        <w:t>1</w:t>
      </w:r>
      <w:bookmarkEnd w:id="173"/>
      <w:r>
        <w:rPr>
          <w:lang w:eastAsia="zh-CN"/>
        </w:rPr>
        <w:t>：营业收入、营业税金及附加和增值税估算表</w:t>
      </w:r>
      <w:bookmarkEnd w:id="174"/>
    </w:p>
    <w:p>
      <w:pPr>
        <w:pStyle w:val="5"/>
        <w:spacing w:before="3" w:after="1"/>
        <w:rPr>
          <w:b/>
          <w:sz w:val="8"/>
          <w:lang w:eastAsia="zh-CN"/>
        </w:rPr>
      </w:pPr>
    </w:p>
    <w:tbl>
      <w:tblPr>
        <w:tblStyle w:val="17"/>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91"/>
        <w:gridCol w:w="3343"/>
        <w:gridCol w:w="1407"/>
        <w:gridCol w:w="1611"/>
        <w:gridCol w:w="1670"/>
        <w:gridCol w:w="1611"/>
        <w:gridCol w:w="1611"/>
        <w:gridCol w:w="172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91" w:type="dxa"/>
            <w:tcBorders>
              <w:bottom w:val="single" w:color="000000" w:sz="4" w:space="0"/>
              <w:right w:val="single" w:color="000000" w:sz="4" w:space="0"/>
            </w:tcBorders>
          </w:tcPr>
          <w:p>
            <w:pPr>
              <w:pStyle w:val="19"/>
              <w:spacing w:before="82"/>
              <w:ind w:left="333" w:right="315"/>
              <w:rPr>
                <w:rFonts w:ascii="宋体" w:eastAsia="宋体"/>
                <w:b/>
                <w:sz w:val="24"/>
              </w:rPr>
            </w:pPr>
            <w:r>
              <w:rPr>
                <w:rFonts w:hint="eastAsia" w:ascii="宋体" w:eastAsia="宋体"/>
                <w:b/>
                <w:sz w:val="24"/>
              </w:rPr>
              <w:t>序号</w:t>
            </w:r>
          </w:p>
        </w:tc>
        <w:tc>
          <w:tcPr>
            <w:tcW w:w="3343" w:type="dxa"/>
            <w:tcBorders>
              <w:left w:val="single" w:color="000000" w:sz="4" w:space="0"/>
              <w:bottom w:val="single" w:color="000000" w:sz="4" w:space="0"/>
              <w:right w:val="single" w:color="000000" w:sz="4" w:space="0"/>
            </w:tcBorders>
          </w:tcPr>
          <w:p>
            <w:pPr>
              <w:pStyle w:val="19"/>
              <w:spacing w:before="82"/>
              <w:ind w:left="418" w:right="393"/>
              <w:rPr>
                <w:rFonts w:ascii="宋体" w:eastAsia="宋体"/>
                <w:b/>
                <w:sz w:val="24"/>
              </w:rPr>
            </w:pPr>
            <w:r>
              <w:rPr>
                <w:rFonts w:hint="eastAsia" w:ascii="宋体" w:eastAsia="宋体"/>
                <w:b/>
                <w:sz w:val="24"/>
              </w:rPr>
              <w:t>项目</w:t>
            </w:r>
          </w:p>
        </w:tc>
        <w:tc>
          <w:tcPr>
            <w:tcW w:w="1407" w:type="dxa"/>
            <w:tcBorders>
              <w:left w:val="single" w:color="000000" w:sz="4" w:space="0"/>
              <w:bottom w:val="single" w:color="000000" w:sz="4" w:space="0"/>
              <w:right w:val="single" w:color="000000" w:sz="4" w:space="0"/>
            </w:tcBorders>
          </w:tcPr>
          <w:p>
            <w:pPr>
              <w:pStyle w:val="19"/>
              <w:spacing w:before="82"/>
              <w:ind w:left="300" w:right="273"/>
              <w:rPr>
                <w:rFonts w:ascii="宋体" w:eastAsia="宋体"/>
                <w:b/>
                <w:sz w:val="24"/>
              </w:rPr>
            </w:pPr>
            <w:r>
              <w:rPr>
                <w:rFonts w:hint="eastAsia" w:ascii="宋体" w:eastAsia="宋体"/>
                <w:b/>
                <w:sz w:val="24"/>
              </w:rPr>
              <w:t xml:space="preserve">第 </w:t>
            </w:r>
            <w:r>
              <w:rPr>
                <w:b/>
                <w:sz w:val="24"/>
              </w:rPr>
              <w:t xml:space="preserve">1 </w:t>
            </w:r>
            <w:r>
              <w:rPr>
                <w:rFonts w:hint="eastAsia" w:ascii="宋体" w:eastAsia="宋体"/>
                <w:b/>
                <w:sz w:val="24"/>
              </w:rPr>
              <w:t>年</w:t>
            </w:r>
          </w:p>
        </w:tc>
        <w:tc>
          <w:tcPr>
            <w:tcW w:w="1611" w:type="dxa"/>
            <w:tcBorders>
              <w:left w:val="single" w:color="000000" w:sz="4" w:space="0"/>
              <w:bottom w:val="single" w:color="000000" w:sz="4" w:space="0"/>
              <w:right w:val="single" w:color="000000" w:sz="4" w:space="0"/>
            </w:tcBorders>
          </w:tcPr>
          <w:p>
            <w:pPr>
              <w:pStyle w:val="19"/>
              <w:spacing w:before="82"/>
              <w:ind w:left="402" w:right="374"/>
              <w:rPr>
                <w:rFonts w:ascii="宋体" w:eastAsia="宋体"/>
                <w:b/>
                <w:sz w:val="24"/>
              </w:rPr>
            </w:pPr>
            <w:r>
              <w:rPr>
                <w:rFonts w:hint="eastAsia" w:ascii="宋体" w:eastAsia="宋体"/>
                <w:b/>
                <w:sz w:val="24"/>
              </w:rPr>
              <w:t xml:space="preserve">第 </w:t>
            </w:r>
            <w:r>
              <w:rPr>
                <w:b/>
                <w:sz w:val="24"/>
              </w:rPr>
              <w:t xml:space="preserve">2 </w:t>
            </w:r>
            <w:r>
              <w:rPr>
                <w:rFonts w:hint="eastAsia" w:ascii="宋体" w:eastAsia="宋体"/>
                <w:b/>
                <w:sz w:val="24"/>
              </w:rPr>
              <w:t>年</w:t>
            </w:r>
          </w:p>
        </w:tc>
        <w:tc>
          <w:tcPr>
            <w:tcW w:w="1670" w:type="dxa"/>
            <w:tcBorders>
              <w:left w:val="single" w:color="000000" w:sz="4" w:space="0"/>
              <w:bottom w:val="single" w:color="000000" w:sz="4" w:space="0"/>
              <w:right w:val="single" w:color="000000" w:sz="4" w:space="0"/>
            </w:tcBorders>
          </w:tcPr>
          <w:p>
            <w:pPr>
              <w:pStyle w:val="19"/>
              <w:spacing w:before="82"/>
              <w:ind w:left="433" w:right="403"/>
              <w:rPr>
                <w:rFonts w:ascii="宋体" w:eastAsia="宋体"/>
                <w:b/>
                <w:sz w:val="24"/>
              </w:rPr>
            </w:pPr>
            <w:r>
              <w:rPr>
                <w:rFonts w:hint="eastAsia" w:ascii="宋体" w:eastAsia="宋体"/>
                <w:b/>
                <w:sz w:val="24"/>
              </w:rPr>
              <w:t xml:space="preserve">第 </w:t>
            </w:r>
            <w:r>
              <w:rPr>
                <w:b/>
                <w:sz w:val="24"/>
              </w:rPr>
              <w:t xml:space="preserve">3 </w:t>
            </w:r>
            <w:r>
              <w:rPr>
                <w:rFonts w:hint="eastAsia" w:ascii="宋体" w:eastAsia="宋体"/>
                <w:b/>
                <w:sz w:val="24"/>
              </w:rPr>
              <w:t>年</w:t>
            </w:r>
          </w:p>
        </w:tc>
        <w:tc>
          <w:tcPr>
            <w:tcW w:w="1611" w:type="dxa"/>
            <w:tcBorders>
              <w:left w:val="single" w:color="000000" w:sz="4" w:space="0"/>
              <w:bottom w:val="single" w:color="000000" w:sz="4" w:space="0"/>
              <w:right w:val="single" w:color="000000" w:sz="4" w:space="0"/>
            </w:tcBorders>
          </w:tcPr>
          <w:p>
            <w:pPr>
              <w:pStyle w:val="19"/>
              <w:spacing w:before="82"/>
              <w:ind w:left="402" w:right="374"/>
              <w:rPr>
                <w:rFonts w:ascii="宋体" w:eastAsia="宋体"/>
                <w:b/>
                <w:sz w:val="24"/>
              </w:rPr>
            </w:pPr>
            <w:r>
              <w:rPr>
                <w:rFonts w:hint="eastAsia" w:ascii="宋体" w:eastAsia="宋体"/>
                <w:b/>
                <w:sz w:val="24"/>
              </w:rPr>
              <w:t xml:space="preserve">第 </w:t>
            </w:r>
            <w:r>
              <w:rPr>
                <w:b/>
                <w:sz w:val="24"/>
              </w:rPr>
              <w:t xml:space="preserve">4 </w:t>
            </w:r>
            <w:r>
              <w:rPr>
                <w:rFonts w:hint="eastAsia" w:ascii="宋体" w:eastAsia="宋体"/>
                <w:b/>
                <w:sz w:val="24"/>
              </w:rPr>
              <w:t>年</w:t>
            </w:r>
          </w:p>
        </w:tc>
        <w:tc>
          <w:tcPr>
            <w:tcW w:w="1611" w:type="dxa"/>
            <w:tcBorders>
              <w:left w:val="single" w:color="000000" w:sz="4" w:space="0"/>
              <w:bottom w:val="single" w:color="000000" w:sz="4" w:space="0"/>
              <w:right w:val="single" w:color="000000" w:sz="4" w:space="0"/>
            </w:tcBorders>
          </w:tcPr>
          <w:p>
            <w:pPr>
              <w:pStyle w:val="19"/>
              <w:spacing w:before="82"/>
              <w:ind w:left="402" w:right="375"/>
              <w:rPr>
                <w:rFonts w:ascii="宋体" w:eastAsia="宋体"/>
                <w:b/>
                <w:sz w:val="24"/>
              </w:rPr>
            </w:pPr>
            <w:r>
              <w:rPr>
                <w:rFonts w:hint="eastAsia" w:ascii="宋体" w:eastAsia="宋体"/>
                <w:b/>
                <w:sz w:val="24"/>
              </w:rPr>
              <w:t xml:space="preserve">第 </w:t>
            </w:r>
            <w:r>
              <w:rPr>
                <w:b/>
                <w:sz w:val="24"/>
              </w:rPr>
              <w:t xml:space="preserve">5 </w:t>
            </w:r>
            <w:r>
              <w:rPr>
                <w:rFonts w:hint="eastAsia" w:ascii="宋体" w:eastAsia="宋体"/>
                <w:b/>
                <w:sz w:val="24"/>
              </w:rPr>
              <w:t>年</w:t>
            </w:r>
          </w:p>
        </w:tc>
        <w:tc>
          <w:tcPr>
            <w:tcW w:w="1724" w:type="dxa"/>
            <w:tcBorders>
              <w:left w:val="single" w:color="000000" w:sz="4" w:space="0"/>
              <w:bottom w:val="single" w:color="000000" w:sz="4" w:space="0"/>
            </w:tcBorders>
          </w:tcPr>
          <w:p>
            <w:pPr>
              <w:pStyle w:val="19"/>
              <w:spacing w:before="82"/>
              <w:ind w:left="400" w:right="362"/>
              <w:rPr>
                <w:rFonts w:ascii="宋体" w:eastAsia="宋体"/>
                <w:b/>
                <w:sz w:val="24"/>
              </w:rPr>
            </w:pPr>
            <w:r>
              <w:rPr>
                <w:rFonts w:hint="eastAsia" w:ascii="宋体" w:eastAsia="宋体"/>
                <w:b/>
                <w:sz w:val="24"/>
              </w:rPr>
              <w:t>合计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91" w:type="dxa"/>
            <w:tcBorders>
              <w:top w:val="single" w:color="000000" w:sz="4" w:space="0"/>
              <w:bottom w:val="single" w:color="000000" w:sz="4" w:space="0"/>
              <w:right w:val="single" w:color="000000" w:sz="4" w:space="0"/>
            </w:tcBorders>
          </w:tcPr>
          <w:p>
            <w:pPr>
              <w:pStyle w:val="19"/>
              <w:spacing w:before="97"/>
              <w:ind w:left="18"/>
              <w:rPr>
                <w:sz w:val="24"/>
              </w:rPr>
            </w:pPr>
            <w:r>
              <w:rPr>
                <w:sz w:val="24"/>
              </w:rPr>
              <w:t>1</w:t>
            </w:r>
          </w:p>
        </w:tc>
        <w:tc>
          <w:tcPr>
            <w:tcW w:w="3343" w:type="dxa"/>
            <w:tcBorders>
              <w:top w:val="single" w:color="000000" w:sz="4" w:space="0"/>
              <w:left w:val="single" w:color="000000" w:sz="4" w:space="0"/>
              <w:bottom w:val="single" w:color="000000" w:sz="4" w:space="0"/>
              <w:right w:val="single" w:color="000000" w:sz="4" w:space="0"/>
            </w:tcBorders>
          </w:tcPr>
          <w:p>
            <w:pPr>
              <w:pStyle w:val="19"/>
              <w:spacing w:before="81"/>
              <w:ind w:left="418" w:right="393"/>
              <w:rPr>
                <w:rFonts w:ascii="宋体" w:eastAsia="宋体"/>
                <w:sz w:val="24"/>
              </w:rPr>
            </w:pPr>
            <w:r>
              <w:rPr>
                <w:rFonts w:hint="eastAsia" w:ascii="宋体" w:eastAsia="宋体"/>
                <w:sz w:val="24"/>
              </w:rPr>
              <w:t>营业收入</w:t>
            </w:r>
          </w:p>
        </w:tc>
        <w:tc>
          <w:tcPr>
            <w:tcW w:w="1407" w:type="dxa"/>
            <w:tcBorders>
              <w:top w:val="single" w:color="000000" w:sz="4" w:space="0"/>
              <w:left w:val="single" w:color="000000" w:sz="4" w:space="0"/>
              <w:bottom w:val="single" w:color="000000" w:sz="4" w:space="0"/>
              <w:right w:val="single" w:color="000000" w:sz="4" w:space="0"/>
            </w:tcBorders>
          </w:tcPr>
          <w:p>
            <w:pPr>
              <w:pStyle w:val="19"/>
              <w:spacing w:before="97"/>
              <w:ind w:left="300" w:right="273"/>
              <w:rPr>
                <w:sz w:val="24"/>
              </w:rPr>
            </w:pPr>
            <w:r>
              <w:rPr>
                <w:sz w:val="24"/>
              </w:rPr>
              <w:t>1360</w:t>
            </w:r>
          </w:p>
        </w:tc>
        <w:tc>
          <w:tcPr>
            <w:tcW w:w="1611" w:type="dxa"/>
            <w:tcBorders>
              <w:top w:val="single" w:color="000000" w:sz="4" w:space="0"/>
              <w:left w:val="single" w:color="000000" w:sz="4" w:space="0"/>
              <w:bottom w:val="single" w:color="000000" w:sz="4" w:space="0"/>
              <w:right w:val="single" w:color="000000" w:sz="4" w:space="0"/>
            </w:tcBorders>
          </w:tcPr>
          <w:p>
            <w:pPr>
              <w:pStyle w:val="19"/>
              <w:spacing w:before="97"/>
              <w:ind w:left="401" w:right="375"/>
              <w:rPr>
                <w:sz w:val="24"/>
              </w:rPr>
            </w:pPr>
            <w:r>
              <w:rPr>
                <w:sz w:val="24"/>
              </w:rPr>
              <w:t>1700.00</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7"/>
              <w:ind w:left="431" w:right="403"/>
              <w:rPr>
                <w:sz w:val="24"/>
              </w:rPr>
            </w:pPr>
            <w:r>
              <w:rPr>
                <w:sz w:val="24"/>
              </w:rPr>
              <w:t>2040.00</w:t>
            </w:r>
          </w:p>
        </w:tc>
        <w:tc>
          <w:tcPr>
            <w:tcW w:w="1611" w:type="dxa"/>
            <w:tcBorders>
              <w:top w:val="single" w:color="000000" w:sz="4" w:space="0"/>
              <w:left w:val="single" w:color="000000" w:sz="4" w:space="0"/>
              <w:bottom w:val="single" w:color="000000" w:sz="4" w:space="0"/>
              <w:right w:val="single" w:color="000000" w:sz="4" w:space="0"/>
            </w:tcBorders>
          </w:tcPr>
          <w:p>
            <w:pPr>
              <w:pStyle w:val="19"/>
              <w:spacing w:before="97"/>
              <w:ind w:left="400" w:right="375"/>
              <w:rPr>
                <w:sz w:val="24"/>
              </w:rPr>
            </w:pPr>
            <w:r>
              <w:rPr>
                <w:sz w:val="24"/>
              </w:rPr>
              <w:t>2856.00</w:t>
            </w:r>
          </w:p>
        </w:tc>
        <w:tc>
          <w:tcPr>
            <w:tcW w:w="1611" w:type="dxa"/>
            <w:tcBorders>
              <w:top w:val="single" w:color="000000" w:sz="4" w:space="0"/>
              <w:left w:val="single" w:color="000000" w:sz="4" w:space="0"/>
              <w:bottom w:val="single" w:color="000000" w:sz="4" w:space="0"/>
              <w:right w:val="single" w:color="000000" w:sz="4" w:space="0"/>
            </w:tcBorders>
          </w:tcPr>
          <w:p>
            <w:pPr>
              <w:pStyle w:val="19"/>
              <w:spacing w:before="97"/>
              <w:ind w:left="402" w:right="373"/>
              <w:rPr>
                <w:sz w:val="24"/>
              </w:rPr>
            </w:pPr>
            <w:r>
              <w:rPr>
                <w:sz w:val="24"/>
              </w:rPr>
              <w:t>3712.80</w:t>
            </w:r>
          </w:p>
        </w:tc>
        <w:tc>
          <w:tcPr>
            <w:tcW w:w="1724" w:type="dxa"/>
            <w:tcBorders>
              <w:top w:val="single" w:color="000000" w:sz="4" w:space="0"/>
              <w:left w:val="single" w:color="000000" w:sz="4" w:space="0"/>
              <w:bottom w:val="single" w:color="000000" w:sz="4" w:space="0"/>
            </w:tcBorders>
          </w:tcPr>
          <w:p>
            <w:pPr>
              <w:pStyle w:val="19"/>
              <w:spacing w:before="97"/>
              <w:ind w:left="402" w:right="362"/>
              <w:rPr>
                <w:sz w:val="24"/>
              </w:rPr>
            </w:pPr>
            <w:r>
              <w:rPr>
                <w:sz w:val="24"/>
              </w:rPr>
              <w:t>11668.80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91" w:type="dxa"/>
            <w:tcBorders>
              <w:top w:val="single" w:color="000000" w:sz="4" w:space="0"/>
              <w:bottom w:val="single" w:color="000000" w:sz="4" w:space="0"/>
              <w:right w:val="single" w:color="000000" w:sz="4" w:space="0"/>
            </w:tcBorders>
          </w:tcPr>
          <w:p>
            <w:pPr>
              <w:pStyle w:val="19"/>
              <w:ind w:left="18"/>
              <w:rPr>
                <w:sz w:val="24"/>
              </w:rPr>
            </w:pPr>
            <w:r>
              <w:rPr>
                <w:sz w:val="24"/>
              </w:rPr>
              <w:t>2</w:t>
            </w:r>
          </w:p>
        </w:tc>
        <w:tc>
          <w:tcPr>
            <w:tcW w:w="3343" w:type="dxa"/>
            <w:tcBorders>
              <w:top w:val="single" w:color="000000" w:sz="4" w:space="0"/>
              <w:left w:val="single" w:color="000000" w:sz="4" w:space="0"/>
              <w:bottom w:val="single" w:color="000000" w:sz="4" w:space="0"/>
              <w:right w:val="single" w:color="000000" w:sz="4" w:space="0"/>
            </w:tcBorders>
          </w:tcPr>
          <w:p>
            <w:pPr>
              <w:pStyle w:val="19"/>
              <w:spacing w:before="81"/>
              <w:ind w:left="418" w:right="393"/>
              <w:rPr>
                <w:rFonts w:ascii="宋体" w:eastAsia="宋体"/>
                <w:sz w:val="24"/>
              </w:rPr>
            </w:pPr>
            <w:r>
              <w:rPr>
                <w:rFonts w:hint="eastAsia" w:ascii="宋体" w:eastAsia="宋体"/>
                <w:sz w:val="24"/>
              </w:rPr>
              <w:t>增值税、税金及附加</w:t>
            </w:r>
          </w:p>
        </w:tc>
        <w:tc>
          <w:tcPr>
            <w:tcW w:w="1407" w:type="dxa"/>
            <w:tcBorders>
              <w:top w:val="single" w:color="000000" w:sz="4" w:space="0"/>
              <w:left w:val="single" w:color="000000" w:sz="4" w:space="0"/>
              <w:bottom w:val="single" w:color="000000" w:sz="4" w:space="0"/>
              <w:right w:val="single" w:color="000000" w:sz="4" w:space="0"/>
            </w:tcBorders>
          </w:tcPr>
          <w:p>
            <w:pPr>
              <w:pStyle w:val="19"/>
              <w:ind w:left="300" w:right="271"/>
              <w:rPr>
                <w:sz w:val="24"/>
              </w:rPr>
            </w:pPr>
            <w:r>
              <w:rPr>
                <w:sz w:val="24"/>
              </w:rPr>
              <w:t>25.00</w:t>
            </w:r>
          </w:p>
        </w:tc>
        <w:tc>
          <w:tcPr>
            <w:tcW w:w="1611" w:type="dxa"/>
            <w:tcBorders>
              <w:top w:val="single" w:color="000000" w:sz="4" w:space="0"/>
              <w:left w:val="single" w:color="000000" w:sz="4" w:space="0"/>
              <w:bottom w:val="single" w:color="000000" w:sz="4" w:space="0"/>
              <w:right w:val="single" w:color="000000" w:sz="4" w:space="0"/>
            </w:tcBorders>
          </w:tcPr>
          <w:p>
            <w:pPr>
              <w:pStyle w:val="19"/>
              <w:ind w:left="401" w:right="375"/>
              <w:rPr>
                <w:sz w:val="24"/>
              </w:rPr>
            </w:pPr>
            <w:r>
              <w:rPr>
                <w:sz w:val="24"/>
              </w:rPr>
              <w:t>31.25</w:t>
            </w:r>
          </w:p>
        </w:tc>
        <w:tc>
          <w:tcPr>
            <w:tcW w:w="1670" w:type="dxa"/>
            <w:tcBorders>
              <w:top w:val="single" w:color="000000" w:sz="4" w:space="0"/>
              <w:left w:val="single" w:color="000000" w:sz="4" w:space="0"/>
              <w:bottom w:val="single" w:color="000000" w:sz="4" w:space="0"/>
              <w:right w:val="single" w:color="000000" w:sz="4" w:space="0"/>
            </w:tcBorders>
          </w:tcPr>
          <w:p>
            <w:pPr>
              <w:pStyle w:val="19"/>
              <w:ind w:left="431" w:right="403"/>
              <w:rPr>
                <w:sz w:val="24"/>
              </w:rPr>
            </w:pPr>
            <w:r>
              <w:rPr>
                <w:sz w:val="24"/>
              </w:rPr>
              <w:t>34.88</w:t>
            </w:r>
          </w:p>
        </w:tc>
        <w:tc>
          <w:tcPr>
            <w:tcW w:w="1611" w:type="dxa"/>
            <w:tcBorders>
              <w:top w:val="single" w:color="000000" w:sz="4" w:space="0"/>
              <w:left w:val="single" w:color="000000" w:sz="4" w:space="0"/>
              <w:bottom w:val="single" w:color="000000" w:sz="4" w:space="0"/>
              <w:right w:val="single" w:color="000000" w:sz="4" w:space="0"/>
            </w:tcBorders>
          </w:tcPr>
          <w:p>
            <w:pPr>
              <w:pStyle w:val="19"/>
              <w:ind w:left="400" w:right="375"/>
              <w:rPr>
                <w:sz w:val="24"/>
              </w:rPr>
            </w:pPr>
            <w:r>
              <w:rPr>
                <w:sz w:val="24"/>
              </w:rPr>
              <w:t>47.52</w:t>
            </w:r>
          </w:p>
        </w:tc>
        <w:tc>
          <w:tcPr>
            <w:tcW w:w="1611" w:type="dxa"/>
            <w:tcBorders>
              <w:top w:val="single" w:color="000000" w:sz="4" w:space="0"/>
              <w:left w:val="single" w:color="000000" w:sz="4" w:space="0"/>
              <w:bottom w:val="single" w:color="000000" w:sz="4" w:space="0"/>
              <w:right w:val="single" w:color="000000" w:sz="4" w:space="0"/>
            </w:tcBorders>
          </w:tcPr>
          <w:p>
            <w:pPr>
              <w:pStyle w:val="19"/>
              <w:ind w:left="402" w:right="373"/>
              <w:rPr>
                <w:sz w:val="24"/>
              </w:rPr>
            </w:pPr>
            <w:r>
              <w:rPr>
                <w:sz w:val="24"/>
              </w:rPr>
              <w:t>59.81</w:t>
            </w:r>
          </w:p>
        </w:tc>
        <w:tc>
          <w:tcPr>
            <w:tcW w:w="1724" w:type="dxa"/>
            <w:tcBorders>
              <w:top w:val="single" w:color="000000" w:sz="4" w:space="0"/>
              <w:left w:val="single" w:color="000000" w:sz="4" w:space="0"/>
              <w:bottom w:val="single" w:color="000000" w:sz="4" w:space="0"/>
            </w:tcBorders>
          </w:tcPr>
          <w:p>
            <w:pPr>
              <w:pStyle w:val="19"/>
              <w:ind w:left="402" w:right="362"/>
              <w:rPr>
                <w:sz w:val="24"/>
              </w:rPr>
            </w:pPr>
            <w:r>
              <w:rPr>
                <w:sz w:val="24"/>
              </w:rPr>
              <w:t>198.45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91" w:type="dxa"/>
            <w:tcBorders>
              <w:top w:val="single" w:color="000000" w:sz="4" w:space="0"/>
              <w:bottom w:val="single" w:color="000000" w:sz="4" w:space="0"/>
              <w:right w:val="single" w:color="000000" w:sz="4" w:space="0"/>
            </w:tcBorders>
          </w:tcPr>
          <w:p>
            <w:pPr>
              <w:pStyle w:val="19"/>
              <w:ind w:left="330" w:right="315"/>
              <w:rPr>
                <w:sz w:val="24"/>
              </w:rPr>
            </w:pPr>
            <w:r>
              <w:rPr>
                <w:sz w:val="24"/>
              </w:rPr>
              <w:t>2.1</w:t>
            </w:r>
          </w:p>
        </w:tc>
        <w:tc>
          <w:tcPr>
            <w:tcW w:w="3343" w:type="dxa"/>
            <w:tcBorders>
              <w:top w:val="single" w:color="000000" w:sz="4" w:space="0"/>
              <w:left w:val="single" w:color="000000" w:sz="4" w:space="0"/>
              <w:bottom w:val="single" w:color="000000" w:sz="4" w:space="0"/>
              <w:right w:val="single" w:color="000000" w:sz="4" w:space="0"/>
            </w:tcBorders>
          </w:tcPr>
          <w:p>
            <w:pPr>
              <w:pStyle w:val="19"/>
              <w:spacing w:before="80"/>
              <w:ind w:left="418" w:right="393"/>
              <w:rPr>
                <w:rFonts w:ascii="宋体" w:eastAsia="宋体"/>
                <w:sz w:val="24"/>
              </w:rPr>
            </w:pPr>
            <w:r>
              <w:rPr>
                <w:rFonts w:hint="eastAsia" w:ascii="宋体" w:eastAsia="宋体"/>
                <w:sz w:val="24"/>
              </w:rPr>
              <w:t>增值税</w:t>
            </w:r>
          </w:p>
        </w:tc>
        <w:tc>
          <w:tcPr>
            <w:tcW w:w="1407" w:type="dxa"/>
            <w:tcBorders>
              <w:top w:val="single" w:color="000000" w:sz="4" w:space="0"/>
              <w:left w:val="single" w:color="000000" w:sz="4" w:space="0"/>
              <w:bottom w:val="single" w:color="000000" w:sz="4" w:space="0"/>
              <w:right w:val="single" w:color="000000" w:sz="4" w:space="0"/>
            </w:tcBorders>
          </w:tcPr>
          <w:p>
            <w:pPr>
              <w:pStyle w:val="19"/>
              <w:ind w:left="300" w:right="271"/>
              <w:rPr>
                <w:sz w:val="24"/>
              </w:rPr>
            </w:pPr>
            <w:r>
              <w:rPr>
                <w:sz w:val="24"/>
              </w:rPr>
              <w:t>22.32</w:t>
            </w:r>
          </w:p>
        </w:tc>
        <w:tc>
          <w:tcPr>
            <w:tcW w:w="1611" w:type="dxa"/>
            <w:tcBorders>
              <w:top w:val="single" w:color="000000" w:sz="4" w:space="0"/>
              <w:left w:val="single" w:color="000000" w:sz="4" w:space="0"/>
              <w:bottom w:val="single" w:color="000000" w:sz="4" w:space="0"/>
              <w:right w:val="single" w:color="000000" w:sz="4" w:space="0"/>
            </w:tcBorders>
          </w:tcPr>
          <w:p>
            <w:pPr>
              <w:pStyle w:val="19"/>
              <w:ind w:left="401" w:right="375"/>
              <w:rPr>
                <w:sz w:val="24"/>
              </w:rPr>
            </w:pPr>
            <w:r>
              <w:rPr>
                <w:sz w:val="24"/>
              </w:rPr>
              <w:t>27.90</w:t>
            </w:r>
          </w:p>
        </w:tc>
        <w:tc>
          <w:tcPr>
            <w:tcW w:w="1670" w:type="dxa"/>
            <w:tcBorders>
              <w:top w:val="single" w:color="000000" w:sz="4" w:space="0"/>
              <w:left w:val="single" w:color="000000" w:sz="4" w:space="0"/>
              <w:bottom w:val="single" w:color="000000" w:sz="4" w:space="0"/>
              <w:right w:val="single" w:color="000000" w:sz="4" w:space="0"/>
            </w:tcBorders>
          </w:tcPr>
          <w:p>
            <w:pPr>
              <w:pStyle w:val="19"/>
              <w:ind w:left="431" w:right="403"/>
              <w:rPr>
                <w:sz w:val="24"/>
              </w:rPr>
            </w:pPr>
            <w:r>
              <w:rPr>
                <w:sz w:val="24"/>
              </w:rPr>
              <w:t>31.14</w:t>
            </w:r>
          </w:p>
        </w:tc>
        <w:tc>
          <w:tcPr>
            <w:tcW w:w="1611" w:type="dxa"/>
            <w:tcBorders>
              <w:top w:val="single" w:color="000000" w:sz="4" w:space="0"/>
              <w:left w:val="single" w:color="000000" w:sz="4" w:space="0"/>
              <w:bottom w:val="single" w:color="000000" w:sz="4" w:space="0"/>
              <w:right w:val="single" w:color="000000" w:sz="4" w:space="0"/>
            </w:tcBorders>
          </w:tcPr>
          <w:p>
            <w:pPr>
              <w:pStyle w:val="19"/>
              <w:ind w:left="400" w:right="375"/>
              <w:rPr>
                <w:sz w:val="24"/>
              </w:rPr>
            </w:pPr>
            <w:r>
              <w:rPr>
                <w:sz w:val="24"/>
              </w:rPr>
              <w:t>42.43</w:t>
            </w:r>
          </w:p>
        </w:tc>
        <w:tc>
          <w:tcPr>
            <w:tcW w:w="1611" w:type="dxa"/>
            <w:tcBorders>
              <w:top w:val="single" w:color="000000" w:sz="4" w:space="0"/>
              <w:left w:val="single" w:color="000000" w:sz="4" w:space="0"/>
              <w:bottom w:val="single" w:color="000000" w:sz="4" w:space="0"/>
              <w:right w:val="single" w:color="000000" w:sz="4" w:space="0"/>
            </w:tcBorders>
          </w:tcPr>
          <w:p>
            <w:pPr>
              <w:pStyle w:val="19"/>
              <w:ind w:left="402" w:right="373"/>
              <w:rPr>
                <w:sz w:val="24"/>
              </w:rPr>
            </w:pPr>
            <w:r>
              <w:rPr>
                <w:sz w:val="24"/>
              </w:rPr>
              <w:t>53.40</w:t>
            </w:r>
          </w:p>
        </w:tc>
        <w:tc>
          <w:tcPr>
            <w:tcW w:w="1724" w:type="dxa"/>
            <w:tcBorders>
              <w:top w:val="single" w:color="000000" w:sz="4" w:space="0"/>
              <w:left w:val="single" w:color="000000" w:sz="4" w:space="0"/>
              <w:bottom w:val="single" w:color="000000" w:sz="4" w:space="0"/>
            </w:tcBorders>
          </w:tcPr>
          <w:p>
            <w:pPr>
              <w:pStyle w:val="19"/>
              <w:ind w:left="402" w:right="362"/>
              <w:rPr>
                <w:sz w:val="24"/>
              </w:rPr>
            </w:pPr>
            <w:r>
              <w:rPr>
                <w:sz w:val="24"/>
              </w:rPr>
              <w:t>177.18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91" w:type="dxa"/>
            <w:tcBorders>
              <w:top w:val="single" w:color="000000" w:sz="4" w:space="0"/>
              <w:bottom w:val="single" w:color="000000" w:sz="4" w:space="0"/>
              <w:right w:val="single" w:color="000000" w:sz="4" w:space="0"/>
            </w:tcBorders>
          </w:tcPr>
          <w:p>
            <w:pPr>
              <w:pStyle w:val="19"/>
              <w:ind w:left="330" w:right="315"/>
              <w:rPr>
                <w:sz w:val="24"/>
              </w:rPr>
            </w:pPr>
            <w:r>
              <w:rPr>
                <w:sz w:val="24"/>
              </w:rPr>
              <w:t>2.2</w:t>
            </w:r>
          </w:p>
        </w:tc>
        <w:tc>
          <w:tcPr>
            <w:tcW w:w="3343" w:type="dxa"/>
            <w:tcBorders>
              <w:top w:val="single" w:color="000000" w:sz="4" w:space="0"/>
              <w:left w:val="single" w:color="000000" w:sz="4" w:space="0"/>
              <w:bottom w:val="single" w:color="000000" w:sz="4" w:space="0"/>
              <w:right w:val="single" w:color="000000" w:sz="4" w:space="0"/>
            </w:tcBorders>
          </w:tcPr>
          <w:p>
            <w:pPr>
              <w:pStyle w:val="19"/>
              <w:spacing w:before="80"/>
              <w:ind w:left="420" w:right="393"/>
              <w:rPr>
                <w:rFonts w:ascii="宋体" w:eastAsia="宋体"/>
                <w:sz w:val="24"/>
              </w:rPr>
            </w:pPr>
            <w:r>
              <w:rPr>
                <w:rFonts w:hint="eastAsia" w:ascii="宋体" w:eastAsia="宋体"/>
                <w:sz w:val="24"/>
              </w:rPr>
              <w:t>城建税（</w:t>
            </w:r>
            <w:r>
              <w:rPr>
                <w:sz w:val="24"/>
              </w:rPr>
              <w:t>7%</w:t>
            </w:r>
            <w:r>
              <w:rPr>
                <w:rFonts w:hint="eastAsia" w:ascii="宋体" w:eastAsia="宋体"/>
                <w:sz w:val="24"/>
              </w:rPr>
              <w:t>）</w:t>
            </w:r>
          </w:p>
        </w:tc>
        <w:tc>
          <w:tcPr>
            <w:tcW w:w="1407" w:type="dxa"/>
            <w:tcBorders>
              <w:top w:val="single" w:color="000000" w:sz="4" w:space="0"/>
              <w:left w:val="single" w:color="000000" w:sz="4" w:space="0"/>
              <w:bottom w:val="single" w:color="000000" w:sz="4" w:space="0"/>
              <w:right w:val="single" w:color="000000" w:sz="4" w:space="0"/>
            </w:tcBorders>
          </w:tcPr>
          <w:p>
            <w:pPr>
              <w:pStyle w:val="19"/>
              <w:ind w:left="300" w:right="271"/>
              <w:rPr>
                <w:sz w:val="24"/>
              </w:rPr>
            </w:pPr>
            <w:r>
              <w:rPr>
                <w:sz w:val="24"/>
              </w:rPr>
              <w:t>1.56</w:t>
            </w:r>
          </w:p>
        </w:tc>
        <w:tc>
          <w:tcPr>
            <w:tcW w:w="1611" w:type="dxa"/>
            <w:tcBorders>
              <w:top w:val="single" w:color="000000" w:sz="4" w:space="0"/>
              <w:left w:val="single" w:color="000000" w:sz="4" w:space="0"/>
              <w:bottom w:val="single" w:color="000000" w:sz="4" w:space="0"/>
              <w:right w:val="single" w:color="000000" w:sz="4" w:space="0"/>
            </w:tcBorders>
          </w:tcPr>
          <w:p>
            <w:pPr>
              <w:pStyle w:val="19"/>
              <w:ind w:left="401" w:right="375"/>
              <w:rPr>
                <w:sz w:val="24"/>
              </w:rPr>
            </w:pPr>
            <w:r>
              <w:rPr>
                <w:sz w:val="24"/>
              </w:rPr>
              <w:t>1.95</w:t>
            </w:r>
          </w:p>
        </w:tc>
        <w:tc>
          <w:tcPr>
            <w:tcW w:w="1670" w:type="dxa"/>
            <w:tcBorders>
              <w:top w:val="single" w:color="000000" w:sz="4" w:space="0"/>
              <w:left w:val="single" w:color="000000" w:sz="4" w:space="0"/>
              <w:bottom w:val="single" w:color="000000" w:sz="4" w:space="0"/>
              <w:right w:val="single" w:color="000000" w:sz="4" w:space="0"/>
            </w:tcBorders>
          </w:tcPr>
          <w:p>
            <w:pPr>
              <w:pStyle w:val="19"/>
              <w:ind w:left="431" w:right="403"/>
              <w:rPr>
                <w:sz w:val="24"/>
              </w:rPr>
            </w:pPr>
            <w:r>
              <w:rPr>
                <w:sz w:val="24"/>
              </w:rPr>
              <w:t>2.18</w:t>
            </w:r>
          </w:p>
        </w:tc>
        <w:tc>
          <w:tcPr>
            <w:tcW w:w="1611" w:type="dxa"/>
            <w:tcBorders>
              <w:top w:val="single" w:color="000000" w:sz="4" w:space="0"/>
              <w:left w:val="single" w:color="000000" w:sz="4" w:space="0"/>
              <w:bottom w:val="single" w:color="000000" w:sz="4" w:space="0"/>
              <w:right w:val="single" w:color="000000" w:sz="4" w:space="0"/>
            </w:tcBorders>
          </w:tcPr>
          <w:p>
            <w:pPr>
              <w:pStyle w:val="19"/>
              <w:ind w:left="400" w:right="375"/>
              <w:rPr>
                <w:sz w:val="24"/>
              </w:rPr>
            </w:pPr>
            <w:r>
              <w:rPr>
                <w:sz w:val="24"/>
              </w:rPr>
              <w:t>2.97</w:t>
            </w:r>
          </w:p>
        </w:tc>
        <w:tc>
          <w:tcPr>
            <w:tcW w:w="1611" w:type="dxa"/>
            <w:tcBorders>
              <w:top w:val="single" w:color="000000" w:sz="4" w:space="0"/>
              <w:left w:val="single" w:color="000000" w:sz="4" w:space="0"/>
              <w:bottom w:val="single" w:color="000000" w:sz="4" w:space="0"/>
              <w:right w:val="single" w:color="000000" w:sz="4" w:space="0"/>
            </w:tcBorders>
          </w:tcPr>
          <w:p>
            <w:pPr>
              <w:pStyle w:val="19"/>
              <w:ind w:left="402" w:right="373"/>
              <w:rPr>
                <w:sz w:val="24"/>
              </w:rPr>
            </w:pPr>
            <w:r>
              <w:rPr>
                <w:sz w:val="24"/>
              </w:rPr>
              <w:t>3.74</w:t>
            </w:r>
          </w:p>
        </w:tc>
        <w:tc>
          <w:tcPr>
            <w:tcW w:w="1724" w:type="dxa"/>
            <w:tcBorders>
              <w:top w:val="single" w:color="000000" w:sz="4" w:space="0"/>
              <w:left w:val="single" w:color="000000" w:sz="4" w:space="0"/>
              <w:bottom w:val="single" w:color="000000" w:sz="4" w:space="0"/>
            </w:tcBorders>
          </w:tcPr>
          <w:p>
            <w:pPr>
              <w:pStyle w:val="19"/>
              <w:ind w:left="402" w:right="362"/>
              <w:rPr>
                <w:sz w:val="24"/>
              </w:rPr>
            </w:pPr>
            <w:r>
              <w:rPr>
                <w:sz w:val="24"/>
              </w:rPr>
              <w:t>12.40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91" w:type="dxa"/>
            <w:tcBorders>
              <w:top w:val="single" w:color="000000" w:sz="4" w:space="0"/>
              <w:bottom w:val="single" w:color="000000" w:sz="4" w:space="0"/>
              <w:right w:val="single" w:color="000000" w:sz="4" w:space="0"/>
            </w:tcBorders>
          </w:tcPr>
          <w:p>
            <w:pPr>
              <w:pStyle w:val="19"/>
              <w:spacing w:before="98"/>
              <w:ind w:left="330" w:right="315"/>
              <w:rPr>
                <w:sz w:val="24"/>
              </w:rPr>
            </w:pPr>
            <w:r>
              <w:rPr>
                <w:sz w:val="24"/>
              </w:rPr>
              <w:t>2.3</w:t>
            </w:r>
          </w:p>
        </w:tc>
        <w:tc>
          <w:tcPr>
            <w:tcW w:w="3343" w:type="dxa"/>
            <w:tcBorders>
              <w:top w:val="single" w:color="000000" w:sz="4" w:space="0"/>
              <w:left w:val="single" w:color="000000" w:sz="4" w:space="0"/>
              <w:bottom w:val="single" w:color="000000" w:sz="4" w:space="0"/>
              <w:right w:val="single" w:color="000000" w:sz="4" w:space="0"/>
            </w:tcBorders>
          </w:tcPr>
          <w:p>
            <w:pPr>
              <w:pStyle w:val="19"/>
              <w:spacing w:before="82"/>
              <w:ind w:left="420" w:right="393"/>
              <w:rPr>
                <w:rFonts w:ascii="宋体" w:eastAsia="宋体"/>
                <w:sz w:val="24"/>
              </w:rPr>
            </w:pPr>
            <w:r>
              <w:rPr>
                <w:rFonts w:hint="eastAsia" w:ascii="宋体" w:eastAsia="宋体"/>
                <w:sz w:val="24"/>
              </w:rPr>
              <w:t>教育费附加（</w:t>
            </w:r>
            <w:r>
              <w:rPr>
                <w:sz w:val="24"/>
              </w:rPr>
              <w:t>3%</w:t>
            </w:r>
            <w:r>
              <w:rPr>
                <w:rFonts w:hint="eastAsia" w:ascii="宋体" w:eastAsia="宋体"/>
                <w:sz w:val="24"/>
              </w:rPr>
              <w:t>）</w:t>
            </w:r>
          </w:p>
        </w:tc>
        <w:tc>
          <w:tcPr>
            <w:tcW w:w="1407" w:type="dxa"/>
            <w:tcBorders>
              <w:top w:val="single" w:color="000000" w:sz="4" w:space="0"/>
              <w:left w:val="single" w:color="000000" w:sz="4" w:space="0"/>
              <w:bottom w:val="single" w:color="000000" w:sz="4" w:space="0"/>
              <w:right w:val="single" w:color="000000" w:sz="4" w:space="0"/>
            </w:tcBorders>
          </w:tcPr>
          <w:p>
            <w:pPr>
              <w:pStyle w:val="19"/>
              <w:spacing w:before="98"/>
              <w:ind w:left="300" w:right="271"/>
              <w:rPr>
                <w:sz w:val="24"/>
              </w:rPr>
            </w:pPr>
            <w:r>
              <w:rPr>
                <w:sz w:val="24"/>
              </w:rPr>
              <w:t>0.67</w:t>
            </w:r>
          </w:p>
        </w:tc>
        <w:tc>
          <w:tcPr>
            <w:tcW w:w="1611" w:type="dxa"/>
            <w:tcBorders>
              <w:top w:val="single" w:color="000000" w:sz="4" w:space="0"/>
              <w:left w:val="single" w:color="000000" w:sz="4" w:space="0"/>
              <w:bottom w:val="single" w:color="000000" w:sz="4" w:space="0"/>
              <w:right w:val="single" w:color="000000" w:sz="4" w:space="0"/>
            </w:tcBorders>
          </w:tcPr>
          <w:p>
            <w:pPr>
              <w:pStyle w:val="19"/>
              <w:spacing w:before="98"/>
              <w:ind w:left="401" w:right="375"/>
              <w:rPr>
                <w:sz w:val="24"/>
              </w:rPr>
            </w:pPr>
            <w:r>
              <w:rPr>
                <w:sz w:val="24"/>
              </w:rPr>
              <w:t>0.84</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8"/>
              <w:ind w:left="431" w:right="403"/>
              <w:rPr>
                <w:sz w:val="24"/>
              </w:rPr>
            </w:pPr>
            <w:r>
              <w:rPr>
                <w:sz w:val="24"/>
              </w:rPr>
              <w:t>0.93</w:t>
            </w:r>
          </w:p>
        </w:tc>
        <w:tc>
          <w:tcPr>
            <w:tcW w:w="1611" w:type="dxa"/>
            <w:tcBorders>
              <w:top w:val="single" w:color="000000" w:sz="4" w:space="0"/>
              <w:left w:val="single" w:color="000000" w:sz="4" w:space="0"/>
              <w:bottom w:val="single" w:color="000000" w:sz="4" w:space="0"/>
              <w:right w:val="single" w:color="000000" w:sz="4" w:space="0"/>
            </w:tcBorders>
          </w:tcPr>
          <w:p>
            <w:pPr>
              <w:pStyle w:val="19"/>
              <w:spacing w:before="98"/>
              <w:ind w:left="400" w:right="375"/>
              <w:rPr>
                <w:sz w:val="24"/>
              </w:rPr>
            </w:pPr>
            <w:r>
              <w:rPr>
                <w:sz w:val="24"/>
              </w:rPr>
              <w:t>1.27</w:t>
            </w:r>
          </w:p>
        </w:tc>
        <w:tc>
          <w:tcPr>
            <w:tcW w:w="1611" w:type="dxa"/>
            <w:tcBorders>
              <w:top w:val="single" w:color="000000" w:sz="4" w:space="0"/>
              <w:left w:val="single" w:color="000000" w:sz="4" w:space="0"/>
              <w:bottom w:val="single" w:color="000000" w:sz="4" w:space="0"/>
              <w:right w:val="single" w:color="000000" w:sz="4" w:space="0"/>
            </w:tcBorders>
          </w:tcPr>
          <w:p>
            <w:pPr>
              <w:pStyle w:val="19"/>
              <w:spacing w:before="98"/>
              <w:ind w:left="402" w:right="373"/>
              <w:rPr>
                <w:sz w:val="24"/>
              </w:rPr>
            </w:pPr>
            <w:r>
              <w:rPr>
                <w:sz w:val="24"/>
              </w:rPr>
              <w:t>1.60</w:t>
            </w:r>
          </w:p>
        </w:tc>
        <w:tc>
          <w:tcPr>
            <w:tcW w:w="1724" w:type="dxa"/>
            <w:tcBorders>
              <w:top w:val="single" w:color="000000" w:sz="4" w:space="0"/>
              <w:left w:val="single" w:color="000000" w:sz="4" w:space="0"/>
              <w:bottom w:val="single" w:color="000000" w:sz="4" w:space="0"/>
            </w:tcBorders>
          </w:tcPr>
          <w:p>
            <w:pPr>
              <w:pStyle w:val="19"/>
              <w:spacing w:before="98"/>
              <w:ind w:left="402" w:right="362"/>
              <w:rPr>
                <w:sz w:val="24"/>
              </w:rPr>
            </w:pPr>
            <w:r>
              <w:rPr>
                <w:sz w:val="24"/>
              </w:rPr>
              <w:t>5.32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91" w:type="dxa"/>
            <w:tcBorders>
              <w:top w:val="single" w:color="000000" w:sz="4" w:space="0"/>
              <w:right w:val="single" w:color="000000" w:sz="4" w:space="0"/>
            </w:tcBorders>
          </w:tcPr>
          <w:p>
            <w:pPr>
              <w:pStyle w:val="19"/>
              <w:spacing w:before="97"/>
              <w:ind w:left="330" w:right="315"/>
              <w:rPr>
                <w:sz w:val="24"/>
              </w:rPr>
            </w:pPr>
            <w:r>
              <w:rPr>
                <w:sz w:val="24"/>
              </w:rPr>
              <w:t>2.4</w:t>
            </w:r>
          </w:p>
        </w:tc>
        <w:tc>
          <w:tcPr>
            <w:tcW w:w="3343" w:type="dxa"/>
            <w:tcBorders>
              <w:top w:val="single" w:color="000000" w:sz="4" w:space="0"/>
              <w:left w:val="single" w:color="000000" w:sz="4" w:space="0"/>
              <w:right w:val="single" w:color="000000" w:sz="4" w:space="0"/>
            </w:tcBorders>
          </w:tcPr>
          <w:p>
            <w:pPr>
              <w:pStyle w:val="19"/>
              <w:spacing w:before="81"/>
              <w:ind w:left="420" w:right="393"/>
              <w:rPr>
                <w:rFonts w:ascii="宋体" w:eastAsia="宋体"/>
                <w:sz w:val="24"/>
              </w:rPr>
            </w:pPr>
            <w:r>
              <w:rPr>
                <w:rFonts w:hint="eastAsia" w:ascii="宋体" w:eastAsia="宋体"/>
                <w:sz w:val="24"/>
              </w:rPr>
              <w:t>地方教育费附加（</w:t>
            </w:r>
            <w:r>
              <w:rPr>
                <w:sz w:val="24"/>
              </w:rPr>
              <w:t>2%</w:t>
            </w:r>
            <w:r>
              <w:rPr>
                <w:rFonts w:hint="eastAsia" w:ascii="宋体" w:eastAsia="宋体"/>
                <w:sz w:val="24"/>
              </w:rPr>
              <w:t>）</w:t>
            </w:r>
          </w:p>
        </w:tc>
        <w:tc>
          <w:tcPr>
            <w:tcW w:w="1407" w:type="dxa"/>
            <w:tcBorders>
              <w:top w:val="single" w:color="000000" w:sz="4" w:space="0"/>
              <w:left w:val="single" w:color="000000" w:sz="4" w:space="0"/>
              <w:right w:val="single" w:color="000000" w:sz="4" w:space="0"/>
            </w:tcBorders>
          </w:tcPr>
          <w:p>
            <w:pPr>
              <w:pStyle w:val="19"/>
              <w:spacing w:before="97"/>
              <w:ind w:left="300" w:right="271"/>
              <w:rPr>
                <w:sz w:val="24"/>
              </w:rPr>
            </w:pPr>
            <w:r>
              <w:rPr>
                <w:sz w:val="24"/>
              </w:rPr>
              <w:t>0.45</w:t>
            </w:r>
          </w:p>
        </w:tc>
        <w:tc>
          <w:tcPr>
            <w:tcW w:w="1611" w:type="dxa"/>
            <w:tcBorders>
              <w:top w:val="single" w:color="000000" w:sz="4" w:space="0"/>
              <w:left w:val="single" w:color="000000" w:sz="4" w:space="0"/>
              <w:right w:val="single" w:color="000000" w:sz="4" w:space="0"/>
            </w:tcBorders>
          </w:tcPr>
          <w:p>
            <w:pPr>
              <w:pStyle w:val="19"/>
              <w:spacing w:before="97"/>
              <w:ind w:left="401" w:right="375"/>
              <w:rPr>
                <w:sz w:val="24"/>
              </w:rPr>
            </w:pPr>
            <w:r>
              <w:rPr>
                <w:sz w:val="24"/>
              </w:rPr>
              <w:t>0.56</w:t>
            </w:r>
          </w:p>
        </w:tc>
        <w:tc>
          <w:tcPr>
            <w:tcW w:w="1670" w:type="dxa"/>
            <w:tcBorders>
              <w:top w:val="single" w:color="000000" w:sz="4" w:space="0"/>
              <w:left w:val="single" w:color="000000" w:sz="4" w:space="0"/>
              <w:right w:val="single" w:color="000000" w:sz="4" w:space="0"/>
            </w:tcBorders>
          </w:tcPr>
          <w:p>
            <w:pPr>
              <w:pStyle w:val="19"/>
              <w:spacing w:before="97"/>
              <w:ind w:left="431" w:right="403"/>
              <w:rPr>
                <w:sz w:val="24"/>
              </w:rPr>
            </w:pPr>
            <w:r>
              <w:rPr>
                <w:sz w:val="24"/>
              </w:rPr>
              <w:t>0.62</w:t>
            </w:r>
          </w:p>
        </w:tc>
        <w:tc>
          <w:tcPr>
            <w:tcW w:w="1611" w:type="dxa"/>
            <w:tcBorders>
              <w:top w:val="single" w:color="000000" w:sz="4" w:space="0"/>
              <w:left w:val="single" w:color="000000" w:sz="4" w:space="0"/>
              <w:right w:val="single" w:color="000000" w:sz="4" w:space="0"/>
            </w:tcBorders>
          </w:tcPr>
          <w:p>
            <w:pPr>
              <w:pStyle w:val="19"/>
              <w:spacing w:before="97"/>
              <w:ind w:left="400" w:right="375"/>
              <w:rPr>
                <w:sz w:val="24"/>
              </w:rPr>
            </w:pPr>
            <w:r>
              <w:rPr>
                <w:sz w:val="24"/>
              </w:rPr>
              <w:t>0.85</w:t>
            </w:r>
          </w:p>
        </w:tc>
        <w:tc>
          <w:tcPr>
            <w:tcW w:w="1611" w:type="dxa"/>
            <w:tcBorders>
              <w:top w:val="single" w:color="000000" w:sz="4" w:space="0"/>
              <w:left w:val="single" w:color="000000" w:sz="4" w:space="0"/>
              <w:right w:val="single" w:color="000000" w:sz="4" w:space="0"/>
            </w:tcBorders>
          </w:tcPr>
          <w:p>
            <w:pPr>
              <w:pStyle w:val="19"/>
              <w:spacing w:before="97"/>
              <w:ind w:left="402" w:right="373"/>
              <w:rPr>
                <w:sz w:val="24"/>
              </w:rPr>
            </w:pPr>
            <w:r>
              <w:rPr>
                <w:sz w:val="24"/>
              </w:rPr>
              <w:t>1.07</w:t>
            </w:r>
          </w:p>
        </w:tc>
        <w:tc>
          <w:tcPr>
            <w:tcW w:w="1724" w:type="dxa"/>
            <w:tcBorders>
              <w:top w:val="single" w:color="000000" w:sz="4" w:space="0"/>
              <w:left w:val="single" w:color="000000" w:sz="4" w:space="0"/>
            </w:tcBorders>
          </w:tcPr>
          <w:p>
            <w:pPr>
              <w:pStyle w:val="19"/>
              <w:spacing w:before="97"/>
              <w:ind w:left="402" w:right="362"/>
              <w:rPr>
                <w:sz w:val="24"/>
              </w:rPr>
            </w:pPr>
            <w:r>
              <w:rPr>
                <w:sz w:val="24"/>
              </w:rPr>
              <w:t>3.54</w:t>
            </w:r>
          </w:p>
        </w:tc>
      </w:tr>
    </w:tbl>
    <w:p>
      <w:pPr>
        <w:rPr>
          <w:sz w:val="24"/>
        </w:rPr>
        <w:sectPr>
          <w:headerReference r:id="rId7" w:type="default"/>
          <w:footerReference r:id="rId8" w:type="default"/>
          <w:pgSz w:w="16840" w:h="11910" w:orient="landscape"/>
          <w:pgMar w:top="1220" w:right="1200" w:bottom="1280" w:left="1200" w:header="901" w:footer="1097" w:gutter="0"/>
          <w:pgNumType w:start="65"/>
          <w:cols w:space="720" w:num="1"/>
        </w:sectPr>
      </w:pPr>
    </w:p>
    <w:p>
      <w:pPr>
        <w:pStyle w:val="5"/>
        <w:rPr>
          <w:b/>
          <w:sz w:val="20"/>
        </w:rPr>
      </w:pPr>
    </w:p>
    <w:p>
      <w:pPr>
        <w:pStyle w:val="5"/>
        <w:spacing w:before="8"/>
        <w:rPr>
          <w:b/>
        </w:rPr>
      </w:pPr>
    </w:p>
    <w:p>
      <w:pPr>
        <w:pStyle w:val="3"/>
        <w:spacing w:before="64"/>
        <w:ind w:left="240" w:firstLine="0"/>
        <w:outlineLvl w:val="0"/>
        <w:rPr>
          <w:lang w:eastAsia="zh-CN"/>
        </w:rPr>
      </w:pPr>
      <w:bookmarkStart w:id="175" w:name="_TOC_250002"/>
      <w:bookmarkStart w:id="176" w:name="_Toc27967"/>
      <w:r>
        <w:rPr>
          <w:lang w:eastAsia="zh-CN"/>
        </w:rPr>
        <w:t xml:space="preserve">附表 </w:t>
      </w:r>
      <w:r>
        <w:rPr>
          <w:rFonts w:ascii="Times New Roman" w:eastAsia="Times New Roman"/>
          <w:lang w:eastAsia="zh-CN"/>
        </w:rPr>
        <w:t>2</w:t>
      </w:r>
      <w:bookmarkEnd w:id="175"/>
      <w:r>
        <w:rPr>
          <w:lang w:eastAsia="zh-CN"/>
        </w:rPr>
        <w:t>：总成本费用估算表</w:t>
      </w:r>
      <w:bookmarkEnd w:id="176"/>
    </w:p>
    <w:p>
      <w:pPr>
        <w:pStyle w:val="5"/>
        <w:spacing w:before="3" w:after="1"/>
        <w:rPr>
          <w:b/>
          <w:sz w:val="8"/>
          <w:lang w:eastAsia="zh-CN"/>
        </w:rPr>
      </w:pPr>
    </w:p>
    <w:tbl>
      <w:tblPr>
        <w:tblStyle w:val="17"/>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04"/>
        <w:gridCol w:w="3153"/>
        <w:gridCol w:w="1619"/>
        <w:gridCol w:w="1619"/>
        <w:gridCol w:w="1619"/>
        <w:gridCol w:w="1619"/>
        <w:gridCol w:w="1619"/>
        <w:gridCol w:w="16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304" w:type="dxa"/>
            <w:tcBorders>
              <w:bottom w:val="single" w:color="000000" w:sz="4" w:space="0"/>
              <w:right w:val="single" w:color="000000" w:sz="4" w:space="0"/>
            </w:tcBorders>
          </w:tcPr>
          <w:p>
            <w:pPr>
              <w:pStyle w:val="19"/>
              <w:spacing w:before="82"/>
              <w:ind w:left="391" w:right="371"/>
              <w:rPr>
                <w:rFonts w:ascii="宋体" w:eastAsia="宋体"/>
                <w:b/>
                <w:sz w:val="24"/>
              </w:rPr>
            </w:pPr>
            <w:r>
              <w:rPr>
                <w:rFonts w:hint="eastAsia" w:ascii="宋体" w:eastAsia="宋体"/>
                <w:b/>
                <w:sz w:val="24"/>
              </w:rPr>
              <w:t>序号</w:t>
            </w:r>
          </w:p>
        </w:tc>
        <w:tc>
          <w:tcPr>
            <w:tcW w:w="3153" w:type="dxa"/>
            <w:tcBorders>
              <w:left w:val="single" w:color="000000" w:sz="4" w:space="0"/>
              <w:bottom w:val="single" w:color="000000" w:sz="4" w:space="0"/>
              <w:right w:val="single" w:color="000000" w:sz="4" w:space="0"/>
            </w:tcBorders>
          </w:tcPr>
          <w:p>
            <w:pPr>
              <w:pStyle w:val="19"/>
              <w:spacing w:before="82"/>
              <w:ind w:left="725" w:right="698"/>
              <w:rPr>
                <w:rFonts w:ascii="宋体" w:eastAsia="宋体"/>
                <w:b/>
                <w:sz w:val="24"/>
              </w:rPr>
            </w:pPr>
            <w:r>
              <w:rPr>
                <w:rFonts w:hint="eastAsia" w:ascii="宋体" w:eastAsia="宋体"/>
                <w:b/>
                <w:sz w:val="24"/>
              </w:rPr>
              <w:t>项目</w:t>
            </w:r>
          </w:p>
        </w:tc>
        <w:tc>
          <w:tcPr>
            <w:tcW w:w="1619" w:type="dxa"/>
            <w:tcBorders>
              <w:left w:val="single" w:color="000000" w:sz="4" w:space="0"/>
              <w:bottom w:val="single" w:color="000000" w:sz="4" w:space="0"/>
              <w:right w:val="single" w:color="000000" w:sz="4" w:space="0"/>
            </w:tcBorders>
          </w:tcPr>
          <w:p>
            <w:pPr>
              <w:pStyle w:val="19"/>
              <w:spacing w:before="82"/>
              <w:ind w:left="405" w:right="378"/>
              <w:rPr>
                <w:rFonts w:ascii="宋体" w:eastAsia="宋体"/>
                <w:b/>
                <w:sz w:val="24"/>
              </w:rPr>
            </w:pPr>
            <w:r>
              <w:rPr>
                <w:rFonts w:hint="eastAsia" w:ascii="宋体" w:eastAsia="宋体"/>
                <w:b/>
                <w:sz w:val="24"/>
              </w:rPr>
              <w:t xml:space="preserve">第 </w:t>
            </w:r>
            <w:r>
              <w:rPr>
                <w:b/>
                <w:sz w:val="24"/>
              </w:rPr>
              <w:t xml:space="preserve">1 </w:t>
            </w:r>
            <w:r>
              <w:rPr>
                <w:rFonts w:hint="eastAsia" w:ascii="宋体" w:eastAsia="宋体"/>
                <w:b/>
                <w:sz w:val="24"/>
              </w:rPr>
              <w:t>年</w:t>
            </w:r>
          </w:p>
        </w:tc>
        <w:tc>
          <w:tcPr>
            <w:tcW w:w="1619" w:type="dxa"/>
            <w:tcBorders>
              <w:left w:val="single" w:color="000000" w:sz="4" w:space="0"/>
              <w:bottom w:val="single" w:color="000000" w:sz="4" w:space="0"/>
              <w:right w:val="single" w:color="000000" w:sz="4" w:space="0"/>
            </w:tcBorders>
          </w:tcPr>
          <w:p>
            <w:pPr>
              <w:pStyle w:val="19"/>
              <w:spacing w:before="82"/>
              <w:ind w:left="405" w:right="376"/>
              <w:rPr>
                <w:rFonts w:ascii="宋体" w:eastAsia="宋体"/>
                <w:b/>
                <w:sz w:val="24"/>
              </w:rPr>
            </w:pPr>
            <w:r>
              <w:rPr>
                <w:rFonts w:hint="eastAsia" w:ascii="宋体" w:eastAsia="宋体"/>
                <w:b/>
                <w:sz w:val="24"/>
              </w:rPr>
              <w:t xml:space="preserve">第 </w:t>
            </w:r>
            <w:r>
              <w:rPr>
                <w:b/>
                <w:sz w:val="24"/>
              </w:rPr>
              <w:t xml:space="preserve">2 </w:t>
            </w:r>
            <w:r>
              <w:rPr>
                <w:rFonts w:hint="eastAsia" w:ascii="宋体" w:eastAsia="宋体"/>
                <w:b/>
                <w:sz w:val="24"/>
              </w:rPr>
              <w:t>年</w:t>
            </w:r>
          </w:p>
        </w:tc>
        <w:tc>
          <w:tcPr>
            <w:tcW w:w="1619" w:type="dxa"/>
            <w:tcBorders>
              <w:left w:val="single" w:color="000000" w:sz="4" w:space="0"/>
              <w:bottom w:val="single" w:color="000000" w:sz="4" w:space="0"/>
              <w:right w:val="single" w:color="000000" w:sz="4" w:space="0"/>
            </w:tcBorders>
          </w:tcPr>
          <w:p>
            <w:pPr>
              <w:pStyle w:val="19"/>
              <w:spacing w:before="82"/>
              <w:ind w:left="404" w:right="378"/>
              <w:rPr>
                <w:rFonts w:ascii="宋体" w:eastAsia="宋体"/>
                <w:b/>
                <w:sz w:val="24"/>
              </w:rPr>
            </w:pPr>
            <w:r>
              <w:rPr>
                <w:rFonts w:hint="eastAsia" w:ascii="宋体" w:eastAsia="宋体"/>
                <w:b/>
                <w:sz w:val="24"/>
              </w:rPr>
              <w:t xml:space="preserve">第 </w:t>
            </w:r>
            <w:r>
              <w:rPr>
                <w:b/>
                <w:sz w:val="24"/>
              </w:rPr>
              <w:t xml:space="preserve">3 </w:t>
            </w:r>
            <w:r>
              <w:rPr>
                <w:rFonts w:hint="eastAsia" w:ascii="宋体" w:eastAsia="宋体"/>
                <w:b/>
                <w:sz w:val="24"/>
              </w:rPr>
              <w:t>年</w:t>
            </w:r>
          </w:p>
        </w:tc>
        <w:tc>
          <w:tcPr>
            <w:tcW w:w="1619" w:type="dxa"/>
            <w:tcBorders>
              <w:left w:val="single" w:color="000000" w:sz="4" w:space="0"/>
              <w:bottom w:val="single" w:color="000000" w:sz="4" w:space="0"/>
              <w:right w:val="single" w:color="000000" w:sz="4" w:space="0"/>
            </w:tcBorders>
          </w:tcPr>
          <w:p>
            <w:pPr>
              <w:pStyle w:val="19"/>
              <w:spacing w:before="82"/>
              <w:ind w:left="405" w:right="377"/>
              <w:rPr>
                <w:rFonts w:ascii="宋体" w:eastAsia="宋体"/>
                <w:b/>
                <w:sz w:val="24"/>
              </w:rPr>
            </w:pPr>
            <w:r>
              <w:rPr>
                <w:rFonts w:hint="eastAsia" w:ascii="宋体" w:eastAsia="宋体"/>
                <w:b/>
                <w:sz w:val="24"/>
              </w:rPr>
              <w:t xml:space="preserve">第 </w:t>
            </w:r>
            <w:r>
              <w:rPr>
                <w:b/>
                <w:sz w:val="24"/>
              </w:rPr>
              <w:t xml:space="preserve">4 </w:t>
            </w:r>
            <w:r>
              <w:rPr>
                <w:rFonts w:hint="eastAsia" w:ascii="宋体" w:eastAsia="宋体"/>
                <w:b/>
                <w:sz w:val="24"/>
              </w:rPr>
              <w:t>年</w:t>
            </w:r>
          </w:p>
        </w:tc>
        <w:tc>
          <w:tcPr>
            <w:tcW w:w="1619" w:type="dxa"/>
            <w:tcBorders>
              <w:left w:val="single" w:color="000000" w:sz="4" w:space="0"/>
              <w:bottom w:val="single" w:color="000000" w:sz="4" w:space="0"/>
              <w:right w:val="single" w:color="000000" w:sz="4" w:space="0"/>
            </w:tcBorders>
          </w:tcPr>
          <w:p>
            <w:pPr>
              <w:pStyle w:val="19"/>
              <w:spacing w:before="82"/>
              <w:ind w:left="403" w:right="378"/>
              <w:rPr>
                <w:rFonts w:ascii="宋体" w:eastAsia="宋体"/>
                <w:b/>
                <w:sz w:val="24"/>
              </w:rPr>
            </w:pPr>
            <w:r>
              <w:rPr>
                <w:rFonts w:hint="eastAsia" w:ascii="宋体" w:eastAsia="宋体"/>
                <w:b/>
                <w:sz w:val="24"/>
              </w:rPr>
              <w:t xml:space="preserve">第 </w:t>
            </w:r>
            <w:r>
              <w:rPr>
                <w:b/>
                <w:sz w:val="24"/>
              </w:rPr>
              <w:t xml:space="preserve">5 </w:t>
            </w:r>
            <w:r>
              <w:rPr>
                <w:rFonts w:hint="eastAsia" w:ascii="宋体" w:eastAsia="宋体"/>
                <w:b/>
                <w:sz w:val="24"/>
              </w:rPr>
              <w:t>年</w:t>
            </w:r>
          </w:p>
        </w:tc>
        <w:tc>
          <w:tcPr>
            <w:tcW w:w="1619" w:type="dxa"/>
            <w:tcBorders>
              <w:left w:val="single" w:color="000000" w:sz="4" w:space="0"/>
              <w:bottom w:val="single" w:color="000000" w:sz="4" w:space="0"/>
            </w:tcBorders>
          </w:tcPr>
          <w:p>
            <w:pPr>
              <w:pStyle w:val="19"/>
              <w:spacing w:before="82"/>
              <w:ind w:left="407" w:right="370"/>
              <w:rPr>
                <w:rFonts w:ascii="宋体" w:eastAsia="宋体"/>
                <w:b/>
                <w:sz w:val="24"/>
              </w:rPr>
            </w:pPr>
            <w:r>
              <w:rPr>
                <w:rFonts w:hint="eastAsia" w:ascii="宋体" w:eastAsia="宋体"/>
                <w:b/>
                <w:sz w:val="24"/>
              </w:rPr>
              <w:t>合计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304" w:type="dxa"/>
            <w:tcBorders>
              <w:top w:val="single" w:color="000000" w:sz="4" w:space="0"/>
              <w:bottom w:val="single" w:color="000000" w:sz="4" w:space="0"/>
              <w:right w:val="single" w:color="000000" w:sz="4" w:space="0"/>
            </w:tcBorders>
          </w:tcPr>
          <w:p>
            <w:pPr>
              <w:pStyle w:val="19"/>
              <w:spacing w:before="97"/>
              <w:ind w:left="20"/>
              <w:rPr>
                <w:sz w:val="24"/>
              </w:rPr>
            </w:pPr>
            <w:r>
              <w:rPr>
                <w:sz w:val="24"/>
              </w:rPr>
              <w:t>1</w:t>
            </w:r>
          </w:p>
        </w:tc>
        <w:tc>
          <w:tcPr>
            <w:tcW w:w="3153" w:type="dxa"/>
            <w:tcBorders>
              <w:top w:val="single" w:color="000000" w:sz="4" w:space="0"/>
              <w:left w:val="single" w:color="000000" w:sz="4" w:space="0"/>
              <w:bottom w:val="single" w:color="000000" w:sz="4" w:space="0"/>
              <w:right w:val="single" w:color="000000" w:sz="4" w:space="0"/>
            </w:tcBorders>
          </w:tcPr>
          <w:p>
            <w:pPr>
              <w:pStyle w:val="19"/>
              <w:spacing w:before="81"/>
              <w:ind w:left="725" w:right="698"/>
              <w:rPr>
                <w:rFonts w:ascii="宋体" w:eastAsia="宋体"/>
                <w:sz w:val="24"/>
              </w:rPr>
            </w:pPr>
            <w:r>
              <w:rPr>
                <w:rFonts w:hint="eastAsia" w:ascii="宋体" w:eastAsia="宋体"/>
                <w:sz w:val="24"/>
              </w:rPr>
              <w:t>原辅材料购买</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5" w:right="376"/>
              <w:rPr>
                <w:sz w:val="24"/>
              </w:rPr>
            </w:pPr>
            <w:r>
              <w:rPr>
                <w:sz w:val="24"/>
              </w:rPr>
              <w:t>408.00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4" w:right="378"/>
              <w:rPr>
                <w:sz w:val="24"/>
              </w:rPr>
            </w:pPr>
            <w:r>
              <w:rPr>
                <w:sz w:val="24"/>
              </w:rPr>
              <w:t>510.00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5" w:right="377"/>
              <w:rPr>
                <w:sz w:val="24"/>
              </w:rPr>
            </w:pPr>
            <w:r>
              <w:rPr>
                <w:sz w:val="24"/>
              </w:rPr>
              <w:t>612.00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3" w:right="378"/>
              <w:rPr>
                <w:sz w:val="24"/>
              </w:rPr>
            </w:pPr>
            <w:r>
              <w:rPr>
                <w:sz w:val="24"/>
              </w:rPr>
              <w:t>856.80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5" w:right="378"/>
              <w:rPr>
                <w:sz w:val="24"/>
              </w:rPr>
            </w:pPr>
            <w:r>
              <w:rPr>
                <w:sz w:val="24"/>
              </w:rPr>
              <w:t>1113.84</w:t>
            </w:r>
          </w:p>
        </w:tc>
        <w:tc>
          <w:tcPr>
            <w:tcW w:w="1619" w:type="dxa"/>
            <w:tcBorders>
              <w:top w:val="single" w:color="000000" w:sz="4" w:space="0"/>
              <w:left w:val="single" w:color="000000" w:sz="4" w:space="0"/>
              <w:bottom w:val="single" w:color="000000" w:sz="4" w:space="0"/>
            </w:tcBorders>
          </w:tcPr>
          <w:p>
            <w:pPr>
              <w:pStyle w:val="19"/>
              <w:spacing w:before="97"/>
              <w:ind w:left="409" w:right="370"/>
              <w:rPr>
                <w:sz w:val="24"/>
              </w:rPr>
            </w:pPr>
            <w:r>
              <w:rPr>
                <w:sz w:val="24"/>
              </w:rPr>
              <w:t>3500.64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304" w:type="dxa"/>
            <w:tcBorders>
              <w:top w:val="single" w:color="000000" w:sz="4" w:space="0"/>
              <w:bottom w:val="single" w:color="000000" w:sz="4" w:space="0"/>
              <w:right w:val="single" w:color="000000" w:sz="4" w:space="0"/>
            </w:tcBorders>
          </w:tcPr>
          <w:p>
            <w:pPr>
              <w:pStyle w:val="19"/>
              <w:ind w:left="20"/>
              <w:rPr>
                <w:sz w:val="24"/>
              </w:rPr>
            </w:pPr>
            <w:r>
              <w:rPr>
                <w:sz w:val="24"/>
              </w:rPr>
              <w:t>2</w:t>
            </w:r>
          </w:p>
        </w:tc>
        <w:tc>
          <w:tcPr>
            <w:tcW w:w="3153" w:type="dxa"/>
            <w:tcBorders>
              <w:top w:val="single" w:color="000000" w:sz="4" w:space="0"/>
              <w:left w:val="single" w:color="000000" w:sz="4" w:space="0"/>
              <w:bottom w:val="single" w:color="000000" w:sz="4" w:space="0"/>
              <w:right w:val="single" w:color="000000" w:sz="4" w:space="0"/>
            </w:tcBorders>
          </w:tcPr>
          <w:p>
            <w:pPr>
              <w:pStyle w:val="19"/>
              <w:spacing w:before="81"/>
              <w:ind w:left="725" w:right="698"/>
              <w:rPr>
                <w:rFonts w:ascii="宋体" w:eastAsia="宋体"/>
                <w:sz w:val="24"/>
              </w:rPr>
            </w:pPr>
            <w:r>
              <w:rPr>
                <w:rFonts w:hint="eastAsia" w:ascii="宋体" w:eastAsia="宋体"/>
                <w:sz w:val="24"/>
              </w:rPr>
              <w:t>人员工资薪酬</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5" w:right="376"/>
              <w:rPr>
                <w:sz w:val="24"/>
              </w:rPr>
            </w:pPr>
            <w:r>
              <w:rPr>
                <w:sz w:val="24"/>
              </w:rPr>
              <w:t>340.00</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4" w:right="378"/>
              <w:rPr>
                <w:sz w:val="24"/>
              </w:rPr>
            </w:pPr>
            <w:r>
              <w:rPr>
                <w:sz w:val="24"/>
              </w:rPr>
              <w:t>425.00</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5" w:right="377"/>
              <w:rPr>
                <w:sz w:val="24"/>
              </w:rPr>
            </w:pPr>
            <w:r>
              <w:rPr>
                <w:sz w:val="24"/>
              </w:rPr>
              <w:t>425.00</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3" w:right="378"/>
              <w:rPr>
                <w:sz w:val="24"/>
              </w:rPr>
            </w:pPr>
            <w:r>
              <w:rPr>
                <w:sz w:val="24"/>
              </w:rPr>
              <w:t>425.00</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5" w:right="378"/>
              <w:rPr>
                <w:sz w:val="24"/>
              </w:rPr>
            </w:pPr>
            <w:r>
              <w:rPr>
                <w:sz w:val="24"/>
              </w:rPr>
              <w:t>425.00</w:t>
            </w:r>
          </w:p>
        </w:tc>
        <w:tc>
          <w:tcPr>
            <w:tcW w:w="1619" w:type="dxa"/>
            <w:tcBorders>
              <w:top w:val="single" w:color="000000" w:sz="4" w:space="0"/>
              <w:left w:val="single" w:color="000000" w:sz="4" w:space="0"/>
              <w:bottom w:val="single" w:color="000000" w:sz="4" w:space="0"/>
            </w:tcBorders>
          </w:tcPr>
          <w:p>
            <w:pPr>
              <w:pStyle w:val="19"/>
              <w:ind w:left="409" w:right="370"/>
              <w:rPr>
                <w:sz w:val="24"/>
              </w:rPr>
            </w:pPr>
            <w:r>
              <w:rPr>
                <w:sz w:val="24"/>
              </w:rPr>
              <w:t>2040.00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304" w:type="dxa"/>
            <w:tcBorders>
              <w:top w:val="single" w:color="000000" w:sz="4" w:space="0"/>
              <w:bottom w:val="single" w:color="000000" w:sz="4" w:space="0"/>
              <w:right w:val="single" w:color="000000" w:sz="4" w:space="0"/>
            </w:tcBorders>
          </w:tcPr>
          <w:p>
            <w:pPr>
              <w:pStyle w:val="19"/>
              <w:ind w:left="20"/>
              <w:rPr>
                <w:sz w:val="24"/>
              </w:rPr>
            </w:pPr>
            <w:r>
              <w:rPr>
                <w:sz w:val="24"/>
              </w:rPr>
              <w:t>3</w:t>
            </w:r>
          </w:p>
        </w:tc>
        <w:tc>
          <w:tcPr>
            <w:tcW w:w="3153" w:type="dxa"/>
            <w:tcBorders>
              <w:top w:val="single" w:color="000000" w:sz="4" w:space="0"/>
              <w:left w:val="single" w:color="000000" w:sz="4" w:space="0"/>
              <w:bottom w:val="single" w:color="000000" w:sz="4" w:space="0"/>
              <w:right w:val="single" w:color="000000" w:sz="4" w:space="0"/>
            </w:tcBorders>
          </w:tcPr>
          <w:p>
            <w:pPr>
              <w:pStyle w:val="19"/>
              <w:spacing w:before="80"/>
              <w:ind w:left="725" w:right="698"/>
              <w:rPr>
                <w:rFonts w:ascii="宋体" w:eastAsia="宋体"/>
                <w:sz w:val="24"/>
              </w:rPr>
            </w:pPr>
            <w:r>
              <w:rPr>
                <w:rFonts w:hint="eastAsia" w:ascii="宋体" w:eastAsia="宋体"/>
                <w:sz w:val="24"/>
              </w:rPr>
              <w:t>燃料动力费</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5" w:right="376"/>
              <w:rPr>
                <w:sz w:val="24"/>
              </w:rPr>
            </w:pPr>
            <w:r>
              <w:rPr>
                <w:sz w:val="24"/>
              </w:rPr>
              <w:t>48.00</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4" w:right="378"/>
              <w:rPr>
                <w:sz w:val="24"/>
              </w:rPr>
            </w:pPr>
            <w:r>
              <w:rPr>
                <w:sz w:val="24"/>
              </w:rPr>
              <w:t>60.00</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5" w:right="377"/>
              <w:rPr>
                <w:sz w:val="24"/>
              </w:rPr>
            </w:pPr>
            <w:r>
              <w:rPr>
                <w:sz w:val="24"/>
              </w:rPr>
              <w:t>90.00</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3" w:right="378"/>
              <w:rPr>
                <w:sz w:val="24"/>
              </w:rPr>
            </w:pPr>
            <w:r>
              <w:rPr>
                <w:sz w:val="24"/>
              </w:rPr>
              <w:t>135.00</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5" w:right="378"/>
              <w:rPr>
                <w:sz w:val="24"/>
              </w:rPr>
            </w:pPr>
            <w:r>
              <w:rPr>
                <w:sz w:val="24"/>
              </w:rPr>
              <w:t>189.00</w:t>
            </w:r>
          </w:p>
        </w:tc>
        <w:tc>
          <w:tcPr>
            <w:tcW w:w="1619" w:type="dxa"/>
            <w:tcBorders>
              <w:top w:val="single" w:color="000000" w:sz="4" w:space="0"/>
              <w:left w:val="single" w:color="000000" w:sz="4" w:space="0"/>
              <w:bottom w:val="single" w:color="000000" w:sz="4" w:space="0"/>
            </w:tcBorders>
          </w:tcPr>
          <w:p>
            <w:pPr>
              <w:pStyle w:val="19"/>
              <w:ind w:left="409" w:right="370"/>
              <w:rPr>
                <w:sz w:val="24"/>
              </w:rPr>
            </w:pPr>
            <w:r>
              <w:rPr>
                <w:sz w:val="24"/>
              </w:rPr>
              <w:t>522.00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85" w:hRule="atLeast"/>
        </w:trPr>
        <w:tc>
          <w:tcPr>
            <w:tcW w:w="1304" w:type="dxa"/>
            <w:tcBorders>
              <w:top w:val="single" w:color="000000" w:sz="4" w:space="0"/>
              <w:bottom w:val="single" w:color="000000" w:sz="4" w:space="0"/>
              <w:right w:val="single" w:color="000000" w:sz="4" w:space="0"/>
            </w:tcBorders>
          </w:tcPr>
          <w:p>
            <w:pPr>
              <w:pStyle w:val="19"/>
              <w:spacing w:before="156"/>
              <w:ind w:left="20"/>
              <w:rPr>
                <w:sz w:val="24"/>
              </w:rPr>
            </w:pPr>
            <w:r>
              <w:rPr>
                <w:sz w:val="24"/>
              </w:rPr>
              <w:t>4</w:t>
            </w:r>
          </w:p>
        </w:tc>
        <w:tc>
          <w:tcPr>
            <w:tcW w:w="3153" w:type="dxa"/>
            <w:tcBorders>
              <w:top w:val="single" w:color="000000" w:sz="4" w:space="0"/>
              <w:left w:val="single" w:color="000000" w:sz="4" w:space="0"/>
              <w:bottom w:val="single" w:color="000000" w:sz="4" w:space="0"/>
              <w:right w:val="single" w:color="000000" w:sz="4" w:space="0"/>
            </w:tcBorders>
          </w:tcPr>
          <w:p>
            <w:pPr>
              <w:pStyle w:val="19"/>
              <w:spacing w:before="140"/>
              <w:ind w:left="725" w:right="698"/>
              <w:rPr>
                <w:rFonts w:ascii="宋体" w:eastAsia="宋体"/>
                <w:sz w:val="24"/>
              </w:rPr>
            </w:pPr>
            <w:r>
              <w:rPr>
                <w:rFonts w:hint="eastAsia" w:ascii="宋体" w:eastAsia="宋体"/>
                <w:sz w:val="24"/>
              </w:rPr>
              <w:t>折旧摊销</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156"/>
              <w:ind w:left="405" w:right="376"/>
              <w:rPr>
                <w:sz w:val="24"/>
              </w:rPr>
            </w:pPr>
            <w:r>
              <w:rPr>
                <w:sz w:val="24"/>
              </w:rPr>
              <w:t>70.00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156"/>
              <w:ind w:left="404" w:right="378"/>
              <w:rPr>
                <w:sz w:val="24"/>
              </w:rPr>
            </w:pPr>
            <w:r>
              <w:rPr>
                <w:sz w:val="24"/>
              </w:rPr>
              <w:t>70.00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156"/>
              <w:ind w:left="404" w:right="378"/>
              <w:rPr>
                <w:sz w:val="24"/>
              </w:rPr>
            </w:pPr>
            <w:r>
              <w:rPr>
                <w:sz w:val="24"/>
              </w:rPr>
              <w:t>70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156"/>
              <w:ind w:left="405" w:right="377"/>
              <w:rPr>
                <w:sz w:val="24"/>
              </w:rPr>
            </w:pPr>
            <w:r>
              <w:rPr>
                <w:sz w:val="24"/>
              </w:rPr>
              <w:t>70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156"/>
              <w:ind w:left="403" w:right="378"/>
              <w:rPr>
                <w:sz w:val="24"/>
              </w:rPr>
            </w:pPr>
            <w:r>
              <w:rPr>
                <w:sz w:val="24"/>
              </w:rPr>
              <w:t>70</w:t>
            </w:r>
          </w:p>
        </w:tc>
        <w:tc>
          <w:tcPr>
            <w:tcW w:w="1619" w:type="dxa"/>
            <w:tcBorders>
              <w:top w:val="single" w:color="000000" w:sz="4" w:space="0"/>
              <w:left w:val="single" w:color="000000" w:sz="4" w:space="0"/>
              <w:bottom w:val="single" w:color="000000" w:sz="4" w:space="0"/>
            </w:tcBorders>
          </w:tcPr>
          <w:p>
            <w:pPr>
              <w:pStyle w:val="19"/>
              <w:spacing w:before="156"/>
              <w:ind w:left="409" w:right="370"/>
              <w:rPr>
                <w:sz w:val="24"/>
              </w:rPr>
            </w:pPr>
            <w:r>
              <w:rPr>
                <w:sz w:val="24"/>
              </w:rPr>
              <w:t>350.00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304" w:type="dxa"/>
            <w:tcBorders>
              <w:top w:val="single" w:color="000000" w:sz="4" w:space="0"/>
              <w:bottom w:val="single" w:color="000000" w:sz="4" w:space="0"/>
              <w:right w:val="single" w:color="000000" w:sz="4" w:space="0"/>
            </w:tcBorders>
          </w:tcPr>
          <w:p>
            <w:pPr>
              <w:pStyle w:val="19"/>
              <w:ind w:left="20"/>
              <w:rPr>
                <w:sz w:val="24"/>
              </w:rPr>
            </w:pPr>
            <w:r>
              <w:rPr>
                <w:sz w:val="24"/>
              </w:rPr>
              <w:t>5</w:t>
            </w:r>
          </w:p>
        </w:tc>
        <w:tc>
          <w:tcPr>
            <w:tcW w:w="3153" w:type="dxa"/>
            <w:tcBorders>
              <w:top w:val="single" w:color="000000" w:sz="4" w:space="0"/>
              <w:left w:val="single" w:color="000000" w:sz="4" w:space="0"/>
              <w:bottom w:val="single" w:color="000000" w:sz="4" w:space="0"/>
              <w:right w:val="single" w:color="000000" w:sz="4" w:space="0"/>
            </w:tcBorders>
          </w:tcPr>
          <w:p>
            <w:pPr>
              <w:pStyle w:val="19"/>
              <w:spacing w:before="80"/>
              <w:ind w:left="725" w:right="698"/>
              <w:rPr>
                <w:rFonts w:ascii="宋体" w:eastAsia="宋体"/>
                <w:sz w:val="24"/>
              </w:rPr>
            </w:pPr>
            <w:r>
              <w:rPr>
                <w:rFonts w:hint="eastAsia" w:ascii="宋体" w:eastAsia="宋体"/>
                <w:sz w:val="24"/>
              </w:rPr>
              <w:t>管理费用</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5" w:right="376"/>
              <w:rPr>
                <w:sz w:val="24"/>
              </w:rPr>
            </w:pPr>
            <w:r>
              <w:rPr>
                <w:sz w:val="24"/>
              </w:rPr>
              <w:t>85.00</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4" w:right="378"/>
              <w:rPr>
                <w:sz w:val="24"/>
              </w:rPr>
            </w:pPr>
            <w:r>
              <w:rPr>
                <w:sz w:val="24"/>
              </w:rPr>
              <w:t>106.25</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5" w:right="377"/>
              <w:rPr>
                <w:sz w:val="24"/>
              </w:rPr>
            </w:pPr>
            <w:r>
              <w:rPr>
                <w:sz w:val="24"/>
              </w:rPr>
              <w:t>106.25</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3" w:right="378"/>
              <w:rPr>
                <w:sz w:val="24"/>
              </w:rPr>
            </w:pPr>
            <w:r>
              <w:rPr>
                <w:sz w:val="24"/>
              </w:rPr>
              <w:t>106.25</w:t>
            </w:r>
          </w:p>
        </w:tc>
        <w:tc>
          <w:tcPr>
            <w:tcW w:w="1619" w:type="dxa"/>
            <w:tcBorders>
              <w:top w:val="single" w:color="000000" w:sz="4" w:space="0"/>
              <w:left w:val="single" w:color="000000" w:sz="4" w:space="0"/>
              <w:bottom w:val="single" w:color="000000" w:sz="4" w:space="0"/>
              <w:right w:val="single" w:color="000000" w:sz="4" w:space="0"/>
            </w:tcBorders>
          </w:tcPr>
          <w:p>
            <w:pPr>
              <w:pStyle w:val="19"/>
              <w:ind w:left="405" w:right="378"/>
              <w:rPr>
                <w:sz w:val="24"/>
              </w:rPr>
            </w:pPr>
            <w:r>
              <w:rPr>
                <w:sz w:val="24"/>
              </w:rPr>
              <w:t>106.25</w:t>
            </w:r>
          </w:p>
        </w:tc>
        <w:tc>
          <w:tcPr>
            <w:tcW w:w="1619" w:type="dxa"/>
            <w:tcBorders>
              <w:top w:val="single" w:color="000000" w:sz="4" w:space="0"/>
              <w:left w:val="single" w:color="000000" w:sz="4" w:space="0"/>
              <w:bottom w:val="single" w:color="000000" w:sz="4" w:space="0"/>
            </w:tcBorders>
          </w:tcPr>
          <w:p>
            <w:pPr>
              <w:pStyle w:val="19"/>
              <w:ind w:left="409" w:right="370"/>
              <w:rPr>
                <w:sz w:val="24"/>
              </w:rPr>
            </w:pPr>
            <w:r>
              <w:rPr>
                <w:sz w:val="24"/>
              </w:rPr>
              <w:t>510.00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304" w:type="dxa"/>
            <w:tcBorders>
              <w:top w:val="single" w:color="000000" w:sz="4" w:space="0"/>
              <w:bottom w:val="single" w:color="000000" w:sz="4" w:space="0"/>
              <w:right w:val="single" w:color="000000" w:sz="4" w:space="0"/>
            </w:tcBorders>
          </w:tcPr>
          <w:p>
            <w:pPr>
              <w:pStyle w:val="19"/>
              <w:spacing w:before="98"/>
              <w:ind w:left="20"/>
              <w:rPr>
                <w:sz w:val="24"/>
              </w:rPr>
            </w:pPr>
            <w:r>
              <w:rPr>
                <w:sz w:val="24"/>
              </w:rPr>
              <w:t>6</w:t>
            </w:r>
          </w:p>
        </w:tc>
        <w:tc>
          <w:tcPr>
            <w:tcW w:w="3153" w:type="dxa"/>
            <w:tcBorders>
              <w:top w:val="single" w:color="000000" w:sz="4" w:space="0"/>
              <w:left w:val="single" w:color="000000" w:sz="4" w:space="0"/>
              <w:bottom w:val="single" w:color="000000" w:sz="4" w:space="0"/>
              <w:right w:val="single" w:color="000000" w:sz="4" w:space="0"/>
            </w:tcBorders>
          </w:tcPr>
          <w:p>
            <w:pPr>
              <w:pStyle w:val="19"/>
              <w:spacing w:before="82"/>
              <w:ind w:left="725" w:right="698"/>
              <w:rPr>
                <w:rFonts w:ascii="宋体" w:eastAsia="宋体"/>
                <w:sz w:val="24"/>
              </w:rPr>
            </w:pPr>
            <w:r>
              <w:rPr>
                <w:rFonts w:hint="eastAsia" w:ascii="宋体" w:eastAsia="宋体"/>
                <w:sz w:val="24"/>
              </w:rPr>
              <w:t>其他费</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8"/>
              <w:ind w:left="405" w:right="376"/>
              <w:rPr>
                <w:sz w:val="24"/>
              </w:rPr>
            </w:pPr>
            <w:r>
              <w:rPr>
                <w:sz w:val="24"/>
              </w:rPr>
              <w:t>136.00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8"/>
              <w:ind w:left="404" w:right="378"/>
              <w:rPr>
                <w:sz w:val="24"/>
              </w:rPr>
            </w:pPr>
            <w:r>
              <w:rPr>
                <w:sz w:val="24"/>
              </w:rPr>
              <w:t>170.00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8"/>
              <w:ind w:left="405" w:right="377"/>
              <w:rPr>
                <w:sz w:val="24"/>
              </w:rPr>
            </w:pPr>
            <w:r>
              <w:rPr>
                <w:sz w:val="24"/>
              </w:rPr>
              <w:t>204.00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8"/>
              <w:ind w:left="403" w:right="378"/>
              <w:rPr>
                <w:sz w:val="24"/>
              </w:rPr>
            </w:pPr>
            <w:r>
              <w:rPr>
                <w:sz w:val="24"/>
              </w:rPr>
              <w:t>285.60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8"/>
              <w:ind w:left="405" w:right="378"/>
              <w:rPr>
                <w:sz w:val="24"/>
              </w:rPr>
            </w:pPr>
            <w:r>
              <w:rPr>
                <w:sz w:val="24"/>
              </w:rPr>
              <w:t>371.28</w:t>
            </w:r>
          </w:p>
        </w:tc>
        <w:tc>
          <w:tcPr>
            <w:tcW w:w="1619" w:type="dxa"/>
            <w:tcBorders>
              <w:top w:val="single" w:color="000000" w:sz="4" w:space="0"/>
              <w:left w:val="single" w:color="000000" w:sz="4" w:space="0"/>
              <w:bottom w:val="single" w:color="000000" w:sz="4" w:space="0"/>
            </w:tcBorders>
          </w:tcPr>
          <w:p>
            <w:pPr>
              <w:pStyle w:val="19"/>
              <w:spacing w:before="98"/>
              <w:ind w:left="409" w:right="370"/>
              <w:rPr>
                <w:sz w:val="24"/>
              </w:rPr>
            </w:pPr>
            <w:r>
              <w:rPr>
                <w:sz w:val="24"/>
              </w:rPr>
              <w:t>1166.88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304" w:type="dxa"/>
            <w:tcBorders>
              <w:top w:val="single" w:color="000000" w:sz="4" w:space="0"/>
              <w:bottom w:val="single" w:color="000000" w:sz="4" w:space="0"/>
              <w:right w:val="single" w:color="000000" w:sz="4" w:space="0"/>
            </w:tcBorders>
          </w:tcPr>
          <w:p>
            <w:pPr>
              <w:pStyle w:val="19"/>
              <w:spacing w:before="97"/>
              <w:ind w:left="20"/>
              <w:rPr>
                <w:sz w:val="24"/>
              </w:rPr>
            </w:pPr>
            <w:r>
              <w:rPr>
                <w:sz w:val="24"/>
              </w:rPr>
              <w:t>7</w:t>
            </w:r>
          </w:p>
        </w:tc>
        <w:tc>
          <w:tcPr>
            <w:tcW w:w="3153" w:type="dxa"/>
            <w:tcBorders>
              <w:top w:val="single" w:color="000000" w:sz="4" w:space="0"/>
              <w:left w:val="single" w:color="000000" w:sz="4" w:space="0"/>
              <w:bottom w:val="single" w:color="000000" w:sz="4" w:space="0"/>
              <w:right w:val="single" w:color="000000" w:sz="4" w:space="0"/>
            </w:tcBorders>
          </w:tcPr>
          <w:p>
            <w:pPr>
              <w:pStyle w:val="19"/>
              <w:spacing w:before="82"/>
              <w:ind w:left="725" w:right="698"/>
              <w:rPr>
                <w:rFonts w:ascii="宋体" w:eastAsia="宋体"/>
                <w:sz w:val="24"/>
              </w:rPr>
            </w:pPr>
            <w:r>
              <w:rPr>
                <w:rFonts w:hint="eastAsia" w:ascii="宋体" w:eastAsia="宋体"/>
                <w:sz w:val="24"/>
              </w:rPr>
              <w:t>财务费用</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5"/>
              <w:ind w:left="27"/>
              <w:rPr>
                <w:sz w:val="24"/>
              </w:rPr>
            </w:pPr>
            <w:r>
              <w:rPr>
                <w:sz w:val="24"/>
              </w:rPr>
              <w:t>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29"/>
              <w:rPr>
                <w:sz w:val="24"/>
              </w:rPr>
            </w:pPr>
            <w:r>
              <w:rPr>
                <w:sz w:val="24"/>
              </w:rPr>
              <w:t>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26"/>
              <w:rPr>
                <w:sz w:val="24"/>
              </w:rPr>
            </w:pPr>
            <w:r>
              <w:rPr>
                <w:sz w:val="24"/>
              </w:rPr>
              <w:t>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28"/>
              <w:rPr>
                <w:sz w:val="24"/>
              </w:rPr>
            </w:pPr>
            <w:r>
              <w:rPr>
                <w:sz w:val="24"/>
              </w:rPr>
              <w:t>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25"/>
              <w:rPr>
                <w:sz w:val="24"/>
              </w:rPr>
            </w:pPr>
            <w:r>
              <w:rPr>
                <w:sz w:val="24"/>
              </w:rPr>
              <w:t>0</w:t>
            </w:r>
          </w:p>
        </w:tc>
        <w:tc>
          <w:tcPr>
            <w:tcW w:w="1619" w:type="dxa"/>
            <w:tcBorders>
              <w:top w:val="single" w:color="000000" w:sz="4" w:space="0"/>
              <w:left w:val="single" w:color="000000" w:sz="4" w:space="0"/>
              <w:bottom w:val="single" w:color="000000" w:sz="4" w:space="0"/>
            </w:tcBorders>
          </w:tcPr>
          <w:p>
            <w:pPr>
              <w:pStyle w:val="19"/>
              <w:spacing w:before="97"/>
              <w:ind w:left="409" w:right="370"/>
              <w:rPr>
                <w:sz w:val="24"/>
              </w:rPr>
            </w:pPr>
            <w:r>
              <w:rPr>
                <w:sz w:val="24"/>
              </w:rPr>
              <w:t>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304" w:type="dxa"/>
            <w:tcBorders>
              <w:top w:val="single" w:color="000000" w:sz="4" w:space="0"/>
              <w:bottom w:val="single" w:color="000000" w:sz="4" w:space="0"/>
              <w:right w:val="single" w:color="000000" w:sz="4" w:space="0"/>
            </w:tcBorders>
          </w:tcPr>
          <w:p>
            <w:pPr>
              <w:pStyle w:val="19"/>
              <w:spacing w:before="97"/>
              <w:ind w:left="20"/>
              <w:rPr>
                <w:sz w:val="24"/>
              </w:rPr>
            </w:pPr>
            <w:r>
              <w:rPr>
                <w:sz w:val="24"/>
              </w:rPr>
              <w:t>8</w:t>
            </w:r>
          </w:p>
        </w:tc>
        <w:tc>
          <w:tcPr>
            <w:tcW w:w="3153" w:type="dxa"/>
            <w:tcBorders>
              <w:top w:val="single" w:color="000000" w:sz="4" w:space="0"/>
              <w:left w:val="single" w:color="000000" w:sz="4" w:space="0"/>
              <w:bottom w:val="single" w:color="000000" w:sz="4" w:space="0"/>
              <w:right w:val="single" w:color="000000" w:sz="4" w:space="0"/>
            </w:tcBorders>
          </w:tcPr>
          <w:p>
            <w:pPr>
              <w:pStyle w:val="19"/>
              <w:spacing w:before="81"/>
              <w:ind w:left="725" w:right="698"/>
              <w:rPr>
                <w:rFonts w:ascii="宋体" w:eastAsia="宋体"/>
                <w:sz w:val="24"/>
              </w:rPr>
            </w:pPr>
            <w:r>
              <w:rPr>
                <w:rFonts w:hint="eastAsia" w:ascii="宋体" w:eastAsia="宋体"/>
                <w:sz w:val="24"/>
              </w:rPr>
              <w:t>总成本费用合计</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5" w:right="376"/>
              <w:rPr>
                <w:sz w:val="24"/>
              </w:rPr>
            </w:pPr>
            <w:r>
              <w:rPr>
                <w:sz w:val="24"/>
              </w:rPr>
              <w:t>1087.00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4" w:right="378"/>
              <w:rPr>
                <w:sz w:val="24"/>
              </w:rPr>
            </w:pPr>
            <w:r>
              <w:rPr>
                <w:sz w:val="24"/>
              </w:rPr>
              <w:t>1341.25</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5" w:right="377"/>
              <w:rPr>
                <w:sz w:val="24"/>
              </w:rPr>
            </w:pPr>
            <w:r>
              <w:rPr>
                <w:sz w:val="24"/>
              </w:rPr>
              <w:t>1507.25</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3" w:right="378"/>
              <w:rPr>
                <w:sz w:val="24"/>
              </w:rPr>
            </w:pPr>
            <w:r>
              <w:rPr>
                <w:sz w:val="24"/>
              </w:rPr>
              <w:t>1878.65</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5" w:right="378"/>
              <w:rPr>
                <w:sz w:val="24"/>
              </w:rPr>
            </w:pPr>
            <w:r>
              <w:rPr>
                <w:sz w:val="24"/>
              </w:rPr>
              <w:t>2275.37</w:t>
            </w:r>
          </w:p>
        </w:tc>
        <w:tc>
          <w:tcPr>
            <w:tcW w:w="1619" w:type="dxa"/>
            <w:tcBorders>
              <w:top w:val="single" w:color="000000" w:sz="4" w:space="0"/>
              <w:left w:val="single" w:color="000000" w:sz="4" w:space="0"/>
              <w:bottom w:val="single" w:color="000000" w:sz="4" w:space="0"/>
            </w:tcBorders>
          </w:tcPr>
          <w:p>
            <w:pPr>
              <w:pStyle w:val="19"/>
              <w:spacing w:before="97"/>
              <w:ind w:left="409" w:right="370"/>
              <w:rPr>
                <w:sz w:val="24"/>
              </w:rPr>
            </w:pPr>
            <w:r>
              <w:rPr>
                <w:sz w:val="24"/>
              </w:rPr>
              <w:t>8089.52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304" w:type="dxa"/>
            <w:tcBorders>
              <w:top w:val="single" w:color="000000" w:sz="4" w:space="0"/>
              <w:bottom w:val="single" w:color="000000" w:sz="4" w:space="0"/>
              <w:right w:val="single" w:color="000000" w:sz="4" w:space="0"/>
            </w:tcBorders>
          </w:tcPr>
          <w:p>
            <w:pPr>
              <w:pStyle w:val="19"/>
              <w:spacing w:before="81"/>
              <w:ind w:left="391" w:right="371"/>
              <w:rPr>
                <w:rFonts w:ascii="宋体" w:eastAsia="宋体"/>
                <w:sz w:val="24"/>
              </w:rPr>
            </w:pPr>
            <w:r>
              <w:rPr>
                <w:rFonts w:hint="eastAsia" w:ascii="宋体" w:eastAsia="宋体"/>
                <w:sz w:val="24"/>
              </w:rPr>
              <w:t>其中</w:t>
            </w:r>
          </w:p>
        </w:tc>
        <w:tc>
          <w:tcPr>
            <w:tcW w:w="3153" w:type="dxa"/>
            <w:tcBorders>
              <w:top w:val="single" w:color="000000" w:sz="4" w:space="0"/>
              <w:left w:val="single" w:color="000000" w:sz="4" w:space="0"/>
              <w:bottom w:val="single" w:color="000000" w:sz="4" w:space="0"/>
              <w:right w:val="single" w:color="000000" w:sz="4" w:space="0"/>
            </w:tcBorders>
          </w:tcPr>
          <w:p>
            <w:pPr>
              <w:pStyle w:val="19"/>
              <w:spacing w:before="81"/>
              <w:ind w:left="725" w:right="698"/>
              <w:rPr>
                <w:rFonts w:ascii="宋体" w:eastAsia="宋体"/>
                <w:sz w:val="24"/>
              </w:rPr>
            </w:pPr>
            <w:r>
              <w:rPr>
                <w:rFonts w:hint="eastAsia" w:ascii="宋体" w:eastAsia="宋体"/>
                <w:sz w:val="24"/>
              </w:rPr>
              <w:t>可变成本</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5" w:right="376"/>
              <w:rPr>
                <w:sz w:val="24"/>
              </w:rPr>
            </w:pPr>
            <w:r>
              <w:rPr>
                <w:sz w:val="24"/>
              </w:rPr>
              <w:t>1017.00</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4" w:right="378"/>
              <w:rPr>
                <w:sz w:val="24"/>
              </w:rPr>
            </w:pPr>
            <w:r>
              <w:rPr>
                <w:sz w:val="24"/>
              </w:rPr>
              <w:t>1271.25</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5" w:right="377"/>
              <w:rPr>
                <w:sz w:val="24"/>
              </w:rPr>
            </w:pPr>
            <w:r>
              <w:rPr>
                <w:sz w:val="24"/>
              </w:rPr>
              <w:t>1437.25</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3" w:right="378"/>
              <w:rPr>
                <w:sz w:val="24"/>
              </w:rPr>
            </w:pPr>
            <w:r>
              <w:rPr>
                <w:sz w:val="24"/>
              </w:rPr>
              <w:t>1808.65</w:t>
            </w:r>
          </w:p>
        </w:tc>
        <w:tc>
          <w:tcPr>
            <w:tcW w:w="1619" w:type="dxa"/>
            <w:tcBorders>
              <w:top w:val="single" w:color="000000" w:sz="4" w:space="0"/>
              <w:left w:val="single" w:color="000000" w:sz="4" w:space="0"/>
              <w:bottom w:val="single" w:color="000000" w:sz="4" w:space="0"/>
              <w:right w:val="single" w:color="000000" w:sz="4" w:space="0"/>
            </w:tcBorders>
          </w:tcPr>
          <w:p>
            <w:pPr>
              <w:pStyle w:val="19"/>
              <w:spacing w:before="97"/>
              <w:ind w:left="405" w:right="378"/>
              <w:rPr>
                <w:sz w:val="24"/>
              </w:rPr>
            </w:pPr>
            <w:r>
              <w:rPr>
                <w:sz w:val="24"/>
              </w:rPr>
              <w:t>2205.37</w:t>
            </w:r>
          </w:p>
        </w:tc>
        <w:tc>
          <w:tcPr>
            <w:tcW w:w="1619" w:type="dxa"/>
            <w:tcBorders>
              <w:top w:val="single" w:color="000000" w:sz="4" w:space="0"/>
              <w:left w:val="single" w:color="000000" w:sz="4" w:space="0"/>
              <w:bottom w:val="single" w:color="000000" w:sz="4" w:space="0"/>
            </w:tcBorders>
          </w:tcPr>
          <w:p>
            <w:pPr>
              <w:pStyle w:val="19"/>
              <w:spacing w:before="97"/>
              <w:ind w:left="409" w:right="370"/>
              <w:rPr>
                <w:sz w:val="24"/>
              </w:rPr>
            </w:pPr>
            <w:r>
              <w:rPr>
                <w:sz w:val="24"/>
              </w:rPr>
              <w:t>7739.52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304" w:type="dxa"/>
            <w:tcBorders>
              <w:top w:val="single" w:color="000000" w:sz="4" w:space="0"/>
              <w:right w:val="single" w:color="000000" w:sz="4" w:space="0"/>
            </w:tcBorders>
          </w:tcPr>
          <w:p>
            <w:pPr>
              <w:pStyle w:val="19"/>
              <w:spacing w:before="0"/>
              <w:jc w:val="left"/>
              <w:rPr>
                <w:sz w:val="24"/>
              </w:rPr>
            </w:pPr>
          </w:p>
        </w:tc>
        <w:tc>
          <w:tcPr>
            <w:tcW w:w="3153" w:type="dxa"/>
            <w:tcBorders>
              <w:top w:val="single" w:color="000000" w:sz="4" w:space="0"/>
              <w:left w:val="single" w:color="000000" w:sz="4" w:space="0"/>
              <w:right w:val="single" w:color="000000" w:sz="4" w:space="0"/>
            </w:tcBorders>
          </w:tcPr>
          <w:p>
            <w:pPr>
              <w:pStyle w:val="19"/>
              <w:spacing w:before="80"/>
              <w:ind w:left="725" w:right="698"/>
              <w:rPr>
                <w:rFonts w:ascii="宋体" w:eastAsia="宋体"/>
                <w:sz w:val="24"/>
              </w:rPr>
            </w:pPr>
            <w:r>
              <w:rPr>
                <w:rFonts w:hint="eastAsia" w:ascii="宋体" w:eastAsia="宋体"/>
                <w:sz w:val="24"/>
              </w:rPr>
              <w:t>固定成本</w:t>
            </w:r>
          </w:p>
        </w:tc>
        <w:tc>
          <w:tcPr>
            <w:tcW w:w="1619" w:type="dxa"/>
            <w:tcBorders>
              <w:top w:val="single" w:color="000000" w:sz="4" w:space="0"/>
              <w:left w:val="single" w:color="000000" w:sz="4" w:space="0"/>
              <w:right w:val="single" w:color="000000" w:sz="4" w:space="0"/>
            </w:tcBorders>
          </w:tcPr>
          <w:p>
            <w:pPr>
              <w:pStyle w:val="19"/>
              <w:ind w:left="405" w:right="376"/>
              <w:rPr>
                <w:sz w:val="24"/>
              </w:rPr>
            </w:pPr>
            <w:r>
              <w:rPr>
                <w:sz w:val="24"/>
              </w:rPr>
              <w:t>70.00</w:t>
            </w:r>
          </w:p>
        </w:tc>
        <w:tc>
          <w:tcPr>
            <w:tcW w:w="1619" w:type="dxa"/>
            <w:tcBorders>
              <w:top w:val="single" w:color="000000" w:sz="4" w:space="0"/>
              <w:left w:val="single" w:color="000000" w:sz="4" w:space="0"/>
              <w:right w:val="single" w:color="000000" w:sz="4" w:space="0"/>
            </w:tcBorders>
          </w:tcPr>
          <w:p>
            <w:pPr>
              <w:pStyle w:val="19"/>
              <w:ind w:left="404" w:right="378"/>
              <w:rPr>
                <w:sz w:val="24"/>
              </w:rPr>
            </w:pPr>
            <w:r>
              <w:rPr>
                <w:sz w:val="24"/>
              </w:rPr>
              <w:t>70.00</w:t>
            </w:r>
          </w:p>
        </w:tc>
        <w:tc>
          <w:tcPr>
            <w:tcW w:w="1619" w:type="dxa"/>
            <w:tcBorders>
              <w:top w:val="single" w:color="000000" w:sz="4" w:space="0"/>
              <w:left w:val="single" w:color="000000" w:sz="4" w:space="0"/>
              <w:right w:val="single" w:color="000000" w:sz="4" w:space="0"/>
            </w:tcBorders>
          </w:tcPr>
          <w:p>
            <w:pPr>
              <w:pStyle w:val="19"/>
              <w:ind w:left="405" w:right="377"/>
              <w:rPr>
                <w:sz w:val="24"/>
              </w:rPr>
            </w:pPr>
            <w:r>
              <w:rPr>
                <w:sz w:val="24"/>
              </w:rPr>
              <w:t>70.00</w:t>
            </w:r>
          </w:p>
        </w:tc>
        <w:tc>
          <w:tcPr>
            <w:tcW w:w="1619" w:type="dxa"/>
            <w:tcBorders>
              <w:top w:val="single" w:color="000000" w:sz="4" w:space="0"/>
              <w:left w:val="single" w:color="000000" w:sz="4" w:space="0"/>
              <w:right w:val="single" w:color="000000" w:sz="4" w:space="0"/>
            </w:tcBorders>
          </w:tcPr>
          <w:p>
            <w:pPr>
              <w:pStyle w:val="19"/>
              <w:ind w:left="403" w:right="378"/>
              <w:rPr>
                <w:sz w:val="24"/>
              </w:rPr>
            </w:pPr>
            <w:r>
              <w:rPr>
                <w:sz w:val="24"/>
              </w:rPr>
              <w:t>70.00</w:t>
            </w:r>
          </w:p>
        </w:tc>
        <w:tc>
          <w:tcPr>
            <w:tcW w:w="1619" w:type="dxa"/>
            <w:tcBorders>
              <w:top w:val="single" w:color="000000" w:sz="4" w:space="0"/>
              <w:left w:val="single" w:color="000000" w:sz="4" w:space="0"/>
              <w:right w:val="single" w:color="000000" w:sz="4" w:space="0"/>
            </w:tcBorders>
          </w:tcPr>
          <w:p>
            <w:pPr>
              <w:pStyle w:val="19"/>
              <w:ind w:left="405" w:right="378"/>
              <w:rPr>
                <w:sz w:val="24"/>
              </w:rPr>
            </w:pPr>
            <w:r>
              <w:rPr>
                <w:sz w:val="24"/>
              </w:rPr>
              <w:t>70.00</w:t>
            </w:r>
          </w:p>
        </w:tc>
        <w:tc>
          <w:tcPr>
            <w:tcW w:w="1619" w:type="dxa"/>
            <w:tcBorders>
              <w:top w:val="single" w:color="000000" w:sz="4" w:space="0"/>
              <w:left w:val="single" w:color="000000" w:sz="4" w:space="0"/>
            </w:tcBorders>
          </w:tcPr>
          <w:p>
            <w:pPr>
              <w:pStyle w:val="19"/>
              <w:ind w:left="409" w:right="370"/>
              <w:rPr>
                <w:sz w:val="24"/>
              </w:rPr>
            </w:pPr>
            <w:r>
              <w:rPr>
                <w:sz w:val="24"/>
              </w:rPr>
              <w:t>350.00</w:t>
            </w:r>
          </w:p>
        </w:tc>
      </w:tr>
    </w:tbl>
    <w:p>
      <w:pPr>
        <w:rPr>
          <w:sz w:val="24"/>
          <w:lang w:eastAsia="zh-CN"/>
        </w:rPr>
        <w:sectPr>
          <w:pgSz w:w="16840" w:h="11910" w:orient="landscape"/>
          <w:pgMar w:top="1220" w:right="1200" w:bottom="1280" w:left="1200" w:header="901" w:footer="1097" w:gutter="0"/>
          <w:cols w:space="720" w:num="1"/>
        </w:sectPr>
      </w:pPr>
      <w:r>
        <w:rPr>
          <w:rFonts w:hint="eastAsia"/>
          <w:sz w:val="24"/>
          <w:lang w:eastAsia="zh-CN"/>
        </w:rPr>
        <w:t xml:space="preserve">  </w:t>
      </w:r>
    </w:p>
    <w:p>
      <w:pPr>
        <w:pStyle w:val="5"/>
        <w:rPr>
          <w:b/>
          <w:sz w:val="20"/>
        </w:rPr>
      </w:pPr>
    </w:p>
    <w:p>
      <w:pPr>
        <w:pStyle w:val="5"/>
        <w:spacing w:before="8"/>
        <w:rPr>
          <w:b/>
        </w:rPr>
      </w:pPr>
    </w:p>
    <w:p>
      <w:pPr>
        <w:pStyle w:val="3"/>
        <w:spacing w:before="64"/>
        <w:ind w:left="240" w:firstLine="0"/>
        <w:outlineLvl w:val="0"/>
        <w:rPr>
          <w:lang w:eastAsia="zh-CN"/>
        </w:rPr>
      </w:pPr>
      <w:bookmarkStart w:id="177" w:name="_TOC_250001"/>
      <w:bookmarkStart w:id="178" w:name="_Toc18504"/>
      <w:r>
        <w:rPr>
          <w:lang w:eastAsia="zh-CN"/>
        </w:rPr>
        <w:t xml:space="preserve">附表 </w:t>
      </w:r>
      <w:r>
        <w:rPr>
          <w:rFonts w:ascii="Times New Roman" w:eastAsia="Times New Roman"/>
          <w:lang w:eastAsia="zh-CN"/>
        </w:rPr>
        <w:t>3</w:t>
      </w:r>
      <w:bookmarkEnd w:id="177"/>
      <w:r>
        <w:rPr>
          <w:lang w:eastAsia="zh-CN"/>
        </w:rPr>
        <w:t>：利润与利润分配表</w:t>
      </w:r>
      <w:bookmarkEnd w:id="178"/>
    </w:p>
    <w:p>
      <w:pPr>
        <w:pStyle w:val="5"/>
        <w:spacing w:before="3" w:after="1"/>
        <w:rPr>
          <w:b/>
          <w:sz w:val="8"/>
          <w:lang w:eastAsia="zh-CN"/>
        </w:rPr>
      </w:pPr>
    </w:p>
    <w:tbl>
      <w:tblPr>
        <w:tblStyle w:val="17"/>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27"/>
        <w:gridCol w:w="3164"/>
        <w:gridCol w:w="1625"/>
        <w:gridCol w:w="1625"/>
        <w:gridCol w:w="1625"/>
        <w:gridCol w:w="1625"/>
        <w:gridCol w:w="1625"/>
        <w:gridCol w:w="174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27" w:type="dxa"/>
            <w:tcBorders>
              <w:bottom w:val="single" w:color="000000" w:sz="4" w:space="0"/>
              <w:right w:val="single" w:color="000000" w:sz="4" w:space="0"/>
            </w:tcBorders>
          </w:tcPr>
          <w:p>
            <w:pPr>
              <w:pStyle w:val="19"/>
              <w:spacing w:before="82"/>
              <w:ind w:left="302" w:right="283"/>
              <w:rPr>
                <w:rFonts w:ascii="宋体" w:eastAsia="宋体"/>
                <w:b/>
                <w:sz w:val="24"/>
              </w:rPr>
            </w:pPr>
            <w:r>
              <w:rPr>
                <w:rFonts w:hint="eastAsia" w:ascii="宋体" w:eastAsia="宋体"/>
                <w:b/>
                <w:sz w:val="24"/>
              </w:rPr>
              <w:t>序号</w:t>
            </w:r>
          </w:p>
        </w:tc>
        <w:tc>
          <w:tcPr>
            <w:tcW w:w="3164" w:type="dxa"/>
            <w:tcBorders>
              <w:left w:val="single" w:color="000000" w:sz="4" w:space="0"/>
              <w:bottom w:val="single" w:color="000000" w:sz="4" w:space="0"/>
              <w:right w:val="single" w:color="000000" w:sz="4" w:space="0"/>
            </w:tcBorders>
          </w:tcPr>
          <w:p>
            <w:pPr>
              <w:pStyle w:val="19"/>
              <w:spacing w:before="82"/>
              <w:ind w:left="118" w:right="88"/>
              <w:rPr>
                <w:rFonts w:ascii="宋体" w:eastAsia="宋体"/>
                <w:b/>
                <w:sz w:val="24"/>
              </w:rPr>
            </w:pPr>
            <w:r>
              <w:rPr>
                <w:rFonts w:hint="eastAsia" w:ascii="宋体" w:eastAsia="宋体"/>
                <w:b/>
                <w:sz w:val="24"/>
              </w:rPr>
              <w:t>项目</w:t>
            </w:r>
          </w:p>
        </w:tc>
        <w:tc>
          <w:tcPr>
            <w:tcW w:w="1625" w:type="dxa"/>
            <w:tcBorders>
              <w:left w:val="single" w:color="000000" w:sz="4" w:space="0"/>
              <w:bottom w:val="single" w:color="000000" w:sz="4" w:space="0"/>
              <w:right w:val="single" w:color="000000" w:sz="4" w:space="0"/>
            </w:tcBorders>
          </w:tcPr>
          <w:p>
            <w:pPr>
              <w:pStyle w:val="19"/>
              <w:spacing w:before="82"/>
              <w:ind w:left="408" w:right="382"/>
              <w:rPr>
                <w:rFonts w:ascii="宋体" w:eastAsia="宋体"/>
                <w:b/>
                <w:sz w:val="24"/>
              </w:rPr>
            </w:pPr>
            <w:r>
              <w:rPr>
                <w:rFonts w:hint="eastAsia" w:ascii="宋体" w:eastAsia="宋体"/>
                <w:b/>
                <w:sz w:val="24"/>
              </w:rPr>
              <w:t xml:space="preserve">第 </w:t>
            </w:r>
            <w:r>
              <w:rPr>
                <w:b/>
                <w:sz w:val="24"/>
              </w:rPr>
              <w:t xml:space="preserve">1 </w:t>
            </w:r>
            <w:r>
              <w:rPr>
                <w:rFonts w:hint="eastAsia" w:ascii="宋体" w:eastAsia="宋体"/>
                <w:b/>
                <w:sz w:val="24"/>
              </w:rPr>
              <w:t>年</w:t>
            </w:r>
          </w:p>
        </w:tc>
        <w:tc>
          <w:tcPr>
            <w:tcW w:w="1625" w:type="dxa"/>
            <w:tcBorders>
              <w:left w:val="single" w:color="000000" w:sz="4" w:space="0"/>
              <w:bottom w:val="single" w:color="000000" w:sz="4" w:space="0"/>
              <w:right w:val="single" w:color="000000" w:sz="4" w:space="0"/>
            </w:tcBorders>
          </w:tcPr>
          <w:p>
            <w:pPr>
              <w:pStyle w:val="19"/>
              <w:spacing w:before="82"/>
              <w:ind w:left="408" w:right="382"/>
              <w:rPr>
                <w:rFonts w:ascii="宋体" w:eastAsia="宋体"/>
                <w:b/>
                <w:sz w:val="24"/>
              </w:rPr>
            </w:pPr>
            <w:r>
              <w:rPr>
                <w:rFonts w:hint="eastAsia" w:ascii="宋体" w:eastAsia="宋体"/>
                <w:b/>
                <w:sz w:val="24"/>
              </w:rPr>
              <w:t xml:space="preserve">第 </w:t>
            </w:r>
            <w:r>
              <w:rPr>
                <w:b/>
                <w:sz w:val="24"/>
              </w:rPr>
              <w:t xml:space="preserve">2 </w:t>
            </w:r>
            <w:r>
              <w:rPr>
                <w:rFonts w:hint="eastAsia" w:ascii="宋体" w:eastAsia="宋体"/>
                <w:b/>
                <w:sz w:val="24"/>
              </w:rPr>
              <w:t>年</w:t>
            </w:r>
          </w:p>
        </w:tc>
        <w:tc>
          <w:tcPr>
            <w:tcW w:w="1625" w:type="dxa"/>
            <w:tcBorders>
              <w:left w:val="single" w:color="000000" w:sz="4" w:space="0"/>
              <w:bottom w:val="single" w:color="000000" w:sz="4" w:space="0"/>
              <w:right w:val="single" w:color="000000" w:sz="4" w:space="0"/>
            </w:tcBorders>
          </w:tcPr>
          <w:p>
            <w:pPr>
              <w:pStyle w:val="19"/>
              <w:spacing w:before="82"/>
              <w:ind w:left="408" w:right="383"/>
              <w:rPr>
                <w:rFonts w:ascii="宋体" w:eastAsia="宋体"/>
                <w:b/>
                <w:sz w:val="24"/>
              </w:rPr>
            </w:pPr>
            <w:r>
              <w:rPr>
                <w:rFonts w:hint="eastAsia" w:ascii="宋体" w:eastAsia="宋体"/>
                <w:b/>
                <w:sz w:val="24"/>
              </w:rPr>
              <w:t xml:space="preserve">第 </w:t>
            </w:r>
            <w:r>
              <w:rPr>
                <w:b/>
                <w:sz w:val="24"/>
              </w:rPr>
              <w:t xml:space="preserve">3 </w:t>
            </w:r>
            <w:r>
              <w:rPr>
                <w:rFonts w:hint="eastAsia" w:ascii="宋体" w:eastAsia="宋体"/>
                <w:b/>
                <w:sz w:val="24"/>
              </w:rPr>
              <w:t>年</w:t>
            </w:r>
          </w:p>
        </w:tc>
        <w:tc>
          <w:tcPr>
            <w:tcW w:w="1625" w:type="dxa"/>
            <w:tcBorders>
              <w:left w:val="single" w:color="000000" w:sz="4" w:space="0"/>
              <w:bottom w:val="single" w:color="000000" w:sz="4" w:space="0"/>
              <w:right w:val="single" w:color="000000" w:sz="4" w:space="0"/>
            </w:tcBorders>
          </w:tcPr>
          <w:p>
            <w:pPr>
              <w:pStyle w:val="19"/>
              <w:spacing w:before="82"/>
              <w:ind w:left="408" w:right="383"/>
              <w:rPr>
                <w:rFonts w:ascii="宋体" w:eastAsia="宋体"/>
                <w:b/>
                <w:sz w:val="24"/>
              </w:rPr>
            </w:pPr>
            <w:r>
              <w:rPr>
                <w:rFonts w:hint="eastAsia" w:ascii="宋体" w:eastAsia="宋体"/>
                <w:b/>
                <w:sz w:val="24"/>
              </w:rPr>
              <w:t xml:space="preserve">第 </w:t>
            </w:r>
            <w:r>
              <w:rPr>
                <w:b/>
                <w:sz w:val="24"/>
              </w:rPr>
              <w:t xml:space="preserve">4 </w:t>
            </w:r>
            <w:r>
              <w:rPr>
                <w:rFonts w:hint="eastAsia" w:ascii="宋体" w:eastAsia="宋体"/>
                <w:b/>
                <w:sz w:val="24"/>
              </w:rPr>
              <w:t>年</w:t>
            </w:r>
          </w:p>
        </w:tc>
        <w:tc>
          <w:tcPr>
            <w:tcW w:w="1625" w:type="dxa"/>
            <w:tcBorders>
              <w:left w:val="single" w:color="000000" w:sz="4" w:space="0"/>
              <w:bottom w:val="single" w:color="000000" w:sz="4" w:space="0"/>
              <w:right w:val="single" w:color="000000" w:sz="4" w:space="0"/>
            </w:tcBorders>
          </w:tcPr>
          <w:p>
            <w:pPr>
              <w:pStyle w:val="19"/>
              <w:spacing w:before="82"/>
              <w:ind w:right="430"/>
              <w:jc w:val="right"/>
              <w:rPr>
                <w:rFonts w:ascii="宋体" w:eastAsia="宋体"/>
                <w:b/>
                <w:sz w:val="24"/>
              </w:rPr>
            </w:pPr>
            <w:r>
              <w:rPr>
                <w:rFonts w:hint="eastAsia" w:ascii="宋体" w:eastAsia="宋体"/>
                <w:b/>
                <w:sz w:val="24"/>
              </w:rPr>
              <w:t xml:space="preserve">第 </w:t>
            </w:r>
            <w:r>
              <w:rPr>
                <w:b/>
                <w:sz w:val="24"/>
              </w:rPr>
              <w:t xml:space="preserve">5 </w:t>
            </w:r>
            <w:r>
              <w:rPr>
                <w:rFonts w:hint="eastAsia" w:ascii="宋体" w:eastAsia="宋体"/>
                <w:b/>
                <w:sz w:val="24"/>
              </w:rPr>
              <w:t>年</w:t>
            </w:r>
          </w:p>
        </w:tc>
        <w:tc>
          <w:tcPr>
            <w:tcW w:w="1749" w:type="dxa"/>
            <w:tcBorders>
              <w:left w:val="single" w:color="000000" w:sz="4" w:space="0"/>
              <w:bottom w:val="single" w:color="000000" w:sz="4" w:space="0"/>
            </w:tcBorders>
          </w:tcPr>
          <w:p>
            <w:pPr>
              <w:pStyle w:val="19"/>
              <w:spacing w:before="82"/>
              <w:ind w:left="411" w:right="376"/>
              <w:rPr>
                <w:rFonts w:ascii="宋体" w:eastAsia="宋体"/>
                <w:b/>
                <w:sz w:val="24"/>
              </w:rPr>
            </w:pPr>
            <w:r>
              <w:rPr>
                <w:rFonts w:hint="eastAsia" w:ascii="宋体" w:eastAsia="宋体"/>
                <w:b/>
                <w:sz w:val="24"/>
              </w:rPr>
              <w:t>合计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27" w:type="dxa"/>
            <w:tcBorders>
              <w:top w:val="single" w:color="000000" w:sz="4" w:space="0"/>
              <w:bottom w:val="single" w:color="000000" w:sz="4" w:space="0"/>
              <w:right w:val="single" w:color="000000" w:sz="4" w:space="0"/>
            </w:tcBorders>
          </w:tcPr>
          <w:p>
            <w:pPr>
              <w:pStyle w:val="19"/>
              <w:spacing w:before="97"/>
              <w:ind w:left="19"/>
              <w:rPr>
                <w:sz w:val="24"/>
              </w:rPr>
            </w:pPr>
            <w:r>
              <w:rPr>
                <w:sz w:val="24"/>
              </w:rPr>
              <w:t>1</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1"/>
              <w:ind w:left="118" w:right="88"/>
              <w:rPr>
                <w:rFonts w:ascii="宋体" w:eastAsia="宋体"/>
                <w:sz w:val="24"/>
              </w:rPr>
            </w:pPr>
            <w:r>
              <w:rPr>
                <w:rFonts w:hint="eastAsia" w:ascii="宋体" w:eastAsia="宋体"/>
                <w:sz w:val="24"/>
              </w:rPr>
              <w:t>营业收入</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left="408" w:right="379"/>
              <w:rPr>
                <w:sz w:val="24"/>
              </w:rPr>
            </w:pPr>
            <w:r>
              <w:rPr>
                <w:sz w:val="24"/>
              </w:rPr>
              <w:t>1360.00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left="408" w:right="380"/>
              <w:rPr>
                <w:sz w:val="24"/>
              </w:rPr>
            </w:pPr>
            <w:r>
              <w:rPr>
                <w:sz w:val="24"/>
              </w:rPr>
              <w:t>1700.00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left="408" w:right="380"/>
              <w:rPr>
                <w:sz w:val="24"/>
              </w:rPr>
            </w:pPr>
            <w:r>
              <w:rPr>
                <w:sz w:val="24"/>
              </w:rPr>
              <w:t>2040.00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left="408" w:right="381"/>
              <w:rPr>
                <w:sz w:val="24"/>
              </w:rPr>
            </w:pPr>
            <w:r>
              <w:rPr>
                <w:sz w:val="24"/>
              </w:rPr>
              <w:t>2856.00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right="401"/>
              <w:jc w:val="right"/>
              <w:rPr>
                <w:sz w:val="24"/>
              </w:rPr>
            </w:pPr>
            <w:r>
              <w:rPr>
                <w:sz w:val="24"/>
              </w:rPr>
              <w:t>3712.80</w:t>
            </w:r>
          </w:p>
        </w:tc>
        <w:tc>
          <w:tcPr>
            <w:tcW w:w="1749" w:type="dxa"/>
            <w:tcBorders>
              <w:top w:val="single" w:color="000000" w:sz="4" w:space="0"/>
              <w:left w:val="single" w:color="000000" w:sz="4" w:space="0"/>
              <w:bottom w:val="single" w:color="000000" w:sz="4" w:space="0"/>
            </w:tcBorders>
          </w:tcPr>
          <w:p>
            <w:pPr>
              <w:pStyle w:val="19"/>
              <w:spacing w:before="97"/>
              <w:ind w:left="413" w:right="376"/>
              <w:rPr>
                <w:sz w:val="24"/>
              </w:rPr>
            </w:pPr>
            <w:r>
              <w:rPr>
                <w:sz w:val="24"/>
              </w:rPr>
              <w:t>11668.80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27" w:type="dxa"/>
            <w:tcBorders>
              <w:top w:val="single" w:color="000000" w:sz="4" w:space="0"/>
              <w:bottom w:val="single" w:color="000000" w:sz="4" w:space="0"/>
              <w:right w:val="single" w:color="000000" w:sz="4" w:space="0"/>
            </w:tcBorders>
          </w:tcPr>
          <w:p>
            <w:pPr>
              <w:pStyle w:val="19"/>
              <w:ind w:left="19"/>
              <w:rPr>
                <w:sz w:val="24"/>
              </w:rPr>
            </w:pPr>
            <w:r>
              <w:rPr>
                <w:sz w:val="24"/>
              </w:rPr>
              <w:t>2</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1"/>
              <w:ind w:left="118" w:right="88"/>
              <w:rPr>
                <w:rFonts w:ascii="宋体" w:eastAsia="宋体"/>
                <w:sz w:val="24"/>
              </w:rPr>
            </w:pPr>
            <w:r>
              <w:rPr>
                <w:rFonts w:hint="eastAsia" w:ascii="宋体" w:eastAsia="宋体"/>
                <w:sz w:val="24"/>
              </w:rPr>
              <w:t>增值税、税金及附加</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79"/>
              <w:rPr>
                <w:sz w:val="24"/>
              </w:rPr>
            </w:pPr>
            <w:r>
              <w:rPr>
                <w:sz w:val="24"/>
              </w:rPr>
              <w:t>25.00</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31.25</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34.88</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1"/>
              <w:rPr>
                <w:sz w:val="24"/>
              </w:rPr>
            </w:pPr>
            <w:r>
              <w:rPr>
                <w:sz w:val="24"/>
              </w:rPr>
              <w:t>47.52</w:t>
            </w:r>
          </w:p>
        </w:tc>
        <w:tc>
          <w:tcPr>
            <w:tcW w:w="1625" w:type="dxa"/>
            <w:tcBorders>
              <w:top w:val="single" w:color="000000" w:sz="4" w:space="0"/>
              <w:left w:val="single" w:color="000000" w:sz="4" w:space="0"/>
              <w:bottom w:val="single" w:color="000000" w:sz="4" w:space="0"/>
              <w:right w:val="single" w:color="000000" w:sz="4" w:space="0"/>
            </w:tcBorders>
          </w:tcPr>
          <w:p>
            <w:pPr>
              <w:pStyle w:val="19"/>
              <w:ind w:left="551"/>
              <w:jc w:val="left"/>
              <w:rPr>
                <w:sz w:val="24"/>
              </w:rPr>
            </w:pPr>
            <w:r>
              <w:rPr>
                <w:sz w:val="24"/>
              </w:rPr>
              <w:t>59.81</w:t>
            </w:r>
          </w:p>
        </w:tc>
        <w:tc>
          <w:tcPr>
            <w:tcW w:w="1749" w:type="dxa"/>
            <w:tcBorders>
              <w:top w:val="single" w:color="000000" w:sz="4" w:space="0"/>
              <w:left w:val="single" w:color="000000" w:sz="4" w:space="0"/>
              <w:bottom w:val="single" w:color="000000" w:sz="4" w:space="0"/>
            </w:tcBorders>
          </w:tcPr>
          <w:p>
            <w:pPr>
              <w:pStyle w:val="19"/>
              <w:ind w:left="413" w:right="376"/>
              <w:rPr>
                <w:sz w:val="24"/>
              </w:rPr>
            </w:pPr>
            <w:r>
              <w:rPr>
                <w:sz w:val="24"/>
              </w:rPr>
              <w:t>198.45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27" w:type="dxa"/>
            <w:tcBorders>
              <w:top w:val="single" w:color="000000" w:sz="4" w:space="0"/>
              <w:bottom w:val="single" w:color="000000" w:sz="4" w:space="0"/>
              <w:right w:val="single" w:color="000000" w:sz="4" w:space="0"/>
            </w:tcBorders>
          </w:tcPr>
          <w:p>
            <w:pPr>
              <w:pStyle w:val="19"/>
              <w:ind w:left="19"/>
              <w:rPr>
                <w:sz w:val="24"/>
              </w:rPr>
            </w:pPr>
            <w:r>
              <w:rPr>
                <w:sz w:val="24"/>
              </w:rPr>
              <w:t>3</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0"/>
              <w:ind w:left="118" w:right="88"/>
              <w:rPr>
                <w:rFonts w:ascii="宋体" w:eastAsia="宋体"/>
                <w:sz w:val="24"/>
              </w:rPr>
            </w:pPr>
            <w:r>
              <w:rPr>
                <w:rFonts w:hint="eastAsia" w:ascii="宋体" w:eastAsia="宋体"/>
                <w:sz w:val="24"/>
              </w:rPr>
              <w:t>总成本费用</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79"/>
              <w:rPr>
                <w:sz w:val="24"/>
              </w:rPr>
            </w:pPr>
            <w:r>
              <w:rPr>
                <w:sz w:val="24"/>
              </w:rPr>
              <w:t>1087.00</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1341.25</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1507.25</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1"/>
              <w:rPr>
                <w:sz w:val="24"/>
              </w:rPr>
            </w:pPr>
            <w:r>
              <w:rPr>
                <w:sz w:val="24"/>
              </w:rPr>
              <w:t>1878.65</w:t>
            </w:r>
          </w:p>
        </w:tc>
        <w:tc>
          <w:tcPr>
            <w:tcW w:w="1625" w:type="dxa"/>
            <w:tcBorders>
              <w:top w:val="single" w:color="000000" w:sz="4" w:space="0"/>
              <w:left w:val="single" w:color="000000" w:sz="4" w:space="0"/>
              <w:bottom w:val="single" w:color="000000" w:sz="4" w:space="0"/>
              <w:right w:val="single" w:color="000000" w:sz="4" w:space="0"/>
            </w:tcBorders>
          </w:tcPr>
          <w:p>
            <w:pPr>
              <w:pStyle w:val="19"/>
              <w:ind w:right="401"/>
              <w:jc w:val="right"/>
              <w:rPr>
                <w:sz w:val="24"/>
              </w:rPr>
            </w:pPr>
            <w:r>
              <w:rPr>
                <w:sz w:val="24"/>
              </w:rPr>
              <w:t>2275.37</w:t>
            </w:r>
          </w:p>
        </w:tc>
        <w:tc>
          <w:tcPr>
            <w:tcW w:w="1749" w:type="dxa"/>
            <w:tcBorders>
              <w:top w:val="single" w:color="000000" w:sz="4" w:space="0"/>
              <w:left w:val="single" w:color="000000" w:sz="4" w:space="0"/>
              <w:bottom w:val="single" w:color="000000" w:sz="4" w:space="0"/>
            </w:tcBorders>
          </w:tcPr>
          <w:p>
            <w:pPr>
              <w:pStyle w:val="19"/>
              <w:ind w:left="413" w:right="376"/>
              <w:rPr>
                <w:sz w:val="24"/>
              </w:rPr>
            </w:pPr>
            <w:r>
              <w:rPr>
                <w:sz w:val="24"/>
              </w:rPr>
              <w:t>8089.52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27" w:type="dxa"/>
            <w:tcBorders>
              <w:top w:val="single" w:color="000000" w:sz="4" w:space="0"/>
              <w:bottom w:val="single" w:color="000000" w:sz="4" w:space="0"/>
              <w:right w:val="single" w:color="000000" w:sz="4" w:space="0"/>
            </w:tcBorders>
          </w:tcPr>
          <w:p>
            <w:pPr>
              <w:pStyle w:val="19"/>
              <w:ind w:left="19"/>
              <w:rPr>
                <w:sz w:val="24"/>
              </w:rPr>
            </w:pPr>
            <w:r>
              <w:rPr>
                <w:sz w:val="24"/>
              </w:rPr>
              <w:t>4</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0"/>
              <w:ind w:left="118" w:right="88"/>
              <w:rPr>
                <w:rFonts w:ascii="宋体" w:eastAsia="宋体"/>
                <w:sz w:val="24"/>
              </w:rPr>
            </w:pPr>
            <w:r>
              <w:rPr>
                <w:rFonts w:hint="eastAsia" w:ascii="宋体" w:eastAsia="宋体"/>
                <w:sz w:val="24"/>
              </w:rPr>
              <w:t>补贴收入</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74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27" w:type="dxa"/>
            <w:tcBorders>
              <w:top w:val="single" w:color="000000" w:sz="4" w:space="0"/>
              <w:bottom w:val="single" w:color="000000" w:sz="4" w:space="0"/>
              <w:right w:val="single" w:color="000000" w:sz="4" w:space="0"/>
            </w:tcBorders>
          </w:tcPr>
          <w:p>
            <w:pPr>
              <w:pStyle w:val="19"/>
              <w:spacing w:before="98"/>
              <w:ind w:left="19"/>
              <w:rPr>
                <w:sz w:val="24"/>
              </w:rPr>
            </w:pPr>
            <w:r>
              <w:rPr>
                <w:sz w:val="24"/>
              </w:rPr>
              <w:t>5</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2"/>
              <w:ind w:left="118" w:right="91"/>
              <w:rPr>
                <w:rFonts w:ascii="宋体" w:eastAsia="宋体"/>
                <w:sz w:val="24"/>
              </w:rPr>
            </w:pPr>
            <w:r>
              <w:rPr>
                <w:rFonts w:hint="eastAsia" w:ascii="宋体" w:eastAsia="宋体"/>
                <w:sz w:val="24"/>
              </w:rPr>
              <w:t>利润总额（</w:t>
            </w:r>
            <w:r>
              <w:rPr>
                <w:sz w:val="24"/>
              </w:rPr>
              <w:t>1-2-3+4</w:t>
            </w:r>
            <w:r>
              <w:rPr>
                <w:rFonts w:hint="eastAsia" w:ascii="宋体" w:eastAsia="宋体"/>
                <w:sz w:val="24"/>
              </w:rPr>
              <w:t>）</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left="408" w:right="379"/>
              <w:rPr>
                <w:sz w:val="24"/>
              </w:rPr>
            </w:pPr>
            <w:r>
              <w:rPr>
                <w:sz w:val="24"/>
              </w:rPr>
              <w:t>248.00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left="408" w:right="380"/>
              <w:rPr>
                <w:sz w:val="24"/>
              </w:rPr>
            </w:pPr>
            <w:r>
              <w:rPr>
                <w:sz w:val="24"/>
              </w:rPr>
              <w:t>327.50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left="408" w:right="380"/>
              <w:rPr>
                <w:sz w:val="24"/>
              </w:rPr>
            </w:pPr>
            <w:r>
              <w:rPr>
                <w:sz w:val="24"/>
              </w:rPr>
              <w:t>497.87</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left="408" w:right="381"/>
              <w:rPr>
                <w:sz w:val="24"/>
              </w:rPr>
            </w:pPr>
            <w:r>
              <w:rPr>
                <w:sz w:val="24"/>
              </w:rPr>
              <w:t>929.83</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right="401"/>
              <w:jc w:val="right"/>
              <w:rPr>
                <w:sz w:val="24"/>
              </w:rPr>
            </w:pPr>
            <w:r>
              <w:rPr>
                <w:sz w:val="24"/>
              </w:rPr>
              <w:t>1377.62</w:t>
            </w:r>
          </w:p>
        </w:tc>
        <w:tc>
          <w:tcPr>
            <w:tcW w:w="1749" w:type="dxa"/>
            <w:tcBorders>
              <w:top w:val="single" w:color="000000" w:sz="4" w:space="0"/>
              <w:left w:val="single" w:color="000000" w:sz="4" w:space="0"/>
              <w:bottom w:val="single" w:color="000000" w:sz="4" w:space="0"/>
            </w:tcBorders>
          </w:tcPr>
          <w:p>
            <w:pPr>
              <w:pStyle w:val="19"/>
              <w:spacing w:before="98"/>
              <w:ind w:left="413" w:right="376"/>
              <w:rPr>
                <w:sz w:val="24"/>
              </w:rPr>
            </w:pPr>
            <w:r>
              <w:rPr>
                <w:sz w:val="24"/>
              </w:rPr>
              <w:t>3380.83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27" w:type="dxa"/>
            <w:tcBorders>
              <w:top w:val="single" w:color="000000" w:sz="4" w:space="0"/>
              <w:bottom w:val="single" w:color="000000" w:sz="4" w:space="0"/>
              <w:right w:val="single" w:color="000000" w:sz="4" w:space="0"/>
            </w:tcBorders>
          </w:tcPr>
          <w:p>
            <w:pPr>
              <w:pStyle w:val="19"/>
              <w:spacing w:before="97"/>
              <w:ind w:left="19"/>
              <w:rPr>
                <w:sz w:val="24"/>
              </w:rPr>
            </w:pPr>
            <w:r>
              <w:rPr>
                <w:sz w:val="24"/>
              </w:rPr>
              <w:t>6</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1"/>
              <w:ind w:left="118" w:right="88"/>
              <w:rPr>
                <w:rFonts w:ascii="宋体" w:eastAsia="宋体"/>
                <w:sz w:val="24"/>
              </w:rPr>
            </w:pPr>
            <w:r>
              <w:rPr>
                <w:rFonts w:hint="eastAsia" w:ascii="宋体" w:eastAsia="宋体"/>
                <w:sz w:val="24"/>
              </w:rPr>
              <w:t>弥补以前年度亏损</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74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27" w:type="dxa"/>
            <w:tcBorders>
              <w:top w:val="single" w:color="000000" w:sz="4" w:space="0"/>
              <w:bottom w:val="single" w:color="000000" w:sz="4" w:space="0"/>
              <w:right w:val="single" w:color="000000" w:sz="4" w:space="0"/>
            </w:tcBorders>
          </w:tcPr>
          <w:p>
            <w:pPr>
              <w:pStyle w:val="19"/>
              <w:spacing w:before="97"/>
              <w:ind w:left="19"/>
              <w:rPr>
                <w:sz w:val="24"/>
              </w:rPr>
            </w:pPr>
            <w:r>
              <w:rPr>
                <w:sz w:val="24"/>
              </w:rPr>
              <w:t>7</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1"/>
              <w:ind w:left="118" w:right="88"/>
              <w:rPr>
                <w:rFonts w:ascii="宋体" w:eastAsia="宋体"/>
                <w:sz w:val="24"/>
              </w:rPr>
            </w:pPr>
            <w:r>
              <w:rPr>
                <w:rFonts w:hint="eastAsia" w:ascii="宋体" w:eastAsia="宋体"/>
                <w:sz w:val="24"/>
              </w:rPr>
              <w:t>应纳税所得额</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left="408" w:right="379"/>
              <w:rPr>
                <w:sz w:val="24"/>
              </w:rPr>
            </w:pPr>
            <w:r>
              <w:rPr>
                <w:sz w:val="24"/>
              </w:rPr>
              <w:t>248.00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left="408" w:right="380"/>
              <w:rPr>
                <w:sz w:val="24"/>
              </w:rPr>
            </w:pPr>
            <w:r>
              <w:rPr>
                <w:sz w:val="24"/>
              </w:rPr>
              <w:t>327.50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left="408" w:right="380"/>
              <w:rPr>
                <w:sz w:val="24"/>
              </w:rPr>
            </w:pPr>
            <w:r>
              <w:rPr>
                <w:sz w:val="24"/>
              </w:rPr>
              <w:t>497.87</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left="408" w:right="381"/>
              <w:rPr>
                <w:sz w:val="24"/>
              </w:rPr>
            </w:pPr>
            <w:r>
              <w:rPr>
                <w:sz w:val="24"/>
              </w:rPr>
              <w:t>929.83</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right="401"/>
              <w:jc w:val="right"/>
              <w:rPr>
                <w:sz w:val="24"/>
              </w:rPr>
            </w:pPr>
            <w:r>
              <w:rPr>
                <w:sz w:val="24"/>
              </w:rPr>
              <w:t>1377.62</w:t>
            </w:r>
          </w:p>
        </w:tc>
        <w:tc>
          <w:tcPr>
            <w:tcW w:w="1749" w:type="dxa"/>
            <w:tcBorders>
              <w:top w:val="single" w:color="000000" w:sz="4" w:space="0"/>
              <w:left w:val="single" w:color="000000" w:sz="4" w:space="0"/>
              <w:bottom w:val="single" w:color="000000" w:sz="4" w:space="0"/>
            </w:tcBorders>
          </w:tcPr>
          <w:p>
            <w:pPr>
              <w:pStyle w:val="19"/>
              <w:spacing w:before="97"/>
              <w:ind w:left="413" w:right="376"/>
              <w:rPr>
                <w:sz w:val="24"/>
              </w:rPr>
            </w:pPr>
            <w:r>
              <w:rPr>
                <w:sz w:val="24"/>
              </w:rPr>
              <w:t>3380.83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27" w:type="dxa"/>
            <w:tcBorders>
              <w:top w:val="single" w:color="000000" w:sz="4" w:space="0"/>
              <w:bottom w:val="single" w:color="000000" w:sz="4" w:space="0"/>
              <w:right w:val="single" w:color="000000" w:sz="4" w:space="0"/>
            </w:tcBorders>
          </w:tcPr>
          <w:p>
            <w:pPr>
              <w:pStyle w:val="19"/>
              <w:ind w:left="19"/>
              <w:rPr>
                <w:sz w:val="24"/>
              </w:rPr>
            </w:pPr>
            <w:r>
              <w:rPr>
                <w:sz w:val="24"/>
              </w:rPr>
              <w:t>8</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1"/>
              <w:ind w:left="118" w:right="88"/>
              <w:rPr>
                <w:rFonts w:ascii="宋体" w:eastAsia="宋体"/>
                <w:sz w:val="24"/>
              </w:rPr>
            </w:pPr>
            <w:r>
              <w:rPr>
                <w:rFonts w:hint="eastAsia" w:ascii="宋体" w:eastAsia="宋体"/>
                <w:sz w:val="24"/>
              </w:rPr>
              <w:t>所得税</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79"/>
              <w:rPr>
                <w:sz w:val="24"/>
              </w:rPr>
            </w:pPr>
            <w:r>
              <w:rPr>
                <w:sz w:val="24"/>
              </w:rPr>
              <w:t>62.00</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81.88</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124.47</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1"/>
              <w:rPr>
                <w:sz w:val="24"/>
              </w:rPr>
            </w:pPr>
            <w:r>
              <w:rPr>
                <w:sz w:val="24"/>
              </w:rPr>
              <w:t>232.46</w:t>
            </w:r>
          </w:p>
        </w:tc>
        <w:tc>
          <w:tcPr>
            <w:tcW w:w="1625" w:type="dxa"/>
            <w:tcBorders>
              <w:top w:val="single" w:color="000000" w:sz="4" w:space="0"/>
              <w:left w:val="single" w:color="000000" w:sz="4" w:space="0"/>
              <w:bottom w:val="single" w:color="000000" w:sz="4" w:space="0"/>
              <w:right w:val="single" w:color="000000" w:sz="4" w:space="0"/>
            </w:tcBorders>
          </w:tcPr>
          <w:p>
            <w:pPr>
              <w:pStyle w:val="19"/>
              <w:ind w:right="461"/>
              <w:jc w:val="right"/>
              <w:rPr>
                <w:sz w:val="24"/>
              </w:rPr>
            </w:pPr>
            <w:r>
              <w:rPr>
                <w:sz w:val="24"/>
              </w:rPr>
              <w:t>344.41</w:t>
            </w:r>
          </w:p>
        </w:tc>
        <w:tc>
          <w:tcPr>
            <w:tcW w:w="1749" w:type="dxa"/>
            <w:tcBorders>
              <w:top w:val="single" w:color="000000" w:sz="4" w:space="0"/>
              <w:left w:val="single" w:color="000000" w:sz="4" w:space="0"/>
              <w:bottom w:val="single" w:color="000000" w:sz="4" w:space="0"/>
            </w:tcBorders>
          </w:tcPr>
          <w:p>
            <w:pPr>
              <w:pStyle w:val="19"/>
              <w:ind w:left="413" w:right="376"/>
              <w:rPr>
                <w:sz w:val="24"/>
              </w:rPr>
            </w:pPr>
            <w:r>
              <w:rPr>
                <w:sz w:val="24"/>
              </w:rPr>
              <w:t>845.21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27" w:type="dxa"/>
            <w:tcBorders>
              <w:top w:val="single" w:color="000000" w:sz="4" w:space="0"/>
              <w:bottom w:val="single" w:color="000000" w:sz="4" w:space="0"/>
              <w:right w:val="single" w:color="000000" w:sz="4" w:space="0"/>
            </w:tcBorders>
          </w:tcPr>
          <w:p>
            <w:pPr>
              <w:pStyle w:val="19"/>
              <w:ind w:left="19"/>
              <w:rPr>
                <w:sz w:val="24"/>
              </w:rPr>
            </w:pPr>
            <w:r>
              <w:rPr>
                <w:sz w:val="24"/>
              </w:rPr>
              <w:t>9</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0"/>
              <w:ind w:left="118" w:right="91"/>
              <w:rPr>
                <w:rFonts w:ascii="宋体" w:eastAsia="宋体"/>
                <w:sz w:val="24"/>
              </w:rPr>
            </w:pPr>
            <w:r>
              <w:rPr>
                <w:rFonts w:hint="eastAsia" w:ascii="宋体" w:eastAsia="宋体"/>
                <w:sz w:val="24"/>
              </w:rPr>
              <w:t>净利润（</w:t>
            </w:r>
            <w:r>
              <w:rPr>
                <w:sz w:val="24"/>
              </w:rPr>
              <w:t>5-8</w:t>
            </w:r>
            <w:r>
              <w:rPr>
                <w:rFonts w:hint="eastAsia" w:ascii="宋体" w:eastAsia="宋体"/>
                <w:sz w:val="24"/>
              </w:rPr>
              <w:t>）</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79"/>
              <w:rPr>
                <w:sz w:val="24"/>
              </w:rPr>
            </w:pPr>
            <w:r>
              <w:rPr>
                <w:sz w:val="24"/>
              </w:rPr>
              <w:t>186.00</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245.63</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373.40</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1"/>
              <w:rPr>
                <w:sz w:val="24"/>
              </w:rPr>
            </w:pPr>
            <w:r>
              <w:rPr>
                <w:sz w:val="24"/>
              </w:rPr>
              <w:t>697.37</w:t>
            </w:r>
          </w:p>
        </w:tc>
        <w:tc>
          <w:tcPr>
            <w:tcW w:w="1625" w:type="dxa"/>
            <w:tcBorders>
              <w:top w:val="single" w:color="000000" w:sz="4" w:space="0"/>
              <w:left w:val="single" w:color="000000" w:sz="4" w:space="0"/>
              <w:bottom w:val="single" w:color="000000" w:sz="4" w:space="0"/>
              <w:right w:val="single" w:color="000000" w:sz="4" w:space="0"/>
            </w:tcBorders>
          </w:tcPr>
          <w:p>
            <w:pPr>
              <w:pStyle w:val="19"/>
              <w:ind w:right="401"/>
              <w:jc w:val="right"/>
              <w:rPr>
                <w:sz w:val="24"/>
              </w:rPr>
            </w:pPr>
            <w:r>
              <w:rPr>
                <w:sz w:val="24"/>
              </w:rPr>
              <w:t>1033.22</w:t>
            </w:r>
          </w:p>
        </w:tc>
        <w:tc>
          <w:tcPr>
            <w:tcW w:w="1749" w:type="dxa"/>
            <w:tcBorders>
              <w:top w:val="single" w:color="000000" w:sz="4" w:space="0"/>
              <w:left w:val="single" w:color="000000" w:sz="4" w:space="0"/>
              <w:bottom w:val="single" w:color="000000" w:sz="4" w:space="0"/>
            </w:tcBorders>
          </w:tcPr>
          <w:p>
            <w:pPr>
              <w:pStyle w:val="19"/>
              <w:ind w:left="413" w:right="376"/>
              <w:rPr>
                <w:sz w:val="24"/>
              </w:rPr>
            </w:pPr>
            <w:r>
              <w:rPr>
                <w:sz w:val="24"/>
              </w:rPr>
              <w:t>2535.62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27" w:type="dxa"/>
            <w:tcBorders>
              <w:top w:val="single" w:color="000000" w:sz="4" w:space="0"/>
              <w:bottom w:val="single" w:color="000000" w:sz="4" w:space="0"/>
              <w:right w:val="single" w:color="000000" w:sz="4" w:space="0"/>
            </w:tcBorders>
          </w:tcPr>
          <w:p>
            <w:pPr>
              <w:pStyle w:val="19"/>
              <w:ind w:left="302" w:right="283"/>
              <w:rPr>
                <w:sz w:val="24"/>
              </w:rPr>
            </w:pPr>
            <w:r>
              <w:rPr>
                <w:sz w:val="24"/>
              </w:rPr>
              <w:t>10</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0"/>
              <w:ind w:left="118" w:right="88"/>
              <w:rPr>
                <w:rFonts w:ascii="宋体" w:eastAsia="宋体"/>
                <w:sz w:val="24"/>
              </w:rPr>
            </w:pPr>
            <w:r>
              <w:rPr>
                <w:rFonts w:hint="eastAsia" w:ascii="宋体" w:eastAsia="宋体"/>
                <w:sz w:val="24"/>
              </w:rPr>
              <w:t>期初未分配利润</w:t>
            </w:r>
          </w:p>
        </w:tc>
        <w:tc>
          <w:tcPr>
            <w:tcW w:w="1625" w:type="dxa"/>
            <w:tcBorders>
              <w:top w:val="single" w:color="000000" w:sz="4" w:space="0"/>
              <w:left w:val="single" w:color="000000" w:sz="4" w:space="0"/>
              <w:bottom w:val="single" w:color="000000" w:sz="4" w:space="0"/>
              <w:right w:val="single" w:color="000000" w:sz="4" w:space="0"/>
            </w:tcBorders>
          </w:tcPr>
          <w:p>
            <w:pPr>
              <w:pStyle w:val="19"/>
              <w:ind w:left="26"/>
              <w:rPr>
                <w:sz w:val="24"/>
              </w:rPr>
            </w:pPr>
            <w:r>
              <w:rPr>
                <w:sz w:val="24"/>
              </w:rPr>
              <w:t>0</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186.00</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245.63</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1"/>
              <w:rPr>
                <w:sz w:val="24"/>
              </w:rPr>
            </w:pPr>
            <w:r>
              <w:rPr>
                <w:sz w:val="24"/>
              </w:rPr>
              <w:t>619.03</w:t>
            </w:r>
          </w:p>
        </w:tc>
        <w:tc>
          <w:tcPr>
            <w:tcW w:w="1625" w:type="dxa"/>
            <w:tcBorders>
              <w:top w:val="single" w:color="000000" w:sz="4" w:space="0"/>
              <w:left w:val="single" w:color="000000" w:sz="4" w:space="0"/>
              <w:bottom w:val="single" w:color="000000" w:sz="4" w:space="0"/>
              <w:right w:val="single" w:color="000000" w:sz="4" w:space="0"/>
            </w:tcBorders>
          </w:tcPr>
          <w:p>
            <w:pPr>
              <w:pStyle w:val="19"/>
              <w:ind w:right="401"/>
              <w:jc w:val="right"/>
              <w:rPr>
                <w:sz w:val="24"/>
              </w:rPr>
            </w:pPr>
            <w:r>
              <w:rPr>
                <w:sz w:val="24"/>
              </w:rPr>
              <w:t>1316.41</w:t>
            </w:r>
          </w:p>
        </w:tc>
        <w:tc>
          <w:tcPr>
            <w:tcW w:w="174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27" w:type="dxa"/>
            <w:tcBorders>
              <w:top w:val="single" w:color="000000" w:sz="4" w:space="0"/>
              <w:bottom w:val="single" w:color="000000" w:sz="4" w:space="0"/>
              <w:right w:val="single" w:color="000000" w:sz="4" w:space="0"/>
            </w:tcBorders>
          </w:tcPr>
          <w:p>
            <w:pPr>
              <w:pStyle w:val="19"/>
              <w:spacing w:before="98"/>
              <w:ind w:left="302" w:right="283"/>
              <w:rPr>
                <w:sz w:val="24"/>
              </w:rPr>
            </w:pPr>
            <w:r>
              <w:rPr>
                <w:sz w:val="24"/>
              </w:rPr>
              <w:t>11</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2"/>
              <w:ind w:left="118" w:right="91"/>
              <w:rPr>
                <w:rFonts w:ascii="宋体" w:eastAsia="宋体"/>
                <w:sz w:val="24"/>
              </w:rPr>
            </w:pPr>
            <w:r>
              <w:rPr>
                <w:rFonts w:hint="eastAsia" w:ascii="宋体" w:eastAsia="宋体"/>
                <w:sz w:val="24"/>
              </w:rPr>
              <w:t>可供分配的利润（</w:t>
            </w:r>
            <w:r>
              <w:rPr>
                <w:sz w:val="24"/>
              </w:rPr>
              <w:t>9+10</w:t>
            </w:r>
            <w:r>
              <w:rPr>
                <w:rFonts w:hint="eastAsia" w:ascii="宋体" w:eastAsia="宋体"/>
                <w:sz w:val="24"/>
              </w:rPr>
              <w:t>）</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left="408" w:right="379"/>
              <w:rPr>
                <w:sz w:val="24"/>
              </w:rPr>
            </w:pPr>
            <w:r>
              <w:rPr>
                <w:sz w:val="24"/>
              </w:rPr>
              <w:t>186.00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left="408" w:right="380"/>
              <w:rPr>
                <w:sz w:val="24"/>
              </w:rPr>
            </w:pPr>
            <w:r>
              <w:rPr>
                <w:sz w:val="24"/>
              </w:rPr>
              <w:t>245.63</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left="408" w:right="380"/>
              <w:rPr>
                <w:sz w:val="24"/>
              </w:rPr>
            </w:pPr>
            <w:r>
              <w:rPr>
                <w:sz w:val="24"/>
              </w:rPr>
              <w:t>619.03</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left="408" w:right="381"/>
              <w:rPr>
                <w:sz w:val="24"/>
              </w:rPr>
            </w:pPr>
            <w:r>
              <w:rPr>
                <w:sz w:val="24"/>
              </w:rPr>
              <w:t>1316.41</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right="401"/>
              <w:jc w:val="right"/>
              <w:rPr>
                <w:sz w:val="24"/>
              </w:rPr>
            </w:pPr>
            <w:r>
              <w:rPr>
                <w:sz w:val="24"/>
              </w:rPr>
              <w:t>2349.62</w:t>
            </w:r>
          </w:p>
        </w:tc>
        <w:tc>
          <w:tcPr>
            <w:tcW w:w="174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5" w:hRule="atLeast"/>
        </w:trPr>
        <w:tc>
          <w:tcPr>
            <w:tcW w:w="1127" w:type="dxa"/>
            <w:tcBorders>
              <w:top w:val="single" w:color="000000" w:sz="4" w:space="0"/>
              <w:bottom w:val="single" w:color="000000" w:sz="4" w:space="0"/>
              <w:right w:val="single" w:color="000000" w:sz="4" w:space="0"/>
            </w:tcBorders>
          </w:tcPr>
          <w:p>
            <w:pPr>
              <w:pStyle w:val="19"/>
              <w:spacing w:before="169"/>
              <w:ind w:left="302" w:right="283"/>
              <w:rPr>
                <w:sz w:val="24"/>
              </w:rPr>
            </w:pPr>
            <w:r>
              <w:rPr>
                <w:sz w:val="24"/>
              </w:rPr>
              <w:t>12</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153"/>
              <w:ind w:left="118" w:right="-44"/>
              <w:rPr>
                <w:rFonts w:ascii="宋体" w:eastAsia="宋体"/>
                <w:sz w:val="24"/>
                <w:lang w:eastAsia="zh-CN"/>
              </w:rPr>
            </w:pPr>
            <w:r>
              <w:rPr>
                <w:rFonts w:hint="eastAsia" w:ascii="宋体" w:eastAsia="宋体"/>
                <w:spacing w:val="-2"/>
                <w:sz w:val="24"/>
                <w:lang w:eastAsia="zh-CN"/>
              </w:rPr>
              <w:t>提取法定盈余公积金</w:t>
            </w:r>
            <w:r>
              <w:rPr>
                <w:rFonts w:hint="eastAsia" w:ascii="宋体" w:eastAsia="宋体"/>
                <w:sz w:val="24"/>
                <w:lang w:eastAsia="zh-CN"/>
              </w:rPr>
              <w:t>（</w:t>
            </w:r>
            <w:r>
              <w:rPr>
                <w:sz w:val="24"/>
                <w:lang w:eastAsia="zh-CN"/>
              </w:rPr>
              <w:t>10%</w:t>
            </w:r>
            <w:r>
              <w:rPr>
                <w:rFonts w:hint="eastAsia" w:ascii="宋体" w:eastAsia="宋体"/>
                <w:sz w:val="24"/>
                <w:lang w:eastAsia="zh-CN"/>
              </w:rPr>
              <w:t>）</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169"/>
              <w:ind w:left="408" w:right="379"/>
              <w:rPr>
                <w:sz w:val="24"/>
              </w:rPr>
            </w:pPr>
            <w:r>
              <w:rPr>
                <w:sz w:val="24"/>
              </w:rPr>
              <w:t>18.60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169"/>
              <w:ind w:left="408" w:right="380"/>
              <w:rPr>
                <w:sz w:val="24"/>
              </w:rPr>
            </w:pPr>
            <w:r>
              <w:rPr>
                <w:sz w:val="24"/>
              </w:rPr>
              <w:t>24.56</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169"/>
              <w:ind w:left="408" w:right="380"/>
              <w:rPr>
                <w:sz w:val="24"/>
              </w:rPr>
            </w:pPr>
            <w:r>
              <w:rPr>
                <w:sz w:val="24"/>
              </w:rPr>
              <w:t>37.34</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169"/>
              <w:ind w:left="408" w:right="381"/>
              <w:rPr>
                <w:sz w:val="24"/>
              </w:rPr>
            </w:pPr>
            <w:r>
              <w:rPr>
                <w:sz w:val="24"/>
              </w:rPr>
              <w:t>69.74</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169"/>
              <w:ind w:right="461"/>
              <w:jc w:val="right"/>
              <w:rPr>
                <w:sz w:val="24"/>
              </w:rPr>
            </w:pPr>
            <w:r>
              <w:rPr>
                <w:sz w:val="24"/>
              </w:rPr>
              <w:t>103.32</w:t>
            </w:r>
          </w:p>
        </w:tc>
        <w:tc>
          <w:tcPr>
            <w:tcW w:w="174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27" w:type="dxa"/>
            <w:tcBorders>
              <w:top w:val="single" w:color="000000" w:sz="4" w:space="0"/>
              <w:bottom w:val="single" w:color="000000" w:sz="4" w:space="0"/>
              <w:right w:val="single" w:color="000000" w:sz="4" w:space="0"/>
            </w:tcBorders>
          </w:tcPr>
          <w:p>
            <w:pPr>
              <w:pStyle w:val="19"/>
              <w:spacing w:before="0"/>
              <w:jc w:val="left"/>
              <w:rPr>
                <w:sz w:val="24"/>
              </w:rPr>
            </w:pP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0"/>
              <w:ind w:left="118" w:right="88"/>
              <w:rPr>
                <w:rFonts w:ascii="宋体" w:eastAsia="宋体"/>
                <w:sz w:val="24"/>
              </w:rPr>
            </w:pPr>
            <w:r>
              <w:rPr>
                <w:rFonts w:hint="eastAsia" w:ascii="宋体" w:eastAsia="宋体"/>
                <w:sz w:val="24"/>
              </w:rPr>
              <w:t>累计盈余公积金</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79"/>
              <w:rPr>
                <w:sz w:val="24"/>
              </w:rPr>
            </w:pPr>
            <w:r>
              <w:rPr>
                <w:sz w:val="24"/>
              </w:rPr>
              <w:t>18.60</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24.56</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61.90</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1"/>
              <w:rPr>
                <w:sz w:val="24"/>
              </w:rPr>
            </w:pPr>
            <w:r>
              <w:rPr>
                <w:sz w:val="24"/>
              </w:rPr>
              <w:t>131.64</w:t>
            </w:r>
          </w:p>
        </w:tc>
        <w:tc>
          <w:tcPr>
            <w:tcW w:w="1625" w:type="dxa"/>
            <w:tcBorders>
              <w:top w:val="single" w:color="000000" w:sz="4" w:space="0"/>
              <w:left w:val="single" w:color="000000" w:sz="4" w:space="0"/>
              <w:bottom w:val="single" w:color="000000" w:sz="4" w:space="0"/>
              <w:right w:val="single" w:color="000000" w:sz="4" w:space="0"/>
            </w:tcBorders>
          </w:tcPr>
          <w:p>
            <w:pPr>
              <w:pStyle w:val="19"/>
              <w:ind w:right="461"/>
              <w:jc w:val="right"/>
              <w:rPr>
                <w:sz w:val="24"/>
              </w:rPr>
            </w:pPr>
            <w:r>
              <w:rPr>
                <w:sz w:val="24"/>
              </w:rPr>
              <w:t>234.96</w:t>
            </w:r>
          </w:p>
        </w:tc>
        <w:tc>
          <w:tcPr>
            <w:tcW w:w="174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2" w:hRule="atLeast"/>
        </w:trPr>
        <w:tc>
          <w:tcPr>
            <w:tcW w:w="1127" w:type="dxa"/>
            <w:tcBorders>
              <w:top w:val="single" w:color="000000" w:sz="4" w:space="0"/>
              <w:right w:val="single" w:color="000000" w:sz="4" w:space="0"/>
            </w:tcBorders>
          </w:tcPr>
          <w:p>
            <w:pPr>
              <w:pStyle w:val="19"/>
              <w:spacing w:before="170"/>
              <w:ind w:left="302" w:right="283"/>
              <w:rPr>
                <w:sz w:val="24"/>
              </w:rPr>
            </w:pPr>
            <w:r>
              <w:rPr>
                <w:sz w:val="24"/>
              </w:rPr>
              <w:t>13</w:t>
            </w:r>
          </w:p>
        </w:tc>
        <w:tc>
          <w:tcPr>
            <w:tcW w:w="3164" w:type="dxa"/>
            <w:tcBorders>
              <w:top w:val="single" w:color="000000" w:sz="4" w:space="0"/>
              <w:left w:val="single" w:color="000000" w:sz="4" w:space="0"/>
              <w:right w:val="single" w:color="000000" w:sz="4" w:space="0"/>
            </w:tcBorders>
          </w:tcPr>
          <w:p>
            <w:pPr>
              <w:pStyle w:val="19"/>
              <w:spacing w:before="154"/>
              <w:ind w:left="118" w:right="88"/>
              <w:rPr>
                <w:rFonts w:ascii="宋体" w:eastAsia="宋体"/>
                <w:sz w:val="24"/>
                <w:lang w:eastAsia="zh-CN"/>
              </w:rPr>
            </w:pPr>
            <w:r>
              <w:rPr>
                <w:rFonts w:hint="eastAsia" w:ascii="宋体" w:eastAsia="宋体"/>
                <w:sz w:val="24"/>
                <w:lang w:eastAsia="zh-CN"/>
              </w:rPr>
              <w:t>可供投资者分配的利润</w:t>
            </w:r>
          </w:p>
        </w:tc>
        <w:tc>
          <w:tcPr>
            <w:tcW w:w="1625" w:type="dxa"/>
            <w:tcBorders>
              <w:top w:val="single" w:color="000000" w:sz="4" w:space="0"/>
              <w:left w:val="single" w:color="000000" w:sz="4" w:space="0"/>
              <w:right w:val="single" w:color="000000" w:sz="4" w:space="0"/>
            </w:tcBorders>
          </w:tcPr>
          <w:p>
            <w:pPr>
              <w:pStyle w:val="19"/>
              <w:spacing w:before="170"/>
              <w:ind w:left="408" w:right="379"/>
              <w:rPr>
                <w:sz w:val="24"/>
              </w:rPr>
            </w:pPr>
            <w:r>
              <w:rPr>
                <w:sz w:val="24"/>
              </w:rPr>
              <w:t>167.40</w:t>
            </w:r>
          </w:p>
        </w:tc>
        <w:tc>
          <w:tcPr>
            <w:tcW w:w="1625" w:type="dxa"/>
            <w:tcBorders>
              <w:top w:val="single" w:color="000000" w:sz="4" w:space="0"/>
              <w:left w:val="single" w:color="000000" w:sz="4" w:space="0"/>
              <w:right w:val="single" w:color="000000" w:sz="4" w:space="0"/>
            </w:tcBorders>
          </w:tcPr>
          <w:p>
            <w:pPr>
              <w:pStyle w:val="19"/>
              <w:spacing w:before="170"/>
              <w:ind w:left="408" w:right="380"/>
              <w:rPr>
                <w:sz w:val="24"/>
              </w:rPr>
            </w:pPr>
            <w:r>
              <w:rPr>
                <w:sz w:val="24"/>
              </w:rPr>
              <w:t>221.06</w:t>
            </w:r>
          </w:p>
        </w:tc>
        <w:tc>
          <w:tcPr>
            <w:tcW w:w="1625" w:type="dxa"/>
            <w:tcBorders>
              <w:top w:val="single" w:color="000000" w:sz="4" w:space="0"/>
              <w:left w:val="single" w:color="000000" w:sz="4" w:space="0"/>
              <w:right w:val="single" w:color="000000" w:sz="4" w:space="0"/>
            </w:tcBorders>
          </w:tcPr>
          <w:p>
            <w:pPr>
              <w:pStyle w:val="19"/>
              <w:spacing w:before="170"/>
              <w:ind w:left="408" w:right="380"/>
              <w:rPr>
                <w:sz w:val="24"/>
              </w:rPr>
            </w:pPr>
            <w:r>
              <w:rPr>
                <w:sz w:val="24"/>
              </w:rPr>
              <w:t>581.69</w:t>
            </w:r>
          </w:p>
        </w:tc>
        <w:tc>
          <w:tcPr>
            <w:tcW w:w="1625" w:type="dxa"/>
            <w:tcBorders>
              <w:top w:val="single" w:color="000000" w:sz="4" w:space="0"/>
              <w:left w:val="single" w:color="000000" w:sz="4" w:space="0"/>
              <w:right w:val="single" w:color="000000" w:sz="4" w:space="0"/>
            </w:tcBorders>
          </w:tcPr>
          <w:p>
            <w:pPr>
              <w:pStyle w:val="19"/>
              <w:spacing w:before="170"/>
              <w:ind w:left="408" w:right="381"/>
              <w:rPr>
                <w:sz w:val="24"/>
              </w:rPr>
            </w:pPr>
            <w:r>
              <w:rPr>
                <w:sz w:val="24"/>
              </w:rPr>
              <w:t>1246.67</w:t>
            </w:r>
          </w:p>
        </w:tc>
        <w:tc>
          <w:tcPr>
            <w:tcW w:w="1625" w:type="dxa"/>
            <w:tcBorders>
              <w:top w:val="single" w:color="000000" w:sz="4" w:space="0"/>
              <w:left w:val="single" w:color="000000" w:sz="4" w:space="0"/>
              <w:right w:val="single" w:color="000000" w:sz="4" w:space="0"/>
            </w:tcBorders>
          </w:tcPr>
          <w:p>
            <w:pPr>
              <w:pStyle w:val="19"/>
              <w:spacing w:before="170"/>
              <w:ind w:right="401"/>
              <w:jc w:val="right"/>
              <w:rPr>
                <w:sz w:val="24"/>
              </w:rPr>
            </w:pPr>
            <w:r>
              <w:rPr>
                <w:sz w:val="24"/>
              </w:rPr>
              <w:t>2246.30</w:t>
            </w:r>
          </w:p>
        </w:tc>
        <w:tc>
          <w:tcPr>
            <w:tcW w:w="1749" w:type="dxa"/>
            <w:tcBorders>
              <w:top w:val="single" w:color="000000" w:sz="4" w:space="0"/>
              <w:left w:val="single" w:color="000000" w:sz="4" w:space="0"/>
            </w:tcBorders>
          </w:tcPr>
          <w:p>
            <w:pPr>
              <w:pStyle w:val="19"/>
              <w:spacing w:before="0"/>
              <w:jc w:val="left"/>
              <w:rPr>
                <w:sz w:val="24"/>
              </w:rPr>
            </w:pPr>
          </w:p>
        </w:tc>
      </w:tr>
    </w:tbl>
    <w:p>
      <w:pPr>
        <w:rPr>
          <w:sz w:val="24"/>
        </w:rPr>
        <w:sectPr>
          <w:pgSz w:w="16840" w:h="11910" w:orient="landscape"/>
          <w:pgMar w:top="1220" w:right="1200" w:bottom="1280" w:left="1200" w:header="901" w:footer="1097" w:gutter="0"/>
          <w:cols w:space="720" w:num="1"/>
        </w:sectPr>
      </w:pPr>
    </w:p>
    <w:p>
      <w:pPr>
        <w:pStyle w:val="5"/>
        <w:rPr>
          <w:b/>
          <w:sz w:val="20"/>
        </w:rPr>
      </w:pPr>
    </w:p>
    <w:p>
      <w:pPr>
        <w:pStyle w:val="5"/>
        <w:spacing w:before="2" w:after="1"/>
        <w:rPr>
          <w:b/>
          <w:sz w:val="25"/>
        </w:rPr>
      </w:pPr>
    </w:p>
    <w:tbl>
      <w:tblPr>
        <w:tblStyle w:val="17"/>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27"/>
        <w:gridCol w:w="3164"/>
        <w:gridCol w:w="1625"/>
        <w:gridCol w:w="1625"/>
        <w:gridCol w:w="1625"/>
        <w:gridCol w:w="1625"/>
        <w:gridCol w:w="1625"/>
        <w:gridCol w:w="174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5" w:hRule="atLeast"/>
        </w:trPr>
        <w:tc>
          <w:tcPr>
            <w:tcW w:w="1127" w:type="dxa"/>
            <w:tcBorders>
              <w:bottom w:val="single" w:color="000000" w:sz="4" w:space="0"/>
              <w:right w:val="single" w:color="000000" w:sz="4" w:space="0"/>
            </w:tcBorders>
          </w:tcPr>
          <w:p>
            <w:pPr>
              <w:pStyle w:val="19"/>
              <w:spacing w:before="0"/>
              <w:jc w:val="left"/>
            </w:pPr>
          </w:p>
        </w:tc>
        <w:tc>
          <w:tcPr>
            <w:tcW w:w="3164" w:type="dxa"/>
            <w:tcBorders>
              <w:left w:val="single" w:color="000000" w:sz="4" w:space="0"/>
              <w:bottom w:val="single" w:color="000000" w:sz="4" w:space="0"/>
              <w:right w:val="single" w:color="000000" w:sz="4" w:space="0"/>
            </w:tcBorders>
          </w:tcPr>
          <w:p>
            <w:pPr>
              <w:pStyle w:val="19"/>
              <w:spacing w:before="60"/>
              <w:ind w:left="118" w:right="91"/>
              <w:rPr>
                <w:rFonts w:ascii="宋体" w:eastAsia="宋体"/>
                <w:sz w:val="24"/>
              </w:rPr>
            </w:pPr>
            <w:r>
              <w:rPr>
                <w:rFonts w:hint="eastAsia" w:ascii="宋体" w:eastAsia="宋体"/>
                <w:sz w:val="24"/>
              </w:rPr>
              <w:t>（</w:t>
            </w:r>
            <w:r>
              <w:rPr>
                <w:sz w:val="24"/>
              </w:rPr>
              <w:t>11-12</w:t>
            </w:r>
            <w:r>
              <w:rPr>
                <w:rFonts w:hint="eastAsia" w:ascii="宋体" w:eastAsia="宋体"/>
                <w:sz w:val="24"/>
              </w:rPr>
              <w:t>）</w:t>
            </w:r>
          </w:p>
        </w:tc>
        <w:tc>
          <w:tcPr>
            <w:tcW w:w="1625" w:type="dxa"/>
            <w:tcBorders>
              <w:left w:val="single" w:color="000000" w:sz="4" w:space="0"/>
              <w:bottom w:val="single" w:color="000000" w:sz="4" w:space="0"/>
              <w:right w:val="single" w:color="000000" w:sz="4" w:space="0"/>
            </w:tcBorders>
          </w:tcPr>
          <w:p>
            <w:pPr>
              <w:pStyle w:val="19"/>
              <w:spacing w:before="0"/>
              <w:jc w:val="left"/>
            </w:pPr>
          </w:p>
        </w:tc>
        <w:tc>
          <w:tcPr>
            <w:tcW w:w="1625" w:type="dxa"/>
            <w:tcBorders>
              <w:left w:val="single" w:color="000000" w:sz="4" w:space="0"/>
              <w:bottom w:val="single" w:color="000000" w:sz="4" w:space="0"/>
              <w:right w:val="single" w:color="000000" w:sz="4" w:space="0"/>
            </w:tcBorders>
          </w:tcPr>
          <w:p>
            <w:pPr>
              <w:pStyle w:val="19"/>
              <w:spacing w:before="0"/>
              <w:jc w:val="left"/>
            </w:pPr>
          </w:p>
        </w:tc>
        <w:tc>
          <w:tcPr>
            <w:tcW w:w="1625" w:type="dxa"/>
            <w:tcBorders>
              <w:left w:val="single" w:color="000000" w:sz="4" w:space="0"/>
              <w:bottom w:val="single" w:color="000000" w:sz="4" w:space="0"/>
              <w:right w:val="single" w:color="000000" w:sz="4" w:space="0"/>
            </w:tcBorders>
          </w:tcPr>
          <w:p>
            <w:pPr>
              <w:pStyle w:val="19"/>
              <w:spacing w:before="0"/>
              <w:jc w:val="left"/>
            </w:pPr>
          </w:p>
        </w:tc>
        <w:tc>
          <w:tcPr>
            <w:tcW w:w="1625" w:type="dxa"/>
            <w:tcBorders>
              <w:left w:val="single" w:color="000000" w:sz="4" w:space="0"/>
              <w:bottom w:val="single" w:color="000000" w:sz="4" w:space="0"/>
              <w:right w:val="single" w:color="000000" w:sz="4" w:space="0"/>
            </w:tcBorders>
          </w:tcPr>
          <w:p>
            <w:pPr>
              <w:pStyle w:val="19"/>
              <w:spacing w:before="0"/>
              <w:jc w:val="left"/>
            </w:pPr>
          </w:p>
        </w:tc>
        <w:tc>
          <w:tcPr>
            <w:tcW w:w="1625" w:type="dxa"/>
            <w:tcBorders>
              <w:left w:val="single" w:color="000000" w:sz="4" w:space="0"/>
              <w:bottom w:val="single" w:color="000000" w:sz="4" w:space="0"/>
              <w:right w:val="single" w:color="000000" w:sz="4" w:space="0"/>
            </w:tcBorders>
          </w:tcPr>
          <w:p>
            <w:pPr>
              <w:pStyle w:val="19"/>
              <w:spacing w:before="0"/>
              <w:jc w:val="left"/>
            </w:pPr>
          </w:p>
        </w:tc>
        <w:tc>
          <w:tcPr>
            <w:tcW w:w="1749" w:type="dxa"/>
            <w:tcBorders>
              <w:left w:val="single" w:color="000000" w:sz="4" w:space="0"/>
              <w:bottom w:val="single" w:color="000000" w:sz="4" w:space="0"/>
            </w:tcBorders>
          </w:tcPr>
          <w:p>
            <w:pPr>
              <w:pStyle w:val="19"/>
              <w:spacing w:before="0"/>
              <w:jc w:val="left"/>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27" w:type="dxa"/>
            <w:tcBorders>
              <w:top w:val="single" w:color="000000" w:sz="4" w:space="0"/>
              <w:bottom w:val="single" w:color="000000" w:sz="4" w:space="0"/>
              <w:right w:val="single" w:color="000000" w:sz="4" w:space="0"/>
            </w:tcBorders>
          </w:tcPr>
          <w:p>
            <w:pPr>
              <w:pStyle w:val="19"/>
              <w:ind w:left="443"/>
              <w:jc w:val="left"/>
              <w:rPr>
                <w:sz w:val="24"/>
              </w:rPr>
            </w:pPr>
            <w:r>
              <w:rPr>
                <w:sz w:val="24"/>
              </w:rPr>
              <w:t>14</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0"/>
              <w:ind w:left="118" w:right="88"/>
              <w:rPr>
                <w:rFonts w:ascii="宋体" w:eastAsia="宋体"/>
                <w:sz w:val="24"/>
              </w:rPr>
            </w:pPr>
            <w:r>
              <w:rPr>
                <w:rFonts w:hint="eastAsia" w:ascii="宋体" w:eastAsia="宋体"/>
                <w:sz w:val="24"/>
              </w:rPr>
              <w:t>应付优先股股利</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pP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pP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pP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pP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0"/>
              <w:jc w:val="left"/>
            </w:pPr>
          </w:p>
        </w:tc>
        <w:tc>
          <w:tcPr>
            <w:tcW w:w="1749" w:type="dxa"/>
            <w:tcBorders>
              <w:top w:val="single" w:color="000000" w:sz="4" w:space="0"/>
              <w:left w:val="single" w:color="000000" w:sz="4" w:space="0"/>
              <w:bottom w:val="single" w:color="000000" w:sz="4" w:space="0"/>
            </w:tcBorders>
          </w:tcPr>
          <w:p>
            <w:pPr>
              <w:pStyle w:val="19"/>
              <w:spacing w:before="0"/>
              <w:jc w:val="left"/>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27" w:type="dxa"/>
            <w:tcBorders>
              <w:top w:val="single" w:color="000000" w:sz="4" w:space="0"/>
              <w:bottom w:val="single" w:color="000000" w:sz="4" w:space="0"/>
              <w:right w:val="single" w:color="000000" w:sz="4" w:space="0"/>
            </w:tcBorders>
          </w:tcPr>
          <w:p>
            <w:pPr>
              <w:pStyle w:val="19"/>
              <w:ind w:left="443"/>
              <w:jc w:val="left"/>
              <w:rPr>
                <w:sz w:val="24"/>
              </w:rPr>
            </w:pPr>
            <w:r>
              <w:rPr>
                <w:sz w:val="24"/>
              </w:rPr>
              <w:t>15</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0"/>
              <w:ind w:left="118" w:right="91"/>
              <w:rPr>
                <w:rFonts w:ascii="宋体" w:eastAsia="宋体"/>
                <w:sz w:val="24"/>
              </w:rPr>
            </w:pPr>
            <w:r>
              <w:rPr>
                <w:rFonts w:hint="eastAsia" w:ascii="宋体" w:eastAsia="宋体"/>
                <w:sz w:val="24"/>
              </w:rPr>
              <w:t>应付普通股股利（</w:t>
            </w:r>
            <w:r>
              <w:rPr>
                <w:sz w:val="24"/>
              </w:rPr>
              <w:t>13-14</w:t>
            </w:r>
            <w:r>
              <w:rPr>
                <w:rFonts w:hint="eastAsia" w:ascii="宋体" w:eastAsia="宋体"/>
                <w:sz w:val="24"/>
              </w:rPr>
              <w:t>）</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79"/>
              <w:rPr>
                <w:sz w:val="24"/>
              </w:rPr>
            </w:pPr>
            <w:r>
              <w:rPr>
                <w:sz w:val="24"/>
              </w:rPr>
              <w:t>167.40</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221.06</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0"/>
              <w:rPr>
                <w:sz w:val="24"/>
              </w:rPr>
            </w:pPr>
            <w:r>
              <w:rPr>
                <w:sz w:val="24"/>
              </w:rPr>
              <w:t>581.69</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1"/>
              <w:rPr>
                <w:sz w:val="24"/>
              </w:rPr>
            </w:pPr>
            <w:r>
              <w:rPr>
                <w:sz w:val="24"/>
              </w:rPr>
              <w:t>1246.67</w:t>
            </w:r>
          </w:p>
        </w:tc>
        <w:tc>
          <w:tcPr>
            <w:tcW w:w="1625" w:type="dxa"/>
            <w:tcBorders>
              <w:top w:val="single" w:color="000000" w:sz="4" w:space="0"/>
              <w:left w:val="single" w:color="000000" w:sz="4" w:space="0"/>
              <w:bottom w:val="single" w:color="000000" w:sz="4" w:space="0"/>
              <w:right w:val="single" w:color="000000" w:sz="4" w:space="0"/>
            </w:tcBorders>
          </w:tcPr>
          <w:p>
            <w:pPr>
              <w:pStyle w:val="19"/>
              <w:ind w:left="408" w:right="381"/>
              <w:rPr>
                <w:sz w:val="24"/>
              </w:rPr>
            </w:pPr>
            <w:r>
              <w:rPr>
                <w:sz w:val="24"/>
              </w:rPr>
              <w:t>2246.30</w:t>
            </w:r>
          </w:p>
        </w:tc>
        <w:tc>
          <w:tcPr>
            <w:tcW w:w="1749" w:type="dxa"/>
            <w:tcBorders>
              <w:top w:val="single" w:color="000000" w:sz="4" w:space="0"/>
              <w:left w:val="single" w:color="000000" w:sz="4" w:space="0"/>
              <w:bottom w:val="single" w:color="000000" w:sz="4" w:space="0"/>
            </w:tcBorders>
          </w:tcPr>
          <w:p>
            <w:pPr>
              <w:pStyle w:val="19"/>
              <w:spacing w:before="0"/>
              <w:jc w:val="left"/>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27" w:type="dxa"/>
            <w:tcBorders>
              <w:top w:val="single" w:color="000000" w:sz="4" w:space="0"/>
              <w:bottom w:val="single" w:color="000000" w:sz="4" w:space="0"/>
              <w:right w:val="single" w:color="000000" w:sz="4" w:space="0"/>
            </w:tcBorders>
          </w:tcPr>
          <w:p>
            <w:pPr>
              <w:pStyle w:val="19"/>
              <w:spacing w:before="98"/>
              <w:ind w:left="443"/>
              <w:jc w:val="left"/>
              <w:rPr>
                <w:sz w:val="24"/>
              </w:rPr>
            </w:pPr>
            <w:r>
              <w:rPr>
                <w:sz w:val="24"/>
              </w:rPr>
              <w:t>16</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2"/>
              <w:ind w:left="118" w:right="88"/>
              <w:rPr>
                <w:rFonts w:ascii="宋体" w:eastAsia="宋体"/>
                <w:sz w:val="24"/>
              </w:rPr>
            </w:pPr>
            <w:r>
              <w:rPr>
                <w:rFonts w:hint="eastAsia" w:ascii="宋体" w:eastAsia="宋体"/>
                <w:sz w:val="24"/>
              </w:rPr>
              <w:t>未分配利润（</w:t>
            </w:r>
            <w:r>
              <w:rPr>
                <w:sz w:val="24"/>
              </w:rPr>
              <w:t>13-14-16</w:t>
            </w:r>
            <w:r>
              <w:rPr>
                <w:rFonts w:hint="eastAsia" w:ascii="宋体" w:eastAsia="宋体"/>
                <w:sz w:val="24"/>
              </w:rPr>
              <w:t>）</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left="408" w:right="379"/>
              <w:rPr>
                <w:sz w:val="24"/>
              </w:rPr>
            </w:pPr>
            <w:r>
              <w:rPr>
                <w:sz w:val="24"/>
              </w:rPr>
              <w:t>167.40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left="408" w:right="380"/>
              <w:rPr>
                <w:sz w:val="24"/>
              </w:rPr>
            </w:pPr>
            <w:r>
              <w:rPr>
                <w:sz w:val="24"/>
              </w:rPr>
              <w:t>221.06</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left="408" w:right="380"/>
              <w:rPr>
                <w:sz w:val="24"/>
              </w:rPr>
            </w:pPr>
            <w:r>
              <w:rPr>
                <w:sz w:val="24"/>
              </w:rPr>
              <w:t>581.69</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left="408" w:right="381"/>
              <w:rPr>
                <w:sz w:val="24"/>
              </w:rPr>
            </w:pPr>
            <w:r>
              <w:rPr>
                <w:sz w:val="24"/>
              </w:rPr>
              <w:t>1246.67</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8"/>
              <w:ind w:left="408" w:right="381"/>
              <w:rPr>
                <w:sz w:val="24"/>
              </w:rPr>
            </w:pPr>
            <w:r>
              <w:rPr>
                <w:sz w:val="24"/>
              </w:rPr>
              <w:t>2246.30</w:t>
            </w:r>
          </w:p>
        </w:tc>
        <w:tc>
          <w:tcPr>
            <w:tcW w:w="1749" w:type="dxa"/>
            <w:tcBorders>
              <w:top w:val="single" w:color="000000" w:sz="4" w:space="0"/>
              <w:left w:val="single" w:color="000000" w:sz="4" w:space="0"/>
              <w:bottom w:val="single" w:color="000000" w:sz="4" w:space="0"/>
            </w:tcBorders>
          </w:tcPr>
          <w:p>
            <w:pPr>
              <w:pStyle w:val="19"/>
              <w:spacing w:before="0"/>
              <w:jc w:val="left"/>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27" w:type="dxa"/>
            <w:tcBorders>
              <w:top w:val="single" w:color="000000" w:sz="4" w:space="0"/>
              <w:bottom w:val="single" w:color="000000" w:sz="4" w:space="0"/>
              <w:right w:val="single" w:color="000000" w:sz="4" w:space="0"/>
            </w:tcBorders>
          </w:tcPr>
          <w:p>
            <w:pPr>
              <w:pStyle w:val="19"/>
              <w:spacing w:before="0"/>
              <w:jc w:val="left"/>
            </w:pP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2"/>
              <w:ind w:left="118" w:right="88"/>
              <w:rPr>
                <w:rFonts w:ascii="宋体" w:eastAsia="宋体"/>
                <w:sz w:val="24"/>
              </w:rPr>
            </w:pPr>
            <w:r>
              <w:rPr>
                <w:rFonts w:hint="eastAsia" w:ascii="宋体" w:eastAsia="宋体"/>
                <w:sz w:val="24"/>
              </w:rPr>
              <w:t>累计未分配利润</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left="408" w:right="379"/>
              <w:rPr>
                <w:sz w:val="24"/>
              </w:rPr>
            </w:pPr>
            <w:r>
              <w:rPr>
                <w:sz w:val="24"/>
              </w:rPr>
              <w:t>167.40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left="408" w:right="380"/>
              <w:rPr>
                <w:sz w:val="24"/>
              </w:rPr>
            </w:pPr>
            <w:r>
              <w:rPr>
                <w:sz w:val="24"/>
              </w:rPr>
              <w:t>221.06</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left="408" w:right="380"/>
              <w:rPr>
                <w:sz w:val="24"/>
              </w:rPr>
            </w:pPr>
            <w:r>
              <w:rPr>
                <w:sz w:val="24"/>
              </w:rPr>
              <w:t>802.75</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left="408" w:right="381"/>
              <w:rPr>
                <w:sz w:val="24"/>
              </w:rPr>
            </w:pPr>
            <w:r>
              <w:rPr>
                <w:sz w:val="24"/>
              </w:rPr>
              <w:t>2049.42</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7"/>
              <w:ind w:left="408" w:right="381"/>
              <w:rPr>
                <w:sz w:val="24"/>
              </w:rPr>
            </w:pPr>
            <w:r>
              <w:rPr>
                <w:sz w:val="24"/>
              </w:rPr>
              <w:t>4295.73</w:t>
            </w:r>
          </w:p>
        </w:tc>
        <w:tc>
          <w:tcPr>
            <w:tcW w:w="1749" w:type="dxa"/>
            <w:tcBorders>
              <w:top w:val="single" w:color="000000" w:sz="4" w:space="0"/>
              <w:left w:val="single" w:color="000000" w:sz="4" w:space="0"/>
              <w:bottom w:val="single" w:color="000000" w:sz="4" w:space="0"/>
            </w:tcBorders>
          </w:tcPr>
          <w:p>
            <w:pPr>
              <w:pStyle w:val="19"/>
              <w:spacing w:before="0"/>
              <w:jc w:val="left"/>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1127" w:type="dxa"/>
            <w:tcBorders>
              <w:top w:val="single" w:color="000000" w:sz="4" w:space="0"/>
              <w:bottom w:val="single" w:color="000000" w:sz="4" w:space="0"/>
              <w:right w:val="single" w:color="000000" w:sz="4" w:space="0"/>
            </w:tcBorders>
          </w:tcPr>
          <w:p>
            <w:pPr>
              <w:pStyle w:val="19"/>
              <w:spacing w:before="9"/>
              <w:jc w:val="left"/>
              <w:rPr>
                <w:rFonts w:ascii="宋体"/>
                <w:b/>
                <w:sz w:val="25"/>
              </w:rPr>
            </w:pPr>
          </w:p>
          <w:p>
            <w:pPr>
              <w:pStyle w:val="19"/>
              <w:spacing w:before="1"/>
              <w:ind w:left="443"/>
              <w:jc w:val="left"/>
              <w:rPr>
                <w:sz w:val="24"/>
              </w:rPr>
            </w:pPr>
            <w:r>
              <w:rPr>
                <w:sz w:val="24"/>
              </w:rPr>
              <w:t>17</w:t>
            </w:r>
          </w:p>
        </w:tc>
        <w:tc>
          <w:tcPr>
            <w:tcW w:w="3164" w:type="dxa"/>
            <w:tcBorders>
              <w:top w:val="single" w:color="000000" w:sz="4" w:space="0"/>
              <w:left w:val="single" w:color="000000" w:sz="4" w:space="0"/>
              <w:bottom w:val="single" w:color="000000" w:sz="4" w:space="0"/>
              <w:right w:val="single" w:color="000000" w:sz="4" w:space="0"/>
            </w:tcBorders>
          </w:tcPr>
          <w:p>
            <w:pPr>
              <w:pStyle w:val="19"/>
              <w:spacing w:before="81"/>
              <w:ind w:left="118" w:right="91"/>
              <w:rPr>
                <w:rFonts w:ascii="宋体" w:eastAsia="宋体"/>
                <w:sz w:val="24"/>
                <w:lang w:eastAsia="zh-CN"/>
              </w:rPr>
            </w:pPr>
            <w:r>
              <w:rPr>
                <w:rFonts w:hint="eastAsia" w:ascii="宋体" w:eastAsia="宋体"/>
                <w:sz w:val="24"/>
                <w:lang w:eastAsia="zh-CN"/>
              </w:rPr>
              <w:t>息税前利润（利润总额</w:t>
            </w:r>
            <w:r>
              <w:rPr>
                <w:sz w:val="24"/>
                <w:lang w:eastAsia="zh-CN"/>
              </w:rPr>
              <w:t>+</w:t>
            </w:r>
            <w:r>
              <w:rPr>
                <w:rFonts w:hint="eastAsia" w:ascii="宋体" w:eastAsia="宋体"/>
                <w:sz w:val="24"/>
                <w:lang w:eastAsia="zh-CN"/>
              </w:rPr>
              <w:t>利</w:t>
            </w:r>
          </w:p>
          <w:p>
            <w:pPr>
              <w:pStyle w:val="19"/>
              <w:spacing w:before="161"/>
              <w:ind w:left="118" w:right="88"/>
              <w:rPr>
                <w:rFonts w:ascii="宋体" w:eastAsia="宋体"/>
                <w:sz w:val="24"/>
              </w:rPr>
            </w:pPr>
            <w:r>
              <w:rPr>
                <w:rFonts w:hint="eastAsia" w:ascii="宋体" w:eastAsia="宋体"/>
                <w:sz w:val="24"/>
              </w:rPr>
              <w:t>息）</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
              <w:jc w:val="left"/>
              <w:rPr>
                <w:rFonts w:ascii="宋体"/>
                <w:b/>
                <w:sz w:val="25"/>
              </w:rPr>
            </w:pPr>
          </w:p>
          <w:p>
            <w:pPr>
              <w:pStyle w:val="19"/>
              <w:spacing w:before="1"/>
              <w:ind w:left="408" w:right="379"/>
              <w:rPr>
                <w:sz w:val="24"/>
              </w:rPr>
            </w:pPr>
            <w:r>
              <w:rPr>
                <w:sz w:val="24"/>
              </w:rPr>
              <w:t>248.00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
              <w:jc w:val="left"/>
              <w:rPr>
                <w:rFonts w:ascii="宋体"/>
                <w:b/>
                <w:sz w:val="25"/>
              </w:rPr>
            </w:pPr>
          </w:p>
          <w:p>
            <w:pPr>
              <w:pStyle w:val="19"/>
              <w:spacing w:before="1"/>
              <w:ind w:left="408" w:right="380"/>
              <w:rPr>
                <w:sz w:val="24"/>
              </w:rPr>
            </w:pPr>
            <w:r>
              <w:rPr>
                <w:sz w:val="24"/>
              </w:rPr>
              <w:t>327.50</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
              <w:jc w:val="left"/>
              <w:rPr>
                <w:rFonts w:ascii="宋体"/>
                <w:b/>
                <w:sz w:val="25"/>
              </w:rPr>
            </w:pPr>
          </w:p>
          <w:p>
            <w:pPr>
              <w:pStyle w:val="19"/>
              <w:spacing w:before="1"/>
              <w:ind w:left="408" w:right="380"/>
              <w:rPr>
                <w:sz w:val="24"/>
              </w:rPr>
            </w:pPr>
            <w:r>
              <w:rPr>
                <w:sz w:val="24"/>
              </w:rPr>
              <w:t>497.87</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
              <w:jc w:val="left"/>
              <w:rPr>
                <w:rFonts w:ascii="宋体"/>
                <w:b/>
                <w:sz w:val="25"/>
              </w:rPr>
            </w:pPr>
          </w:p>
          <w:p>
            <w:pPr>
              <w:pStyle w:val="19"/>
              <w:spacing w:before="1"/>
              <w:ind w:left="408" w:right="381"/>
              <w:rPr>
                <w:sz w:val="24"/>
              </w:rPr>
            </w:pPr>
            <w:r>
              <w:rPr>
                <w:sz w:val="24"/>
              </w:rPr>
              <w:t>929.83</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9"/>
              <w:jc w:val="left"/>
              <w:rPr>
                <w:rFonts w:ascii="宋体"/>
                <w:b/>
                <w:sz w:val="25"/>
              </w:rPr>
            </w:pPr>
          </w:p>
          <w:p>
            <w:pPr>
              <w:pStyle w:val="19"/>
              <w:spacing w:before="1"/>
              <w:ind w:left="408" w:right="381"/>
              <w:rPr>
                <w:sz w:val="24"/>
              </w:rPr>
            </w:pPr>
            <w:r>
              <w:rPr>
                <w:sz w:val="24"/>
              </w:rPr>
              <w:t>1377.62</w:t>
            </w:r>
          </w:p>
        </w:tc>
        <w:tc>
          <w:tcPr>
            <w:tcW w:w="1749" w:type="dxa"/>
            <w:tcBorders>
              <w:top w:val="single" w:color="000000" w:sz="4" w:space="0"/>
              <w:left w:val="single" w:color="000000" w:sz="4" w:space="0"/>
              <w:bottom w:val="single" w:color="000000" w:sz="4" w:space="0"/>
            </w:tcBorders>
          </w:tcPr>
          <w:p>
            <w:pPr>
              <w:pStyle w:val="19"/>
              <w:spacing w:before="9"/>
              <w:jc w:val="left"/>
              <w:rPr>
                <w:rFonts w:ascii="宋体"/>
                <w:b/>
                <w:sz w:val="25"/>
              </w:rPr>
            </w:pPr>
          </w:p>
          <w:p>
            <w:pPr>
              <w:pStyle w:val="19"/>
              <w:spacing w:before="1"/>
              <w:ind w:left="413" w:right="376"/>
              <w:rPr>
                <w:sz w:val="24"/>
              </w:rPr>
            </w:pPr>
            <w:r>
              <w:rPr>
                <w:sz w:val="24"/>
              </w:rPr>
              <w:t>3380.83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1127" w:type="dxa"/>
            <w:tcBorders>
              <w:top w:val="single" w:color="000000" w:sz="4" w:space="0"/>
              <w:right w:val="single" w:color="000000" w:sz="4" w:space="0"/>
            </w:tcBorders>
          </w:tcPr>
          <w:p>
            <w:pPr>
              <w:pStyle w:val="19"/>
              <w:spacing w:before="11"/>
              <w:jc w:val="left"/>
              <w:rPr>
                <w:rFonts w:ascii="宋体"/>
                <w:b/>
                <w:sz w:val="25"/>
              </w:rPr>
            </w:pPr>
          </w:p>
          <w:p>
            <w:pPr>
              <w:pStyle w:val="19"/>
              <w:spacing w:before="1"/>
              <w:ind w:left="443"/>
              <w:jc w:val="left"/>
              <w:rPr>
                <w:sz w:val="24"/>
              </w:rPr>
            </w:pPr>
            <w:r>
              <w:rPr>
                <w:sz w:val="24"/>
              </w:rPr>
              <w:t>18</w:t>
            </w:r>
          </w:p>
        </w:tc>
        <w:tc>
          <w:tcPr>
            <w:tcW w:w="3164" w:type="dxa"/>
            <w:tcBorders>
              <w:top w:val="single" w:color="000000" w:sz="4" w:space="0"/>
              <w:left w:val="single" w:color="000000" w:sz="4" w:space="0"/>
              <w:right w:val="single" w:color="000000" w:sz="4" w:space="0"/>
            </w:tcBorders>
          </w:tcPr>
          <w:p>
            <w:pPr>
              <w:pStyle w:val="19"/>
              <w:spacing w:before="81"/>
              <w:ind w:left="118" w:right="88"/>
              <w:rPr>
                <w:rFonts w:ascii="宋体" w:eastAsia="宋体"/>
                <w:sz w:val="24"/>
                <w:lang w:eastAsia="zh-CN"/>
              </w:rPr>
            </w:pPr>
            <w:r>
              <w:rPr>
                <w:rFonts w:hint="eastAsia" w:ascii="宋体" w:eastAsia="宋体"/>
                <w:sz w:val="24"/>
                <w:lang w:eastAsia="zh-CN"/>
              </w:rPr>
              <w:t>息税折旧摊销前利润（息税</w:t>
            </w:r>
          </w:p>
          <w:p>
            <w:pPr>
              <w:pStyle w:val="19"/>
              <w:spacing w:before="160"/>
              <w:ind w:left="118" w:right="91"/>
              <w:rPr>
                <w:rFonts w:ascii="宋体" w:eastAsia="宋体"/>
                <w:sz w:val="24"/>
              </w:rPr>
            </w:pPr>
            <w:r>
              <w:rPr>
                <w:rFonts w:hint="eastAsia" w:ascii="宋体" w:eastAsia="宋体"/>
                <w:sz w:val="24"/>
              </w:rPr>
              <w:t>前利润</w:t>
            </w:r>
            <w:r>
              <w:rPr>
                <w:sz w:val="24"/>
              </w:rPr>
              <w:t>+</w:t>
            </w:r>
            <w:r>
              <w:rPr>
                <w:rFonts w:hint="eastAsia" w:ascii="宋体" w:eastAsia="宋体"/>
                <w:sz w:val="24"/>
              </w:rPr>
              <w:t>折旧摊销）</w:t>
            </w:r>
          </w:p>
        </w:tc>
        <w:tc>
          <w:tcPr>
            <w:tcW w:w="1625" w:type="dxa"/>
            <w:tcBorders>
              <w:top w:val="single" w:color="000000" w:sz="4" w:space="0"/>
              <w:left w:val="single" w:color="000000" w:sz="4" w:space="0"/>
              <w:right w:val="single" w:color="000000" w:sz="4" w:space="0"/>
            </w:tcBorders>
          </w:tcPr>
          <w:p>
            <w:pPr>
              <w:pStyle w:val="19"/>
              <w:spacing w:before="11"/>
              <w:jc w:val="left"/>
              <w:rPr>
                <w:rFonts w:ascii="宋体"/>
                <w:b/>
                <w:sz w:val="25"/>
              </w:rPr>
            </w:pPr>
          </w:p>
          <w:p>
            <w:pPr>
              <w:pStyle w:val="19"/>
              <w:spacing w:before="1"/>
              <w:ind w:left="408" w:right="379"/>
              <w:rPr>
                <w:sz w:val="24"/>
              </w:rPr>
            </w:pPr>
            <w:r>
              <w:rPr>
                <w:sz w:val="24"/>
              </w:rPr>
              <w:t>318.00</w:t>
            </w:r>
          </w:p>
        </w:tc>
        <w:tc>
          <w:tcPr>
            <w:tcW w:w="1625" w:type="dxa"/>
            <w:tcBorders>
              <w:top w:val="single" w:color="000000" w:sz="4" w:space="0"/>
              <w:left w:val="single" w:color="000000" w:sz="4" w:space="0"/>
              <w:right w:val="single" w:color="000000" w:sz="4" w:space="0"/>
            </w:tcBorders>
          </w:tcPr>
          <w:p>
            <w:pPr>
              <w:pStyle w:val="19"/>
              <w:spacing w:before="11"/>
              <w:jc w:val="left"/>
              <w:rPr>
                <w:rFonts w:ascii="宋体"/>
                <w:b/>
                <w:sz w:val="25"/>
              </w:rPr>
            </w:pPr>
          </w:p>
          <w:p>
            <w:pPr>
              <w:pStyle w:val="19"/>
              <w:spacing w:before="1"/>
              <w:ind w:left="408" w:right="380"/>
              <w:rPr>
                <w:sz w:val="24"/>
              </w:rPr>
            </w:pPr>
            <w:r>
              <w:rPr>
                <w:sz w:val="24"/>
              </w:rPr>
              <w:t>397.50</w:t>
            </w:r>
          </w:p>
        </w:tc>
        <w:tc>
          <w:tcPr>
            <w:tcW w:w="1625" w:type="dxa"/>
            <w:tcBorders>
              <w:top w:val="single" w:color="000000" w:sz="4" w:space="0"/>
              <w:left w:val="single" w:color="000000" w:sz="4" w:space="0"/>
              <w:right w:val="single" w:color="000000" w:sz="4" w:space="0"/>
            </w:tcBorders>
          </w:tcPr>
          <w:p>
            <w:pPr>
              <w:pStyle w:val="19"/>
              <w:spacing w:before="11"/>
              <w:jc w:val="left"/>
              <w:rPr>
                <w:rFonts w:ascii="宋体"/>
                <w:b/>
                <w:sz w:val="25"/>
              </w:rPr>
            </w:pPr>
          </w:p>
          <w:p>
            <w:pPr>
              <w:pStyle w:val="19"/>
              <w:spacing w:before="1"/>
              <w:ind w:left="408" w:right="380"/>
              <w:rPr>
                <w:sz w:val="24"/>
              </w:rPr>
            </w:pPr>
            <w:r>
              <w:rPr>
                <w:sz w:val="24"/>
              </w:rPr>
              <w:t>567.87</w:t>
            </w:r>
          </w:p>
        </w:tc>
        <w:tc>
          <w:tcPr>
            <w:tcW w:w="1625" w:type="dxa"/>
            <w:tcBorders>
              <w:top w:val="single" w:color="000000" w:sz="4" w:space="0"/>
              <w:left w:val="single" w:color="000000" w:sz="4" w:space="0"/>
              <w:right w:val="single" w:color="000000" w:sz="4" w:space="0"/>
            </w:tcBorders>
          </w:tcPr>
          <w:p>
            <w:pPr>
              <w:pStyle w:val="19"/>
              <w:spacing w:before="11"/>
              <w:jc w:val="left"/>
              <w:rPr>
                <w:rFonts w:ascii="宋体"/>
                <w:b/>
                <w:sz w:val="25"/>
              </w:rPr>
            </w:pPr>
          </w:p>
          <w:p>
            <w:pPr>
              <w:pStyle w:val="19"/>
              <w:spacing w:before="1"/>
              <w:ind w:left="408" w:right="381"/>
              <w:rPr>
                <w:sz w:val="24"/>
              </w:rPr>
            </w:pPr>
            <w:r>
              <w:rPr>
                <w:sz w:val="24"/>
              </w:rPr>
              <w:t>999.83</w:t>
            </w:r>
          </w:p>
        </w:tc>
        <w:tc>
          <w:tcPr>
            <w:tcW w:w="1625" w:type="dxa"/>
            <w:tcBorders>
              <w:top w:val="single" w:color="000000" w:sz="4" w:space="0"/>
              <w:left w:val="single" w:color="000000" w:sz="4" w:space="0"/>
              <w:right w:val="single" w:color="000000" w:sz="4" w:space="0"/>
            </w:tcBorders>
          </w:tcPr>
          <w:p>
            <w:pPr>
              <w:pStyle w:val="19"/>
              <w:spacing w:before="11"/>
              <w:jc w:val="left"/>
              <w:rPr>
                <w:rFonts w:ascii="宋体"/>
                <w:b/>
                <w:sz w:val="25"/>
              </w:rPr>
            </w:pPr>
          </w:p>
          <w:p>
            <w:pPr>
              <w:pStyle w:val="19"/>
              <w:spacing w:before="1"/>
              <w:ind w:left="408" w:right="381"/>
              <w:rPr>
                <w:sz w:val="24"/>
              </w:rPr>
            </w:pPr>
            <w:r>
              <w:rPr>
                <w:sz w:val="24"/>
              </w:rPr>
              <w:t>1447.62</w:t>
            </w:r>
          </w:p>
        </w:tc>
        <w:tc>
          <w:tcPr>
            <w:tcW w:w="1749" w:type="dxa"/>
            <w:tcBorders>
              <w:top w:val="single" w:color="000000" w:sz="4" w:space="0"/>
              <w:left w:val="single" w:color="000000" w:sz="4" w:space="0"/>
            </w:tcBorders>
          </w:tcPr>
          <w:p>
            <w:pPr>
              <w:pStyle w:val="19"/>
              <w:spacing w:before="11"/>
              <w:jc w:val="left"/>
              <w:rPr>
                <w:rFonts w:ascii="宋体"/>
                <w:b/>
                <w:sz w:val="25"/>
              </w:rPr>
            </w:pPr>
          </w:p>
          <w:p>
            <w:pPr>
              <w:pStyle w:val="19"/>
              <w:spacing w:before="1"/>
              <w:ind w:left="413" w:right="376"/>
              <w:rPr>
                <w:sz w:val="24"/>
              </w:rPr>
            </w:pPr>
            <w:r>
              <w:rPr>
                <w:sz w:val="24"/>
              </w:rPr>
              <w:t>3730.83</w:t>
            </w:r>
          </w:p>
        </w:tc>
      </w:tr>
    </w:tbl>
    <w:p>
      <w:pPr>
        <w:rPr>
          <w:sz w:val="24"/>
        </w:rPr>
        <w:sectPr>
          <w:pgSz w:w="16840" w:h="11910" w:orient="landscape"/>
          <w:pgMar w:top="1220" w:right="1200" w:bottom="1280" w:left="1200" w:header="901" w:footer="1097" w:gutter="0"/>
          <w:cols w:space="720" w:num="1"/>
        </w:sectPr>
      </w:pPr>
    </w:p>
    <w:p>
      <w:pPr>
        <w:pStyle w:val="5"/>
        <w:rPr>
          <w:b/>
          <w:sz w:val="20"/>
        </w:rPr>
      </w:pPr>
    </w:p>
    <w:p>
      <w:pPr>
        <w:pStyle w:val="5"/>
        <w:spacing w:before="8"/>
        <w:rPr>
          <w:b/>
        </w:rPr>
      </w:pPr>
    </w:p>
    <w:p>
      <w:pPr>
        <w:pStyle w:val="3"/>
        <w:spacing w:before="64"/>
        <w:ind w:left="240" w:firstLine="0"/>
        <w:outlineLvl w:val="0"/>
        <w:rPr>
          <w:lang w:eastAsia="zh-CN"/>
        </w:rPr>
      </w:pPr>
      <w:bookmarkStart w:id="179" w:name="_TOC_250000"/>
      <w:bookmarkStart w:id="180" w:name="_Toc26386"/>
      <w:r>
        <w:rPr>
          <w:lang w:eastAsia="zh-CN"/>
        </w:rPr>
        <w:t xml:space="preserve">附表 </w:t>
      </w:r>
      <w:r>
        <w:rPr>
          <w:rFonts w:ascii="Times New Roman" w:eastAsia="Times New Roman"/>
          <w:lang w:eastAsia="zh-CN"/>
        </w:rPr>
        <w:t>4</w:t>
      </w:r>
      <w:bookmarkEnd w:id="179"/>
      <w:r>
        <w:rPr>
          <w:lang w:eastAsia="zh-CN"/>
        </w:rPr>
        <w:t>：项目投资现金流量表</w:t>
      </w:r>
      <w:bookmarkEnd w:id="180"/>
    </w:p>
    <w:p>
      <w:pPr>
        <w:pStyle w:val="5"/>
        <w:spacing w:before="3" w:after="1"/>
        <w:rPr>
          <w:b/>
          <w:sz w:val="8"/>
          <w:lang w:eastAsia="zh-CN"/>
        </w:rPr>
      </w:pPr>
    </w:p>
    <w:tbl>
      <w:tblPr>
        <w:tblStyle w:val="17"/>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56"/>
        <w:gridCol w:w="3351"/>
        <w:gridCol w:w="2214"/>
        <w:gridCol w:w="1920"/>
        <w:gridCol w:w="1809"/>
        <w:gridCol w:w="1809"/>
        <w:gridCol w:w="180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256" w:type="dxa"/>
            <w:tcBorders>
              <w:bottom w:val="single" w:color="000000" w:sz="4" w:space="0"/>
              <w:right w:val="single" w:color="000000" w:sz="4" w:space="0"/>
            </w:tcBorders>
          </w:tcPr>
          <w:p>
            <w:pPr>
              <w:pStyle w:val="19"/>
              <w:spacing w:before="82"/>
              <w:ind w:left="367" w:right="347"/>
              <w:rPr>
                <w:rFonts w:ascii="宋体" w:eastAsia="宋体"/>
                <w:b/>
                <w:sz w:val="24"/>
              </w:rPr>
            </w:pPr>
            <w:r>
              <w:rPr>
                <w:rFonts w:hint="eastAsia" w:ascii="宋体" w:eastAsia="宋体"/>
                <w:b/>
                <w:sz w:val="24"/>
              </w:rPr>
              <w:t>序号</w:t>
            </w:r>
          </w:p>
        </w:tc>
        <w:tc>
          <w:tcPr>
            <w:tcW w:w="3351" w:type="dxa"/>
            <w:tcBorders>
              <w:left w:val="single" w:color="000000" w:sz="4" w:space="0"/>
              <w:bottom w:val="single" w:color="000000" w:sz="4" w:space="0"/>
              <w:right w:val="single" w:color="000000" w:sz="4" w:space="0"/>
            </w:tcBorders>
          </w:tcPr>
          <w:p>
            <w:pPr>
              <w:pStyle w:val="19"/>
              <w:spacing w:before="82"/>
              <w:ind w:left="103" w:right="77"/>
              <w:rPr>
                <w:rFonts w:ascii="宋体" w:eastAsia="宋体"/>
                <w:b/>
                <w:sz w:val="24"/>
              </w:rPr>
            </w:pPr>
            <w:r>
              <w:rPr>
                <w:rFonts w:hint="eastAsia" w:ascii="宋体" w:eastAsia="宋体"/>
                <w:b/>
                <w:sz w:val="24"/>
              </w:rPr>
              <w:t>项目</w:t>
            </w:r>
          </w:p>
        </w:tc>
        <w:tc>
          <w:tcPr>
            <w:tcW w:w="2214" w:type="dxa"/>
            <w:tcBorders>
              <w:left w:val="single" w:color="000000" w:sz="4" w:space="0"/>
              <w:bottom w:val="single" w:color="000000" w:sz="4" w:space="0"/>
              <w:right w:val="single" w:color="000000" w:sz="4" w:space="0"/>
            </w:tcBorders>
          </w:tcPr>
          <w:p>
            <w:pPr>
              <w:pStyle w:val="19"/>
              <w:spacing w:before="82"/>
              <w:ind w:left="546" w:right="517"/>
              <w:rPr>
                <w:rFonts w:ascii="宋体" w:eastAsia="宋体"/>
                <w:b/>
                <w:sz w:val="24"/>
              </w:rPr>
            </w:pPr>
            <w:r>
              <w:rPr>
                <w:rFonts w:hint="eastAsia" w:ascii="宋体" w:eastAsia="宋体"/>
                <w:b/>
                <w:sz w:val="24"/>
              </w:rPr>
              <w:t xml:space="preserve">第 </w:t>
            </w:r>
            <w:r>
              <w:rPr>
                <w:b/>
                <w:sz w:val="24"/>
              </w:rPr>
              <w:t xml:space="preserve">1 </w:t>
            </w:r>
            <w:r>
              <w:rPr>
                <w:rFonts w:hint="eastAsia" w:ascii="宋体" w:eastAsia="宋体"/>
                <w:b/>
                <w:sz w:val="24"/>
              </w:rPr>
              <w:t>年</w:t>
            </w:r>
          </w:p>
        </w:tc>
        <w:tc>
          <w:tcPr>
            <w:tcW w:w="1920" w:type="dxa"/>
            <w:tcBorders>
              <w:left w:val="single" w:color="000000" w:sz="4" w:space="0"/>
              <w:bottom w:val="single" w:color="000000" w:sz="4" w:space="0"/>
              <w:right w:val="single" w:color="000000" w:sz="4" w:space="0"/>
            </w:tcBorders>
          </w:tcPr>
          <w:p>
            <w:pPr>
              <w:pStyle w:val="19"/>
              <w:spacing w:before="82"/>
              <w:ind w:left="519" w:right="491"/>
              <w:rPr>
                <w:rFonts w:ascii="宋体" w:eastAsia="宋体"/>
                <w:b/>
                <w:sz w:val="24"/>
              </w:rPr>
            </w:pPr>
            <w:r>
              <w:rPr>
                <w:rFonts w:hint="eastAsia" w:ascii="宋体" w:eastAsia="宋体"/>
                <w:b/>
                <w:sz w:val="24"/>
              </w:rPr>
              <w:t xml:space="preserve">第 </w:t>
            </w:r>
            <w:r>
              <w:rPr>
                <w:b/>
                <w:sz w:val="24"/>
              </w:rPr>
              <w:t xml:space="preserve">2 </w:t>
            </w:r>
            <w:r>
              <w:rPr>
                <w:rFonts w:hint="eastAsia" w:ascii="宋体" w:eastAsia="宋体"/>
                <w:b/>
                <w:sz w:val="24"/>
              </w:rPr>
              <w:t>年</w:t>
            </w:r>
          </w:p>
        </w:tc>
        <w:tc>
          <w:tcPr>
            <w:tcW w:w="1809" w:type="dxa"/>
            <w:tcBorders>
              <w:left w:val="single" w:color="000000" w:sz="4" w:space="0"/>
              <w:bottom w:val="single" w:color="000000" w:sz="4" w:space="0"/>
              <w:right w:val="single" w:color="000000" w:sz="4" w:space="0"/>
            </w:tcBorders>
          </w:tcPr>
          <w:p>
            <w:pPr>
              <w:pStyle w:val="19"/>
              <w:spacing w:before="82"/>
              <w:ind w:left="502" w:right="473"/>
              <w:rPr>
                <w:rFonts w:ascii="宋体" w:eastAsia="宋体"/>
                <w:b/>
                <w:sz w:val="24"/>
              </w:rPr>
            </w:pPr>
            <w:r>
              <w:rPr>
                <w:rFonts w:hint="eastAsia" w:ascii="宋体" w:eastAsia="宋体"/>
                <w:b/>
                <w:sz w:val="24"/>
              </w:rPr>
              <w:t xml:space="preserve">第 </w:t>
            </w:r>
            <w:r>
              <w:rPr>
                <w:b/>
                <w:sz w:val="24"/>
              </w:rPr>
              <w:t xml:space="preserve">3 </w:t>
            </w:r>
            <w:r>
              <w:rPr>
                <w:rFonts w:hint="eastAsia" w:ascii="宋体" w:eastAsia="宋体"/>
                <w:b/>
                <w:sz w:val="24"/>
              </w:rPr>
              <w:t>年</w:t>
            </w:r>
          </w:p>
        </w:tc>
        <w:tc>
          <w:tcPr>
            <w:tcW w:w="1809" w:type="dxa"/>
            <w:tcBorders>
              <w:left w:val="single" w:color="000000" w:sz="4" w:space="0"/>
              <w:bottom w:val="single" w:color="000000" w:sz="4" w:space="0"/>
              <w:right w:val="single" w:color="000000" w:sz="4" w:space="0"/>
            </w:tcBorders>
          </w:tcPr>
          <w:p>
            <w:pPr>
              <w:pStyle w:val="19"/>
              <w:spacing w:before="82"/>
              <w:ind w:right="524"/>
              <w:jc w:val="right"/>
              <w:rPr>
                <w:rFonts w:ascii="宋体" w:eastAsia="宋体"/>
                <w:b/>
                <w:sz w:val="24"/>
              </w:rPr>
            </w:pPr>
            <w:r>
              <w:rPr>
                <w:rFonts w:hint="eastAsia" w:ascii="宋体" w:eastAsia="宋体"/>
                <w:b/>
                <w:sz w:val="24"/>
              </w:rPr>
              <w:t xml:space="preserve">第 </w:t>
            </w:r>
            <w:r>
              <w:rPr>
                <w:b/>
                <w:sz w:val="24"/>
              </w:rPr>
              <w:t xml:space="preserve">4 </w:t>
            </w:r>
            <w:r>
              <w:rPr>
                <w:rFonts w:hint="eastAsia" w:ascii="宋体" w:eastAsia="宋体"/>
                <w:b/>
                <w:sz w:val="24"/>
              </w:rPr>
              <w:t>年</w:t>
            </w:r>
          </w:p>
        </w:tc>
        <w:tc>
          <w:tcPr>
            <w:tcW w:w="1809" w:type="dxa"/>
            <w:tcBorders>
              <w:left w:val="single" w:color="000000" w:sz="4" w:space="0"/>
              <w:bottom w:val="single" w:color="000000" w:sz="4" w:space="0"/>
            </w:tcBorders>
          </w:tcPr>
          <w:p>
            <w:pPr>
              <w:pStyle w:val="19"/>
              <w:spacing w:before="82"/>
              <w:ind w:left="501" w:right="465"/>
              <w:rPr>
                <w:rFonts w:ascii="宋体" w:eastAsia="宋体"/>
                <w:b/>
                <w:sz w:val="24"/>
              </w:rPr>
            </w:pPr>
            <w:r>
              <w:rPr>
                <w:rFonts w:hint="eastAsia" w:ascii="宋体" w:eastAsia="宋体"/>
                <w:b/>
                <w:sz w:val="24"/>
              </w:rPr>
              <w:t xml:space="preserve">第 </w:t>
            </w:r>
            <w:r>
              <w:rPr>
                <w:b/>
                <w:sz w:val="24"/>
              </w:rPr>
              <w:t xml:space="preserve">5 </w:t>
            </w:r>
            <w:r>
              <w:rPr>
                <w:rFonts w:hint="eastAsia" w:ascii="宋体" w:eastAsia="宋体"/>
                <w:b/>
                <w:sz w:val="24"/>
              </w:rPr>
              <w:t>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56" w:type="dxa"/>
            <w:tcBorders>
              <w:top w:val="single" w:color="000000" w:sz="4" w:space="0"/>
              <w:bottom w:val="single" w:color="000000" w:sz="4" w:space="0"/>
              <w:right w:val="single" w:color="000000" w:sz="4" w:space="0"/>
            </w:tcBorders>
          </w:tcPr>
          <w:p>
            <w:pPr>
              <w:pStyle w:val="19"/>
              <w:spacing w:before="97"/>
              <w:ind w:left="20"/>
              <w:rPr>
                <w:sz w:val="24"/>
              </w:rPr>
            </w:pPr>
            <w:r>
              <w:rPr>
                <w:sz w:val="24"/>
              </w:rPr>
              <w:t>1</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1"/>
              <w:ind w:left="103" w:right="77"/>
              <w:rPr>
                <w:rFonts w:ascii="宋体" w:eastAsia="宋体"/>
                <w:sz w:val="24"/>
              </w:rPr>
            </w:pPr>
            <w:r>
              <w:rPr>
                <w:rFonts w:hint="eastAsia" w:ascii="宋体" w:eastAsia="宋体"/>
                <w:sz w:val="24"/>
              </w:rPr>
              <w:t>现金流入</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97"/>
              <w:ind w:left="544" w:right="517"/>
              <w:rPr>
                <w:sz w:val="24"/>
              </w:rPr>
            </w:pPr>
            <w:r>
              <w:rPr>
                <w:sz w:val="24"/>
              </w:rPr>
              <w:t>1360.00</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97"/>
              <w:ind w:left="519" w:right="489"/>
              <w:rPr>
                <w:sz w:val="24"/>
              </w:rPr>
            </w:pPr>
            <w:r>
              <w:rPr>
                <w:sz w:val="24"/>
              </w:rPr>
              <w:t>1700.00</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7"/>
              <w:ind w:left="499" w:right="473"/>
              <w:rPr>
                <w:sz w:val="24"/>
              </w:rPr>
            </w:pPr>
            <w:r>
              <w:rPr>
                <w:sz w:val="24"/>
              </w:rPr>
              <w:t>2040.00</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7"/>
              <w:ind w:right="493"/>
              <w:jc w:val="right"/>
              <w:rPr>
                <w:sz w:val="24"/>
              </w:rPr>
            </w:pPr>
            <w:r>
              <w:rPr>
                <w:sz w:val="24"/>
              </w:rPr>
              <w:t>2856.00</w:t>
            </w:r>
          </w:p>
        </w:tc>
        <w:tc>
          <w:tcPr>
            <w:tcW w:w="1809" w:type="dxa"/>
            <w:tcBorders>
              <w:top w:val="single" w:color="000000" w:sz="4" w:space="0"/>
              <w:left w:val="single" w:color="000000" w:sz="4" w:space="0"/>
              <w:bottom w:val="single" w:color="000000" w:sz="4" w:space="0"/>
            </w:tcBorders>
          </w:tcPr>
          <w:p>
            <w:pPr>
              <w:pStyle w:val="19"/>
              <w:spacing w:before="97"/>
              <w:ind w:left="501" w:right="462"/>
              <w:rPr>
                <w:sz w:val="24"/>
              </w:rPr>
            </w:pPr>
            <w:r>
              <w:rPr>
                <w:sz w:val="24"/>
              </w:rPr>
              <w:t>3712.80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56" w:type="dxa"/>
            <w:tcBorders>
              <w:top w:val="single" w:color="000000" w:sz="4" w:space="0"/>
              <w:bottom w:val="single" w:color="000000" w:sz="4" w:space="0"/>
              <w:right w:val="single" w:color="000000" w:sz="4" w:space="0"/>
            </w:tcBorders>
          </w:tcPr>
          <w:p>
            <w:pPr>
              <w:pStyle w:val="19"/>
              <w:ind w:left="365" w:right="347"/>
              <w:rPr>
                <w:sz w:val="24"/>
              </w:rPr>
            </w:pPr>
            <w:r>
              <w:rPr>
                <w:sz w:val="24"/>
              </w:rPr>
              <w:t>1.1</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1"/>
              <w:ind w:left="103" w:right="77"/>
              <w:rPr>
                <w:rFonts w:ascii="宋体" w:eastAsia="宋体"/>
                <w:sz w:val="24"/>
              </w:rPr>
            </w:pPr>
            <w:r>
              <w:rPr>
                <w:rFonts w:hint="eastAsia" w:ascii="宋体" w:eastAsia="宋体"/>
                <w:sz w:val="24"/>
              </w:rPr>
              <w:t>营业收入</w:t>
            </w:r>
          </w:p>
        </w:tc>
        <w:tc>
          <w:tcPr>
            <w:tcW w:w="2214" w:type="dxa"/>
            <w:tcBorders>
              <w:top w:val="single" w:color="000000" w:sz="4" w:space="0"/>
              <w:left w:val="single" w:color="000000" w:sz="4" w:space="0"/>
              <w:bottom w:val="single" w:color="000000" w:sz="4" w:space="0"/>
              <w:right w:val="single" w:color="000000" w:sz="4" w:space="0"/>
            </w:tcBorders>
          </w:tcPr>
          <w:p>
            <w:pPr>
              <w:pStyle w:val="19"/>
              <w:ind w:left="544" w:right="517"/>
              <w:rPr>
                <w:sz w:val="24"/>
              </w:rPr>
            </w:pPr>
            <w:r>
              <w:rPr>
                <w:sz w:val="24"/>
              </w:rPr>
              <w:t>1360.00</w:t>
            </w:r>
          </w:p>
        </w:tc>
        <w:tc>
          <w:tcPr>
            <w:tcW w:w="1920" w:type="dxa"/>
            <w:tcBorders>
              <w:top w:val="single" w:color="000000" w:sz="4" w:space="0"/>
              <w:left w:val="single" w:color="000000" w:sz="4" w:space="0"/>
              <w:bottom w:val="single" w:color="000000" w:sz="4" w:space="0"/>
              <w:right w:val="single" w:color="000000" w:sz="4" w:space="0"/>
            </w:tcBorders>
          </w:tcPr>
          <w:p>
            <w:pPr>
              <w:pStyle w:val="19"/>
              <w:ind w:left="519" w:right="489"/>
              <w:rPr>
                <w:sz w:val="24"/>
              </w:rPr>
            </w:pPr>
            <w:r>
              <w:rPr>
                <w:sz w:val="24"/>
              </w:rPr>
              <w:t>1700.00</w:t>
            </w:r>
          </w:p>
        </w:tc>
        <w:tc>
          <w:tcPr>
            <w:tcW w:w="1809" w:type="dxa"/>
            <w:tcBorders>
              <w:top w:val="single" w:color="000000" w:sz="4" w:space="0"/>
              <w:left w:val="single" w:color="000000" w:sz="4" w:space="0"/>
              <w:bottom w:val="single" w:color="000000" w:sz="4" w:space="0"/>
              <w:right w:val="single" w:color="000000" w:sz="4" w:space="0"/>
            </w:tcBorders>
          </w:tcPr>
          <w:p>
            <w:pPr>
              <w:pStyle w:val="19"/>
              <w:ind w:left="499" w:right="473"/>
              <w:rPr>
                <w:sz w:val="24"/>
              </w:rPr>
            </w:pPr>
            <w:r>
              <w:rPr>
                <w:sz w:val="24"/>
              </w:rPr>
              <w:t>2040.00</w:t>
            </w:r>
          </w:p>
        </w:tc>
        <w:tc>
          <w:tcPr>
            <w:tcW w:w="1809" w:type="dxa"/>
            <w:tcBorders>
              <w:top w:val="single" w:color="000000" w:sz="4" w:space="0"/>
              <w:left w:val="single" w:color="000000" w:sz="4" w:space="0"/>
              <w:bottom w:val="single" w:color="000000" w:sz="4" w:space="0"/>
              <w:right w:val="single" w:color="000000" w:sz="4" w:space="0"/>
            </w:tcBorders>
          </w:tcPr>
          <w:p>
            <w:pPr>
              <w:pStyle w:val="19"/>
              <w:ind w:right="493"/>
              <w:jc w:val="right"/>
              <w:rPr>
                <w:sz w:val="24"/>
              </w:rPr>
            </w:pPr>
            <w:r>
              <w:rPr>
                <w:sz w:val="24"/>
              </w:rPr>
              <w:t>2856.00</w:t>
            </w:r>
          </w:p>
        </w:tc>
        <w:tc>
          <w:tcPr>
            <w:tcW w:w="1809" w:type="dxa"/>
            <w:tcBorders>
              <w:top w:val="single" w:color="000000" w:sz="4" w:space="0"/>
              <w:left w:val="single" w:color="000000" w:sz="4" w:space="0"/>
              <w:bottom w:val="single" w:color="000000" w:sz="4" w:space="0"/>
            </w:tcBorders>
          </w:tcPr>
          <w:p>
            <w:pPr>
              <w:pStyle w:val="19"/>
              <w:ind w:left="501" w:right="462"/>
              <w:rPr>
                <w:sz w:val="24"/>
              </w:rPr>
            </w:pPr>
            <w:r>
              <w:rPr>
                <w:sz w:val="24"/>
              </w:rPr>
              <w:t>3712.80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56" w:type="dxa"/>
            <w:tcBorders>
              <w:top w:val="single" w:color="000000" w:sz="4" w:space="0"/>
              <w:bottom w:val="single" w:color="000000" w:sz="4" w:space="0"/>
              <w:right w:val="single" w:color="000000" w:sz="4" w:space="0"/>
            </w:tcBorders>
          </w:tcPr>
          <w:p>
            <w:pPr>
              <w:pStyle w:val="19"/>
              <w:ind w:left="365" w:right="347"/>
              <w:rPr>
                <w:sz w:val="24"/>
              </w:rPr>
            </w:pPr>
            <w:r>
              <w:rPr>
                <w:sz w:val="24"/>
              </w:rPr>
              <w:t>1.2</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0"/>
              <w:ind w:left="103" w:right="77"/>
              <w:rPr>
                <w:rFonts w:ascii="宋体" w:eastAsia="宋体"/>
                <w:sz w:val="24"/>
              </w:rPr>
            </w:pPr>
            <w:r>
              <w:rPr>
                <w:rFonts w:hint="eastAsia" w:ascii="宋体" w:eastAsia="宋体"/>
                <w:sz w:val="24"/>
              </w:rPr>
              <w:t>补贴收入</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256" w:type="dxa"/>
            <w:tcBorders>
              <w:top w:val="single" w:color="000000" w:sz="4" w:space="0"/>
              <w:bottom w:val="single" w:color="000000" w:sz="4" w:space="0"/>
              <w:right w:val="single" w:color="000000" w:sz="4" w:space="0"/>
            </w:tcBorders>
          </w:tcPr>
          <w:p>
            <w:pPr>
              <w:pStyle w:val="19"/>
              <w:ind w:left="365" w:right="347"/>
              <w:rPr>
                <w:sz w:val="24"/>
              </w:rPr>
            </w:pPr>
            <w:r>
              <w:rPr>
                <w:sz w:val="24"/>
              </w:rPr>
              <w:t>1.3</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0"/>
              <w:ind w:left="103" w:right="77"/>
              <w:rPr>
                <w:rFonts w:ascii="宋体" w:eastAsia="宋体"/>
                <w:sz w:val="24"/>
              </w:rPr>
            </w:pPr>
            <w:r>
              <w:rPr>
                <w:rFonts w:hint="eastAsia" w:ascii="宋体" w:eastAsia="宋体"/>
                <w:sz w:val="24"/>
              </w:rPr>
              <w:t>回收流动资金</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56" w:type="dxa"/>
            <w:tcBorders>
              <w:top w:val="single" w:color="000000" w:sz="4" w:space="0"/>
              <w:bottom w:val="single" w:color="000000" w:sz="4" w:space="0"/>
              <w:right w:val="single" w:color="000000" w:sz="4" w:space="0"/>
            </w:tcBorders>
          </w:tcPr>
          <w:p>
            <w:pPr>
              <w:pStyle w:val="19"/>
              <w:spacing w:before="98"/>
              <w:ind w:left="365" w:right="347"/>
              <w:rPr>
                <w:sz w:val="24"/>
              </w:rPr>
            </w:pPr>
            <w:r>
              <w:rPr>
                <w:sz w:val="24"/>
              </w:rPr>
              <w:t>1.4</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2"/>
              <w:ind w:left="103" w:right="77"/>
              <w:rPr>
                <w:rFonts w:ascii="宋体" w:eastAsia="宋体"/>
                <w:sz w:val="24"/>
              </w:rPr>
            </w:pPr>
            <w:r>
              <w:rPr>
                <w:rFonts w:hint="eastAsia" w:ascii="宋体" w:eastAsia="宋体"/>
                <w:sz w:val="24"/>
              </w:rPr>
              <w:t>回收固定资产残值</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256" w:type="dxa"/>
            <w:tcBorders>
              <w:top w:val="single" w:color="000000" w:sz="4" w:space="0"/>
              <w:bottom w:val="single" w:color="000000" w:sz="4" w:space="0"/>
              <w:right w:val="single" w:color="000000" w:sz="4" w:space="0"/>
            </w:tcBorders>
          </w:tcPr>
          <w:p>
            <w:pPr>
              <w:pStyle w:val="19"/>
              <w:spacing w:before="97"/>
              <w:ind w:left="20"/>
              <w:rPr>
                <w:sz w:val="24"/>
              </w:rPr>
            </w:pPr>
            <w:r>
              <w:rPr>
                <w:sz w:val="24"/>
              </w:rPr>
              <w:t>2</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1"/>
              <w:ind w:left="103" w:right="77"/>
              <w:rPr>
                <w:rFonts w:ascii="宋体" w:eastAsia="宋体"/>
                <w:sz w:val="24"/>
              </w:rPr>
            </w:pPr>
            <w:r>
              <w:rPr>
                <w:rFonts w:hint="eastAsia" w:ascii="宋体" w:eastAsia="宋体"/>
                <w:sz w:val="24"/>
              </w:rPr>
              <w:t>现金流出量</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97"/>
              <w:ind w:left="544" w:right="517"/>
              <w:rPr>
                <w:sz w:val="24"/>
              </w:rPr>
            </w:pPr>
            <w:r>
              <w:rPr>
                <w:sz w:val="24"/>
              </w:rPr>
              <w:t>2712.00</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97"/>
              <w:ind w:left="519" w:right="489"/>
              <w:rPr>
                <w:sz w:val="24"/>
              </w:rPr>
            </w:pPr>
            <w:r>
              <w:rPr>
                <w:sz w:val="24"/>
              </w:rPr>
              <w:t>1372.50</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7"/>
              <w:ind w:left="499" w:right="473"/>
              <w:rPr>
                <w:sz w:val="24"/>
              </w:rPr>
            </w:pPr>
            <w:r>
              <w:rPr>
                <w:sz w:val="24"/>
              </w:rPr>
              <w:t>1542.13</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7"/>
              <w:ind w:right="493"/>
              <w:jc w:val="right"/>
              <w:rPr>
                <w:sz w:val="24"/>
              </w:rPr>
            </w:pPr>
            <w:r>
              <w:rPr>
                <w:sz w:val="24"/>
              </w:rPr>
              <w:t>1926.17</w:t>
            </w:r>
          </w:p>
        </w:tc>
        <w:tc>
          <w:tcPr>
            <w:tcW w:w="1809" w:type="dxa"/>
            <w:tcBorders>
              <w:top w:val="single" w:color="000000" w:sz="4" w:space="0"/>
              <w:left w:val="single" w:color="000000" w:sz="4" w:space="0"/>
              <w:bottom w:val="single" w:color="000000" w:sz="4" w:space="0"/>
            </w:tcBorders>
          </w:tcPr>
          <w:p>
            <w:pPr>
              <w:pStyle w:val="19"/>
              <w:spacing w:before="97"/>
              <w:ind w:left="501" w:right="462"/>
              <w:rPr>
                <w:sz w:val="24"/>
              </w:rPr>
            </w:pPr>
            <w:r>
              <w:rPr>
                <w:sz w:val="24"/>
              </w:rPr>
              <w:t>2335.18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56" w:type="dxa"/>
            <w:tcBorders>
              <w:top w:val="single" w:color="000000" w:sz="4" w:space="0"/>
              <w:bottom w:val="single" w:color="000000" w:sz="4" w:space="0"/>
              <w:right w:val="single" w:color="000000" w:sz="4" w:space="0"/>
            </w:tcBorders>
          </w:tcPr>
          <w:p>
            <w:pPr>
              <w:pStyle w:val="19"/>
              <w:spacing w:before="97"/>
              <w:ind w:left="365" w:right="347"/>
              <w:rPr>
                <w:sz w:val="24"/>
              </w:rPr>
            </w:pPr>
            <w:r>
              <w:rPr>
                <w:sz w:val="24"/>
              </w:rPr>
              <w:t>2.1</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1"/>
              <w:ind w:left="103" w:right="77"/>
              <w:rPr>
                <w:rFonts w:ascii="宋体" w:eastAsia="宋体"/>
                <w:sz w:val="24"/>
              </w:rPr>
            </w:pPr>
            <w:r>
              <w:rPr>
                <w:rFonts w:hint="eastAsia" w:ascii="宋体" w:eastAsia="宋体"/>
                <w:sz w:val="24"/>
              </w:rPr>
              <w:t>投资</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97"/>
              <w:ind w:left="544" w:right="517"/>
              <w:rPr>
                <w:sz w:val="24"/>
              </w:rPr>
            </w:pPr>
            <w:r>
              <w:rPr>
                <w:sz w:val="24"/>
              </w:rPr>
              <w:t>1600.00</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256" w:type="dxa"/>
            <w:tcBorders>
              <w:top w:val="single" w:color="000000" w:sz="4" w:space="0"/>
              <w:bottom w:val="single" w:color="000000" w:sz="4" w:space="0"/>
              <w:right w:val="single" w:color="000000" w:sz="4" w:space="0"/>
            </w:tcBorders>
          </w:tcPr>
          <w:p>
            <w:pPr>
              <w:pStyle w:val="19"/>
              <w:ind w:left="365" w:right="347"/>
              <w:rPr>
                <w:sz w:val="24"/>
              </w:rPr>
            </w:pPr>
            <w:r>
              <w:rPr>
                <w:sz w:val="24"/>
              </w:rPr>
              <w:t>2.2</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1"/>
              <w:ind w:left="103" w:right="77"/>
              <w:rPr>
                <w:rFonts w:ascii="宋体" w:eastAsia="宋体"/>
                <w:sz w:val="24"/>
              </w:rPr>
            </w:pPr>
            <w:r>
              <w:rPr>
                <w:rFonts w:hint="eastAsia" w:ascii="宋体" w:eastAsia="宋体"/>
                <w:sz w:val="24"/>
              </w:rPr>
              <w:t>流动资金</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rPr>
                <w:sz w:val="24"/>
              </w:rPr>
            </w:pPr>
          </w:p>
        </w:tc>
        <w:tc>
          <w:tcPr>
            <w:tcW w:w="1809" w:type="dxa"/>
            <w:tcBorders>
              <w:top w:val="single" w:color="000000" w:sz="4" w:space="0"/>
              <w:left w:val="single" w:color="000000" w:sz="4" w:space="0"/>
              <w:bottom w:val="single" w:color="000000" w:sz="4" w:space="0"/>
            </w:tcBorders>
          </w:tcPr>
          <w:p>
            <w:pPr>
              <w:pStyle w:val="19"/>
              <w:spacing w:before="0"/>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56" w:type="dxa"/>
            <w:tcBorders>
              <w:top w:val="single" w:color="000000" w:sz="4" w:space="0"/>
              <w:bottom w:val="single" w:color="000000" w:sz="4" w:space="0"/>
              <w:right w:val="single" w:color="000000" w:sz="4" w:space="0"/>
            </w:tcBorders>
          </w:tcPr>
          <w:p>
            <w:pPr>
              <w:pStyle w:val="19"/>
              <w:ind w:left="365" w:right="347"/>
              <w:rPr>
                <w:sz w:val="24"/>
              </w:rPr>
            </w:pPr>
            <w:r>
              <w:rPr>
                <w:sz w:val="24"/>
              </w:rPr>
              <w:t>2.3</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0"/>
              <w:ind w:left="103" w:right="77"/>
              <w:rPr>
                <w:rFonts w:ascii="宋体" w:eastAsia="宋体"/>
                <w:sz w:val="24"/>
              </w:rPr>
            </w:pPr>
            <w:r>
              <w:rPr>
                <w:rFonts w:hint="eastAsia" w:ascii="宋体" w:eastAsia="宋体"/>
                <w:sz w:val="24"/>
              </w:rPr>
              <w:t>经营成本</w:t>
            </w:r>
          </w:p>
        </w:tc>
        <w:tc>
          <w:tcPr>
            <w:tcW w:w="2214" w:type="dxa"/>
            <w:tcBorders>
              <w:top w:val="single" w:color="000000" w:sz="4" w:space="0"/>
              <w:left w:val="single" w:color="000000" w:sz="4" w:space="0"/>
              <w:bottom w:val="single" w:color="000000" w:sz="4" w:space="0"/>
              <w:right w:val="single" w:color="000000" w:sz="4" w:space="0"/>
            </w:tcBorders>
          </w:tcPr>
          <w:p>
            <w:pPr>
              <w:pStyle w:val="19"/>
              <w:ind w:left="544" w:right="517"/>
              <w:rPr>
                <w:sz w:val="24"/>
              </w:rPr>
            </w:pPr>
            <w:r>
              <w:rPr>
                <w:sz w:val="24"/>
              </w:rPr>
              <w:t>1087.00</w:t>
            </w:r>
          </w:p>
        </w:tc>
        <w:tc>
          <w:tcPr>
            <w:tcW w:w="1920" w:type="dxa"/>
            <w:tcBorders>
              <w:top w:val="single" w:color="000000" w:sz="4" w:space="0"/>
              <w:left w:val="single" w:color="000000" w:sz="4" w:space="0"/>
              <w:bottom w:val="single" w:color="000000" w:sz="4" w:space="0"/>
              <w:right w:val="single" w:color="000000" w:sz="4" w:space="0"/>
            </w:tcBorders>
          </w:tcPr>
          <w:p>
            <w:pPr>
              <w:pStyle w:val="19"/>
              <w:ind w:left="519" w:right="489"/>
              <w:rPr>
                <w:sz w:val="24"/>
              </w:rPr>
            </w:pPr>
            <w:r>
              <w:rPr>
                <w:sz w:val="24"/>
              </w:rPr>
              <w:t>1341.25</w:t>
            </w:r>
          </w:p>
        </w:tc>
        <w:tc>
          <w:tcPr>
            <w:tcW w:w="1809" w:type="dxa"/>
            <w:tcBorders>
              <w:top w:val="single" w:color="000000" w:sz="4" w:space="0"/>
              <w:left w:val="single" w:color="000000" w:sz="4" w:space="0"/>
              <w:bottom w:val="single" w:color="000000" w:sz="4" w:space="0"/>
              <w:right w:val="single" w:color="000000" w:sz="4" w:space="0"/>
            </w:tcBorders>
          </w:tcPr>
          <w:p>
            <w:pPr>
              <w:pStyle w:val="19"/>
              <w:ind w:left="499" w:right="473"/>
              <w:rPr>
                <w:sz w:val="24"/>
              </w:rPr>
            </w:pPr>
            <w:r>
              <w:rPr>
                <w:sz w:val="24"/>
              </w:rPr>
              <w:t>1507.25</w:t>
            </w:r>
          </w:p>
        </w:tc>
        <w:tc>
          <w:tcPr>
            <w:tcW w:w="1809" w:type="dxa"/>
            <w:tcBorders>
              <w:top w:val="single" w:color="000000" w:sz="4" w:space="0"/>
              <w:left w:val="single" w:color="000000" w:sz="4" w:space="0"/>
              <w:bottom w:val="single" w:color="000000" w:sz="4" w:space="0"/>
              <w:right w:val="single" w:color="000000" w:sz="4" w:space="0"/>
            </w:tcBorders>
          </w:tcPr>
          <w:p>
            <w:pPr>
              <w:pStyle w:val="19"/>
              <w:ind w:right="493"/>
              <w:jc w:val="right"/>
              <w:rPr>
                <w:sz w:val="24"/>
              </w:rPr>
            </w:pPr>
            <w:r>
              <w:rPr>
                <w:sz w:val="24"/>
              </w:rPr>
              <w:t>1878.65</w:t>
            </w:r>
          </w:p>
        </w:tc>
        <w:tc>
          <w:tcPr>
            <w:tcW w:w="1809" w:type="dxa"/>
            <w:tcBorders>
              <w:top w:val="single" w:color="000000" w:sz="4" w:space="0"/>
              <w:left w:val="single" w:color="000000" w:sz="4" w:space="0"/>
              <w:bottom w:val="single" w:color="000000" w:sz="4" w:space="0"/>
            </w:tcBorders>
          </w:tcPr>
          <w:p>
            <w:pPr>
              <w:pStyle w:val="19"/>
              <w:ind w:left="501" w:right="462"/>
              <w:rPr>
                <w:sz w:val="24"/>
              </w:rPr>
            </w:pPr>
            <w:r>
              <w:rPr>
                <w:sz w:val="24"/>
              </w:rPr>
              <w:t>2275.37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56" w:type="dxa"/>
            <w:tcBorders>
              <w:top w:val="single" w:color="000000" w:sz="4" w:space="0"/>
              <w:bottom w:val="single" w:color="000000" w:sz="4" w:space="0"/>
              <w:right w:val="single" w:color="000000" w:sz="4" w:space="0"/>
            </w:tcBorders>
          </w:tcPr>
          <w:p>
            <w:pPr>
              <w:pStyle w:val="19"/>
              <w:ind w:left="365" w:right="347"/>
              <w:rPr>
                <w:sz w:val="24"/>
              </w:rPr>
            </w:pPr>
            <w:r>
              <w:rPr>
                <w:sz w:val="24"/>
              </w:rPr>
              <w:t>2.4</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0"/>
              <w:ind w:left="103" w:right="77"/>
              <w:rPr>
                <w:rFonts w:ascii="宋体" w:eastAsia="宋体"/>
                <w:sz w:val="24"/>
              </w:rPr>
            </w:pPr>
            <w:r>
              <w:rPr>
                <w:rFonts w:hint="eastAsia" w:ascii="宋体" w:eastAsia="宋体"/>
                <w:sz w:val="24"/>
              </w:rPr>
              <w:t>增值税、税金及附加</w:t>
            </w:r>
          </w:p>
        </w:tc>
        <w:tc>
          <w:tcPr>
            <w:tcW w:w="2214" w:type="dxa"/>
            <w:tcBorders>
              <w:top w:val="single" w:color="000000" w:sz="4" w:space="0"/>
              <w:left w:val="single" w:color="000000" w:sz="4" w:space="0"/>
              <w:bottom w:val="single" w:color="000000" w:sz="4" w:space="0"/>
              <w:right w:val="single" w:color="000000" w:sz="4" w:space="0"/>
            </w:tcBorders>
          </w:tcPr>
          <w:p>
            <w:pPr>
              <w:pStyle w:val="19"/>
              <w:ind w:left="544" w:right="517"/>
              <w:rPr>
                <w:sz w:val="24"/>
              </w:rPr>
            </w:pPr>
            <w:r>
              <w:rPr>
                <w:sz w:val="24"/>
              </w:rPr>
              <w:t>25.00</w:t>
            </w:r>
          </w:p>
        </w:tc>
        <w:tc>
          <w:tcPr>
            <w:tcW w:w="1920" w:type="dxa"/>
            <w:tcBorders>
              <w:top w:val="single" w:color="000000" w:sz="4" w:space="0"/>
              <w:left w:val="single" w:color="000000" w:sz="4" w:space="0"/>
              <w:bottom w:val="single" w:color="000000" w:sz="4" w:space="0"/>
              <w:right w:val="single" w:color="000000" w:sz="4" w:space="0"/>
            </w:tcBorders>
          </w:tcPr>
          <w:p>
            <w:pPr>
              <w:pStyle w:val="19"/>
              <w:ind w:left="519" w:right="489"/>
              <w:rPr>
                <w:sz w:val="24"/>
              </w:rPr>
            </w:pPr>
            <w:r>
              <w:rPr>
                <w:sz w:val="24"/>
              </w:rPr>
              <w:t>31.25</w:t>
            </w:r>
          </w:p>
        </w:tc>
        <w:tc>
          <w:tcPr>
            <w:tcW w:w="1809" w:type="dxa"/>
            <w:tcBorders>
              <w:top w:val="single" w:color="000000" w:sz="4" w:space="0"/>
              <w:left w:val="single" w:color="000000" w:sz="4" w:space="0"/>
              <w:bottom w:val="single" w:color="000000" w:sz="4" w:space="0"/>
              <w:right w:val="single" w:color="000000" w:sz="4" w:space="0"/>
            </w:tcBorders>
          </w:tcPr>
          <w:p>
            <w:pPr>
              <w:pStyle w:val="19"/>
              <w:ind w:left="499" w:right="473"/>
              <w:rPr>
                <w:sz w:val="24"/>
              </w:rPr>
            </w:pPr>
            <w:r>
              <w:rPr>
                <w:sz w:val="24"/>
              </w:rPr>
              <w:t>34.88</w:t>
            </w:r>
          </w:p>
        </w:tc>
        <w:tc>
          <w:tcPr>
            <w:tcW w:w="1809" w:type="dxa"/>
            <w:tcBorders>
              <w:top w:val="single" w:color="000000" w:sz="4" w:space="0"/>
              <w:left w:val="single" w:color="000000" w:sz="4" w:space="0"/>
              <w:bottom w:val="single" w:color="000000" w:sz="4" w:space="0"/>
              <w:right w:val="single" w:color="000000" w:sz="4" w:space="0"/>
            </w:tcBorders>
          </w:tcPr>
          <w:p>
            <w:pPr>
              <w:pStyle w:val="19"/>
              <w:ind w:left="500" w:right="473"/>
              <w:rPr>
                <w:sz w:val="24"/>
              </w:rPr>
            </w:pPr>
            <w:r>
              <w:rPr>
                <w:sz w:val="24"/>
              </w:rPr>
              <w:t>47.52</w:t>
            </w:r>
          </w:p>
        </w:tc>
        <w:tc>
          <w:tcPr>
            <w:tcW w:w="1809" w:type="dxa"/>
            <w:tcBorders>
              <w:top w:val="single" w:color="000000" w:sz="4" w:space="0"/>
              <w:left w:val="single" w:color="000000" w:sz="4" w:space="0"/>
              <w:bottom w:val="single" w:color="000000" w:sz="4" w:space="0"/>
            </w:tcBorders>
          </w:tcPr>
          <w:p>
            <w:pPr>
              <w:pStyle w:val="19"/>
              <w:ind w:left="501" w:right="462"/>
              <w:rPr>
                <w:sz w:val="24"/>
              </w:rPr>
            </w:pPr>
            <w:r>
              <w:rPr>
                <w:sz w:val="24"/>
              </w:rPr>
              <w:t>59.81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256" w:type="dxa"/>
            <w:tcBorders>
              <w:top w:val="single" w:color="000000" w:sz="4" w:space="0"/>
              <w:bottom w:val="single" w:color="000000" w:sz="4" w:space="0"/>
              <w:right w:val="single" w:color="000000" w:sz="4" w:space="0"/>
            </w:tcBorders>
          </w:tcPr>
          <w:p>
            <w:pPr>
              <w:pStyle w:val="19"/>
              <w:spacing w:before="98"/>
              <w:ind w:left="20"/>
              <w:rPr>
                <w:sz w:val="24"/>
              </w:rPr>
            </w:pPr>
            <w:r>
              <w:rPr>
                <w:sz w:val="24"/>
              </w:rPr>
              <w:t>3</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2"/>
              <w:ind w:left="103" w:right="77"/>
              <w:rPr>
                <w:rFonts w:ascii="宋体" w:eastAsia="宋体"/>
                <w:sz w:val="24"/>
              </w:rPr>
            </w:pPr>
            <w:r>
              <w:rPr>
                <w:rFonts w:hint="eastAsia" w:ascii="宋体" w:eastAsia="宋体"/>
                <w:sz w:val="24"/>
              </w:rPr>
              <w:t>所得税前净现金流量</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98"/>
              <w:ind w:left="546" w:right="517"/>
              <w:rPr>
                <w:sz w:val="24"/>
              </w:rPr>
            </w:pPr>
            <w:r>
              <w:rPr>
                <w:sz w:val="24"/>
              </w:rPr>
              <w:t>-1352.00</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98"/>
              <w:ind w:left="519" w:right="489"/>
              <w:rPr>
                <w:sz w:val="24"/>
              </w:rPr>
            </w:pPr>
            <w:r>
              <w:rPr>
                <w:sz w:val="24"/>
              </w:rPr>
              <w:t>327.50</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8"/>
              <w:ind w:left="499" w:right="473"/>
              <w:rPr>
                <w:sz w:val="24"/>
              </w:rPr>
            </w:pPr>
            <w:r>
              <w:rPr>
                <w:sz w:val="24"/>
              </w:rPr>
              <w:t>497.87</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8"/>
              <w:ind w:right="553"/>
              <w:jc w:val="right"/>
              <w:rPr>
                <w:sz w:val="24"/>
              </w:rPr>
            </w:pPr>
            <w:r>
              <w:rPr>
                <w:sz w:val="24"/>
              </w:rPr>
              <w:t>929.83</w:t>
            </w:r>
          </w:p>
        </w:tc>
        <w:tc>
          <w:tcPr>
            <w:tcW w:w="1809" w:type="dxa"/>
            <w:tcBorders>
              <w:top w:val="single" w:color="000000" w:sz="4" w:space="0"/>
              <w:left w:val="single" w:color="000000" w:sz="4" w:space="0"/>
              <w:bottom w:val="single" w:color="000000" w:sz="4" w:space="0"/>
            </w:tcBorders>
          </w:tcPr>
          <w:p>
            <w:pPr>
              <w:pStyle w:val="19"/>
              <w:spacing w:before="98"/>
              <w:ind w:left="501" w:right="462"/>
              <w:rPr>
                <w:sz w:val="24"/>
              </w:rPr>
            </w:pPr>
            <w:r>
              <w:rPr>
                <w:sz w:val="24"/>
              </w:rPr>
              <w:t>1377.62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56" w:type="dxa"/>
            <w:tcBorders>
              <w:top w:val="single" w:color="000000" w:sz="4" w:space="0"/>
              <w:bottom w:val="single" w:color="000000" w:sz="4" w:space="0"/>
              <w:right w:val="single" w:color="000000" w:sz="4" w:space="0"/>
            </w:tcBorders>
          </w:tcPr>
          <w:p>
            <w:pPr>
              <w:pStyle w:val="19"/>
              <w:spacing w:before="97"/>
              <w:ind w:left="20"/>
              <w:rPr>
                <w:sz w:val="24"/>
              </w:rPr>
            </w:pPr>
            <w:r>
              <w:rPr>
                <w:sz w:val="24"/>
              </w:rPr>
              <w:t>4</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1"/>
              <w:ind w:left="103" w:right="77"/>
              <w:rPr>
                <w:rFonts w:ascii="宋体" w:eastAsia="宋体"/>
                <w:sz w:val="24"/>
                <w:lang w:eastAsia="zh-CN"/>
              </w:rPr>
            </w:pPr>
            <w:r>
              <w:rPr>
                <w:rFonts w:hint="eastAsia" w:ascii="宋体" w:eastAsia="宋体"/>
                <w:sz w:val="24"/>
                <w:lang w:eastAsia="zh-CN"/>
              </w:rPr>
              <w:t>累计所得税前净现金流量</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97"/>
              <w:ind w:left="546" w:right="517"/>
              <w:rPr>
                <w:sz w:val="24"/>
              </w:rPr>
            </w:pPr>
            <w:r>
              <w:rPr>
                <w:sz w:val="24"/>
              </w:rPr>
              <w:t>-1352.00</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97"/>
              <w:ind w:left="519" w:right="491"/>
              <w:rPr>
                <w:sz w:val="24"/>
              </w:rPr>
            </w:pPr>
            <w:r>
              <w:rPr>
                <w:sz w:val="24"/>
              </w:rPr>
              <w:t>-1024.50</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7"/>
              <w:ind w:left="501" w:right="473"/>
              <w:rPr>
                <w:sz w:val="24"/>
              </w:rPr>
            </w:pPr>
            <w:r>
              <w:rPr>
                <w:sz w:val="24"/>
              </w:rPr>
              <w:t>-526.62</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7"/>
              <w:ind w:right="553"/>
              <w:jc w:val="right"/>
              <w:rPr>
                <w:sz w:val="24"/>
              </w:rPr>
            </w:pPr>
            <w:r>
              <w:rPr>
                <w:sz w:val="24"/>
              </w:rPr>
              <w:t>403.21</w:t>
            </w:r>
          </w:p>
        </w:tc>
        <w:tc>
          <w:tcPr>
            <w:tcW w:w="1809" w:type="dxa"/>
            <w:tcBorders>
              <w:top w:val="single" w:color="000000" w:sz="4" w:space="0"/>
              <w:left w:val="single" w:color="000000" w:sz="4" w:space="0"/>
              <w:bottom w:val="single" w:color="000000" w:sz="4" w:space="0"/>
            </w:tcBorders>
          </w:tcPr>
          <w:p>
            <w:pPr>
              <w:pStyle w:val="19"/>
              <w:spacing w:before="97"/>
              <w:ind w:left="501" w:right="462"/>
              <w:rPr>
                <w:sz w:val="24"/>
              </w:rPr>
            </w:pPr>
            <w:r>
              <w:rPr>
                <w:sz w:val="24"/>
              </w:rPr>
              <w:t>1780.83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256" w:type="dxa"/>
            <w:tcBorders>
              <w:top w:val="single" w:color="000000" w:sz="4" w:space="0"/>
              <w:bottom w:val="single" w:color="000000" w:sz="4" w:space="0"/>
              <w:right w:val="single" w:color="000000" w:sz="4" w:space="0"/>
            </w:tcBorders>
          </w:tcPr>
          <w:p>
            <w:pPr>
              <w:pStyle w:val="19"/>
              <w:spacing w:before="97"/>
              <w:ind w:left="20"/>
              <w:rPr>
                <w:sz w:val="24"/>
              </w:rPr>
            </w:pPr>
            <w:r>
              <w:rPr>
                <w:sz w:val="24"/>
              </w:rPr>
              <w:t>5</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1"/>
              <w:ind w:left="103" w:right="74"/>
              <w:rPr>
                <w:rFonts w:ascii="宋体" w:eastAsia="宋体"/>
                <w:sz w:val="24"/>
              </w:rPr>
            </w:pPr>
            <w:r>
              <w:rPr>
                <w:rFonts w:hint="eastAsia" w:ascii="宋体" w:eastAsia="宋体"/>
                <w:sz w:val="24"/>
              </w:rPr>
              <w:t>调整系数（</w:t>
            </w:r>
            <w:r>
              <w:rPr>
                <w:sz w:val="24"/>
              </w:rPr>
              <w:t>ic=8%</w:t>
            </w:r>
            <w:r>
              <w:rPr>
                <w:rFonts w:hint="eastAsia" w:ascii="宋体" w:eastAsia="宋体"/>
                <w:sz w:val="24"/>
              </w:rPr>
              <w:t>）</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97"/>
              <w:ind w:left="544" w:right="517"/>
              <w:rPr>
                <w:sz w:val="24"/>
              </w:rPr>
            </w:pPr>
            <w:r>
              <w:rPr>
                <w:sz w:val="24"/>
              </w:rPr>
              <w:t>0.93</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97"/>
              <w:ind w:left="519" w:right="489"/>
              <w:rPr>
                <w:sz w:val="24"/>
              </w:rPr>
            </w:pPr>
            <w:r>
              <w:rPr>
                <w:sz w:val="24"/>
              </w:rPr>
              <w:t>0.86</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7"/>
              <w:ind w:left="499" w:right="473"/>
              <w:rPr>
                <w:sz w:val="24"/>
              </w:rPr>
            </w:pPr>
            <w:r>
              <w:rPr>
                <w:sz w:val="24"/>
              </w:rPr>
              <w:t>0.79</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7"/>
              <w:ind w:left="500" w:right="473"/>
              <w:rPr>
                <w:sz w:val="24"/>
              </w:rPr>
            </w:pPr>
            <w:r>
              <w:rPr>
                <w:sz w:val="24"/>
              </w:rPr>
              <w:t>0.74</w:t>
            </w:r>
          </w:p>
        </w:tc>
        <w:tc>
          <w:tcPr>
            <w:tcW w:w="1809" w:type="dxa"/>
            <w:tcBorders>
              <w:top w:val="single" w:color="000000" w:sz="4" w:space="0"/>
              <w:left w:val="single" w:color="000000" w:sz="4" w:space="0"/>
              <w:bottom w:val="single" w:color="000000" w:sz="4" w:space="0"/>
            </w:tcBorders>
          </w:tcPr>
          <w:p>
            <w:pPr>
              <w:pStyle w:val="19"/>
              <w:spacing w:before="97"/>
              <w:ind w:left="501" w:right="462"/>
              <w:rPr>
                <w:sz w:val="24"/>
              </w:rPr>
            </w:pPr>
            <w:r>
              <w:rPr>
                <w:sz w:val="24"/>
              </w:rPr>
              <w:t>0.68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5" w:hRule="atLeast"/>
        </w:trPr>
        <w:tc>
          <w:tcPr>
            <w:tcW w:w="1256" w:type="dxa"/>
            <w:tcBorders>
              <w:top w:val="single" w:color="000000" w:sz="4" w:space="0"/>
              <w:right w:val="single" w:color="000000" w:sz="4" w:space="0"/>
            </w:tcBorders>
          </w:tcPr>
          <w:p>
            <w:pPr>
              <w:pStyle w:val="19"/>
              <w:ind w:left="20"/>
              <w:rPr>
                <w:sz w:val="24"/>
              </w:rPr>
            </w:pPr>
            <w:r>
              <w:rPr>
                <w:sz w:val="24"/>
              </w:rPr>
              <w:t>6</w:t>
            </w:r>
          </w:p>
        </w:tc>
        <w:tc>
          <w:tcPr>
            <w:tcW w:w="3351" w:type="dxa"/>
            <w:tcBorders>
              <w:top w:val="single" w:color="000000" w:sz="4" w:space="0"/>
              <w:left w:val="single" w:color="000000" w:sz="4" w:space="0"/>
              <w:right w:val="single" w:color="000000" w:sz="4" w:space="0"/>
            </w:tcBorders>
          </w:tcPr>
          <w:p>
            <w:pPr>
              <w:pStyle w:val="19"/>
              <w:spacing w:before="80"/>
              <w:ind w:left="103" w:right="77"/>
              <w:rPr>
                <w:rFonts w:ascii="宋体" w:eastAsia="宋体"/>
                <w:sz w:val="24"/>
                <w:lang w:eastAsia="zh-CN"/>
              </w:rPr>
            </w:pPr>
            <w:r>
              <w:rPr>
                <w:rFonts w:hint="eastAsia" w:ascii="宋体" w:eastAsia="宋体"/>
                <w:sz w:val="24"/>
                <w:lang w:eastAsia="zh-CN"/>
              </w:rPr>
              <w:t>所得税前净现金流量现值</w:t>
            </w:r>
          </w:p>
        </w:tc>
        <w:tc>
          <w:tcPr>
            <w:tcW w:w="2214" w:type="dxa"/>
            <w:tcBorders>
              <w:top w:val="single" w:color="000000" w:sz="4" w:space="0"/>
              <w:left w:val="single" w:color="000000" w:sz="4" w:space="0"/>
              <w:right w:val="single" w:color="000000" w:sz="4" w:space="0"/>
            </w:tcBorders>
          </w:tcPr>
          <w:p>
            <w:pPr>
              <w:pStyle w:val="19"/>
              <w:ind w:left="546" w:right="517"/>
              <w:rPr>
                <w:sz w:val="24"/>
              </w:rPr>
            </w:pPr>
            <w:r>
              <w:rPr>
                <w:sz w:val="24"/>
              </w:rPr>
              <w:t>-1251.85</w:t>
            </w:r>
          </w:p>
        </w:tc>
        <w:tc>
          <w:tcPr>
            <w:tcW w:w="1920" w:type="dxa"/>
            <w:tcBorders>
              <w:top w:val="single" w:color="000000" w:sz="4" w:space="0"/>
              <w:left w:val="single" w:color="000000" w:sz="4" w:space="0"/>
              <w:right w:val="single" w:color="000000" w:sz="4" w:space="0"/>
            </w:tcBorders>
          </w:tcPr>
          <w:p>
            <w:pPr>
              <w:pStyle w:val="19"/>
              <w:ind w:left="519" w:right="489"/>
              <w:rPr>
                <w:sz w:val="24"/>
              </w:rPr>
            </w:pPr>
            <w:r>
              <w:rPr>
                <w:sz w:val="24"/>
              </w:rPr>
              <w:t>303.24</w:t>
            </w:r>
          </w:p>
        </w:tc>
        <w:tc>
          <w:tcPr>
            <w:tcW w:w="1809" w:type="dxa"/>
            <w:tcBorders>
              <w:top w:val="single" w:color="000000" w:sz="4" w:space="0"/>
              <w:left w:val="single" w:color="000000" w:sz="4" w:space="0"/>
              <w:right w:val="single" w:color="000000" w:sz="4" w:space="0"/>
            </w:tcBorders>
          </w:tcPr>
          <w:p>
            <w:pPr>
              <w:pStyle w:val="19"/>
              <w:ind w:left="499" w:right="473"/>
              <w:rPr>
                <w:sz w:val="24"/>
              </w:rPr>
            </w:pPr>
            <w:r>
              <w:rPr>
                <w:sz w:val="24"/>
              </w:rPr>
              <w:t>426.85</w:t>
            </w:r>
          </w:p>
        </w:tc>
        <w:tc>
          <w:tcPr>
            <w:tcW w:w="1809" w:type="dxa"/>
            <w:tcBorders>
              <w:top w:val="single" w:color="000000" w:sz="4" w:space="0"/>
              <w:left w:val="single" w:color="000000" w:sz="4" w:space="0"/>
              <w:right w:val="single" w:color="000000" w:sz="4" w:space="0"/>
            </w:tcBorders>
          </w:tcPr>
          <w:p>
            <w:pPr>
              <w:pStyle w:val="19"/>
              <w:ind w:right="553"/>
              <w:jc w:val="right"/>
              <w:rPr>
                <w:sz w:val="24"/>
              </w:rPr>
            </w:pPr>
            <w:r>
              <w:rPr>
                <w:sz w:val="24"/>
              </w:rPr>
              <w:t>738.13</w:t>
            </w:r>
          </w:p>
        </w:tc>
        <w:tc>
          <w:tcPr>
            <w:tcW w:w="1809" w:type="dxa"/>
            <w:tcBorders>
              <w:top w:val="single" w:color="000000" w:sz="4" w:space="0"/>
              <w:left w:val="single" w:color="000000" w:sz="4" w:space="0"/>
            </w:tcBorders>
          </w:tcPr>
          <w:p>
            <w:pPr>
              <w:pStyle w:val="19"/>
              <w:ind w:left="501" w:right="462"/>
              <w:rPr>
                <w:sz w:val="24"/>
              </w:rPr>
            </w:pPr>
            <w:r>
              <w:rPr>
                <w:sz w:val="24"/>
              </w:rPr>
              <w:t>1012.59</w:t>
            </w:r>
          </w:p>
        </w:tc>
      </w:tr>
    </w:tbl>
    <w:p>
      <w:pPr>
        <w:rPr>
          <w:sz w:val="24"/>
        </w:rPr>
        <w:sectPr>
          <w:pgSz w:w="16840" w:h="11910" w:orient="landscape"/>
          <w:pgMar w:top="1220" w:right="1200" w:bottom="1280" w:left="1200" w:header="901" w:footer="1097" w:gutter="0"/>
          <w:cols w:space="720" w:num="1"/>
        </w:sectPr>
      </w:pPr>
    </w:p>
    <w:p>
      <w:pPr>
        <w:pStyle w:val="5"/>
        <w:rPr>
          <w:b/>
          <w:sz w:val="20"/>
        </w:rPr>
      </w:pPr>
    </w:p>
    <w:p>
      <w:pPr>
        <w:pStyle w:val="5"/>
        <w:spacing w:before="2" w:after="1"/>
        <w:rPr>
          <w:b/>
          <w:sz w:val="25"/>
        </w:rPr>
      </w:pPr>
    </w:p>
    <w:tbl>
      <w:tblPr>
        <w:tblStyle w:val="17"/>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56"/>
        <w:gridCol w:w="3351"/>
        <w:gridCol w:w="2214"/>
        <w:gridCol w:w="1920"/>
        <w:gridCol w:w="1809"/>
        <w:gridCol w:w="1809"/>
        <w:gridCol w:w="180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256" w:type="dxa"/>
            <w:tcBorders>
              <w:bottom w:val="single" w:color="000000" w:sz="4" w:space="0"/>
              <w:right w:val="single" w:color="000000" w:sz="4" w:space="0"/>
            </w:tcBorders>
          </w:tcPr>
          <w:p>
            <w:pPr>
              <w:pStyle w:val="19"/>
              <w:spacing w:before="98"/>
              <w:ind w:left="20"/>
              <w:rPr>
                <w:sz w:val="24"/>
              </w:rPr>
            </w:pPr>
            <w:r>
              <w:rPr>
                <w:sz w:val="24"/>
              </w:rPr>
              <w:t>7</w:t>
            </w:r>
          </w:p>
        </w:tc>
        <w:tc>
          <w:tcPr>
            <w:tcW w:w="3351" w:type="dxa"/>
            <w:tcBorders>
              <w:left w:val="single" w:color="000000" w:sz="4" w:space="0"/>
              <w:bottom w:val="single" w:color="000000" w:sz="4" w:space="0"/>
              <w:right w:val="single" w:color="000000" w:sz="4" w:space="0"/>
            </w:tcBorders>
          </w:tcPr>
          <w:p>
            <w:pPr>
              <w:pStyle w:val="19"/>
              <w:spacing w:before="82"/>
              <w:ind w:left="103" w:right="77"/>
              <w:rPr>
                <w:rFonts w:ascii="宋体" w:eastAsia="宋体"/>
                <w:sz w:val="24"/>
                <w:lang w:eastAsia="zh-CN"/>
              </w:rPr>
            </w:pPr>
            <w:r>
              <w:rPr>
                <w:rFonts w:hint="eastAsia" w:ascii="宋体" w:eastAsia="宋体"/>
                <w:sz w:val="24"/>
                <w:lang w:eastAsia="zh-CN"/>
              </w:rPr>
              <w:t>累计所得税前净现金流量现值</w:t>
            </w:r>
          </w:p>
        </w:tc>
        <w:tc>
          <w:tcPr>
            <w:tcW w:w="2214" w:type="dxa"/>
            <w:tcBorders>
              <w:left w:val="single" w:color="000000" w:sz="4" w:space="0"/>
              <w:bottom w:val="single" w:color="000000" w:sz="4" w:space="0"/>
              <w:right w:val="single" w:color="000000" w:sz="4" w:space="0"/>
            </w:tcBorders>
          </w:tcPr>
          <w:p>
            <w:pPr>
              <w:pStyle w:val="19"/>
              <w:spacing w:before="98"/>
              <w:ind w:left="546" w:right="517"/>
              <w:rPr>
                <w:sz w:val="24"/>
              </w:rPr>
            </w:pPr>
            <w:r>
              <w:rPr>
                <w:sz w:val="24"/>
              </w:rPr>
              <w:t>-1251.85</w:t>
            </w:r>
          </w:p>
        </w:tc>
        <w:tc>
          <w:tcPr>
            <w:tcW w:w="1920" w:type="dxa"/>
            <w:tcBorders>
              <w:left w:val="single" w:color="000000" w:sz="4" w:space="0"/>
              <w:bottom w:val="single" w:color="000000" w:sz="4" w:space="0"/>
              <w:right w:val="single" w:color="000000" w:sz="4" w:space="0"/>
            </w:tcBorders>
          </w:tcPr>
          <w:p>
            <w:pPr>
              <w:pStyle w:val="19"/>
              <w:spacing w:before="98"/>
              <w:ind w:left="519" w:right="491"/>
              <w:rPr>
                <w:sz w:val="24"/>
              </w:rPr>
            </w:pPr>
            <w:r>
              <w:rPr>
                <w:sz w:val="24"/>
              </w:rPr>
              <w:t>-948.61</w:t>
            </w:r>
          </w:p>
        </w:tc>
        <w:tc>
          <w:tcPr>
            <w:tcW w:w="1809" w:type="dxa"/>
            <w:tcBorders>
              <w:left w:val="single" w:color="000000" w:sz="4" w:space="0"/>
              <w:bottom w:val="single" w:color="000000" w:sz="4" w:space="0"/>
              <w:right w:val="single" w:color="000000" w:sz="4" w:space="0"/>
            </w:tcBorders>
          </w:tcPr>
          <w:p>
            <w:pPr>
              <w:pStyle w:val="19"/>
              <w:spacing w:before="98"/>
              <w:ind w:left="501" w:right="473"/>
              <w:rPr>
                <w:sz w:val="24"/>
              </w:rPr>
            </w:pPr>
            <w:r>
              <w:rPr>
                <w:sz w:val="24"/>
              </w:rPr>
              <w:t>-451.49</w:t>
            </w:r>
          </w:p>
        </w:tc>
        <w:tc>
          <w:tcPr>
            <w:tcW w:w="1809" w:type="dxa"/>
            <w:tcBorders>
              <w:left w:val="single" w:color="000000" w:sz="4" w:space="0"/>
              <w:bottom w:val="single" w:color="000000" w:sz="4" w:space="0"/>
              <w:right w:val="single" w:color="000000" w:sz="4" w:space="0"/>
            </w:tcBorders>
          </w:tcPr>
          <w:p>
            <w:pPr>
              <w:pStyle w:val="19"/>
              <w:spacing w:before="98"/>
              <w:ind w:left="500" w:right="473"/>
              <w:rPr>
                <w:sz w:val="24"/>
              </w:rPr>
            </w:pPr>
            <w:r>
              <w:rPr>
                <w:sz w:val="24"/>
              </w:rPr>
              <w:t>320.08</w:t>
            </w:r>
          </w:p>
        </w:tc>
        <w:tc>
          <w:tcPr>
            <w:tcW w:w="1809" w:type="dxa"/>
            <w:tcBorders>
              <w:left w:val="single" w:color="000000" w:sz="4" w:space="0"/>
              <w:bottom w:val="single" w:color="000000" w:sz="4" w:space="0"/>
            </w:tcBorders>
          </w:tcPr>
          <w:p>
            <w:pPr>
              <w:pStyle w:val="19"/>
              <w:spacing w:before="98"/>
              <w:ind w:left="501" w:right="462"/>
              <w:rPr>
                <w:sz w:val="24"/>
              </w:rPr>
            </w:pPr>
            <w:r>
              <w:rPr>
                <w:sz w:val="24"/>
              </w:rPr>
              <w:t>1308.97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56" w:type="dxa"/>
            <w:tcBorders>
              <w:top w:val="single" w:color="000000" w:sz="4" w:space="0"/>
              <w:bottom w:val="single" w:color="000000" w:sz="4" w:space="0"/>
              <w:right w:val="single" w:color="000000" w:sz="4" w:space="0"/>
            </w:tcBorders>
          </w:tcPr>
          <w:p>
            <w:pPr>
              <w:pStyle w:val="19"/>
              <w:spacing w:before="97"/>
              <w:ind w:left="20"/>
              <w:rPr>
                <w:sz w:val="24"/>
              </w:rPr>
            </w:pPr>
            <w:r>
              <w:rPr>
                <w:sz w:val="24"/>
              </w:rPr>
              <w:t>8</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1"/>
              <w:ind w:left="103" w:right="77"/>
              <w:rPr>
                <w:rFonts w:ascii="宋体" w:eastAsia="宋体"/>
                <w:sz w:val="24"/>
              </w:rPr>
            </w:pPr>
            <w:r>
              <w:rPr>
                <w:rFonts w:hint="eastAsia" w:ascii="宋体" w:eastAsia="宋体"/>
                <w:sz w:val="24"/>
              </w:rPr>
              <w:t>所得税</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97"/>
              <w:ind w:left="544" w:right="517"/>
              <w:rPr>
                <w:sz w:val="24"/>
              </w:rPr>
            </w:pPr>
            <w:r>
              <w:rPr>
                <w:sz w:val="24"/>
              </w:rPr>
              <w:t>62.00</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97"/>
              <w:ind w:left="519" w:right="489"/>
              <w:rPr>
                <w:sz w:val="24"/>
              </w:rPr>
            </w:pPr>
            <w:r>
              <w:rPr>
                <w:sz w:val="24"/>
              </w:rPr>
              <w:t>81.88</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7"/>
              <w:ind w:left="499" w:right="473"/>
              <w:rPr>
                <w:sz w:val="24"/>
              </w:rPr>
            </w:pPr>
            <w:r>
              <w:rPr>
                <w:sz w:val="24"/>
              </w:rPr>
              <w:t>124.47</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7"/>
              <w:ind w:left="500" w:right="473"/>
              <w:rPr>
                <w:sz w:val="24"/>
              </w:rPr>
            </w:pPr>
            <w:r>
              <w:rPr>
                <w:sz w:val="24"/>
              </w:rPr>
              <w:t>232.46</w:t>
            </w:r>
          </w:p>
        </w:tc>
        <w:tc>
          <w:tcPr>
            <w:tcW w:w="1809" w:type="dxa"/>
            <w:tcBorders>
              <w:top w:val="single" w:color="000000" w:sz="4" w:space="0"/>
              <w:left w:val="single" w:color="000000" w:sz="4" w:space="0"/>
              <w:bottom w:val="single" w:color="000000" w:sz="4" w:space="0"/>
            </w:tcBorders>
          </w:tcPr>
          <w:p>
            <w:pPr>
              <w:pStyle w:val="19"/>
              <w:spacing w:before="97"/>
              <w:ind w:left="501" w:right="462"/>
              <w:rPr>
                <w:sz w:val="24"/>
              </w:rPr>
            </w:pPr>
            <w:r>
              <w:rPr>
                <w:sz w:val="24"/>
              </w:rPr>
              <w:t>344.41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256" w:type="dxa"/>
            <w:tcBorders>
              <w:top w:val="single" w:color="000000" w:sz="4" w:space="0"/>
              <w:bottom w:val="single" w:color="000000" w:sz="4" w:space="0"/>
              <w:right w:val="single" w:color="000000" w:sz="4" w:space="0"/>
            </w:tcBorders>
          </w:tcPr>
          <w:p>
            <w:pPr>
              <w:pStyle w:val="19"/>
              <w:ind w:left="20"/>
              <w:rPr>
                <w:sz w:val="24"/>
              </w:rPr>
            </w:pPr>
            <w:r>
              <w:rPr>
                <w:sz w:val="24"/>
              </w:rPr>
              <w:t>9</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0"/>
              <w:ind w:left="103" w:right="77"/>
              <w:rPr>
                <w:rFonts w:ascii="宋体" w:eastAsia="宋体"/>
                <w:sz w:val="24"/>
              </w:rPr>
            </w:pPr>
            <w:r>
              <w:rPr>
                <w:rFonts w:hint="eastAsia" w:ascii="宋体" w:eastAsia="宋体"/>
                <w:sz w:val="24"/>
              </w:rPr>
              <w:t>所得税后净现金流量</w:t>
            </w:r>
          </w:p>
        </w:tc>
        <w:tc>
          <w:tcPr>
            <w:tcW w:w="2214" w:type="dxa"/>
            <w:tcBorders>
              <w:top w:val="single" w:color="000000" w:sz="4" w:space="0"/>
              <w:left w:val="single" w:color="000000" w:sz="4" w:space="0"/>
              <w:bottom w:val="single" w:color="000000" w:sz="4" w:space="0"/>
              <w:right w:val="single" w:color="000000" w:sz="4" w:space="0"/>
            </w:tcBorders>
          </w:tcPr>
          <w:p>
            <w:pPr>
              <w:pStyle w:val="19"/>
              <w:ind w:left="546" w:right="517"/>
              <w:rPr>
                <w:sz w:val="24"/>
              </w:rPr>
            </w:pPr>
            <w:r>
              <w:rPr>
                <w:sz w:val="24"/>
              </w:rPr>
              <w:t>-1414.00</w:t>
            </w:r>
          </w:p>
        </w:tc>
        <w:tc>
          <w:tcPr>
            <w:tcW w:w="1920" w:type="dxa"/>
            <w:tcBorders>
              <w:top w:val="single" w:color="000000" w:sz="4" w:space="0"/>
              <w:left w:val="single" w:color="000000" w:sz="4" w:space="0"/>
              <w:bottom w:val="single" w:color="000000" w:sz="4" w:space="0"/>
              <w:right w:val="single" w:color="000000" w:sz="4" w:space="0"/>
            </w:tcBorders>
          </w:tcPr>
          <w:p>
            <w:pPr>
              <w:pStyle w:val="19"/>
              <w:ind w:left="519" w:right="489"/>
              <w:rPr>
                <w:sz w:val="24"/>
              </w:rPr>
            </w:pPr>
            <w:r>
              <w:rPr>
                <w:sz w:val="24"/>
              </w:rPr>
              <w:t>245.63</w:t>
            </w:r>
          </w:p>
        </w:tc>
        <w:tc>
          <w:tcPr>
            <w:tcW w:w="1809" w:type="dxa"/>
            <w:tcBorders>
              <w:top w:val="single" w:color="000000" w:sz="4" w:space="0"/>
              <w:left w:val="single" w:color="000000" w:sz="4" w:space="0"/>
              <w:bottom w:val="single" w:color="000000" w:sz="4" w:space="0"/>
              <w:right w:val="single" w:color="000000" w:sz="4" w:space="0"/>
            </w:tcBorders>
          </w:tcPr>
          <w:p>
            <w:pPr>
              <w:pStyle w:val="19"/>
              <w:ind w:left="499" w:right="473"/>
              <w:rPr>
                <w:sz w:val="24"/>
              </w:rPr>
            </w:pPr>
            <w:r>
              <w:rPr>
                <w:sz w:val="24"/>
              </w:rPr>
              <w:t>373.40</w:t>
            </w:r>
          </w:p>
        </w:tc>
        <w:tc>
          <w:tcPr>
            <w:tcW w:w="1809" w:type="dxa"/>
            <w:tcBorders>
              <w:top w:val="single" w:color="000000" w:sz="4" w:space="0"/>
              <w:left w:val="single" w:color="000000" w:sz="4" w:space="0"/>
              <w:bottom w:val="single" w:color="000000" w:sz="4" w:space="0"/>
              <w:right w:val="single" w:color="000000" w:sz="4" w:space="0"/>
            </w:tcBorders>
          </w:tcPr>
          <w:p>
            <w:pPr>
              <w:pStyle w:val="19"/>
              <w:ind w:left="500" w:right="473"/>
              <w:rPr>
                <w:sz w:val="24"/>
              </w:rPr>
            </w:pPr>
            <w:r>
              <w:rPr>
                <w:sz w:val="24"/>
              </w:rPr>
              <w:t>697.37</w:t>
            </w:r>
          </w:p>
        </w:tc>
        <w:tc>
          <w:tcPr>
            <w:tcW w:w="1809" w:type="dxa"/>
            <w:tcBorders>
              <w:top w:val="single" w:color="000000" w:sz="4" w:space="0"/>
              <w:left w:val="single" w:color="000000" w:sz="4" w:space="0"/>
              <w:bottom w:val="single" w:color="000000" w:sz="4" w:space="0"/>
            </w:tcBorders>
          </w:tcPr>
          <w:p>
            <w:pPr>
              <w:pStyle w:val="19"/>
              <w:ind w:left="501" w:right="462"/>
              <w:rPr>
                <w:sz w:val="24"/>
              </w:rPr>
            </w:pPr>
            <w:r>
              <w:rPr>
                <w:sz w:val="24"/>
              </w:rPr>
              <w:t>1033.22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256" w:type="dxa"/>
            <w:tcBorders>
              <w:top w:val="single" w:color="000000" w:sz="4" w:space="0"/>
              <w:bottom w:val="single" w:color="000000" w:sz="4" w:space="0"/>
              <w:right w:val="single" w:color="000000" w:sz="4" w:space="0"/>
            </w:tcBorders>
          </w:tcPr>
          <w:p>
            <w:pPr>
              <w:pStyle w:val="19"/>
              <w:ind w:left="367" w:right="347"/>
              <w:rPr>
                <w:sz w:val="24"/>
              </w:rPr>
            </w:pPr>
            <w:r>
              <w:rPr>
                <w:sz w:val="24"/>
              </w:rPr>
              <w:t>10</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0"/>
              <w:ind w:left="103" w:right="77"/>
              <w:rPr>
                <w:rFonts w:ascii="宋体" w:eastAsia="宋体"/>
                <w:sz w:val="24"/>
                <w:lang w:eastAsia="zh-CN"/>
              </w:rPr>
            </w:pPr>
            <w:r>
              <w:rPr>
                <w:rFonts w:hint="eastAsia" w:ascii="宋体" w:eastAsia="宋体"/>
                <w:sz w:val="24"/>
                <w:lang w:eastAsia="zh-CN"/>
              </w:rPr>
              <w:t>累计所得税后净现金流量</w:t>
            </w:r>
          </w:p>
        </w:tc>
        <w:tc>
          <w:tcPr>
            <w:tcW w:w="2214" w:type="dxa"/>
            <w:tcBorders>
              <w:top w:val="single" w:color="000000" w:sz="4" w:space="0"/>
              <w:left w:val="single" w:color="000000" w:sz="4" w:space="0"/>
              <w:bottom w:val="single" w:color="000000" w:sz="4" w:space="0"/>
              <w:right w:val="single" w:color="000000" w:sz="4" w:space="0"/>
            </w:tcBorders>
          </w:tcPr>
          <w:p>
            <w:pPr>
              <w:pStyle w:val="19"/>
              <w:ind w:left="546" w:right="517"/>
              <w:rPr>
                <w:sz w:val="24"/>
              </w:rPr>
            </w:pPr>
            <w:r>
              <w:rPr>
                <w:sz w:val="24"/>
              </w:rPr>
              <w:t>-1413.9988</w:t>
            </w:r>
          </w:p>
        </w:tc>
        <w:tc>
          <w:tcPr>
            <w:tcW w:w="1920" w:type="dxa"/>
            <w:tcBorders>
              <w:top w:val="single" w:color="000000" w:sz="4" w:space="0"/>
              <w:left w:val="single" w:color="000000" w:sz="4" w:space="0"/>
              <w:bottom w:val="single" w:color="000000" w:sz="4" w:space="0"/>
              <w:right w:val="single" w:color="000000" w:sz="4" w:space="0"/>
            </w:tcBorders>
          </w:tcPr>
          <w:p>
            <w:pPr>
              <w:pStyle w:val="19"/>
              <w:ind w:left="519" w:right="491"/>
              <w:rPr>
                <w:sz w:val="24"/>
              </w:rPr>
            </w:pPr>
            <w:r>
              <w:rPr>
                <w:sz w:val="24"/>
              </w:rPr>
              <w:t>-1168.37</w:t>
            </w:r>
          </w:p>
        </w:tc>
        <w:tc>
          <w:tcPr>
            <w:tcW w:w="1809" w:type="dxa"/>
            <w:tcBorders>
              <w:top w:val="single" w:color="000000" w:sz="4" w:space="0"/>
              <w:left w:val="single" w:color="000000" w:sz="4" w:space="0"/>
              <w:bottom w:val="single" w:color="000000" w:sz="4" w:space="0"/>
              <w:right w:val="single" w:color="000000" w:sz="4" w:space="0"/>
            </w:tcBorders>
          </w:tcPr>
          <w:p>
            <w:pPr>
              <w:pStyle w:val="19"/>
              <w:ind w:left="501" w:right="473"/>
              <w:rPr>
                <w:sz w:val="24"/>
              </w:rPr>
            </w:pPr>
            <w:r>
              <w:rPr>
                <w:sz w:val="24"/>
              </w:rPr>
              <w:t>-794.97</w:t>
            </w:r>
          </w:p>
        </w:tc>
        <w:tc>
          <w:tcPr>
            <w:tcW w:w="1809" w:type="dxa"/>
            <w:tcBorders>
              <w:top w:val="single" w:color="000000" w:sz="4" w:space="0"/>
              <w:left w:val="single" w:color="000000" w:sz="4" w:space="0"/>
              <w:bottom w:val="single" w:color="000000" w:sz="4" w:space="0"/>
              <w:right w:val="single" w:color="000000" w:sz="4" w:space="0"/>
            </w:tcBorders>
          </w:tcPr>
          <w:p>
            <w:pPr>
              <w:pStyle w:val="19"/>
              <w:ind w:left="502" w:right="472"/>
              <w:rPr>
                <w:sz w:val="24"/>
              </w:rPr>
            </w:pPr>
            <w:r>
              <w:rPr>
                <w:sz w:val="24"/>
              </w:rPr>
              <w:t>-97.59</w:t>
            </w:r>
          </w:p>
        </w:tc>
        <w:tc>
          <w:tcPr>
            <w:tcW w:w="1809" w:type="dxa"/>
            <w:tcBorders>
              <w:top w:val="single" w:color="000000" w:sz="4" w:space="0"/>
              <w:left w:val="single" w:color="000000" w:sz="4" w:space="0"/>
              <w:bottom w:val="single" w:color="000000" w:sz="4" w:space="0"/>
            </w:tcBorders>
          </w:tcPr>
          <w:p>
            <w:pPr>
              <w:pStyle w:val="19"/>
              <w:ind w:left="501" w:right="462"/>
              <w:rPr>
                <w:sz w:val="24"/>
              </w:rPr>
            </w:pPr>
            <w:r>
              <w:rPr>
                <w:sz w:val="24"/>
              </w:rPr>
              <w:t>935.62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56" w:type="dxa"/>
            <w:tcBorders>
              <w:top w:val="single" w:color="000000" w:sz="4" w:space="0"/>
              <w:bottom w:val="single" w:color="000000" w:sz="4" w:space="0"/>
              <w:right w:val="single" w:color="000000" w:sz="4" w:space="0"/>
            </w:tcBorders>
          </w:tcPr>
          <w:p>
            <w:pPr>
              <w:pStyle w:val="19"/>
              <w:ind w:left="367" w:right="347"/>
              <w:rPr>
                <w:sz w:val="24"/>
              </w:rPr>
            </w:pPr>
            <w:r>
              <w:rPr>
                <w:sz w:val="24"/>
              </w:rPr>
              <w:t>11</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0"/>
              <w:ind w:left="103" w:right="74"/>
              <w:rPr>
                <w:rFonts w:ascii="宋体" w:eastAsia="宋体"/>
                <w:sz w:val="24"/>
              </w:rPr>
            </w:pPr>
            <w:r>
              <w:rPr>
                <w:rFonts w:hint="eastAsia" w:ascii="宋体" w:eastAsia="宋体"/>
                <w:sz w:val="24"/>
              </w:rPr>
              <w:t>调整系数（</w:t>
            </w:r>
            <w:r>
              <w:rPr>
                <w:sz w:val="24"/>
              </w:rPr>
              <w:t>ic=8%</w:t>
            </w:r>
            <w:r>
              <w:rPr>
                <w:rFonts w:hint="eastAsia" w:ascii="宋体" w:eastAsia="宋体"/>
                <w:sz w:val="24"/>
              </w:rPr>
              <w:t>）</w:t>
            </w:r>
          </w:p>
        </w:tc>
        <w:tc>
          <w:tcPr>
            <w:tcW w:w="2214" w:type="dxa"/>
            <w:tcBorders>
              <w:top w:val="single" w:color="000000" w:sz="4" w:space="0"/>
              <w:left w:val="single" w:color="000000" w:sz="4" w:space="0"/>
              <w:bottom w:val="single" w:color="000000" w:sz="4" w:space="0"/>
              <w:right w:val="single" w:color="000000" w:sz="4" w:space="0"/>
            </w:tcBorders>
          </w:tcPr>
          <w:p>
            <w:pPr>
              <w:pStyle w:val="19"/>
              <w:ind w:left="544" w:right="517"/>
              <w:rPr>
                <w:sz w:val="24"/>
              </w:rPr>
            </w:pPr>
            <w:r>
              <w:rPr>
                <w:sz w:val="24"/>
              </w:rPr>
              <w:t>0.93</w:t>
            </w:r>
          </w:p>
        </w:tc>
        <w:tc>
          <w:tcPr>
            <w:tcW w:w="1920" w:type="dxa"/>
            <w:tcBorders>
              <w:top w:val="single" w:color="000000" w:sz="4" w:space="0"/>
              <w:left w:val="single" w:color="000000" w:sz="4" w:space="0"/>
              <w:bottom w:val="single" w:color="000000" w:sz="4" w:space="0"/>
              <w:right w:val="single" w:color="000000" w:sz="4" w:space="0"/>
            </w:tcBorders>
          </w:tcPr>
          <w:p>
            <w:pPr>
              <w:pStyle w:val="19"/>
              <w:ind w:left="519" w:right="489"/>
              <w:rPr>
                <w:sz w:val="24"/>
              </w:rPr>
            </w:pPr>
            <w:r>
              <w:rPr>
                <w:sz w:val="24"/>
              </w:rPr>
              <w:t>0.86</w:t>
            </w:r>
          </w:p>
        </w:tc>
        <w:tc>
          <w:tcPr>
            <w:tcW w:w="1809" w:type="dxa"/>
            <w:tcBorders>
              <w:top w:val="single" w:color="000000" w:sz="4" w:space="0"/>
              <w:left w:val="single" w:color="000000" w:sz="4" w:space="0"/>
              <w:bottom w:val="single" w:color="000000" w:sz="4" w:space="0"/>
              <w:right w:val="single" w:color="000000" w:sz="4" w:space="0"/>
            </w:tcBorders>
          </w:tcPr>
          <w:p>
            <w:pPr>
              <w:pStyle w:val="19"/>
              <w:ind w:left="499" w:right="473"/>
              <w:rPr>
                <w:sz w:val="24"/>
              </w:rPr>
            </w:pPr>
            <w:r>
              <w:rPr>
                <w:sz w:val="24"/>
              </w:rPr>
              <w:t>0.79</w:t>
            </w:r>
          </w:p>
        </w:tc>
        <w:tc>
          <w:tcPr>
            <w:tcW w:w="1809" w:type="dxa"/>
            <w:tcBorders>
              <w:top w:val="single" w:color="000000" w:sz="4" w:space="0"/>
              <w:left w:val="single" w:color="000000" w:sz="4" w:space="0"/>
              <w:bottom w:val="single" w:color="000000" w:sz="4" w:space="0"/>
              <w:right w:val="single" w:color="000000" w:sz="4" w:space="0"/>
            </w:tcBorders>
          </w:tcPr>
          <w:p>
            <w:pPr>
              <w:pStyle w:val="19"/>
              <w:ind w:left="500" w:right="473"/>
              <w:rPr>
                <w:sz w:val="24"/>
              </w:rPr>
            </w:pPr>
            <w:r>
              <w:rPr>
                <w:sz w:val="24"/>
              </w:rPr>
              <w:t>0.74</w:t>
            </w:r>
          </w:p>
        </w:tc>
        <w:tc>
          <w:tcPr>
            <w:tcW w:w="1809" w:type="dxa"/>
            <w:tcBorders>
              <w:top w:val="single" w:color="000000" w:sz="4" w:space="0"/>
              <w:left w:val="single" w:color="000000" w:sz="4" w:space="0"/>
              <w:bottom w:val="single" w:color="000000" w:sz="4" w:space="0"/>
            </w:tcBorders>
          </w:tcPr>
          <w:p>
            <w:pPr>
              <w:pStyle w:val="19"/>
              <w:ind w:left="501" w:right="462"/>
              <w:rPr>
                <w:sz w:val="24"/>
              </w:rPr>
            </w:pPr>
            <w:r>
              <w:rPr>
                <w:sz w:val="24"/>
              </w:rPr>
              <w:t>0.68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56" w:type="dxa"/>
            <w:tcBorders>
              <w:top w:val="single" w:color="000000" w:sz="4" w:space="0"/>
              <w:bottom w:val="single" w:color="000000" w:sz="4" w:space="0"/>
              <w:right w:val="single" w:color="000000" w:sz="4" w:space="0"/>
            </w:tcBorders>
          </w:tcPr>
          <w:p>
            <w:pPr>
              <w:pStyle w:val="19"/>
              <w:spacing w:before="98"/>
              <w:ind w:left="367" w:right="347"/>
              <w:rPr>
                <w:sz w:val="24"/>
              </w:rPr>
            </w:pPr>
            <w:r>
              <w:rPr>
                <w:sz w:val="24"/>
              </w:rPr>
              <w:t>12</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82"/>
              <w:ind w:left="103" w:right="77"/>
              <w:rPr>
                <w:rFonts w:ascii="宋体" w:eastAsia="宋体"/>
                <w:sz w:val="24"/>
                <w:lang w:eastAsia="zh-CN"/>
              </w:rPr>
            </w:pPr>
            <w:r>
              <w:rPr>
                <w:rFonts w:hint="eastAsia" w:ascii="宋体" w:eastAsia="宋体"/>
                <w:sz w:val="24"/>
                <w:lang w:eastAsia="zh-CN"/>
              </w:rPr>
              <w:t>所得税后净现金流量现值</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98"/>
              <w:ind w:left="546" w:right="517"/>
              <w:rPr>
                <w:sz w:val="24"/>
              </w:rPr>
            </w:pPr>
            <w:r>
              <w:rPr>
                <w:sz w:val="24"/>
              </w:rPr>
              <w:t>-1309.26</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98"/>
              <w:ind w:left="519" w:right="489"/>
              <w:rPr>
                <w:sz w:val="24"/>
              </w:rPr>
            </w:pPr>
            <w:r>
              <w:rPr>
                <w:sz w:val="24"/>
              </w:rPr>
              <w:t>210.59</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8"/>
              <w:ind w:left="499" w:right="473"/>
              <w:rPr>
                <w:sz w:val="24"/>
              </w:rPr>
            </w:pPr>
            <w:r>
              <w:rPr>
                <w:sz w:val="24"/>
              </w:rPr>
              <w:t>296.42</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98"/>
              <w:ind w:left="500" w:right="473"/>
              <w:rPr>
                <w:sz w:val="24"/>
              </w:rPr>
            </w:pPr>
            <w:r>
              <w:rPr>
                <w:sz w:val="24"/>
              </w:rPr>
              <w:t>512.59</w:t>
            </w:r>
          </w:p>
        </w:tc>
        <w:tc>
          <w:tcPr>
            <w:tcW w:w="1809" w:type="dxa"/>
            <w:tcBorders>
              <w:top w:val="single" w:color="000000" w:sz="4" w:space="0"/>
              <w:left w:val="single" w:color="000000" w:sz="4" w:space="0"/>
              <w:bottom w:val="single" w:color="000000" w:sz="4" w:space="0"/>
            </w:tcBorders>
          </w:tcPr>
          <w:p>
            <w:pPr>
              <w:pStyle w:val="19"/>
              <w:spacing w:before="98"/>
              <w:ind w:left="501" w:right="462"/>
              <w:rPr>
                <w:sz w:val="24"/>
              </w:rPr>
            </w:pPr>
            <w:r>
              <w:rPr>
                <w:sz w:val="24"/>
              </w:rPr>
              <w:t>703.19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85" w:hRule="atLeast"/>
        </w:trPr>
        <w:tc>
          <w:tcPr>
            <w:tcW w:w="1256" w:type="dxa"/>
            <w:tcBorders>
              <w:top w:val="single" w:color="000000" w:sz="4" w:space="0"/>
              <w:bottom w:val="single" w:color="000000" w:sz="4" w:space="0"/>
              <w:right w:val="single" w:color="000000" w:sz="4" w:space="0"/>
            </w:tcBorders>
          </w:tcPr>
          <w:p>
            <w:pPr>
              <w:pStyle w:val="19"/>
              <w:spacing w:before="155"/>
              <w:ind w:left="367" w:right="347"/>
              <w:rPr>
                <w:sz w:val="24"/>
              </w:rPr>
            </w:pPr>
            <w:r>
              <w:rPr>
                <w:sz w:val="24"/>
              </w:rPr>
              <w:t>13</w:t>
            </w:r>
          </w:p>
        </w:tc>
        <w:tc>
          <w:tcPr>
            <w:tcW w:w="3351" w:type="dxa"/>
            <w:tcBorders>
              <w:top w:val="single" w:color="000000" w:sz="4" w:space="0"/>
              <w:left w:val="single" w:color="000000" w:sz="4" w:space="0"/>
              <w:bottom w:val="single" w:color="000000" w:sz="4" w:space="0"/>
              <w:right w:val="single" w:color="000000" w:sz="4" w:space="0"/>
            </w:tcBorders>
          </w:tcPr>
          <w:p>
            <w:pPr>
              <w:pStyle w:val="19"/>
              <w:spacing w:before="139"/>
              <w:ind w:left="103" w:right="77"/>
              <w:rPr>
                <w:rFonts w:ascii="宋体" w:eastAsia="宋体"/>
                <w:sz w:val="24"/>
                <w:lang w:eastAsia="zh-CN"/>
              </w:rPr>
            </w:pPr>
            <w:r>
              <w:rPr>
                <w:rFonts w:hint="eastAsia" w:ascii="宋体" w:eastAsia="宋体"/>
                <w:sz w:val="24"/>
                <w:lang w:eastAsia="zh-CN"/>
              </w:rPr>
              <w:t>累计所得税后进现金流量现值</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155"/>
              <w:ind w:left="546" w:right="517"/>
              <w:rPr>
                <w:sz w:val="24"/>
              </w:rPr>
            </w:pPr>
            <w:r>
              <w:rPr>
                <w:sz w:val="24"/>
              </w:rPr>
              <w:t>-1309.26</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55"/>
              <w:ind w:left="519" w:right="491"/>
              <w:rPr>
                <w:sz w:val="24"/>
              </w:rPr>
            </w:pPr>
            <w:r>
              <w:rPr>
                <w:sz w:val="24"/>
              </w:rPr>
              <w:t>-1001.69</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155"/>
              <w:ind w:left="501" w:right="473"/>
              <w:rPr>
                <w:sz w:val="24"/>
              </w:rPr>
            </w:pPr>
            <w:r>
              <w:rPr>
                <w:sz w:val="24"/>
              </w:rPr>
              <w:t>-631.07</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155"/>
              <w:ind w:left="502" w:right="472"/>
              <w:rPr>
                <w:sz w:val="24"/>
              </w:rPr>
            </w:pPr>
            <w:r>
              <w:rPr>
                <w:sz w:val="24"/>
              </w:rPr>
              <w:t>-71.73</w:t>
            </w:r>
          </w:p>
        </w:tc>
        <w:tc>
          <w:tcPr>
            <w:tcW w:w="1809" w:type="dxa"/>
            <w:tcBorders>
              <w:top w:val="single" w:color="000000" w:sz="4" w:space="0"/>
              <w:left w:val="single" w:color="000000" w:sz="4" w:space="0"/>
              <w:bottom w:val="single" w:color="000000" w:sz="4" w:space="0"/>
            </w:tcBorders>
          </w:tcPr>
          <w:p>
            <w:pPr>
              <w:pStyle w:val="19"/>
              <w:spacing w:before="155"/>
              <w:ind w:left="501" w:right="462"/>
              <w:rPr>
                <w:sz w:val="24"/>
              </w:rPr>
            </w:pPr>
            <w:r>
              <w:rPr>
                <w:sz w:val="24"/>
              </w:rPr>
              <w:t>636.77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4607" w:type="dxa"/>
            <w:gridSpan w:val="2"/>
            <w:tcBorders>
              <w:top w:val="single" w:color="000000" w:sz="4" w:space="0"/>
              <w:bottom w:val="single" w:color="000000" w:sz="4" w:space="0"/>
              <w:right w:val="single" w:color="000000" w:sz="4" w:space="0"/>
            </w:tcBorders>
          </w:tcPr>
          <w:p>
            <w:pPr>
              <w:pStyle w:val="19"/>
              <w:spacing w:before="81"/>
              <w:ind w:left="1683" w:right="1664"/>
              <w:rPr>
                <w:rFonts w:ascii="宋体" w:eastAsia="宋体"/>
                <w:sz w:val="24"/>
              </w:rPr>
            </w:pPr>
            <w:r>
              <w:rPr>
                <w:rFonts w:hint="eastAsia" w:ascii="宋体" w:eastAsia="宋体"/>
                <w:sz w:val="24"/>
              </w:rPr>
              <w:t>计算指标</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81"/>
              <w:ind w:left="546" w:right="517"/>
              <w:rPr>
                <w:rFonts w:ascii="宋体" w:eastAsia="宋体"/>
                <w:sz w:val="24"/>
              </w:rPr>
            </w:pPr>
            <w:r>
              <w:rPr>
                <w:rFonts w:hint="eastAsia" w:ascii="宋体" w:eastAsia="宋体"/>
                <w:sz w:val="24"/>
              </w:rPr>
              <w:t>税前</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81"/>
              <w:ind w:left="519" w:right="491"/>
              <w:rPr>
                <w:rFonts w:ascii="宋体" w:eastAsia="宋体"/>
                <w:sz w:val="24"/>
              </w:rPr>
            </w:pPr>
            <w:r>
              <w:rPr>
                <w:rFonts w:hint="eastAsia" w:ascii="宋体" w:eastAsia="宋体"/>
                <w:sz w:val="24"/>
              </w:rPr>
              <w:t>税后</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pP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pPr>
          </w:p>
        </w:tc>
        <w:tc>
          <w:tcPr>
            <w:tcW w:w="1809" w:type="dxa"/>
            <w:tcBorders>
              <w:top w:val="single" w:color="000000" w:sz="4" w:space="0"/>
              <w:left w:val="single" w:color="000000" w:sz="4" w:space="0"/>
              <w:bottom w:val="single" w:color="000000" w:sz="4" w:space="0"/>
            </w:tcBorders>
          </w:tcPr>
          <w:p>
            <w:pPr>
              <w:pStyle w:val="19"/>
              <w:spacing w:before="0"/>
              <w:jc w:val="left"/>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4607" w:type="dxa"/>
            <w:gridSpan w:val="2"/>
            <w:tcBorders>
              <w:top w:val="single" w:color="000000" w:sz="4" w:space="0"/>
              <w:bottom w:val="single" w:color="000000" w:sz="4" w:space="0"/>
              <w:right w:val="single" w:color="000000" w:sz="4" w:space="0"/>
            </w:tcBorders>
          </w:tcPr>
          <w:p>
            <w:pPr>
              <w:pStyle w:val="19"/>
              <w:spacing w:before="81"/>
              <w:ind w:left="1463"/>
              <w:jc w:val="left"/>
              <w:rPr>
                <w:rFonts w:ascii="宋体" w:eastAsia="宋体"/>
                <w:sz w:val="24"/>
              </w:rPr>
            </w:pPr>
            <w:r>
              <w:rPr>
                <w:rFonts w:hint="eastAsia" w:ascii="宋体" w:eastAsia="宋体"/>
                <w:sz w:val="24"/>
              </w:rPr>
              <w:t>财务内部收益率</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97"/>
              <w:ind w:left="546" w:right="516"/>
              <w:rPr>
                <w:sz w:val="24"/>
              </w:rPr>
            </w:pPr>
            <w:r>
              <w:rPr>
                <w:sz w:val="24"/>
              </w:rPr>
              <w:t>27.04%</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97"/>
              <w:ind w:left="519" w:right="490"/>
              <w:rPr>
                <w:sz w:val="24"/>
              </w:rPr>
            </w:pPr>
            <w:r>
              <w:rPr>
                <w:sz w:val="24"/>
              </w:rPr>
              <w:t>9.78%</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pP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pPr>
          </w:p>
        </w:tc>
        <w:tc>
          <w:tcPr>
            <w:tcW w:w="1809" w:type="dxa"/>
            <w:tcBorders>
              <w:top w:val="single" w:color="000000" w:sz="4" w:space="0"/>
              <w:left w:val="single" w:color="000000" w:sz="4" w:space="0"/>
              <w:bottom w:val="single" w:color="000000" w:sz="4" w:space="0"/>
            </w:tcBorders>
          </w:tcPr>
          <w:p>
            <w:pPr>
              <w:pStyle w:val="19"/>
              <w:spacing w:before="0"/>
              <w:jc w:val="left"/>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4607" w:type="dxa"/>
            <w:gridSpan w:val="2"/>
            <w:tcBorders>
              <w:top w:val="single" w:color="000000" w:sz="4" w:space="0"/>
              <w:bottom w:val="single" w:color="000000" w:sz="4" w:space="0"/>
              <w:right w:val="single" w:color="000000" w:sz="4" w:space="0"/>
            </w:tcBorders>
          </w:tcPr>
          <w:p>
            <w:pPr>
              <w:pStyle w:val="19"/>
              <w:spacing w:before="81"/>
              <w:ind w:left="1683" w:right="1664"/>
              <w:rPr>
                <w:rFonts w:ascii="宋体" w:eastAsia="宋体"/>
                <w:sz w:val="24"/>
              </w:rPr>
            </w:pPr>
            <w:r>
              <w:rPr>
                <w:rFonts w:hint="eastAsia" w:ascii="宋体" w:eastAsia="宋体"/>
                <w:sz w:val="24"/>
              </w:rPr>
              <w:t>财务净现值</w:t>
            </w:r>
          </w:p>
        </w:tc>
        <w:tc>
          <w:tcPr>
            <w:tcW w:w="2214" w:type="dxa"/>
            <w:tcBorders>
              <w:top w:val="single" w:color="000000" w:sz="4" w:space="0"/>
              <w:left w:val="single" w:color="000000" w:sz="4" w:space="0"/>
              <w:bottom w:val="single" w:color="000000" w:sz="4" w:space="0"/>
              <w:right w:val="single" w:color="000000" w:sz="4" w:space="0"/>
            </w:tcBorders>
          </w:tcPr>
          <w:p>
            <w:pPr>
              <w:pStyle w:val="19"/>
              <w:spacing w:before="97"/>
              <w:ind w:left="544" w:right="517"/>
              <w:rPr>
                <w:sz w:val="24"/>
              </w:rPr>
            </w:pPr>
            <w:r>
              <w:rPr>
                <w:sz w:val="24"/>
              </w:rPr>
              <w:t>671.41</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97"/>
              <w:ind w:left="519" w:right="489"/>
              <w:rPr>
                <w:sz w:val="24"/>
              </w:rPr>
            </w:pPr>
            <w:r>
              <w:rPr>
                <w:sz w:val="24"/>
              </w:rPr>
              <w:t>58.92</w:t>
            </w: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pPr>
          </w:p>
        </w:tc>
        <w:tc>
          <w:tcPr>
            <w:tcW w:w="1809" w:type="dxa"/>
            <w:tcBorders>
              <w:top w:val="single" w:color="000000" w:sz="4" w:space="0"/>
              <w:left w:val="single" w:color="000000" w:sz="4" w:space="0"/>
              <w:bottom w:val="single" w:color="000000" w:sz="4" w:space="0"/>
              <w:right w:val="single" w:color="000000" w:sz="4" w:space="0"/>
            </w:tcBorders>
          </w:tcPr>
          <w:p>
            <w:pPr>
              <w:pStyle w:val="19"/>
              <w:spacing w:before="0"/>
              <w:jc w:val="left"/>
            </w:pPr>
          </w:p>
        </w:tc>
        <w:tc>
          <w:tcPr>
            <w:tcW w:w="1809" w:type="dxa"/>
            <w:tcBorders>
              <w:top w:val="single" w:color="000000" w:sz="4" w:space="0"/>
              <w:left w:val="single" w:color="000000" w:sz="4" w:space="0"/>
              <w:bottom w:val="single" w:color="000000" w:sz="4" w:space="0"/>
            </w:tcBorders>
          </w:tcPr>
          <w:p>
            <w:pPr>
              <w:pStyle w:val="19"/>
              <w:spacing w:before="0"/>
              <w:jc w:val="left"/>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4607" w:type="dxa"/>
            <w:gridSpan w:val="2"/>
            <w:tcBorders>
              <w:top w:val="single" w:color="000000" w:sz="4" w:space="0"/>
              <w:right w:val="single" w:color="000000" w:sz="4" w:space="0"/>
            </w:tcBorders>
          </w:tcPr>
          <w:p>
            <w:pPr>
              <w:pStyle w:val="19"/>
              <w:spacing w:before="80"/>
              <w:ind w:left="1683" w:right="1664"/>
              <w:rPr>
                <w:rFonts w:ascii="宋体" w:eastAsia="宋体"/>
                <w:sz w:val="24"/>
              </w:rPr>
            </w:pPr>
            <w:r>
              <w:rPr>
                <w:rFonts w:hint="eastAsia" w:ascii="宋体" w:eastAsia="宋体"/>
                <w:sz w:val="24"/>
              </w:rPr>
              <w:t>投资回收期</w:t>
            </w:r>
          </w:p>
        </w:tc>
        <w:tc>
          <w:tcPr>
            <w:tcW w:w="2214" w:type="dxa"/>
            <w:tcBorders>
              <w:top w:val="single" w:color="000000" w:sz="4" w:space="0"/>
              <w:left w:val="single" w:color="000000" w:sz="4" w:space="0"/>
              <w:right w:val="single" w:color="000000" w:sz="4" w:space="0"/>
            </w:tcBorders>
          </w:tcPr>
          <w:p>
            <w:pPr>
              <w:pStyle w:val="19"/>
              <w:ind w:left="544" w:right="517"/>
              <w:rPr>
                <w:sz w:val="24"/>
              </w:rPr>
            </w:pPr>
            <w:r>
              <w:rPr>
                <w:sz w:val="24"/>
              </w:rPr>
              <w:t>3.61</w:t>
            </w:r>
          </w:p>
        </w:tc>
        <w:tc>
          <w:tcPr>
            <w:tcW w:w="1920" w:type="dxa"/>
            <w:tcBorders>
              <w:top w:val="single" w:color="000000" w:sz="4" w:space="0"/>
              <w:left w:val="single" w:color="000000" w:sz="4" w:space="0"/>
              <w:right w:val="single" w:color="000000" w:sz="4" w:space="0"/>
            </w:tcBorders>
          </w:tcPr>
          <w:p>
            <w:pPr>
              <w:pStyle w:val="19"/>
              <w:ind w:left="519" w:right="489"/>
              <w:rPr>
                <w:sz w:val="24"/>
              </w:rPr>
            </w:pPr>
            <w:r>
              <w:rPr>
                <w:sz w:val="24"/>
              </w:rPr>
              <w:t>4.10</w:t>
            </w:r>
          </w:p>
        </w:tc>
        <w:tc>
          <w:tcPr>
            <w:tcW w:w="1809" w:type="dxa"/>
            <w:tcBorders>
              <w:top w:val="single" w:color="000000" w:sz="4" w:space="0"/>
              <w:left w:val="single" w:color="000000" w:sz="4" w:space="0"/>
              <w:right w:val="single" w:color="000000" w:sz="4" w:space="0"/>
            </w:tcBorders>
          </w:tcPr>
          <w:p>
            <w:pPr>
              <w:pStyle w:val="19"/>
              <w:spacing w:before="0"/>
              <w:jc w:val="left"/>
            </w:pPr>
          </w:p>
        </w:tc>
        <w:tc>
          <w:tcPr>
            <w:tcW w:w="1809" w:type="dxa"/>
            <w:tcBorders>
              <w:top w:val="single" w:color="000000" w:sz="4" w:space="0"/>
              <w:left w:val="single" w:color="000000" w:sz="4" w:space="0"/>
              <w:right w:val="single" w:color="000000" w:sz="4" w:space="0"/>
            </w:tcBorders>
          </w:tcPr>
          <w:p>
            <w:pPr>
              <w:pStyle w:val="19"/>
              <w:spacing w:before="0"/>
              <w:jc w:val="left"/>
            </w:pPr>
          </w:p>
        </w:tc>
        <w:tc>
          <w:tcPr>
            <w:tcW w:w="1809" w:type="dxa"/>
            <w:tcBorders>
              <w:top w:val="single" w:color="000000" w:sz="4" w:space="0"/>
              <w:left w:val="single" w:color="000000" w:sz="4" w:space="0"/>
            </w:tcBorders>
          </w:tcPr>
          <w:p>
            <w:pPr>
              <w:pStyle w:val="19"/>
              <w:spacing w:before="0"/>
              <w:jc w:val="left"/>
            </w:pPr>
          </w:p>
        </w:tc>
      </w:tr>
    </w:tbl>
    <w:p>
      <w:bookmarkStart w:id="181" w:name="_GoBack"/>
      <w:bookmarkEnd w:id="181"/>
    </w:p>
    <w:sectPr>
      <w:pgSz w:w="16840" w:h="11910" w:orient="landscape"/>
      <w:pgMar w:top="1220" w:right="1200" w:bottom="1280" w:left="1200" w:header="901" w:footer="109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0" distR="0" simplePos="0" relativeHeight="251660288" behindDoc="1" locked="0" layoutInCell="1" allowOverlap="1">
              <wp:simplePos x="0" y="0"/>
              <wp:positionH relativeFrom="page">
                <wp:posOffset>3796030</wp:posOffset>
              </wp:positionH>
              <wp:positionV relativeFrom="page">
                <wp:posOffset>9855835</wp:posOffset>
              </wp:positionV>
              <wp:extent cx="196850" cy="152400"/>
              <wp:effectExtent l="0" t="0" r="0" b="0"/>
              <wp:wrapNone/>
              <wp:docPr id="25" name="4102"/>
              <wp:cNvGraphicFramePr/>
              <a:graphic xmlns:a="http://schemas.openxmlformats.org/drawingml/2006/main">
                <a:graphicData uri="http://schemas.microsoft.com/office/word/2010/wordprocessingShape">
                  <wps:wsp>
                    <wps:cNvSpPr txBox="1"/>
                    <wps:spPr>
                      <a:xfrm>
                        <a:off x="0" y="0"/>
                        <a:ext cx="196850" cy="152400"/>
                      </a:xfrm>
                      <a:prstGeom prst="rect">
                        <a:avLst/>
                      </a:prstGeom>
                      <a:noFill/>
                      <a:ln>
                        <a:noFill/>
                      </a:ln>
                    </wps:spPr>
                    <wps:txbx>
                      <w:txbxContent>
                        <w:p>
                          <w:pPr>
                            <w:spacing w:before="12"/>
                            <w:ind w:left="60"/>
                            <w:rPr>
                              <w:rFonts w:ascii="Times New Roman"/>
                              <w:sz w:val="18"/>
                            </w:rPr>
                          </w:pPr>
                          <w:r>
                            <w:fldChar w:fldCharType="begin"/>
                          </w:r>
                          <w:r>
                            <w:rPr>
                              <w:rFonts w:ascii="Times New Roman"/>
                              <w:sz w:val="18"/>
                            </w:rPr>
                            <w:instrText xml:space="preserve"> PAGE  \* ROMAN </w:instrText>
                          </w:r>
                          <w:r>
                            <w:fldChar w:fldCharType="separate"/>
                          </w:r>
                          <w:r>
                            <w:rPr>
                              <w:rFonts w:ascii="Times New Roman"/>
                              <w:sz w:val="18"/>
                            </w:rPr>
                            <w:t>V</w:t>
                          </w:r>
                          <w:r>
                            <w:fldChar w:fldCharType="end"/>
                          </w:r>
                        </w:p>
                      </w:txbxContent>
                    </wps:txbx>
                    <wps:bodyPr lIns="0" tIns="0" rIns="0" bIns="0" upright="1"/>
                  </wps:wsp>
                </a:graphicData>
              </a:graphic>
            </wp:anchor>
          </w:drawing>
        </mc:Choice>
        <mc:Fallback>
          <w:pict>
            <v:shape id="4102" o:spid="_x0000_s1026" o:spt="202" type="#_x0000_t202" style="position:absolute;left:0pt;margin-left:298.9pt;margin-top:776.05pt;height:12pt;width:15.5pt;mso-position-horizontal-relative:page;mso-position-vertical-relative:page;z-index:-251656192;mso-width-relative:page;mso-height-relative:page;" filled="f" stroked="f" coordsize="21600,21600" o:gfxdata="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TqoO9oAAAAN&#10;AQAADwAAAAAAAAABACAAAAAiAAAAZHJzL2Rvd25yZXYueG1sUEsBAhQAFAAAAAgAh07iQGcRUs6o&#10;AQAAawMAAA4AAAAAAAAAAQAgAAAAKQEAAGRycy9lMm9Eb2MueG1sUEsFBgAAAAAGAAYAWQEAAEMF&#10;AAAAAA==&#10;">
              <v:fill on="f" focussize="0,0"/>
              <v:stroke on="f"/>
              <v:imagedata o:title=""/>
              <o:lock v:ext="edit" aspectratio="f"/>
              <v:textbox inset="0mm,0mm,0mm,0mm">
                <w:txbxContent>
                  <w:p>
                    <w:pPr>
                      <w:spacing w:before="12"/>
                      <w:ind w:left="60"/>
                      <w:rPr>
                        <w:rFonts w:ascii="Times New Roman"/>
                        <w:sz w:val="18"/>
                      </w:rPr>
                    </w:pPr>
                    <w:r>
                      <w:fldChar w:fldCharType="begin"/>
                    </w:r>
                    <w:r>
                      <w:rPr>
                        <w:rFonts w:ascii="Times New Roman"/>
                        <w:sz w:val="18"/>
                      </w:rPr>
                      <w:instrText xml:space="preserve"> PAGE  \* ROMAN </w:instrText>
                    </w:r>
                    <w:r>
                      <w:fldChar w:fldCharType="separate"/>
                    </w:r>
                    <w:r>
                      <w:rPr>
                        <w:rFonts w:ascii="Times New Roman"/>
                        <w:sz w:val="18"/>
                      </w:rPr>
                      <w:t>V</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0" distR="0" simplePos="0" relativeHeight="251660288" behindDoc="1" locked="0" layoutInCell="1" allowOverlap="1">
              <wp:simplePos x="0" y="0"/>
              <wp:positionH relativeFrom="page">
                <wp:posOffset>3799205</wp:posOffset>
              </wp:positionH>
              <wp:positionV relativeFrom="page">
                <wp:posOffset>9855835</wp:posOffset>
              </wp:positionV>
              <wp:extent cx="191770" cy="152400"/>
              <wp:effectExtent l="0" t="0" r="0" b="0"/>
              <wp:wrapNone/>
              <wp:docPr id="30" name="4107"/>
              <wp:cNvGraphicFramePr/>
              <a:graphic xmlns:a="http://schemas.openxmlformats.org/drawingml/2006/main">
                <a:graphicData uri="http://schemas.microsoft.com/office/word/2010/wordprocessingShape">
                  <wps:wsp>
                    <wps:cNvSpPr txBox="1"/>
                    <wps:spPr>
                      <a:xfrm>
                        <a:off x="0" y="0"/>
                        <a:ext cx="191770" cy="152400"/>
                      </a:xfrm>
                      <a:prstGeom prst="rect">
                        <a:avLst/>
                      </a:prstGeom>
                      <a:noFill/>
                      <a:ln>
                        <a:noFill/>
                      </a:ln>
                    </wps:spPr>
                    <wps:txbx>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24</w:t>
                          </w:r>
                          <w:r>
                            <w:fldChar w:fldCharType="end"/>
                          </w:r>
                        </w:p>
                      </w:txbxContent>
                    </wps:txbx>
                    <wps:bodyPr lIns="0" tIns="0" rIns="0" bIns="0" upright="1"/>
                  </wps:wsp>
                </a:graphicData>
              </a:graphic>
            </wp:anchor>
          </w:drawing>
        </mc:Choice>
        <mc:Fallback>
          <w:pict>
            <v:shape id="4107" o:spid="_x0000_s1026" o:spt="202" type="#_x0000_t202" style="position:absolute;left:0pt;margin-left:299.15pt;margin-top:776.05pt;height:12pt;width:15.1pt;mso-position-horizontal-relative:page;mso-position-vertical-relative:page;z-index:-251656192;mso-width-relative:page;mso-height-relative:page;" filled="f" stroked="f" coordsize="21600,21600" o:gfxdata="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r28atoAAAAN&#10;AQAADwAAAAAAAAABACAAAAAiAAAAZHJzL2Rvd25yZXYueG1sUEsBAhQAFAAAAAgAh07iQEijesGo&#10;AQAAawMAAA4AAAAAAAAAAQAgAAAAKQEAAGRycy9lMm9Eb2MueG1sUEsFBgAAAAAGAAYAWQEAAEMF&#10;AAAAAA==&#10;">
              <v:fill on="f" focussize="0,0"/>
              <v:stroke on="f"/>
              <v:imagedata o:title=""/>
              <o:lock v:ext="edit" aspectratio="f"/>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0" distR="0" simplePos="0" relativeHeight="251660288" behindDoc="1" locked="0" layoutInCell="1" allowOverlap="1">
              <wp:simplePos x="0" y="0"/>
              <wp:positionH relativeFrom="page">
                <wp:posOffset>5364480</wp:posOffset>
              </wp:positionH>
              <wp:positionV relativeFrom="page">
                <wp:posOffset>6724015</wp:posOffset>
              </wp:positionV>
              <wp:extent cx="191770" cy="152400"/>
              <wp:effectExtent l="0" t="0" r="0" b="0"/>
              <wp:wrapNone/>
              <wp:docPr id="35" name="4112"/>
              <wp:cNvGraphicFramePr/>
              <a:graphic xmlns:a="http://schemas.openxmlformats.org/drawingml/2006/main">
                <a:graphicData uri="http://schemas.microsoft.com/office/word/2010/wordprocessingShape">
                  <wps:wsp>
                    <wps:cNvSpPr txBox="1"/>
                    <wps:spPr>
                      <a:xfrm>
                        <a:off x="0" y="0"/>
                        <a:ext cx="191770" cy="152400"/>
                      </a:xfrm>
                      <a:prstGeom prst="rect">
                        <a:avLst/>
                      </a:prstGeom>
                      <a:noFill/>
                      <a:ln>
                        <a:noFill/>
                      </a:ln>
                    </wps:spPr>
                    <wps:txbx>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70</w:t>
                          </w:r>
                          <w:r>
                            <w:fldChar w:fldCharType="end"/>
                          </w:r>
                        </w:p>
                      </w:txbxContent>
                    </wps:txbx>
                    <wps:bodyPr lIns="0" tIns="0" rIns="0" bIns="0" upright="1"/>
                  </wps:wsp>
                </a:graphicData>
              </a:graphic>
            </wp:anchor>
          </w:drawing>
        </mc:Choice>
        <mc:Fallback>
          <w:pict>
            <v:shape id="4112" o:spid="_x0000_s1026" o:spt="202" type="#_x0000_t202" style="position:absolute;left:0pt;margin-left:422.4pt;margin-top:529.45pt;height:12pt;width:15.1pt;mso-position-horizontal-relative:page;mso-position-vertical-relative:page;z-index:-251656192;mso-width-relative:page;mso-height-relative:page;" filled="f" stroked="f" coordsize="21600,21600" o:gfxdata="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JnJYjaAAAA&#10;DQEAAA8AAAAAAAAAAQAgAAAAIgAAAGRycy9kb3ducmV2LnhtbFBLAQIUABQAAAAIAIdO4kCQDEml&#10;qQEAAGsDAAAOAAAAAAAAAAEAIAAAACkBAABkcnMvZTJvRG9jLnhtbFBLBQYAAAAABgAGAFkBAABE&#10;BQAAAAA=&#10;">
              <v:fill on="f" focussize="0,0"/>
              <v:stroke on="f"/>
              <v:imagedata o:title=""/>
              <o:lock v:ext="edit" aspectratio="f"/>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70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0" distR="0" simplePos="0" relativeHeight="251660288" behindDoc="1" locked="0" layoutInCell="1" allowOverlap="1">
              <wp:simplePos x="0" y="0"/>
              <wp:positionH relativeFrom="page">
                <wp:posOffset>1143000</wp:posOffset>
              </wp:positionH>
              <wp:positionV relativeFrom="page">
                <wp:posOffset>738505</wp:posOffset>
              </wp:positionV>
              <wp:extent cx="5274310" cy="36830"/>
              <wp:effectExtent l="0" t="0" r="121941590" b="14555470"/>
              <wp:wrapNone/>
              <wp:docPr id="23" name="4097"/>
              <wp:cNvGraphicFramePr/>
              <a:graphic xmlns:a="http://schemas.openxmlformats.org/drawingml/2006/main">
                <a:graphicData uri="http://schemas.microsoft.com/office/word/2010/wordprocessingGroup">
                  <wpg:wgp>
                    <wpg:cNvGrpSpPr/>
                    <wpg:grpSpPr>
                      <a:xfrm>
                        <a:off x="0" y="0"/>
                        <a:ext cx="5274310" cy="36830"/>
                        <a:chOff x="1800" y="1163"/>
                        <a:chExt cx="8306" cy="58"/>
                      </a:xfrm>
                    </wpg:grpSpPr>
                    <wps:wsp>
                      <wps:cNvPr id="21" name="4098"/>
                      <wps:cNvCnPr/>
                      <wps:spPr>
                        <a:xfrm>
                          <a:off x="36000" y="23400"/>
                          <a:ext cx="166120" cy="0"/>
                        </a:xfrm>
                        <a:prstGeom prst="line">
                          <a:avLst/>
                        </a:prstGeom>
                        <a:ln w="9144" cap="flat" cmpd="sng">
                          <a:solidFill>
                            <a:srgbClr val="000000"/>
                          </a:solidFill>
                          <a:prstDash val="solid"/>
                          <a:headEnd type="none" w="med" len="med"/>
                          <a:tailEnd type="none" w="med" len="med"/>
                        </a:ln>
                      </wps:spPr>
                      <wps:bodyPr upright="1"/>
                    </wps:wsp>
                    <wps:wsp>
                      <wps:cNvPr id="22" name="4099"/>
                      <wps:cNvCnPr/>
                      <wps:spPr>
                        <a:xfrm>
                          <a:off x="36000" y="24120"/>
                          <a:ext cx="166120" cy="0"/>
                        </a:xfrm>
                        <a:prstGeom prst="line">
                          <a:avLst/>
                        </a:prstGeom>
                        <a:ln w="18288" cap="flat" cmpd="sng">
                          <a:solidFill>
                            <a:srgbClr val="000000"/>
                          </a:solidFill>
                          <a:prstDash val="solid"/>
                          <a:headEnd type="none" w="med" len="med"/>
                          <a:tailEnd type="none" w="med" len="med"/>
                        </a:ln>
                      </wps:spPr>
                      <wps:bodyPr upright="1"/>
                    </wps:wsp>
                  </wpg:wgp>
                </a:graphicData>
              </a:graphic>
            </wp:anchor>
          </w:drawing>
        </mc:Choice>
        <mc:Fallback>
          <w:pict>
            <v:group id="4097" o:spid="_x0000_s1026" o:spt="203" style="position:absolute;left:0pt;margin-left:90pt;margin-top:58.15pt;height:2.9pt;width:415.3pt;mso-position-horizontal-relative:page;mso-position-vertical-relative:page;z-index:-251656192;mso-width-relative:page;mso-height-relative:page;" coordorigin="1800,1163" coordsize="8306,58" o:gfxdata="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0lqYJNkAAAAMAQAADwAAAAAAAAABACAAAAAiAAAAZHJzL2Rvd25yZXYu&#10;eG1sUEsBAhQAFAAAAAgAh07iQBTFef1sAgAACwcAAA4AAAAAAAAAAQAgAAAAKAEAAGRycy9lMm9E&#10;b2MueG1sUEsFBgAAAAAGAAYAWQEAAAYGAAAAAA==&#10;">
              <o:lock v:ext="edit" aspectratio="f"/>
              <v:line id="4098" o:spid="_x0000_s1026" o:spt="20" style="position:absolute;left:36000;top:23400;height:0;width:166120;" filled="f" stroked="t" coordsize="21600,21600" o:gfxdata="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Eym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line id="4099" o:spid="_x0000_s1026" o:spt="20" style="position:absolute;left:36000;top:24120;height:0;width:166120;" filled="f" stroked="t" coordsize="21600,21600" o:gfxdata="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cWrWugAAANsA&#10;AAAPAAAAAAAAAAEAIAAAACIAAABkcnMvZG93bnJldi54bWxQSwECFAAUAAAACACHTuJAMy8FnjsA&#10;AAA5AAAAEAAAAAAAAAABACAAAAAJAQAAZHJzL3NoYXBleG1sLnhtbFBLBQYAAAAABgAGAFsBAACz&#10;AwAAAAA=&#10;">
                <v:fill on="f" focussize="0,0"/>
                <v:stroke weight="1.44pt" color="#000000" joinstyle="round"/>
                <v:imagedata o:title=""/>
                <o:lock v:ext="edit" aspectratio="f"/>
              </v:line>
            </v:group>
          </w:pict>
        </mc:Fallback>
      </mc:AlternateContent>
    </w:r>
    <w:r>
      <mc:AlternateContent>
        <mc:Choice Requires="wps">
          <w:drawing>
            <wp:anchor distT="0" distB="0" distL="0" distR="0" simplePos="0" relativeHeight="251660288" behindDoc="1" locked="0" layoutInCell="1" allowOverlap="1">
              <wp:simplePos x="0" y="0"/>
              <wp:positionH relativeFrom="page">
                <wp:posOffset>2500630</wp:posOffset>
              </wp:positionH>
              <wp:positionV relativeFrom="page">
                <wp:posOffset>559435</wp:posOffset>
              </wp:positionV>
              <wp:extent cx="2558415" cy="158115"/>
              <wp:effectExtent l="0" t="0" r="0" b="0"/>
              <wp:wrapNone/>
              <wp:docPr id="24" name="4100"/>
              <wp:cNvGraphicFramePr/>
              <a:graphic xmlns:a="http://schemas.openxmlformats.org/drawingml/2006/main">
                <a:graphicData uri="http://schemas.microsoft.com/office/word/2010/wordprocessingShape">
                  <wps:wsp>
                    <wps:cNvSpPr txBox="1"/>
                    <wps:spPr>
                      <a:xfrm>
                        <a:off x="0" y="0"/>
                        <a:ext cx="2558415" cy="158115"/>
                      </a:xfrm>
                      <a:prstGeom prst="rect">
                        <a:avLst/>
                      </a:prstGeom>
                      <a:noFill/>
                      <a:ln>
                        <a:noFill/>
                      </a:ln>
                    </wps:spPr>
                    <wps:txbx>
                      <w:txbxContent>
                        <w:p>
                          <w:pPr>
                            <w:spacing w:line="249" w:lineRule="exact"/>
                            <w:ind w:left="20"/>
                            <w:rPr>
                              <w:sz w:val="21"/>
                              <w:lang w:eastAsia="zh-CN"/>
                            </w:rPr>
                          </w:pPr>
                          <w:r>
                            <w:rPr>
                              <w:rFonts w:hint="eastAsia"/>
                              <w:sz w:val="21"/>
                              <w:lang w:eastAsia="zh-CN"/>
                            </w:rPr>
                            <w:t>长沙市雨花区</w:t>
                          </w:r>
                          <w:r>
                            <w:rPr>
                              <w:sz w:val="21"/>
                              <w:lang w:eastAsia="zh-CN"/>
                            </w:rPr>
                            <w:t>屋顶绿化试点项目可行性研究报告</w:t>
                          </w:r>
                        </w:p>
                      </w:txbxContent>
                    </wps:txbx>
                    <wps:bodyPr lIns="0" tIns="0" rIns="0" bIns="0" upright="1"/>
                  </wps:wsp>
                </a:graphicData>
              </a:graphic>
            </wp:anchor>
          </w:drawing>
        </mc:Choice>
        <mc:Fallback>
          <w:pict>
            <v:shape id="4100" o:spid="_x0000_s1026" o:spt="202" type="#_x0000_t202" style="position:absolute;left:0pt;margin-left:196.9pt;margin-top:44.05pt;height:12.45pt;width:201.45pt;mso-position-horizontal-relative:page;mso-position-vertical-relative:page;z-index:-251656192;mso-width-relative:page;mso-height-relative:page;" filled="f" stroked="f" coordsize="21600,21600" o:gfxdata="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xDPSvZAAAACgEA&#10;AA8AAAAAAAAAAQAgAAAAIgAAAGRycy9kb3ducmV2LnhtbFBLAQIUABQAAAAIAIdO4kCcXubPpwEA&#10;AGwDAAAOAAAAAAAAAAEAIAAAACgBAABkcnMvZTJvRG9jLnhtbFBLBQYAAAAABgAGAFkBAABBBQAA&#10;AAA=&#10;">
              <v:fill on="f" focussize="0,0"/>
              <v:stroke on="f"/>
              <v:imagedata o:title=""/>
              <o:lock v:ext="edit" aspectratio="f"/>
              <v:textbox inset="0mm,0mm,0mm,0mm">
                <w:txbxContent>
                  <w:p>
                    <w:pPr>
                      <w:spacing w:line="249" w:lineRule="exact"/>
                      <w:ind w:left="20"/>
                      <w:rPr>
                        <w:sz w:val="21"/>
                        <w:lang w:eastAsia="zh-CN"/>
                      </w:rPr>
                    </w:pPr>
                    <w:r>
                      <w:rPr>
                        <w:rFonts w:hint="eastAsia"/>
                        <w:sz w:val="21"/>
                        <w:lang w:eastAsia="zh-CN"/>
                      </w:rPr>
                      <w:t>长沙市雨花区</w:t>
                    </w:r>
                    <w:r>
                      <w:rPr>
                        <w:sz w:val="21"/>
                        <w:lang w:eastAsia="zh-CN"/>
                      </w:rPr>
                      <w:t>屋顶绿化试点项目可行性研究报告</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0" distR="0" simplePos="0" relativeHeight="251660288" behindDoc="1" locked="0" layoutInCell="1" allowOverlap="1">
              <wp:simplePos x="0" y="0"/>
              <wp:positionH relativeFrom="page">
                <wp:posOffset>1143000</wp:posOffset>
              </wp:positionH>
              <wp:positionV relativeFrom="page">
                <wp:posOffset>738505</wp:posOffset>
              </wp:positionV>
              <wp:extent cx="5274310" cy="36830"/>
              <wp:effectExtent l="0" t="0" r="121941590" b="14555470"/>
              <wp:wrapNone/>
              <wp:docPr id="28" name="4103"/>
              <wp:cNvGraphicFramePr/>
              <a:graphic xmlns:a="http://schemas.openxmlformats.org/drawingml/2006/main">
                <a:graphicData uri="http://schemas.microsoft.com/office/word/2010/wordprocessingGroup">
                  <wpg:wgp>
                    <wpg:cNvGrpSpPr/>
                    <wpg:grpSpPr>
                      <a:xfrm>
                        <a:off x="0" y="0"/>
                        <a:ext cx="5274310" cy="36830"/>
                        <a:chOff x="1800" y="1163"/>
                        <a:chExt cx="8306" cy="58"/>
                      </a:xfrm>
                    </wpg:grpSpPr>
                    <wps:wsp>
                      <wps:cNvPr id="26" name="4104"/>
                      <wps:cNvCnPr/>
                      <wps:spPr>
                        <a:xfrm>
                          <a:off x="36000" y="23400"/>
                          <a:ext cx="166120" cy="0"/>
                        </a:xfrm>
                        <a:prstGeom prst="line">
                          <a:avLst/>
                        </a:prstGeom>
                        <a:ln w="9144" cap="flat" cmpd="sng">
                          <a:solidFill>
                            <a:srgbClr val="000000"/>
                          </a:solidFill>
                          <a:prstDash val="solid"/>
                          <a:headEnd type="none" w="med" len="med"/>
                          <a:tailEnd type="none" w="med" len="med"/>
                        </a:ln>
                      </wps:spPr>
                      <wps:bodyPr upright="1"/>
                    </wps:wsp>
                    <wps:wsp>
                      <wps:cNvPr id="27" name="4105"/>
                      <wps:cNvCnPr/>
                      <wps:spPr>
                        <a:xfrm>
                          <a:off x="36000" y="24120"/>
                          <a:ext cx="166120" cy="0"/>
                        </a:xfrm>
                        <a:prstGeom prst="line">
                          <a:avLst/>
                        </a:prstGeom>
                        <a:ln w="18288" cap="flat" cmpd="sng">
                          <a:solidFill>
                            <a:srgbClr val="000000"/>
                          </a:solidFill>
                          <a:prstDash val="solid"/>
                          <a:headEnd type="none" w="med" len="med"/>
                          <a:tailEnd type="none" w="med" len="med"/>
                        </a:ln>
                      </wps:spPr>
                      <wps:bodyPr upright="1"/>
                    </wps:wsp>
                  </wpg:wgp>
                </a:graphicData>
              </a:graphic>
            </wp:anchor>
          </w:drawing>
        </mc:Choice>
        <mc:Fallback>
          <w:pict>
            <v:group id="4103" o:spid="_x0000_s1026" o:spt="203" style="position:absolute;left:0pt;margin-left:90pt;margin-top:58.15pt;height:2.9pt;width:415.3pt;mso-position-horizontal-relative:page;mso-position-vertical-relative:page;z-index:-251656192;mso-width-relative:page;mso-height-relative:page;" coordorigin="1800,1163" coordsize="8306,58" o:gfxdata="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0lqYJNkAAAAMAQAADwAAAAAAAAABACAAAAAiAAAAZHJzL2Rvd25y&#10;ZXYueG1sUEsBAhQAFAAAAAgAh07iQLCPIp5vAgAACwcAAA4AAAAAAAAAAQAgAAAAKAEAAGRycy9l&#10;Mm9Eb2MueG1sUEsFBgAAAAAGAAYAWQEAAAkGAAAAAA==&#10;">
              <o:lock v:ext="edit" aspectratio="f"/>
              <v:line id="4104" o:spid="_x0000_s1026" o:spt="20" style="position:absolute;left:36000;top:23400;height:0;width:166120;" filled="f" stroked="t" coordsize="21600,21600" o:gfxdata="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Wi12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line id="4105" o:spid="_x0000_s1026" o:spt="20" style="position:absolute;left:36000;top:24120;height:0;width:166120;" filled="f" stroked="t" coordsize="21600,21600" o:gfxdata="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GyU68AAAA&#10;2wAAAA8AAAAAAAAAAQAgAAAAIgAAAGRycy9kb3ducmV2LnhtbFBLAQIUABQAAAAIAIdO4kAzLwWe&#10;OwAAADkAAAAQAAAAAAAAAAEAIAAAAAsBAABkcnMvc2hhcGV4bWwueG1sUEsFBgAAAAAGAAYAWwEA&#10;ALUDAAAAAA==&#10;">
                <v:fill on="f" focussize="0,0"/>
                <v:stroke weight="1.44pt" color="#000000" joinstyle="round"/>
                <v:imagedata o:title=""/>
                <o:lock v:ext="edit" aspectratio="f"/>
              </v:line>
            </v:group>
          </w:pict>
        </mc:Fallback>
      </mc:AlternateContent>
    </w:r>
    <w:r>
      <mc:AlternateContent>
        <mc:Choice Requires="wps">
          <w:drawing>
            <wp:anchor distT="0" distB="0" distL="0" distR="0" simplePos="0" relativeHeight="251660288" behindDoc="1" locked="0" layoutInCell="1" allowOverlap="1">
              <wp:simplePos x="0" y="0"/>
              <wp:positionH relativeFrom="page">
                <wp:posOffset>2500630</wp:posOffset>
              </wp:positionH>
              <wp:positionV relativeFrom="page">
                <wp:posOffset>559435</wp:posOffset>
              </wp:positionV>
              <wp:extent cx="2558415" cy="158115"/>
              <wp:effectExtent l="0" t="0" r="0" b="0"/>
              <wp:wrapNone/>
              <wp:docPr id="29" name="4106"/>
              <wp:cNvGraphicFramePr/>
              <a:graphic xmlns:a="http://schemas.openxmlformats.org/drawingml/2006/main">
                <a:graphicData uri="http://schemas.microsoft.com/office/word/2010/wordprocessingShape">
                  <wps:wsp>
                    <wps:cNvSpPr txBox="1"/>
                    <wps:spPr>
                      <a:xfrm>
                        <a:off x="0" y="0"/>
                        <a:ext cx="2558415" cy="158115"/>
                      </a:xfrm>
                      <a:prstGeom prst="rect">
                        <a:avLst/>
                      </a:prstGeom>
                      <a:noFill/>
                      <a:ln>
                        <a:noFill/>
                      </a:ln>
                    </wps:spPr>
                    <wps:txbx>
                      <w:txbxContent>
                        <w:p>
                          <w:pPr>
                            <w:spacing w:line="249" w:lineRule="exact"/>
                            <w:ind w:left="20"/>
                            <w:rPr>
                              <w:sz w:val="21"/>
                              <w:lang w:eastAsia="zh-CN"/>
                            </w:rPr>
                          </w:pPr>
                          <w:r>
                            <w:rPr>
                              <w:rFonts w:hint="eastAsia"/>
                              <w:sz w:val="21"/>
                              <w:lang w:eastAsia="zh-CN"/>
                            </w:rPr>
                            <w:t>长沙市雨花区</w:t>
                          </w:r>
                          <w:r>
                            <w:rPr>
                              <w:sz w:val="21"/>
                              <w:lang w:eastAsia="zh-CN"/>
                            </w:rPr>
                            <w:t>屋顶绿化试点项目可行性研究报告</w:t>
                          </w:r>
                        </w:p>
                      </w:txbxContent>
                    </wps:txbx>
                    <wps:bodyPr lIns="0" tIns="0" rIns="0" bIns="0" upright="1"/>
                  </wps:wsp>
                </a:graphicData>
              </a:graphic>
            </wp:anchor>
          </w:drawing>
        </mc:Choice>
        <mc:Fallback>
          <w:pict>
            <v:shape id="4106" o:spid="_x0000_s1026" o:spt="202" type="#_x0000_t202" style="position:absolute;left:0pt;margin-left:196.9pt;margin-top:44.05pt;height:12.45pt;width:201.45pt;mso-position-horizontal-relative:page;mso-position-vertical-relative:page;z-index:-251656192;mso-width-relative:page;mso-height-relative:page;" filled="f" stroked="f" coordsize="21600,21600" o:gfxdata="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EM9K9kAAAAK&#10;AQAADwAAAAAAAAABACAAAAAiAAAAZHJzL2Rvd25yZXYueG1sUEsBAhQAFAAAAAgAh07iQH8kK4qp&#10;AQAAbAMAAA4AAAAAAAAAAQAgAAAAKAEAAGRycy9lMm9Eb2MueG1sUEsFBgAAAAAGAAYAWQEAAEMF&#10;AAAAAA==&#10;">
              <v:fill on="f" focussize="0,0"/>
              <v:stroke on="f"/>
              <v:imagedata o:title=""/>
              <o:lock v:ext="edit" aspectratio="f"/>
              <v:textbox inset="0mm,0mm,0mm,0mm">
                <w:txbxContent>
                  <w:p>
                    <w:pPr>
                      <w:spacing w:line="249" w:lineRule="exact"/>
                      <w:ind w:left="20"/>
                      <w:rPr>
                        <w:sz w:val="21"/>
                        <w:lang w:eastAsia="zh-CN"/>
                      </w:rPr>
                    </w:pPr>
                    <w:r>
                      <w:rPr>
                        <w:rFonts w:hint="eastAsia"/>
                        <w:sz w:val="21"/>
                        <w:lang w:eastAsia="zh-CN"/>
                      </w:rPr>
                      <w:t>长沙市雨花区</w:t>
                    </w:r>
                    <w:r>
                      <w:rPr>
                        <w:sz w:val="21"/>
                        <w:lang w:eastAsia="zh-CN"/>
                      </w:rPr>
                      <w:t>屋顶绿化试点项目可行性研究报告</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0" distR="0" simplePos="0" relativeHeight="251660288" behindDoc="1" locked="0" layoutInCell="1" allowOverlap="1">
              <wp:simplePos x="0" y="0"/>
              <wp:positionH relativeFrom="page">
                <wp:posOffset>914400</wp:posOffset>
              </wp:positionH>
              <wp:positionV relativeFrom="page">
                <wp:posOffset>738505</wp:posOffset>
              </wp:positionV>
              <wp:extent cx="8863330" cy="36830"/>
              <wp:effectExtent l="0" t="0" r="185789570" b="14555470"/>
              <wp:wrapNone/>
              <wp:docPr id="33" name="4108"/>
              <wp:cNvGraphicFramePr/>
              <a:graphic xmlns:a="http://schemas.openxmlformats.org/drawingml/2006/main">
                <a:graphicData uri="http://schemas.microsoft.com/office/word/2010/wordprocessingGroup">
                  <wpg:wgp>
                    <wpg:cNvGrpSpPr/>
                    <wpg:grpSpPr>
                      <a:xfrm>
                        <a:off x="0" y="0"/>
                        <a:ext cx="8863330" cy="36830"/>
                        <a:chOff x="1440" y="1163"/>
                        <a:chExt cx="13958" cy="58"/>
                      </a:xfrm>
                    </wpg:grpSpPr>
                    <wps:wsp>
                      <wps:cNvPr id="31" name="4109"/>
                      <wps:cNvCnPr/>
                      <wps:spPr>
                        <a:xfrm>
                          <a:off x="28800" y="23400"/>
                          <a:ext cx="279160" cy="0"/>
                        </a:xfrm>
                        <a:prstGeom prst="line">
                          <a:avLst/>
                        </a:prstGeom>
                        <a:ln w="9144" cap="flat" cmpd="sng">
                          <a:solidFill>
                            <a:srgbClr val="000000"/>
                          </a:solidFill>
                          <a:prstDash val="solid"/>
                          <a:headEnd type="none" w="med" len="med"/>
                          <a:tailEnd type="none" w="med" len="med"/>
                        </a:ln>
                      </wps:spPr>
                      <wps:bodyPr upright="1"/>
                    </wps:wsp>
                    <wps:wsp>
                      <wps:cNvPr id="32" name="4110"/>
                      <wps:cNvCnPr/>
                      <wps:spPr>
                        <a:xfrm>
                          <a:off x="28800" y="24120"/>
                          <a:ext cx="279160" cy="0"/>
                        </a:xfrm>
                        <a:prstGeom prst="line">
                          <a:avLst/>
                        </a:prstGeom>
                        <a:ln w="18288" cap="flat" cmpd="sng">
                          <a:solidFill>
                            <a:srgbClr val="000000"/>
                          </a:solidFill>
                          <a:prstDash val="solid"/>
                          <a:headEnd type="none" w="med" len="med"/>
                          <a:tailEnd type="none" w="med" len="med"/>
                        </a:ln>
                      </wps:spPr>
                      <wps:bodyPr upright="1"/>
                    </wps:wsp>
                  </wpg:wgp>
                </a:graphicData>
              </a:graphic>
            </wp:anchor>
          </w:drawing>
        </mc:Choice>
        <mc:Fallback>
          <w:pict>
            <v:group id="4108" o:spid="_x0000_s1026" o:spt="203" style="position:absolute;left:0pt;margin-left:72pt;margin-top:58.15pt;height:2.9pt;width:697.9pt;mso-position-horizontal-relative:page;mso-position-vertical-relative:page;z-index:-251656192;mso-width-relative:page;mso-height-relative:page;" coordorigin="1440,1163" coordsize="13958,58" o:gfxdata="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kU6q9oAAAAMAQAADwAAAAAAAAABACAAAAAiAAAAZHJzL2Rvd25yZXYueG1s&#10;UEsBAhQAFAAAAAgAh07iQBR8vadoAgAADAcAAA4AAAAAAAAAAQAgAAAAKQEAAGRycy9lMm9Eb2Mu&#10;eG1sUEsFBgAAAAAGAAYAWQEAAAMGAAAAAA==&#10;">
              <o:lock v:ext="edit" aspectratio="f"/>
              <v:line id="4109" o:spid="_x0000_s1026" o:spt="20" style="position:absolute;left:28800;top:23400;height:0;width:279160;" filled="f" stroked="t" coordsize="21600,21600" o:gfxdata="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JoX0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4110" o:spid="_x0000_s1026" o:spt="20" style="position:absolute;left:28800;top:24120;height:0;width:279160;" filled="f" stroked="t" coordsize="21600,21600" o:gfxdata="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o/Au8AAAA&#10;2wAAAA8AAAAAAAAAAQAgAAAAIgAAAGRycy9kb3ducmV2LnhtbFBLAQIUABQAAAAIAIdO4kAzLwWe&#10;OwAAADkAAAAQAAAAAAAAAAEAIAAAAAsBAABkcnMvc2hhcGV4bWwueG1sUEsFBgAAAAAGAAYAWwEA&#10;ALUDAAAAAA==&#10;">
                <v:fill on="f" focussize="0,0"/>
                <v:stroke weight="1.44pt" color="#000000" joinstyle="round"/>
                <v:imagedata o:title=""/>
                <o:lock v:ext="edit" aspectratio="f"/>
              </v:line>
            </v:group>
          </w:pict>
        </mc:Fallback>
      </mc:AlternateContent>
    </w:r>
    <w:r>
      <mc:AlternateContent>
        <mc:Choice Requires="wps">
          <w:drawing>
            <wp:anchor distT="0" distB="0" distL="0" distR="0" simplePos="0" relativeHeight="251660288" behindDoc="1" locked="0" layoutInCell="1" allowOverlap="1">
              <wp:simplePos x="0" y="0"/>
              <wp:positionH relativeFrom="page">
                <wp:posOffset>4067175</wp:posOffset>
              </wp:positionH>
              <wp:positionV relativeFrom="page">
                <wp:posOffset>559435</wp:posOffset>
              </wp:positionV>
              <wp:extent cx="2558415" cy="158115"/>
              <wp:effectExtent l="0" t="0" r="0" b="0"/>
              <wp:wrapNone/>
              <wp:docPr id="34" name="4111"/>
              <wp:cNvGraphicFramePr/>
              <a:graphic xmlns:a="http://schemas.openxmlformats.org/drawingml/2006/main">
                <a:graphicData uri="http://schemas.microsoft.com/office/word/2010/wordprocessingShape">
                  <wps:wsp>
                    <wps:cNvSpPr txBox="1"/>
                    <wps:spPr>
                      <a:xfrm>
                        <a:off x="0" y="0"/>
                        <a:ext cx="2558415" cy="158115"/>
                      </a:xfrm>
                      <a:prstGeom prst="rect">
                        <a:avLst/>
                      </a:prstGeom>
                      <a:noFill/>
                      <a:ln>
                        <a:noFill/>
                      </a:ln>
                    </wps:spPr>
                    <wps:txbx>
                      <w:txbxContent>
                        <w:p>
                          <w:pPr>
                            <w:spacing w:line="249" w:lineRule="exact"/>
                            <w:ind w:left="20"/>
                            <w:rPr>
                              <w:sz w:val="21"/>
                              <w:lang w:eastAsia="zh-CN"/>
                            </w:rPr>
                          </w:pPr>
                          <w:r>
                            <w:rPr>
                              <w:rFonts w:hint="eastAsia"/>
                              <w:sz w:val="21"/>
                              <w:lang w:eastAsia="zh-CN"/>
                            </w:rPr>
                            <w:t>长沙市雨花区</w:t>
                          </w:r>
                          <w:r>
                            <w:rPr>
                              <w:sz w:val="21"/>
                              <w:lang w:eastAsia="zh-CN"/>
                            </w:rPr>
                            <w:t>屋顶绿化试点项目可行性研究报告</w:t>
                          </w:r>
                        </w:p>
                      </w:txbxContent>
                    </wps:txbx>
                    <wps:bodyPr lIns="0" tIns="0" rIns="0" bIns="0" upright="1"/>
                  </wps:wsp>
                </a:graphicData>
              </a:graphic>
            </wp:anchor>
          </w:drawing>
        </mc:Choice>
        <mc:Fallback>
          <w:pict>
            <v:shape id="4111" o:spid="_x0000_s1026" o:spt="202" type="#_x0000_t202" style="position:absolute;left:0pt;margin-left:320.25pt;margin-top:44.05pt;height:12.45pt;width:201.45pt;mso-position-horizontal-relative:page;mso-position-vertical-relative:page;z-index:-251656192;mso-width-relative:page;mso-height-relative:page;" filled="f" stroked="f" coordsize="21600,21600" o:gfxdata="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ebpZ9oAAAAL&#10;AQAADwAAAAAAAAABACAAAAAiAAAAZHJzL2Rvd25yZXYueG1sUEsBAhQAFAAAAAgAh07iQKEd+1ao&#10;AQAAbAMAAA4AAAAAAAAAAQAgAAAAKQEAAGRycy9lMm9Eb2MueG1sUEsFBgAAAAAGAAYAWQEAAEMF&#10;AAAAAA==&#10;">
              <v:fill on="f" focussize="0,0"/>
              <v:stroke on="f"/>
              <v:imagedata o:title=""/>
              <o:lock v:ext="edit" aspectratio="f"/>
              <v:textbox inset="0mm,0mm,0mm,0mm">
                <w:txbxContent>
                  <w:p>
                    <w:pPr>
                      <w:spacing w:line="249" w:lineRule="exact"/>
                      <w:ind w:left="20"/>
                      <w:rPr>
                        <w:sz w:val="21"/>
                        <w:lang w:eastAsia="zh-CN"/>
                      </w:rPr>
                    </w:pPr>
                    <w:r>
                      <w:rPr>
                        <w:rFonts w:hint="eastAsia"/>
                        <w:sz w:val="21"/>
                        <w:lang w:eastAsia="zh-CN"/>
                      </w:rPr>
                      <w:t>长沙市雨花区</w:t>
                    </w:r>
                    <w:r>
                      <w:rPr>
                        <w:sz w:val="21"/>
                        <w:lang w:eastAsia="zh-CN"/>
                      </w:rPr>
                      <w:t>屋顶绿化试点项目可行性研究报告</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1"/>
      <w:numFmt w:val="decimal"/>
      <w:lvlText w:val="%1"/>
      <w:lvlJc w:val="left"/>
      <w:pPr>
        <w:ind w:left="940" w:hanging="701"/>
        <w:jc w:val="left"/>
      </w:pPr>
      <w:rPr>
        <w:rFonts w:hint="default"/>
      </w:rPr>
    </w:lvl>
    <w:lvl w:ilvl="1" w:tentative="0">
      <w:start w:val="1"/>
      <w:numFmt w:val="decimal"/>
      <w:lvlText w:val="%1.%2"/>
      <w:lvlJc w:val="left"/>
      <w:pPr>
        <w:ind w:left="940" w:hanging="701"/>
        <w:jc w:val="left"/>
      </w:pPr>
      <w:rPr>
        <w:rFonts w:hint="default" w:ascii="Times New Roman" w:hAnsi="Times New Roman" w:eastAsia="Times New Roman" w:cs="Times New Roman"/>
        <w:b/>
        <w:bCs/>
        <w:spacing w:val="-14"/>
        <w:w w:val="99"/>
        <w:sz w:val="32"/>
        <w:szCs w:val="32"/>
      </w:rPr>
    </w:lvl>
    <w:lvl w:ilvl="2" w:tentative="0">
      <w:start w:val="1"/>
      <w:numFmt w:val="bullet"/>
      <w:lvlText w:val="•"/>
      <w:lvlJc w:val="left"/>
      <w:pPr>
        <w:ind w:left="2513" w:hanging="701"/>
      </w:pPr>
      <w:rPr>
        <w:rFonts w:hint="default"/>
      </w:rPr>
    </w:lvl>
    <w:lvl w:ilvl="3" w:tentative="0">
      <w:start w:val="1"/>
      <w:numFmt w:val="bullet"/>
      <w:lvlText w:val="•"/>
      <w:lvlJc w:val="left"/>
      <w:pPr>
        <w:ind w:left="3299" w:hanging="701"/>
      </w:pPr>
      <w:rPr>
        <w:rFonts w:hint="default"/>
      </w:rPr>
    </w:lvl>
    <w:lvl w:ilvl="4" w:tentative="0">
      <w:start w:val="1"/>
      <w:numFmt w:val="bullet"/>
      <w:lvlText w:val="•"/>
      <w:lvlJc w:val="left"/>
      <w:pPr>
        <w:ind w:left="4086" w:hanging="701"/>
      </w:pPr>
      <w:rPr>
        <w:rFonts w:hint="default"/>
      </w:rPr>
    </w:lvl>
    <w:lvl w:ilvl="5" w:tentative="0">
      <w:start w:val="1"/>
      <w:numFmt w:val="bullet"/>
      <w:lvlText w:val="•"/>
      <w:lvlJc w:val="left"/>
      <w:pPr>
        <w:ind w:left="4873" w:hanging="701"/>
      </w:pPr>
      <w:rPr>
        <w:rFonts w:hint="default"/>
      </w:rPr>
    </w:lvl>
    <w:lvl w:ilvl="6" w:tentative="0">
      <w:start w:val="1"/>
      <w:numFmt w:val="bullet"/>
      <w:lvlText w:val="•"/>
      <w:lvlJc w:val="left"/>
      <w:pPr>
        <w:ind w:left="5659" w:hanging="701"/>
      </w:pPr>
      <w:rPr>
        <w:rFonts w:hint="default"/>
      </w:rPr>
    </w:lvl>
    <w:lvl w:ilvl="7" w:tentative="0">
      <w:start w:val="1"/>
      <w:numFmt w:val="bullet"/>
      <w:lvlText w:val="•"/>
      <w:lvlJc w:val="left"/>
      <w:pPr>
        <w:ind w:left="6446" w:hanging="701"/>
      </w:pPr>
      <w:rPr>
        <w:rFonts w:hint="default"/>
      </w:rPr>
    </w:lvl>
    <w:lvl w:ilvl="8" w:tentative="0">
      <w:start w:val="1"/>
      <w:numFmt w:val="bullet"/>
      <w:lvlText w:val="•"/>
      <w:lvlJc w:val="left"/>
      <w:pPr>
        <w:ind w:left="7232" w:hanging="701"/>
      </w:pPr>
      <w:rPr>
        <w:rFonts w:hint="default"/>
      </w:rPr>
    </w:lvl>
  </w:abstractNum>
  <w:abstractNum w:abstractNumId="1">
    <w:nsid w:val="00000003"/>
    <w:multiLevelType w:val="multilevel"/>
    <w:tmpl w:val="00000003"/>
    <w:lvl w:ilvl="0" w:tentative="0">
      <w:start w:val="5"/>
      <w:numFmt w:val="decimal"/>
      <w:lvlText w:val="%1"/>
      <w:lvlJc w:val="left"/>
      <w:pPr>
        <w:ind w:left="799" w:hanging="560"/>
        <w:jc w:val="left"/>
      </w:pPr>
      <w:rPr>
        <w:rFonts w:hint="default"/>
      </w:rPr>
    </w:lvl>
    <w:lvl w:ilvl="1" w:tentative="0">
      <w:start w:val="1"/>
      <w:numFmt w:val="decimal"/>
      <w:lvlText w:val="%1.%2"/>
      <w:lvlJc w:val="left"/>
      <w:pPr>
        <w:ind w:left="799" w:hanging="560"/>
        <w:jc w:val="left"/>
      </w:pPr>
      <w:rPr>
        <w:rFonts w:hint="default" w:ascii="Times New Roman" w:hAnsi="Times New Roman" w:eastAsia="Times New Roman" w:cs="Times New Roman"/>
        <w:b/>
        <w:bCs/>
        <w:spacing w:val="-1"/>
        <w:w w:val="99"/>
        <w:sz w:val="32"/>
        <w:szCs w:val="32"/>
      </w:rPr>
    </w:lvl>
    <w:lvl w:ilvl="2" w:tentative="0">
      <w:start w:val="1"/>
      <w:numFmt w:val="bullet"/>
      <w:lvlText w:val="•"/>
      <w:lvlJc w:val="left"/>
      <w:pPr>
        <w:ind w:left="2401" w:hanging="560"/>
      </w:pPr>
      <w:rPr>
        <w:rFonts w:hint="default"/>
      </w:rPr>
    </w:lvl>
    <w:lvl w:ilvl="3" w:tentative="0">
      <w:start w:val="1"/>
      <w:numFmt w:val="bullet"/>
      <w:lvlText w:val="•"/>
      <w:lvlJc w:val="left"/>
      <w:pPr>
        <w:ind w:left="3201" w:hanging="560"/>
      </w:pPr>
      <w:rPr>
        <w:rFonts w:hint="default"/>
      </w:rPr>
    </w:lvl>
    <w:lvl w:ilvl="4" w:tentative="0">
      <w:start w:val="1"/>
      <w:numFmt w:val="bullet"/>
      <w:lvlText w:val="•"/>
      <w:lvlJc w:val="left"/>
      <w:pPr>
        <w:ind w:left="4002" w:hanging="560"/>
      </w:pPr>
      <w:rPr>
        <w:rFonts w:hint="default"/>
      </w:rPr>
    </w:lvl>
    <w:lvl w:ilvl="5" w:tentative="0">
      <w:start w:val="1"/>
      <w:numFmt w:val="bullet"/>
      <w:lvlText w:val="•"/>
      <w:lvlJc w:val="left"/>
      <w:pPr>
        <w:ind w:left="4803" w:hanging="560"/>
      </w:pPr>
      <w:rPr>
        <w:rFonts w:hint="default"/>
      </w:rPr>
    </w:lvl>
    <w:lvl w:ilvl="6" w:tentative="0">
      <w:start w:val="1"/>
      <w:numFmt w:val="bullet"/>
      <w:lvlText w:val="•"/>
      <w:lvlJc w:val="left"/>
      <w:pPr>
        <w:ind w:left="5603" w:hanging="560"/>
      </w:pPr>
      <w:rPr>
        <w:rFonts w:hint="default"/>
      </w:rPr>
    </w:lvl>
    <w:lvl w:ilvl="7" w:tentative="0">
      <w:start w:val="1"/>
      <w:numFmt w:val="bullet"/>
      <w:lvlText w:val="•"/>
      <w:lvlJc w:val="left"/>
      <w:pPr>
        <w:ind w:left="6404" w:hanging="560"/>
      </w:pPr>
      <w:rPr>
        <w:rFonts w:hint="default"/>
      </w:rPr>
    </w:lvl>
    <w:lvl w:ilvl="8" w:tentative="0">
      <w:start w:val="1"/>
      <w:numFmt w:val="bullet"/>
      <w:lvlText w:val="•"/>
      <w:lvlJc w:val="left"/>
      <w:pPr>
        <w:ind w:left="7204" w:hanging="560"/>
      </w:pPr>
      <w:rPr>
        <w:rFonts w:hint="default"/>
      </w:rPr>
    </w:lvl>
  </w:abstractNum>
  <w:abstractNum w:abstractNumId="2">
    <w:nsid w:val="00000007"/>
    <w:multiLevelType w:val="multilevel"/>
    <w:tmpl w:val="00000007"/>
    <w:lvl w:ilvl="0" w:tentative="0">
      <w:start w:val="6"/>
      <w:numFmt w:val="decimal"/>
      <w:lvlText w:val="%1"/>
      <w:lvlJc w:val="left"/>
      <w:pPr>
        <w:ind w:left="799" w:hanging="560"/>
        <w:jc w:val="left"/>
      </w:pPr>
      <w:rPr>
        <w:rFonts w:hint="default"/>
      </w:rPr>
    </w:lvl>
    <w:lvl w:ilvl="1" w:tentative="0">
      <w:start w:val="1"/>
      <w:numFmt w:val="decimal"/>
      <w:lvlText w:val="%1.%2"/>
      <w:lvlJc w:val="left"/>
      <w:pPr>
        <w:ind w:left="799" w:hanging="560"/>
        <w:jc w:val="left"/>
      </w:pPr>
      <w:rPr>
        <w:rFonts w:hint="default" w:ascii="Times New Roman" w:hAnsi="Times New Roman" w:eastAsia="Times New Roman" w:cs="Times New Roman"/>
        <w:b/>
        <w:bCs/>
        <w:spacing w:val="-1"/>
        <w:w w:val="99"/>
        <w:sz w:val="32"/>
        <w:szCs w:val="32"/>
      </w:rPr>
    </w:lvl>
    <w:lvl w:ilvl="2" w:tentative="0">
      <w:start w:val="1"/>
      <w:numFmt w:val="bullet"/>
      <w:lvlText w:val="•"/>
      <w:lvlJc w:val="left"/>
      <w:pPr>
        <w:ind w:left="2401" w:hanging="560"/>
      </w:pPr>
      <w:rPr>
        <w:rFonts w:hint="default"/>
      </w:rPr>
    </w:lvl>
    <w:lvl w:ilvl="3" w:tentative="0">
      <w:start w:val="1"/>
      <w:numFmt w:val="bullet"/>
      <w:lvlText w:val="•"/>
      <w:lvlJc w:val="left"/>
      <w:pPr>
        <w:ind w:left="3201" w:hanging="560"/>
      </w:pPr>
      <w:rPr>
        <w:rFonts w:hint="default"/>
      </w:rPr>
    </w:lvl>
    <w:lvl w:ilvl="4" w:tentative="0">
      <w:start w:val="1"/>
      <w:numFmt w:val="bullet"/>
      <w:lvlText w:val="•"/>
      <w:lvlJc w:val="left"/>
      <w:pPr>
        <w:ind w:left="4002" w:hanging="560"/>
      </w:pPr>
      <w:rPr>
        <w:rFonts w:hint="default"/>
      </w:rPr>
    </w:lvl>
    <w:lvl w:ilvl="5" w:tentative="0">
      <w:start w:val="1"/>
      <w:numFmt w:val="bullet"/>
      <w:lvlText w:val="•"/>
      <w:lvlJc w:val="left"/>
      <w:pPr>
        <w:ind w:left="4803" w:hanging="560"/>
      </w:pPr>
      <w:rPr>
        <w:rFonts w:hint="default"/>
      </w:rPr>
    </w:lvl>
    <w:lvl w:ilvl="6" w:tentative="0">
      <w:start w:val="1"/>
      <w:numFmt w:val="bullet"/>
      <w:lvlText w:val="•"/>
      <w:lvlJc w:val="left"/>
      <w:pPr>
        <w:ind w:left="5603" w:hanging="560"/>
      </w:pPr>
      <w:rPr>
        <w:rFonts w:hint="default"/>
      </w:rPr>
    </w:lvl>
    <w:lvl w:ilvl="7" w:tentative="0">
      <w:start w:val="1"/>
      <w:numFmt w:val="bullet"/>
      <w:lvlText w:val="•"/>
      <w:lvlJc w:val="left"/>
      <w:pPr>
        <w:ind w:left="6404" w:hanging="560"/>
      </w:pPr>
      <w:rPr>
        <w:rFonts w:hint="default"/>
      </w:rPr>
    </w:lvl>
    <w:lvl w:ilvl="8" w:tentative="0">
      <w:start w:val="1"/>
      <w:numFmt w:val="bullet"/>
      <w:lvlText w:val="•"/>
      <w:lvlJc w:val="left"/>
      <w:pPr>
        <w:ind w:left="7204" w:hanging="560"/>
      </w:pPr>
      <w:rPr>
        <w:rFonts w:hint="default"/>
      </w:rPr>
    </w:lvl>
  </w:abstractNum>
  <w:abstractNum w:abstractNumId="3">
    <w:nsid w:val="00000008"/>
    <w:multiLevelType w:val="multilevel"/>
    <w:tmpl w:val="00000008"/>
    <w:lvl w:ilvl="0" w:tentative="0">
      <w:start w:val="1"/>
      <w:numFmt w:val="decimal"/>
      <w:lvlText w:val="（%1）"/>
      <w:lvlJc w:val="left"/>
      <w:pPr>
        <w:ind w:left="1501" w:hanging="702"/>
        <w:jc w:val="left"/>
      </w:pPr>
      <w:rPr>
        <w:rFonts w:hint="default" w:ascii="宋体" w:hAnsi="宋体" w:eastAsia="宋体" w:cs="宋体"/>
        <w:spacing w:val="-2"/>
        <w:w w:val="100"/>
        <w:sz w:val="26"/>
        <w:szCs w:val="26"/>
      </w:rPr>
    </w:lvl>
    <w:lvl w:ilvl="1" w:tentative="0">
      <w:start w:val="1"/>
      <w:numFmt w:val="bullet"/>
      <w:lvlText w:val="•"/>
      <w:lvlJc w:val="left"/>
      <w:pPr>
        <w:ind w:left="2230" w:hanging="702"/>
      </w:pPr>
      <w:rPr>
        <w:rFonts w:hint="default"/>
      </w:rPr>
    </w:lvl>
    <w:lvl w:ilvl="2" w:tentative="0">
      <w:start w:val="1"/>
      <w:numFmt w:val="bullet"/>
      <w:lvlText w:val="•"/>
      <w:lvlJc w:val="left"/>
      <w:pPr>
        <w:ind w:left="2961" w:hanging="702"/>
      </w:pPr>
      <w:rPr>
        <w:rFonts w:hint="default"/>
      </w:rPr>
    </w:lvl>
    <w:lvl w:ilvl="3" w:tentative="0">
      <w:start w:val="1"/>
      <w:numFmt w:val="bullet"/>
      <w:lvlText w:val="•"/>
      <w:lvlJc w:val="left"/>
      <w:pPr>
        <w:ind w:left="3691" w:hanging="702"/>
      </w:pPr>
      <w:rPr>
        <w:rFonts w:hint="default"/>
      </w:rPr>
    </w:lvl>
    <w:lvl w:ilvl="4" w:tentative="0">
      <w:start w:val="1"/>
      <w:numFmt w:val="bullet"/>
      <w:lvlText w:val="•"/>
      <w:lvlJc w:val="left"/>
      <w:pPr>
        <w:ind w:left="4422" w:hanging="702"/>
      </w:pPr>
      <w:rPr>
        <w:rFonts w:hint="default"/>
      </w:rPr>
    </w:lvl>
    <w:lvl w:ilvl="5" w:tentative="0">
      <w:start w:val="1"/>
      <w:numFmt w:val="bullet"/>
      <w:lvlText w:val="•"/>
      <w:lvlJc w:val="left"/>
      <w:pPr>
        <w:ind w:left="5153" w:hanging="702"/>
      </w:pPr>
      <w:rPr>
        <w:rFonts w:hint="default"/>
      </w:rPr>
    </w:lvl>
    <w:lvl w:ilvl="6" w:tentative="0">
      <w:start w:val="1"/>
      <w:numFmt w:val="bullet"/>
      <w:lvlText w:val="•"/>
      <w:lvlJc w:val="left"/>
      <w:pPr>
        <w:ind w:left="5883" w:hanging="702"/>
      </w:pPr>
      <w:rPr>
        <w:rFonts w:hint="default"/>
      </w:rPr>
    </w:lvl>
    <w:lvl w:ilvl="7" w:tentative="0">
      <w:start w:val="1"/>
      <w:numFmt w:val="bullet"/>
      <w:lvlText w:val="•"/>
      <w:lvlJc w:val="left"/>
      <w:pPr>
        <w:ind w:left="6614" w:hanging="702"/>
      </w:pPr>
      <w:rPr>
        <w:rFonts w:hint="default"/>
      </w:rPr>
    </w:lvl>
    <w:lvl w:ilvl="8" w:tentative="0">
      <w:start w:val="1"/>
      <w:numFmt w:val="bullet"/>
      <w:lvlText w:val="•"/>
      <w:lvlJc w:val="left"/>
      <w:pPr>
        <w:ind w:left="7344" w:hanging="702"/>
      </w:pPr>
      <w:rPr>
        <w:rFonts w:hint="default"/>
      </w:rPr>
    </w:lvl>
  </w:abstractNum>
  <w:abstractNum w:abstractNumId="4">
    <w:nsid w:val="0000000A"/>
    <w:multiLevelType w:val="multilevel"/>
    <w:tmpl w:val="0000000A"/>
    <w:lvl w:ilvl="0" w:tentative="0">
      <w:start w:val="4"/>
      <w:numFmt w:val="decimal"/>
      <w:lvlText w:val="%1"/>
      <w:lvlJc w:val="left"/>
      <w:pPr>
        <w:ind w:left="799" w:hanging="560"/>
        <w:jc w:val="left"/>
      </w:pPr>
      <w:rPr>
        <w:rFonts w:hint="default"/>
      </w:rPr>
    </w:lvl>
    <w:lvl w:ilvl="1" w:tentative="0">
      <w:start w:val="1"/>
      <w:numFmt w:val="decimal"/>
      <w:lvlText w:val="%1.%2"/>
      <w:lvlJc w:val="left"/>
      <w:pPr>
        <w:ind w:left="799" w:hanging="560"/>
        <w:jc w:val="left"/>
      </w:pPr>
      <w:rPr>
        <w:rFonts w:hint="default" w:ascii="Times New Roman" w:hAnsi="Times New Roman" w:eastAsia="Times New Roman" w:cs="Times New Roman"/>
        <w:b/>
        <w:bCs/>
        <w:spacing w:val="-1"/>
        <w:w w:val="99"/>
        <w:sz w:val="32"/>
        <w:szCs w:val="32"/>
      </w:rPr>
    </w:lvl>
    <w:lvl w:ilvl="2" w:tentative="0">
      <w:start w:val="1"/>
      <w:numFmt w:val="decimal"/>
      <w:lvlText w:val="%1.%2.%3"/>
      <w:lvlJc w:val="left"/>
      <w:pPr>
        <w:ind w:left="1039" w:hanging="800"/>
        <w:jc w:val="left"/>
      </w:pPr>
      <w:rPr>
        <w:rFonts w:hint="default" w:ascii="Times New Roman" w:hAnsi="Times New Roman" w:eastAsia="Times New Roman" w:cs="Times New Roman"/>
        <w:b/>
        <w:bCs/>
        <w:spacing w:val="-1"/>
        <w:w w:val="99"/>
        <w:sz w:val="32"/>
        <w:szCs w:val="32"/>
      </w:rPr>
    </w:lvl>
    <w:lvl w:ilvl="3" w:tentative="0">
      <w:start w:val="1"/>
      <w:numFmt w:val="bullet"/>
      <w:lvlText w:val="•"/>
      <w:lvlJc w:val="left"/>
      <w:pPr>
        <w:ind w:left="2765" w:hanging="800"/>
      </w:pPr>
      <w:rPr>
        <w:rFonts w:hint="default"/>
      </w:rPr>
    </w:lvl>
    <w:lvl w:ilvl="4" w:tentative="0">
      <w:start w:val="1"/>
      <w:numFmt w:val="bullet"/>
      <w:lvlText w:val="•"/>
      <w:lvlJc w:val="left"/>
      <w:pPr>
        <w:ind w:left="3628" w:hanging="800"/>
      </w:pPr>
      <w:rPr>
        <w:rFonts w:hint="default"/>
      </w:rPr>
    </w:lvl>
    <w:lvl w:ilvl="5" w:tentative="0">
      <w:start w:val="1"/>
      <w:numFmt w:val="bullet"/>
      <w:lvlText w:val="•"/>
      <w:lvlJc w:val="left"/>
      <w:pPr>
        <w:ind w:left="4491" w:hanging="800"/>
      </w:pPr>
      <w:rPr>
        <w:rFonts w:hint="default"/>
      </w:rPr>
    </w:lvl>
    <w:lvl w:ilvl="6" w:tentative="0">
      <w:start w:val="1"/>
      <w:numFmt w:val="bullet"/>
      <w:lvlText w:val="•"/>
      <w:lvlJc w:val="left"/>
      <w:pPr>
        <w:ind w:left="5354" w:hanging="800"/>
      </w:pPr>
      <w:rPr>
        <w:rFonts w:hint="default"/>
      </w:rPr>
    </w:lvl>
    <w:lvl w:ilvl="7" w:tentative="0">
      <w:start w:val="1"/>
      <w:numFmt w:val="bullet"/>
      <w:lvlText w:val="•"/>
      <w:lvlJc w:val="left"/>
      <w:pPr>
        <w:ind w:left="6217" w:hanging="800"/>
      </w:pPr>
      <w:rPr>
        <w:rFonts w:hint="default"/>
      </w:rPr>
    </w:lvl>
    <w:lvl w:ilvl="8" w:tentative="0">
      <w:start w:val="1"/>
      <w:numFmt w:val="bullet"/>
      <w:lvlText w:val="•"/>
      <w:lvlJc w:val="left"/>
      <w:pPr>
        <w:ind w:left="7080" w:hanging="800"/>
      </w:pPr>
      <w:rPr>
        <w:rFonts w:hint="default"/>
      </w:rPr>
    </w:lvl>
  </w:abstractNum>
  <w:abstractNum w:abstractNumId="5">
    <w:nsid w:val="0000000B"/>
    <w:multiLevelType w:val="multilevel"/>
    <w:tmpl w:val="0000000B"/>
    <w:lvl w:ilvl="0" w:tentative="0">
      <w:start w:val="1"/>
      <w:numFmt w:val="decimal"/>
      <w:lvlText w:val="（%1）"/>
      <w:lvlJc w:val="left"/>
      <w:pPr>
        <w:ind w:left="240" w:hanging="707"/>
        <w:jc w:val="left"/>
      </w:pPr>
      <w:rPr>
        <w:rFonts w:hint="default" w:ascii="宋体" w:hAnsi="宋体" w:eastAsia="宋体" w:cs="宋体"/>
        <w:spacing w:val="-1"/>
        <w:w w:val="100"/>
        <w:sz w:val="26"/>
        <w:szCs w:val="26"/>
      </w:rPr>
    </w:lvl>
    <w:lvl w:ilvl="1" w:tentative="0">
      <w:start w:val="1"/>
      <w:numFmt w:val="bullet"/>
      <w:lvlText w:val="•"/>
      <w:lvlJc w:val="left"/>
      <w:pPr>
        <w:ind w:left="1096" w:hanging="707"/>
      </w:pPr>
      <w:rPr>
        <w:rFonts w:hint="default"/>
      </w:rPr>
    </w:lvl>
    <w:lvl w:ilvl="2" w:tentative="0">
      <w:start w:val="1"/>
      <w:numFmt w:val="bullet"/>
      <w:lvlText w:val="•"/>
      <w:lvlJc w:val="left"/>
      <w:pPr>
        <w:ind w:left="1953" w:hanging="707"/>
      </w:pPr>
      <w:rPr>
        <w:rFonts w:hint="default"/>
      </w:rPr>
    </w:lvl>
    <w:lvl w:ilvl="3" w:tentative="0">
      <w:start w:val="1"/>
      <w:numFmt w:val="bullet"/>
      <w:lvlText w:val="•"/>
      <w:lvlJc w:val="left"/>
      <w:pPr>
        <w:ind w:left="2809" w:hanging="707"/>
      </w:pPr>
      <w:rPr>
        <w:rFonts w:hint="default"/>
      </w:rPr>
    </w:lvl>
    <w:lvl w:ilvl="4" w:tentative="0">
      <w:start w:val="1"/>
      <w:numFmt w:val="bullet"/>
      <w:lvlText w:val="•"/>
      <w:lvlJc w:val="left"/>
      <w:pPr>
        <w:ind w:left="3666" w:hanging="707"/>
      </w:pPr>
      <w:rPr>
        <w:rFonts w:hint="default"/>
      </w:rPr>
    </w:lvl>
    <w:lvl w:ilvl="5" w:tentative="0">
      <w:start w:val="1"/>
      <w:numFmt w:val="bullet"/>
      <w:lvlText w:val="•"/>
      <w:lvlJc w:val="left"/>
      <w:pPr>
        <w:ind w:left="4523" w:hanging="707"/>
      </w:pPr>
      <w:rPr>
        <w:rFonts w:hint="default"/>
      </w:rPr>
    </w:lvl>
    <w:lvl w:ilvl="6" w:tentative="0">
      <w:start w:val="1"/>
      <w:numFmt w:val="bullet"/>
      <w:lvlText w:val="•"/>
      <w:lvlJc w:val="left"/>
      <w:pPr>
        <w:ind w:left="5379" w:hanging="707"/>
      </w:pPr>
      <w:rPr>
        <w:rFonts w:hint="default"/>
      </w:rPr>
    </w:lvl>
    <w:lvl w:ilvl="7" w:tentative="0">
      <w:start w:val="1"/>
      <w:numFmt w:val="bullet"/>
      <w:lvlText w:val="•"/>
      <w:lvlJc w:val="left"/>
      <w:pPr>
        <w:ind w:left="6236" w:hanging="707"/>
      </w:pPr>
      <w:rPr>
        <w:rFonts w:hint="default"/>
      </w:rPr>
    </w:lvl>
    <w:lvl w:ilvl="8" w:tentative="0">
      <w:start w:val="1"/>
      <w:numFmt w:val="bullet"/>
      <w:lvlText w:val="•"/>
      <w:lvlJc w:val="left"/>
      <w:pPr>
        <w:ind w:left="7092" w:hanging="707"/>
      </w:pPr>
      <w:rPr>
        <w:rFonts w:hint="default"/>
      </w:rPr>
    </w:lvl>
  </w:abstractNum>
  <w:abstractNum w:abstractNumId="6">
    <w:nsid w:val="0000000C"/>
    <w:multiLevelType w:val="multilevel"/>
    <w:tmpl w:val="0000000C"/>
    <w:lvl w:ilvl="0" w:tentative="0">
      <w:start w:val="9"/>
      <w:numFmt w:val="decimal"/>
      <w:lvlText w:val="%1"/>
      <w:lvlJc w:val="left"/>
      <w:pPr>
        <w:ind w:left="799" w:hanging="560"/>
        <w:jc w:val="left"/>
      </w:pPr>
      <w:rPr>
        <w:rFonts w:hint="default"/>
      </w:rPr>
    </w:lvl>
    <w:lvl w:ilvl="1" w:tentative="0">
      <w:start w:val="1"/>
      <w:numFmt w:val="decimal"/>
      <w:lvlText w:val="%1.%2"/>
      <w:lvlJc w:val="left"/>
      <w:pPr>
        <w:ind w:left="799" w:hanging="560"/>
        <w:jc w:val="left"/>
      </w:pPr>
      <w:rPr>
        <w:rFonts w:hint="default" w:ascii="Times New Roman" w:hAnsi="Times New Roman" w:eastAsia="Times New Roman" w:cs="Times New Roman"/>
        <w:b/>
        <w:bCs/>
        <w:spacing w:val="-1"/>
        <w:w w:val="99"/>
        <w:sz w:val="32"/>
        <w:szCs w:val="32"/>
      </w:rPr>
    </w:lvl>
    <w:lvl w:ilvl="2" w:tentative="0">
      <w:start w:val="1"/>
      <w:numFmt w:val="decimal"/>
      <w:lvlText w:val="（%3）"/>
      <w:lvlJc w:val="left"/>
      <w:pPr>
        <w:ind w:left="1501" w:hanging="702"/>
        <w:jc w:val="left"/>
      </w:pPr>
      <w:rPr>
        <w:rFonts w:hint="default" w:ascii="宋体" w:hAnsi="宋体" w:eastAsia="宋体" w:cs="宋体"/>
        <w:spacing w:val="-2"/>
        <w:w w:val="100"/>
        <w:sz w:val="26"/>
        <w:szCs w:val="26"/>
      </w:rPr>
    </w:lvl>
    <w:lvl w:ilvl="3" w:tentative="0">
      <w:start w:val="1"/>
      <w:numFmt w:val="bullet"/>
      <w:lvlText w:val="•"/>
      <w:lvlJc w:val="left"/>
      <w:pPr>
        <w:ind w:left="3123" w:hanging="702"/>
      </w:pPr>
      <w:rPr>
        <w:rFonts w:hint="default"/>
      </w:rPr>
    </w:lvl>
    <w:lvl w:ilvl="4" w:tentative="0">
      <w:start w:val="1"/>
      <w:numFmt w:val="bullet"/>
      <w:lvlText w:val="•"/>
      <w:lvlJc w:val="left"/>
      <w:pPr>
        <w:ind w:left="3935" w:hanging="702"/>
      </w:pPr>
      <w:rPr>
        <w:rFonts w:hint="default"/>
      </w:rPr>
    </w:lvl>
    <w:lvl w:ilvl="5" w:tentative="0">
      <w:start w:val="1"/>
      <w:numFmt w:val="bullet"/>
      <w:lvlText w:val="•"/>
      <w:lvlJc w:val="left"/>
      <w:pPr>
        <w:ind w:left="4747" w:hanging="702"/>
      </w:pPr>
      <w:rPr>
        <w:rFonts w:hint="default"/>
      </w:rPr>
    </w:lvl>
    <w:lvl w:ilvl="6" w:tentative="0">
      <w:start w:val="1"/>
      <w:numFmt w:val="bullet"/>
      <w:lvlText w:val="•"/>
      <w:lvlJc w:val="left"/>
      <w:pPr>
        <w:ind w:left="5558" w:hanging="702"/>
      </w:pPr>
      <w:rPr>
        <w:rFonts w:hint="default"/>
      </w:rPr>
    </w:lvl>
    <w:lvl w:ilvl="7" w:tentative="0">
      <w:start w:val="1"/>
      <w:numFmt w:val="bullet"/>
      <w:lvlText w:val="•"/>
      <w:lvlJc w:val="left"/>
      <w:pPr>
        <w:ind w:left="6370" w:hanging="702"/>
      </w:pPr>
      <w:rPr>
        <w:rFonts w:hint="default"/>
      </w:rPr>
    </w:lvl>
    <w:lvl w:ilvl="8" w:tentative="0">
      <w:start w:val="1"/>
      <w:numFmt w:val="bullet"/>
      <w:lvlText w:val="•"/>
      <w:lvlJc w:val="left"/>
      <w:pPr>
        <w:ind w:left="7182" w:hanging="702"/>
      </w:pPr>
      <w:rPr>
        <w:rFonts w:hint="default"/>
      </w:rPr>
    </w:lvl>
  </w:abstractNum>
  <w:abstractNum w:abstractNumId="7">
    <w:nsid w:val="0000000D"/>
    <w:multiLevelType w:val="multilevel"/>
    <w:tmpl w:val="0000000D"/>
    <w:lvl w:ilvl="0" w:tentative="0">
      <w:start w:val="8"/>
      <w:numFmt w:val="decimal"/>
      <w:lvlText w:val="%1"/>
      <w:lvlJc w:val="left"/>
      <w:pPr>
        <w:ind w:left="799" w:hanging="560"/>
        <w:jc w:val="left"/>
      </w:pPr>
      <w:rPr>
        <w:rFonts w:hint="default"/>
      </w:rPr>
    </w:lvl>
    <w:lvl w:ilvl="1" w:tentative="0">
      <w:start w:val="1"/>
      <w:numFmt w:val="decimal"/>
      <w:lvlText w:val="%1.%2"/>
      <w:lvlJc w:val="left"/>
      <w:pPr>
        <w:ind w:left="799" w:hanging="560"/>
        <w:jc w:val="left"/>
      </w:pPr>
      <w:rPr>
        <w:rFonts w:hint="default" w:ascii="Times New Roman" w:hAnsi="Times New Roman" w:eastAsia="Times New Roman" w:cs="Times New Roman"/>
        <w:b/>
        <w:bCs/>
        <w:spacing w:val="-1"/>
        <w:w w:val="99"/>
        <w:sz w:val="32"/>
        <w:szCs w:val="32"/>
      </w:rPr>
    </w:lvl>
    <w:lvl w:ilvl="2" w:tentative="0">
      <w:start w:val="1"/>
      <w:numFmt w:val="decimal"/>
      <w:lvlText w:val="%1.%2.%3"/>
      <w:lvlJc w:val="left"/>
      <w:pPr>
        <w:ind w:left="1039" w:hanging="800"/>
        <w:jc w:val="left"/>
      </w:pPr>
      <w:rPr>
        <w:rFonts w:hint="default" w:ascii="Times New Roman" w:hAnsi="Times New Roman" w:eastAsia="Times New Roman" w:cs="Times New Roman"/>
        <w:b/>
        <w:bCs/>
        <w:spacing w:val="-1"/>
        <w:w w:val="99"/>
        <w:sz w:val="32"/>
        <w:szCs w:val="32"/>
      </w:rPr>
    </w:lvl>
    <w:lvl w:ilvl="3" w:tentative="0">
      <w:start w:val="1"/>
      <w:numFmt w:val="bullet"/>
      <w:lvlText w:val="•"/>
      <w:lvlJc w:val="left"/>
      <w:pPr>
        <w:ind w:left="2765" w:hanging="800"/>
      </w:pPr>
      <w:rPr>
        <w:rFonts w:hint="default"/>
      </w:rPr>
    </w:lvl>
    <w:lvl w:ilvl="4" w:tentative="0">
      <w:start w:val="1"/>
      <w:numFmt w:val="bullet"/>
      <w:lvlText w:val="•"/>
      <w:lvlJc w:val="left"/>
      <w:pPr>
        <w:ind w:left="3628" w:hanging="800"/>
      </w:pPr>
      <w:rPr>
        <w:rFonts w:hint="default"/>
      </w:rPr>
    </w:lvl>
    <w:lvl w:ilvl="5" w:tentative="0">
      <w:start w:val="1"/>
      <w:numFmt w:val="bullet"/>
      <w:lvlText w:val="•"/>
      <w:lvlJc w:val="left"/>
      <w:pPr>
        <w:ind w:left="4491" w:hanging="800"/>
      </w:pPr>
      <w:rPr>
        <w:rFonts w:hint="default"/>
      </w:rPr>
    </w:lvl>
    <w:lvl w:ilvl="6" w:tentative="0">
      <w:start w:val="1"/>
      <w:numFmt w:val="bullet"/>
      <w:lvlText w:val="•"/>
      <w:lvlJc w:val="left"/>
      <w:pPr>
        <w:ind w:left="5354" w:hanging="800"/>
      </w:pPr>
      <w:rPr>
        <w:rFonts w:hint="default"/>
      </w:rPr>
    </w:lvl>
    <w:lvl w:ilvl="7" w:tentative="0">
      <w:start w:val="1"/>
      <w:numFmt w:val="bullet"/>
      <w:lvlText w:val="•"/>
      <w:lvlJc w:val="left"/>
      <w:pPr>
        <w:ind w:left="6217" w:hanging="800"/>
      </w:pPr>
      <w:rPr>
        <w:rFonts w:hint="default"/>
      </w:rPr>
    </w:lvl>
    <w:lvl w:ilvl="8" w:tentative="0">
      <w:start w:val="1"/>
      <w:numFmt w:val="bullet"/>
      <w:lvlText w:val="•"/>
      <w:lvlJc w:val="left"/>
      <w:pPr>
        <w:ind w:left="7080" w:hanging="800"/>
      </w:pPr>
      <w:rPr>
        <w:rFonts w:hint="default"/>
      </w:rPr>
    </w:lvl>
  </w:abstractNum>
  <w:abstractNum w:abstractNumId="8">
    <w:nsid w:val="0000000E"/>
    <w:multiLevelType w:val="multilevel"/>
    <w:tmpl w:val="0000000E"/>
    <w:lvl w:ilvl="0" w:tentative="0">
      <w:start w:val="1"/>
      <w:numFmt w:val="decimal"/>
      <w:lvlText w:val="%1"/>
      <w:lvlJc w:val="left"/>
      <w:pPr>
        <w:ind w:left="799" w:hanging="560"/>
        <w:jc w:val="left"/>
      </w:pPr>
      <w:rPr>
        <w:rFonts w:hint="default"/>
      </w:rPr>
    </w:lvl>
    <w:lvl w:ilvl="1" w:tentative="0">
      <w:start w:val="1"/>
      <w:numFmt w:val="decimal"/>
      <w:lvlText w:val="%1.%2"/>
      <w:lvlJc w:val="left"/>
      <w:pPr>
        <w:ind w:left="799" w:hanging="560"/>
        <w:jc w:val="left"/>
      </w:pPr>
      <w:rPr>
        <w:rFonts w:hint="default" w:ascii="Times New Roman" w:hAnsi="Times New Roman" w:eastAsia="Times New Roman" w:cs="Times New Roman"/>
        <w:b/>
        <w:bCs/>
        <w:spacing w:val="-1"/>
        <w:w w:val="99"/>
        <w:sz w:val="32"/>
        <w:szCs w:val="32"/>
      </w:rPr>
    </w:lvl>
    <w:lvl w:ilvl="2" w:tentative="0">
      <w:start w:val="1"/>
      <w:numFmt w:val="decimal"/>
      <w:lvlText w:val="%1.%2.%3"/>
      <w:lvlJc w:val="left"/>
      <w:pPr>
        <w:ind w:left="1039" w:hanging="800"/>
        <w:jc w:val="left"/>
      </w:pPr>
      <w:rPr>
        <w:rFonts w:hint="default" w:ascii="Times New Roman" w:hAnsi="Times New Roman" w:eastAsia="Times New Roman" w:cs="Times New Roman"/>
        <w:b/>
        <w:bCs/>
        <w:spacing w:val="-1"/>
        <w:w w:val="99"/>
        <w:sz w:val="32"/>
        <w:szCs w:val="32"/>
      </w:rPr>
    </w:lvl>
    <w:lvl w:ilvl="3" w:tentative="0">
      <w:start w:val="1"/>
      <w:numFmt w:val="bullet"/>
      <w:lvlText w:val="•"/>
      <w:lvlJc w:val="left"/>
      <w:pPr>
        <w:ind w:left="2765" w:hanging="800"/>
      </w:pPr>
      <w:rPr>
        <w:rFonts w:hint="default"/>
      </w:rPr>
    </w:lvl>
    <w:lvl w:ilvl="4" w:tentative="0">
      <w:start w:val="1"/>
      <w:numFmt w:val="bullet"/>
      <w:lvlText w:val="•"/>
      <w:lvlJc w:val="left"/>
      <w:pPr>
        <w:ind w:left="3628" w:hanging="800"/>
      </w:pPr>
      <w:rPr>
        <w:rFonts w:hint="default"/>
      </w:rPr>
    </w:lvl>
    <w:lvl w:ilvl="5" w:tentative="0">
      <w:start w:val="1"/>
      <w:numFmt w:val="bullet"/>
      <w:lvlText w:val="•"/>
      <w:lvlJc w:val="left"/>
      <w:pPr>
        <w:ind w:left="4491" w:hanging="800"/>
      </w:pPr>
      <w:rPr>
        <w:rFonts w:hint="default"/>
      </w:rPr>
    </w:lvl>
    <w:lvl w:ilvl="6" w:tentative="0">
      <w:start w:val="1"/>
      <w:numFmt w:val="bullet"/>
      <w:lvlText w:val="•"/>
      <w:lvlJc w:val="left"/>
      <w:pPr>
        <w:ind w:left="5354" w:hanging="800"/>
      </w:pPr>
      <w:rPr>
        <w:rFonts w:hint="default"/>
      </w:rPr>
    </w:lvl>
    <w:lvl w:ilvl="7" w:tentative="0">
      <w:start w:val="1"/>
      <w:numFmt w:val="bullet"/>
      <w:lvlText w:val="•"/>
      <w:lvlJc w:val="left"/>
      <w:pPr>
        <w:ind w:left="6217" w:hanging="800"/>
      </w:pPr>
      <w:rPr>
        <w:rFonts w:hint="default"/>
      </w:rPr>
    </w:lvl>
    <w:lvl w:ilvl="8" w:tentative="0">
      <w:start w:val="1"/>
      <w:numFmt w:val="bullet"/>
      <w:lvlText w:val="•"/>
      <w:lvlJc w:val="left"/>
      <w:pPr>
        <w:ind w:left="7080" w:hanging="800"/>
      </w:pPr>
      <w:rPr>
        <w:rFonts w:hint="default"/>
      </w:rPr>
    </w:lvl>
  </w:abstractNum>
  <w:abstractNum w:abstractNumId="9">
    <w:nsid w:val="0000000F"/>
    <w:multiLevelType w:val="multilevel"/>
    <w:tmpl w:val="0000000F"/>
    <w:lvl w:ilvl="0" w:tentative="0">
      <w:start w:val="2"/>
      <w:numFmt w:val="decimal"/>
      <w:lvlText w:val="%1"/>
      <w:lvlJc w:val="left"/>
      <w:pPr>
        <w:ind w:left="720" w:hanging="480"/>
        <w:jc w:val="left"/>
      </w:pPr>
      <w:rPr>
        <w:rFonts w:hint="default"/>
      </w:rPr>
    </w:lvl>
    <w:lvl w:ilvl="1" w:tentative="0">
      <w:start w:val="1"/>
      <w:numFmt w:val="decimal"/>
      <w:lvlText w:val="%1.%2"/>
      <w:lvlJc w:val="left"/>
      <w:pPr>
        <w:ind w:left="720" w:hanging="480"/>
        <w:jc w:val="left"/>
      </w:pPr>
      <w:rPr>
        <w:rFonts w:hint="default" w:ascii="Times New Roman" w:hAnsi="Times New Roman" w:eastAsia="Times New Roman" w:cs="Times New Roman"/>
        <w:b/>
        <w:bCs/>
        <w:spacing w:val="-1"/>
        <w:w w:val="99"/>
        <w:sz w:val="32"/>
        <w:szCs w:val="32"/>
      </w:rPr>
    </w:lvl>
    <w:lvl w:ilvl="2" w:tentative="0">
      <w:start w:val="1"/>
      <w:numFmt w:val="decimal"/>
      <w:lvlText w:val="%1.%2.%3"/>
      <w:lvlJc w:val="left"/>
      <w:pPr>
        <w:ind w:left="240" w:hanging="646"/>
        <w:jc w:val="left"/>
      </w:pPr>
      <w:rPr>
        <w:rFonts w:hint="default" w:ascii="Times New Roman" w:hAnsi="Times New Roman" w:eastAsia="Times New Roman" w:cs="Times New Roman"/>
        <w:b/>
        <w:bCs/>
        <w:spacing w:val="-1"/>
        <w:w w:val="99"/>
        <w:sz w:val="30"/>
        <w:szCs w:val="30"/>
      </w:rPr>
    </w:lvl>
    <w:lvl w:ilvl="3" w:tentative="0">
      <w:start w:val="1"/>
      <w:numFmt w:val="bullet"/>
      <w:lvlText w:val="•"/>
      <w:lvlJc w:val="left"/>
      <w:pPr>
        <w:ind w:left="1940" w:hanging="646"/>
      </w:pPr>
      <w:rPr>
        <w:rFonts w:hint="default"/>
      </w:rPr>
    </w:lvl>
    <w:lvl w:ilvl="4" w:tentative="0">
      <w:start w:val="1"/>
      <w:numFmt w:val="bullet"/>
      <w:lvlText w:val="•"/>
      <w:lvlJc w:val="left"/>
      <w:pPr>
        <w:ind w:left="2921" w:hanging="646"/>
      </w:pPr>
      <w:rPr>
        <w:rFonts w:hint="default"/>
      </w:rPr>
    </w:lvl>
    <w:lvl w:ilvl="5" w:tentative="0">
      <w:start w:val="1"/>
      <w:numFmt w:val="bullet"/>
      <w:lvlText w:val="•"/>
      <w:lvlJc w:val="left"/>
      <w:pPr>
        <w:ind w:left="3902" w:hanging="646"/>
      </w:pPr>
      <w:rPr>
        <w:rFonts w:hint="default"/>
      </w:rPr>
    </w:lvl>
    <w:lvl w:ilvl="6" w:tentative="0">
      <w:start w:val="1"/>
      <w:numFmt w:val="bullet"/>
      <w:lvlText w:val="•"/>
      <w:lvlJc w:val="left"/>
      <w:pPr>
        <w:ind w:left="4883" w:hanging="646"/>
      </w:pPr>
      <w:rPr>
        <w:rFonts w:hint="default"/>
      </w:rPr>
    </w:lvl>
    <w:lvl w:ilvl="7" w:tentative="0">
      <w:start w:val="1"/>
      <w:numFmt w:val="bullet"/>
      <w:lvlText w:val="•"/>
      <w:lvlJc w:val="left"/>
      <w:pPr>
        <w:ind w:left="5863" w:hanging="646"/>
      </w:pPr>
      <w:rPr>
        <w:rFonts w:hint="default"/>
      </w:rPr>
    </w:lvl>
    <w:lvl w:ilvl="8" w:tentative="0">
      <w:start w:val="1"/>
      <w:numFmt w:val="bullet"/>
      <w:lvlText w:val="•"/>
      <w:lvlJc w:val="left"/>
      <w:pPr>
        <w:ind w:left="6844" w:hanging="646"/>
      </w:pPr>
      <w:rPr>
        <w:rFonts w:hint="default"/>
      </w:rPr>
    </w:lvl>
  </w:abstractNum>
  <w:abstractNum w:abstractNumId="10">
    <w:nsid w:val="00000012"/>
    <w:multiLevelType w:val="multilevel"/>
    <w:tmpl w:val="00000012"/>
    <w:lvl w:ilvl="0" w:tentative="0">
      <w:start w:val="1"/>
      <w:numFmt w:val="decimal"/>
      <w:lvlText w:val="（%1）"/>
      <w:lvlJc w:val="left"/>
      <w:pPr>
        <w:ind w:left="240" w:hanging="707"/>
        <w:jc w:val="left"/>
      </w:pPr>
      <w:rPr>
        <w:rFonts w:hint="default" w:ascii="宋体" w:hAnsi="宋体" w:eastAsia="宋体" w:cs="宋体"/>
        <w:spacing w:val="-1"/>
        <w:w w:val="100"/>
        <w:sz w:val="26"/>
        <w:szCs w:val="26"/>
      </w:rPr>
    </w:lvl>
    <w:lvl w:ilvl="1" w:tentative="0">
      <w:start w:val="1"/>
      <w:numFmt w:val="bullet"/>
      <w:lvlText w:val="•"/>
      <w:lvlJc w:val="left"/>
      <w:pPr>
        <w:ind w:left="1096" w:hanging="707"/>
      </w:pPr>
      <w:rPr>
        <w:rFonts w:hint="default"/>
      </w:rPr>
    </w:lvl>
    <w:lvl w:ilvl="2" w:tentative="0">
      <w:start w:val="1"/>
      <w:numFmt w:val="bullet"/>
      <w:lvlText w:val="•"/>
      <w:lvlJc w:val="left"/>
      <w:pPr>
        <w:ind w:left="1953" w:hanging="707"/>
      </w:pPr>
      <w:rPr>
        <w:rFonts w:hint="default"/>
      </w:rPr>
    </w:lvl>
    <w:lvl w:ilvl="3" w:tentative="0">
      <w:start w:val="1"/>
      <w:numFmt w:val="bullet"/>
      <w:lvlText w:val="•"/>
      <w:lvlJc w:val="left"/>
      <w:pPr>
        <w:ind w:left="2809" w:hanging="707"/>
      </w:pPr>
      <w:rPr>
        <w:rFonts w:hint="default"/>
      </w:rPr>
    </w:lvl>
    <w:lvl w:ilvl="4" w:tentative="0">
      <w:start w:val="1"/>
      <w:numFmt w:val="bullet"/>
      <w:lvlText w:val="•"/>
      <w:lvlJc w:val="left"/>
      <w:pPr>
        <w:ind w:left="3666" w:hanging="707"/>
      </w:pPr>
      <w:rPr>
        <w:rFonts w:hint="default"/>
      </w:rPr>
    </w:lvl>
    <w:lvl w:ilvl="5" w:tentative="0">
      <w:start w:val="1"/>
      <w:numFmt w:val="bullet"/>
      <w:lvlText w:val="•"/>
      <w:lvlJc w:val="left"/>
      <w:pPr>
        <w:ind w:left="4523" w:hanging="707"/>
      </w:pPr>
      <w:rPr>
        <w:rFonts w:hint="default"/>
      </w:rPr>
    </w:lvl>
    <w:lvl w:ilvl="6" w:tentative="0">
      <w:start w:val="1"/>
      <w:numFmt w:val="bullet"/>
      <w:lvlText w:val="•"/>
      <w:lvlJc w:val="left"/>
      <w:pPr>
        <w:ind w:left="5379" w:hanging="707"/>
      </w:pPr>
      <w:rPr>
        <w:rFonts w:hint="default"/>
      </w:rPr>
    </w:lvl>
    <w:lvl w:ilvl="7" w:tentative="0">
      <w:start w:val="1"/>
      <w:numFmt w:val="bullet"/>
      <w:lvlText w:val="•"/>
      <w:lvlJc w:val="left"/>
      <w:pPr>
        <w:ind w:left="6236" w:hanging="707"/>
      </w:pPr>
      <w:rPr>
        <w:rFonts w:hint="default"/>
      </w:rPr>
    </w:lvl>
    <w:lvl w:ilvl="8" w:tentative="0">
      <w:start w:val="1"/>
      <w:numFmt w:val="bullet"/>
      <w:lvlText w:val="•"/>
      <w:lvlJc w:val="left"/>
      <w:pPr>
        <w:ind w:left="7092" w:hanging="707"/>
      </w:pPr>
      <w:rPr>
        <w:rFonts w:hint="default"/>
      </w:rPr>
    </w:lvl>
  </w:abstractNum>
  <w:abstractNum w:abstractNumId="11">
    <w:nsid w:val="00000014"/>
    <w:multiLevelType w:val="multilevel"/>
    <w:tmpl w:val="00000014"/>
    <w:lvl w:ilvl="0" w:tentative="0">
      <w:start w:val="1"/>
      <w:numFmt w:val="decimal"/>
      <w:lvlText w:val="（%1）"/>
      <w:lvlJc w:val="left"/>
      <w:pPr>
        <w:ind w:left="240" w:hanging="707"/>
        <w:jc w:val="left"/>
      </w:pPr>
      <w:rPr>
        <w:rFonts w:hint="default" w:ascii="宋体" w:hAnsi="宋体" w:eastAsia="宋体" w:cs="宋体"/>
        <w:spacing w:val="-1"/>
        <w:w w:val="100"/>
        <w:sz w:val="26"/>
        <w:szCs w:val="26"/>
      </w:rPr>
    </w:lvl>
    <w:lvl w:ilvl="1" w:tentative="0">
      <w:start w:val="1"/>
      <w:numFmt w:val="bullet"/>
      <w:lvlText w:val="•"/>
      <w:lvlJc w:val="left"/>
      <w:pPr>
        <w:ind w:left="1096" w:hanging="707"/>
      </w:pPr>
      <w:rPr>
        <w:rFonts w:hint="default"/>
      </w:rPr>
    </w:lvl>
    <w:lvl w:ilvl="2" w:tentative="0">
      <w:start w:val="1"/>
      <w:numFmt w:val="bullet"/>
      <w:lvlText w:val="•"/>
      <w:lvlJc w:val="left"/>
      <w:pPr>
        <w:ind w:left="1953" w:hanging="707"/>
      </w:pPr>
      <w:rPr>
        <w:rFonts w:hint="default"/>
      </w:rPr>
    </w:lvl>
    <w:lvl w:ilvl="3" w:tentative="0">
      <w:start w:val="1"/>
      <w:numFmt w:val="bullet"/>
      <w:lvlText w:val="•"/>
      <w:lvlJc w:val="left"/>
      <w:pPr>
        <w:ind w:left="2809" w:hanging="707"/>
      </w:pPr>
      <w:rPr>
        <w:rFonts w:hint="default"/>
      </w:rPr>
    </w:lvl>
    <w:lvl w:ilvl="4" w:tentative="0">
      <w:start w:val="1"/>
      <w:numFmt w:val="bullet"/>
      <w:lvlText w:val="•"/>
      <w:lvlJc w:val="left"/>
      <w:pPr>
        <w:ind w:left="3666" w:hanging="707"/>
      </w:pPr>
      <w:rPr>
        <w:rFonts w:hint="default"/>
      </w:rPr>
    </w:lvl>
    <w:lvl w:ilvl="5" w:tentative="0">
      <w:start w:val="1"/>
      <w:numFmt w:val="bullet"/>
      <w:lvlText w:val="•"/>
      <w:lvlJc w:val="left"/>
      <w:pPr>
        <w:ind w:left="4523" w:hanging="707"/>
      </w:pPr>
      <w:rPr>
        <w:rFonts w:hint="default"/>
      </w:rPr>
    </w:lvl>
    <w:lvl w:ilvl="6" w:tentative="0">
      <w:start w:val="1"/>
      <w:numFmt w:val="bullet"/>
      <w:lvlText w:val="•"/>
      <w:lvlJc w:val="left"/>
      <w:pPr>
        <w:ind w:left="5379" w:hanging="707"/>
      </w:pPr>
      <w:rPr>
        <w:rFonts w:hint="default"/>
      </w:rPr>
    </w:lvl>
    <w:lvl w:ilvl="7" w:tentative="0">
      <w:start w:val="1"/>
      <w:numFmt w:val="bullet"/>
      <w:lvlText w:val="•"/>
      <w:lvlJc w:val="left"/>
      <w:pPr>
        <w:ind w:left="6236" w:hanging="707"/>
      </w:pPr>
      <w:rPr>
        <w:rFonts w:hint="default"/>
      </w:rPr>
    </w:lvl>
    <w:lvl w:ilvl="8" w:tentative="0">
      <w:start w:val="1"/>
      <w:numFmt w:val="bullet"/>
      <w:lvlText w:val="•"/>
      <w:lvlJc w:val="left"/>
      <w:pPr>
        <w:ind w:left="7092" w:hanging="707"/>
      </w:pPr>
      <w:rPr>
        <w:rFonts w:hint="default"/>
      </w:rPr>
    </w:lvl>
  </w:abstractNum>
  <w:abstractNum w:abstractNumId="12">
    <w:nsid w:val="00000015"/>
    <w:multiLevelType w:val="multilevel"/>
    <w:tmpl w:val="00000015"/>
    <w:lvl w:ilvl="0" w:tentative="0">
      <w:start w:val="1"/>
      <w:numFmt w:val="decimal"/>
      <w:lvlText w:val="（%1）"/>
      <w:lvlJc w:val="left"/>
      <w:pPr>
        <w:ind w:left="240" w:hanging="707"/>
        <w:jc w:val="left"/>
      </w:pPr>
      <w:rPr>
        <w:rFonts w:hint="default" w:ascii="宋体" w:hAnsi="宋体" w:eastAsia="宋体" w:cs="宋体"/>
        <w:spacing w:val="-1"/>
        <w:w w:val="100"/>
        <w:sz w:val="26"/>
        <w:szCs w:val="26"/>
      </w:rPr>
    </w:lvl>
    <w:lvl w:ilvl="1" w:tentative="0">
      <w:start w:val="1"/>
      <w:numFmt w:val="bullet"/>
      <w:lvlText w:val="•"/>
      <w:lvlJc w:val="left"/>
      <w:pPr>
        <w:ind w:left="1096" w:hanging="707"/>
      </w:pPr>
      <w:rPr>
        <w:rFonts w:hint="default"/>
      </w:rPr>
    </w:lvl>
    <w:lvl w:ilvl="2" w:tentative="0">
      <w:start w:val="1"/>
      <w:numFmt w:val="bullet"/>
      <w:lvlText w:val="•"/>
      <w:lvlJc w:val="left"/>
      <w:pPr>
        <w:ind w:left="1953" w:hanging="707"/>
      </w:pPr>
      <w:rPr>
        <w:rFonts w:hint="default"/>
      </w:rPr>
    </w:lvl>
    <w:lvl w:ilvl="3" w:tentative="0">
      <w:start w:val="1"/>
      <w:numFmt w:val="bullet"/>
      <w:lvlText w:val="•"/>
      <w:lvlJc w:val="left"/>
      <w:pPr>
        <w:ind w:left="2809" w:hanging="707"/>
      </w:pPr>
      <w:rPr>
        <w:rFonts w:hint="default"/>
      </w:rPr>
    </w:lvl>
    <w:lvl w:ilvl="4" w:tentative="0">
      <w:start w:val="1"/>
      <w:numFmt w:val="bullet"/>
      <w:lvlText w:val="•"/>
      <w:lvlJc w:val="left"/>
      <w:pPr>
        <w:ind w:left="3666" w:hanging="707"/>
      </w:pPr>
      <w:rPr>
        <w:rFonts w:hint="default"/>
      </w:rPr>
    </w:lvl>
    <w:lvl w:ilvl="5" w:tentative="0">
      <w:start w:val="1"/>
      <w:numFmt w:val="bullet"/>
      <w:lvlText w:val="•"/>
      <w:lvlJc w:val="left"/>
      <w:pPr>
        <w:ind w:left="4523" w:hanging="707"/>
      </w:pPr>
      <w:rPr>
        <w:rFonts w:hint="default"/>
      </w:rPr>
    </w:lvl>
    <w:lvl w:ilvl="6" w:tentative="0">
      <w:start w:val="1"/>
      <w:numFmt w:val="bullet"/>
      <w:lvlText w:val="•"/>
      <w:lvlJc w:val="left"/>
      <w:pPr>
        <w:ind w:left="5379" w:hanging="707"/>
      </w:pPr>
      <w:rPr>
        <w:rFonts w:hint="default"/>
      </w:rPr>
    </w:lvl>
    <w:lvl w:ilvl="7" w:tentative="0">
      <w:start w:val="1"/>
      <w:numFmt w:val="bullet"/>
      <w:lvlText w:val="•"/>
      <w:lvlJc w:val="left"/>
      <w:pPr>
        <w:ind w:left="6236" w:hanging="707"/>
      </w:pPr>
      <w:rPr>
        <w:rFonts w:hint="default"/>
      </w:rPr>
    </w:lvl>
    <w:lvl w:ilvl="8" w:tentative="0">
      <w:start w:val="1"/>
      <w:numFmt w:val="bullet"/>
      <w:lvlText w:val="•"/>
      <w:lvlJc w:val="left"/>
      <w:pPr>
        <w:ind w:left="7092" w:hanging="707"/>
      </w:pPr>
      <w:rPr>
        <w:rFonts w:hint="default"/>
      </w:rPr>
    </w:lvl>
  </w:abstractNum>
  <w:abstractNum w:abstractNumId="13">
    <w:nsid w:val="00000016"/>
    <w:multiLevelType w:val="multilevel"/>
    <w:tmpl w:val="00000016"/>
    <w:lvl w:ilvl="0" w:tentative="0">
      <w:start w:val="1"/>
      <w:numFmt w:val="decimal"/>
      <w:lvlText w:val="（%1）"/>
      <w:lvlJc w:val="left"/>
      <w:pPr>
        <w:ind w:left="240" w:hanging="707"/>
        <w:jc w:val="left"/>
      </w:pPr>
      <w:rPr>
        <w:rFonts w:hint="default" w:ascii="宋体" w:hAnsi="宋体" w:eastAsia="宋体" w:cs="宋体"/>
        <w:spacing w:val="-1"/>
        <w:w w:val="100"/>
        <w:sz w:val="26"/>
        <w:szCs w:val="26"/>
      </w:rPr>
    </w:lvl>
    <w:lvl w:ilvl="1" w:tentative="0">
      <w:start w:val="1"/>
      <w:numFmt w:val="bullet"/>
      <w:lvlText w:val="•"/>
      <w:lvlJc w:val="left"/>
      <w:pPr>
        <w:ind w:left="1096" w:hanging="707"/>
      </w:pPr>
      <w:rPr>
        <w:rFonts w:hint="default"/>
      </w:rPr>
    </w:lvl>
    <w:lvl w:ilvl="2" w:tentative="0">
      <w:start w:val="1"/>
      <w:numFmt w:val="bullet"/>
      <w:lvlText w:val="•"/>
      <w:lvlJc w:val="left"/>
      <w:pPr>
        <w:ind w:left="1953" w:hanging="707"/>
      </w:pPr>
      <w:rPr>
        <w:rFonts w:hint="default"/>
      </w:rPr>
    </w:lvl>
    <w:lvl w:ilvl="3" w:tentative="0">
      <w:start w:val="1"/>
      <w:numFmt w:val="bullet"/>
      <w:lvlText w:val="•"/>
      <w:lvlJc w:val="left"/>
      <w:pPr>
        <w:ind w:left="2809" w:hanging="707"/>
      </w:pPr>
      <w:rPr>
        <w:rFonts w:hint="default"/>
      </w:rPr>
    </w:lvl>
    <w:lvl w:ilvl="4" w:tentative="0">
      <w:start w:val="1"/>
      <w:numFmt w:val="bullet"/>
      <w:lvlText w:val="•"/>
      <w:lvlJc w:val="left"/>
      <w:pPr>
        <w:ind w:left="3666" w:hanging="707"/>
      </w:pPr>
      <w:rPr>
        <w:rFonts w:hint="default"/>
      </w:rPr>
    </w:lvl>
    <w:lvl w:ilvl="5" w:tentative="0">
      <w:start w:val="1"/>
      <w:numFmt w:val="bullet"/>
      <w:lvlText w:val="•"/>
      <w:lvlJc w:val="left"/>
      <w:pPr>
        <w:ind w:left="4523" w:hanging="707"/>
      </w:pPr>
      <w:rPr>
        <w:rFonts w:hint="default"/>
      </w:rPr>
    </w:lvl>
    <w:lvl w:ilvl="6" w:tentative="0">
      <w:start w:val="1"/>
      <w:numFmt w:val="bullet"/>
      <w:lvlText w:val="•"/>
      <w:lvlJc w:val="left"/>
      <w:pPr>
        <w:ind w:left="5379" w:hanging="707"/>
      </w:pPr>
      <w:rPr>
        <w:rFonts w:hint="default"/>
      </w:rPr>
    </w:lvl>
    <w:lvl w:ilvl="7" w:tentative="0">
      <w:start w:val="1"/>
      <w:numFmt w:val="bullet"/>
      <w:lvlText w:val="•"/>
      <w:lvlJc w:val="left"/>
      <w:pPr>
        <w:ind w:left="6236" w:hanging="707"/>
      </w:pPr>
      <w:rPr>
        <w:rFonts w:hint="default"/>
      </w:rPr>
    </w:lvl>
    <w:lvl w:ilvl="8" w:tentative="0">
      <w:start w:val="1"/>
      <w:numFmt w:val="bullet"/>
      <w:lvlText w:val="•"/>
      <w:lvlJc w:val="left"/>
      <w:pPr>
        <w:ind w:left="7092" w:hanging="707"/>
      </w:pPr>
      <w:rPr>
        <w:rFonts w:hint="default"/>
      </w:rPr>
    </w:lvl>
  </w:abstractNum>
  <w:abstractNum w:abstractNumId="14">
    <w:nsid w:val="00000018"/>
    <w:multiLevelType w:val="multilevel"/>
    <w:tmpl w:val="00000018"/>
    <w:lvl w:ilvl="0" w:tentative="0">
      <w:start w:val="7"/>
      <w:numFmt w:val="decimal"/>
      <w:lvlText w:val="（%1）"/>
      <w:lvlJc w:val="left"/>
      <w:pPr>
        <w:ind w:left="1501" w:hanging="702"/>
        <w:jc w:val="left"/>
      </w:pPr>
      <w:rPr>
        <w:rFonts w:hint="default" w:ascii="宋体" w:hAnsi="宋体" w:eastAsia="宋体" w:cs="宋体"/>
        <w:spacing w:val="-25"/>
        <w:w w:val="100"/>
        <w:sz w:val="26"/>
        <w:szCs w:val="26"/>
      </w:rPr>
    </w:lvl>
    <w:lvl w:ilvl="1" w:tentative="0">
      <w:start w:val="1"/>
      <w:numFmt w:val="bullet"/>
      <w:lvlText w:val="•"/>
      <w:lvlJc w:val="left"/>
      <w:pPr>
        <w:ind w:left="2230" w:hanging="702"/>
      </w:pPr>
      <w:rPr>
        <w:rFonts w:hint="default"/>
      </w:rPr>
    </w:lvl>
    <w:lvl w:ilvl="2" w:tentative="0">
      <w:start w:val="1"/>
      <w:numFmt w:val="bullet"/>
      <w:lvlText w:val="•"/>
      <w:lvlJc w:val="left"/>
      <w:pPr>
        <w:ind w:left="2961" w:hanging="702"/>
      </w:pPr>
      <w:rPr>
        <w:rFonts w:hint="default"/>
      </w:rPr>
    </w:lvl>
    <w:lvl w:ilvl="3" w:tentative="0">
      <w:start w:val="1"/>
      <w:numFmt w:val="bullet"/>
      <w:lvlText w:val="•"/>
      <w:lvlJc w:val="left"/>
      <w:pPr>
        <w:ind w:left="3691" w:hanging="702"/>
      </w:pPr>
      <w:rPr>
        <w:rFonts w:hint="default"/>
      </w:rPr>
    </w:lvl>
    <w:lvl w:ilvl="4" w:tentative="0">
      <w:start w:val="1"/>
      <w:numFmt w:val="bullet"/>
      <w:lvlText w:val="•"/>
      <w:lvlJc w:val="left"/>
      <w:pPr>
        <w:ind w:left="4422" w:hanging="702"/>
      </w:pPr>
      <w:rPr>
        <w:rFonts w:hint="default"/>
      </w:rPr>
    </w:lvl>
    <w:lvl w:ilvl="5" w:tentative="0">
      <w:start w:val="1"/>
      <w:numFmt w:val="bullet"/>
      <w:lvlText w:val="•"/>
      <w:lvlJc w:val="left"/>
      <w:pPr>
        <w:ind w:left="5153" w:hanging="702"/>
      </w:pPr>
      <w:rPr>
        <w:rFonts w:hint="default"/>
      </w:rPr>
    </w:lvl>
    <w:lvl w:ilvl="6" w:tentative="0">
      <w:start w:val="1"/>
      <w:numFmt w:val="bullet"/>
      <w:lvlText w:val="•"/>
      <w:lvlJc w:val="left"/>
      <w:pPr>
        <w:ind w:left="5883" w:hanging="702"/>
      </w:pPr>
      <w:rPr>
        <w:rFonts w:hint="default"/>
      </w:rPr>
    </w:lvl>
    <w:lvl w:ilvl="7" w:tentative="0">
      <w:start w:val="1"/>
      <w:numFmt w:val="bullet"/>
      <w:lvlText w:val="•"/>
      <w:lvlJc w:val="left"/>
      <w:pPr>
        <w:ind w:left="6614" w:hanging="702"/>
      </w:pPr>
      <w:rPr>
        <w:rFonts w:hint="default"/>
      </w:rPr>
    </w:lvl>
    <w:lvl w:ilvl="8" w:tentative="0">
      <w:start w:val="1"/>
      <w:numFmt w:val="bullet"/>
      <w:lvlText w:val="•"/>
      <w:lvlJc w:val="left"/>
      <w:pPr>
        <w:ind w:left="7344" w:hanging="702"/>
      </w:pPr>
      <w:rPr>
        <w:rFonts w:hint="default"/>
      </w:rPr>
    </w:lvl>
  </w:abstractNum>
  <w:abstractNum w:abstractNumId="15">
    <w:nsid w:val="00000019"/>
    <w:multiLevelType w:val="multilevel"/>
    <w:tmpl w:val="00000019"/>
    <w:lvl w:ilvl="0" w:tentative="0">
      <w:start w:val="7"/>
      <w:numFmt w:val="decimal"/>
      <w:lvlText w:val="%1"/>
      <w:lvlJc w:val="left"/>
      <w:pPr>
        <w:ind w:left="799" w:hanging="560"/>
        <w:jc w:val="left"/>
      </w:pPr>
      <w:rPr>
        <w:rFonts w:hint="default"/>
      </w:rPr>
    </w:lvl>
    <w:lvl w:ilvl="1" w:tentative="0">
      <w:start w:val="1"/>
      <w:numFmt w:val="decimal"/>
      <w:lvlText w:val="%1.%2"/>
      <w:lvlJc w:val="left"/>
      <w:pPr>
        <w:ind w:left="799" w:hanging="560"/>
        <w:jc w:val="left"/>
      </w:pPr>
      <w:rPr>
        <w:rFonts w:hint="default" w:ascii="Times New Roman" w:hAnsi="Times New Roman" w:eastAsia="Times New Roman" w:cs="Times New Roman"/>
        <w:b/>
        <w:bCs/>
        <w:spacing w:val="-1"/>
        <w:w w:val="99"/>
        <w:sz w:val="32"/>
        <w:szCs w:val="32"/>
      </w:rPr>
    </w:lvl>
    <w:lvl w:ilvl="2" w:tentative="0">
      <w:start w:val="1"/>
      <w:numFmt w:val="decimal"/>
      <w:lvlText w:val="%1.%2.%3"/>
      <w:lvlJc w:val="left"/>
      <w:pPr>
        <w:ind w:left="1039" w:hanging="800"/>
        <w:jc w:val="left"/>
      </w:pPr>
      <w:rPr>
        <w:rFonts w:hint="default" w:ascii="Times New Roman" w:hAnsi="Times New Roman" w:eastAsia="Times New Roman" w:cs="Times New Roman"/>
        <w:b/>
        <w:bCs/>
        <w:spacing w:val="-1"/>
        <w:w w:val="99"/>
        <w:sz w:val="32"/>
        <w:szCs w:val="32"/>
      </w:rPr>
    </w:lvl>
    <w:lvl w:ilvl="3" w:tentative="0">
      <w:start w:val="1"/>
      <w:numFmt w:val="decimal"/>
      <w:lvlText w:val="（%4）"/>
      <w:lvlJc w:val="left"/>
      <w:pPr>
        <w:ind w:left="1501" w:hanging="702"/>
        <w:jc w:val="left"/>
      </w:pPr>
      <w:rPr>
        <w:rFonts w:hint="default" w:ascii="宋体" w:hAnsi="宋体" w:eastAsia="宋体" w:cs="宋体"/>
        <w:spacing w:val="-2"/>
        <w:w w:val="100"/>
        <w:sz w:val="26"/>
        <w:szCs w:val="26"/>
      </w:rPr>
    </w:lvl>
    <w:lvl w:ilvl="4" w:tentative="0">
      <w:start w:val="1"/>
      <w:numFmt w:val="bullet"/>
      <w:lvlText w:val="•"/>
      <w:lvlJc w:val="left"/>
      <w:pPr>
        <w:ind w:left="3326" w:hanging="702"/>
      </w:pPr>
      <w:rPr>
        <w:rFonts w:hint="default"/>
      </w:rPr>
    </w:lvl>
    <w:lvl w:ilvl="5" w:tentative="0">
      <w:start w:val="1"/>
      <w:numFmt w:val="bullet"/>
      <w:lvlText w:val="•"/>
      <w:lvlJc w:val="left"/>
      <w:pPr>
        <w:ind w:left="4239" w:hanging="702"/>
      </w:pPr>
      <w:rPr>
        <w:rFonts w:hint="default"/>
      </w:rPr>
    </w:lvl>
    <w:lvl w:ilvl="6" w:tentative="0">
      <w:start w:val="1"/>
      <w:numFmt w:val="bullet"/>
      <w:lvlText w:val="•"/>
      <w:lvlJc w:val="left"/>
      <w:pPr>
        <w:ind w:left="5153" w:hanging="702"/>
      </w:pPr>
      <w:rPr>
        <w:rFonts w:hint="default"/>
      </w:rPr>
    </w:lvl>
    <w:lvl w:ilvl="7" w:tentative="0">
      <w:start w:val="1"/>
      <w:numFmt w:val="bullet"/>
      <w:lvlText w:val="•"/>
      <w:lvlJc w:val="left"/>
      <w:pPr>
        <w:ind w:left="6066" w:hanging="702"/>
      </w:pPr>
      <w:rPr>
        <w:rFonts w:hint="default"/>
      </w:rPr>
    </w:lvl>
    <w:lvl w:ilvl="8" w:tentative="0">
      <w:start w:val="1"/>
      <w:numFmt w:val="bullet"/>
      <w:lvlText w:val="•"/>
      <w:lvlJc w:val="left"/>
      <w:pPr>
        <w:ind w:left="6979" w:hanging="702"/>
      </w:pPr>
      <w:rPr>
        <w:rFonts w:hint="default"/>
      </w:rPr>
    </w:lvl>
  </w:abstractNum>
  <w:abstractNum w:abstractNumId="16">
    <w:nsid w:val="0000001C"/>
    <w:multiLevelType w:val="multilevel"/>
    <w:tmpl w:val="0000001C"/>
    <w:lvl w:ilvl="0" w:tentative="0">
      <w:start w:val="10"/>
      <w:numFmt w:val="decimal"/>
      <w:lvlText w:val="%1"/>
      <w:lvlJc w:val="left"/>
      <w:pPr>
        <w:ind w:left="960" w:hanging="720"/>
        <w:jc w:val="left"/>
      </w:pPr>
      <w:rPr>
        <w:rFonts w:hint="default"/>
      </w:rPr>
    </w:lvl>
    <w:lvl w:ilvl="1" w:tentative="0">
      <w:start w:val="1"/>
      <w:numFmt w:val="decimal"/>
      <w:lvlText w:val="%1.%2"/>
      <w:lvlJc w:val="left"/>
      <w:pPr>
        <w:ind w:left="960" w:hanging="720"/>
        <w:jc w:val="left"/>
      </w:pPr>
      <w:rPr>
        <w:rFonts w:hint="default" w:ascii="Times New Roman" w:hAnsi="Times New Roman" w:eastAsia="Times New Roman" w:cs="Times New Roman"/>
        <w:b/>
        <w:bCs/>
        <w:spacing w:val="-1"/>
        <w:w w:val="99"/>
        <w:sz w:val="32"/>
        <w:szCs w:val="32"/>
      </w:rPr>
    </w:lvl>
    <w:lvl w:ilvl="2" w:tentative="0">
      <w:start w:val="1"/>
      <w:numFmt w:val="decimal"/>
      <w:lvlText w:val="%1.%2.%3"/>
      <w:lvlJc w:val="left"/>
      <w:pPr>
        <w:ind w:left="1200" w:hanging="960"/>
        <w:jc w:val="left"/>
      </w:pPr>
      <w:rPr>
        <w:rFonts w:hint="default" w:ascii="Times New Roman" w:hAnsi="Times New Roman" w:eastAsia="Times New Roman" w:cs="Times New Roman"/>
        <w:b/>
        <w:bCs/>
        <w:spacing w:val="-2"/>
        <w:w w:val="99"/>
        <w:sz w:val="32"/>
        <w:szCs w:val="32"/>
      </w:rPr>
    </w:lvl>
    <w:lvl w:ilvl="3" w:tentative="0">
      <w:start w:val="1"/>
      <w:numFmt w:val="bullet"/>
      <w:lvlText w:val="•"/>
      <w:lvlJc w:val="left"/>
      <w:pPr>
        <w:ind w:left="2890" w:hanging="960"/>
      </w:pPr>
      <w:rPr>
        <w:rFonts w:hint="default"/>
      </w:rPr>
    </w:lvl>
    <w:lvl w:ilvl="4" w:tentative="0">
      <w:start w:val="1"/>
      <w:numFmt w:val="bullet"/>
      <w:lvlText w:val="•"/>
      <w:lvlJc w:val="left"/>
      <w:pPr>
        <w:ind w:left="3735" w:hanging="960"/>
      </w:pPr>
      <w:rPr>
        <w:rFonts w:hint="default"/>
      </w:rPr>
    </w:lvl>
    <w:lvl w:ilvl="5" w:tentative="0">
      <w:start w:val="1"/>
      <w:numFmt w:val="bullet"/>
      <w:lvlText w:val="•"/>
      <w:lvlJc w:val="left"/>
      <w:pPr>
        <w:ind w:left="4580" w:hanging="960"/>
      </w:pPr>
      <w:rPr>
        <w:rFonts w:hint="default"/>
      </w:rPr>
    </w:lvl>
    <w:lvl w:ilvl="6" w:tentative="0">
      <w:start w:val="1"/>
      <w:numFmt w:val="bullet"/>
      <w:lvlText w:val="•"/>
      <w:lvlJc w:val="left"/>
      <w:pPr>
        <w:ind w:left="5425" w:hanging="960"/>
      </w:pPr>
      <w:rPr>
        <w:rFonts w:hint="default"/>
      </w:rPr>
    </w:lvl>
    <w:lvl w:ilvl="7" w:tentative="0">
      <w:start w:val="1"/>
      <w:numFmt w:val="bullet"/>
      <w:lvlText w:val="•"/>
      <w:lvlJc w:val="left"/>
      <w:pPr>
        <w:ind w:left="6270" w:hanging="960"/>
      </w:pPr>
      <w:rPr>
        <w:rFonts w:hint="default"/>
      </w:rPr>
    </w:lvl>
    <w:lvl w:ilvl="8" w:tentative="0">
      <w:start w:val="1"/>
      <w:numFmt w:val="bullet"/>
      <w:lvlText w:val="•"/>
      <w:lvlJc w:val="left"/>
      <w:pPr>
        <w:ind w:left="7115" w:hanging="960"/>
      </w:pPr>
      <w:rPr>
        <w:rFonts w:hint="default"/>
      </w:rPr>
    </w:lvl>
  </w:abstractNum>
  <w:num w:numId="1">
    <w:abstractNumId w:val="8"/>
  </w:num>
  <w:num w:numId="2">
    <w:abstractNumId w:val="3"/>
  </w:num>
  <w:num w:numId="3">
    <w:abstractNumId w:val="14"/>
  </w:num>
  <w:num w:numId="4">
    <w:abstractNumId w:val="9"/>
  </w:num>
  <w:num w:numId="5">
    <w:abstractNumId w:val="4"/>
  </w:num>
  <w:num w:numId="6">
    <w:abstractNumId w:val="1"/>
  </w:num>
  <w:num w:numId="7">
    <w:abstractNumId w:val="2"/>
  </w:num>
  <w:num w:numId="8">
    <w:abstractNumId w:val="15"/>
  </w:num>
  <w:num w:numId="9">
    <w:abstractNumId w:val="5"/>
  </w:num>
  <w:num w:numId="10">
    <w:abstractNumId w:val="12"/>
  </w:num>
  <w:num w:numId="11">
    <w:abstractNumId w:val="13"/>
  </w:num>
  <w:num w:numId="12">
    <w:abstractNumId w:val="10"/>
  </w:num>
  <w:num w:numId="13">
    <w:abstractNumId w:val="11"/>
  </w:num>
  <w:num w:numId="14">
    <w:abstractNumId w:val="7"/>
  </w:num>
  <w:num w:numId="15">
    <w:abstractNumId w:val="6"/>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FkZTE1NzNmNDc4YWU4ZGRlYjY1OTQ4MDc5ODU0NTAifQ=="/>
  </w:docVars>
  <w:rsids>
    <w:rsidRoot w:val="00000000"/>
    <w:rsid w:val="0F854E17"/>
    <w:rsid w:val="13862D44"/>
    <w:rsid w:val="2EEF668A"/>
    <w:rsid w:val="31947FB6"/>
    <w:rsid w:val="419633D3"/>
    <w:rsid w:val="586619D0"/>
    <w:rsid w:val="60357875"/>
    <w:rsid w:val="724E4FA2"/>
    <w:rsid w:val="72AE5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qFormat/>
    <w:uiPriority w:val="1"/>
    <w:pPr>
      <w:spacing w:before="38"/>
      <w:ind w:right="17"/>
      <w:jc w:val="center"/>
      <w:outlineLvl w:val="0"/>
    </w:pPr>
    <w:rPr>
      <w:b/>
      <w:bCs/>
      <w:sz w:val="44"/>
      <w:szCs w:val="44"/>
    </w:rPr>
  </w:style>
  <w:style w:type="paragraph" w:styleId="3">
    <w:name w:val="heading 2"/>
    <w:basedOn w:val="1"/>
    <w:next w:val="1"/>
    <w:qFormat/>
    <w:uiPriority w:val="1"/>
    <w:pPr>
      <w:ind w:left="799" w:hanging="560"/>
      <w:outlineLvl w:val="1"/>
    </w:pPr>
    <w:rPr>
      <w:b/>
      <w:bCs/>
      <w:sz w:val="32"/>
      <w:szCs w:val="32"/>
    </w:rPr>
  </w:style>
  <w:style w:type="paragraph" w:styleId="4">
    <w:name w:val="heading 3"/>
    <w:basedOn w:val="1"/>
    <w:next w:val="1"/>
    <w:link w:val="21"/>
    <w:qFormat/>
    <w:uiPriority w:val="9"/>
    <w:pPr>
      <w:keepNext/>
      <w:keepLines/>
      <w:spacing w:before="260" w:after="260" w:line="416" w:lineRule="auto"/>
      <w:outlineLvl w:val="2"/>
    </w:pPr>
    <w:rPr>
      <w:b/>
      <w:bCs/>
      <w:sz w:val="32"/>
      <w:szCs w:val="32"/>
    </w:rPr>
  </w:style>
  <w:style w:type="character" w:default="1" w:styleId="15">
    <w:name w:val="Default Paragraph Font"/>
    <w:qFormat/>
    <w:uiPriority w:val="1"/>
  </w:style>
  <w:style w:type="table" w:default="1" w:styleId="14">
    <w:name w:val="Normal Table"/>
    <w:qFormat/>
    <w:uiPriority w:val="99"/>
    <w:tblPr>
      <w:tblCellMar>
        <w:top w:w="0" w:type="dxa"/>
        <w:left w:w="108" w:type="dxa"/>
        <w:bottom w:w="0" w:type="dxa"/>
        <w:right w:w="108" w:type="dxa"/>
      </w:tblCellMar>
    </w:tblPr>
  </w:style>
  <w:style w:type="paragraph" w:styleId="5">
    <w:name w:val="Body Text"/>
    <w:basedOn w:val="1"/>
    <w:qFormat/>
    <w:uiPriority w:val="1"/>
    <w:rPr>
      <w:sz w:val="28"/>
      <w:szCs w:val="28"/>
    </w:rPr>
  </w:style>
  <w:style w:type="paragraph" w:styleId="6">
    <w:name w:val="toc 3"/>
    <w:basedOn w:val="1"/>
    <w:next w:val="1"/>
    <w:qFormat/>
    <w:uiPriority w:val="1"/>
    <w:pPr>
      <w:spacing w:before="265"/>
      <w:ind w:left="1288" w:hanging="490"/>
    </w:pPr>
    <w:rPr>
      <w:b/>
      <w:bCs/>
      <w:sz w:val="28"/>
      <w:szCs w:val="28"/>
    </w:rPr>
  </w:style>
  <w:style w:type="paragraph" w:styleId="7">
    <w:name w:val="Balloon Text"/>
    <w:basedOn w:val="1"/>
    <w:link w:val="20"/>
    <w:uiPriority w:val="99"/>
    <w:rPr>
      <w:sz w:val="18"/>
      <w:szCs w:val="18"/>
    </w:rPr>
  </w:style>
  <w:style w:type="paragraph" w:styleId="8">
    <w:name w:val="footer"/>
    <w:basedOn w:val="1"/>
    <w:link w:val="23"/>
    <w:qFormat/>
    <w:uiPriority w:val="99"/>
    <w:pPr>
      <w:tabs>
        <w:tab w:val="center" w:pos="4153"/>
        <w:tab w:val="right" w:pos="8306"/>
      </w:tabs>
      <w:snapToGrid w:val="0"/>
    </w:pPr>
    <w:rPr>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1"/>
    <w:pPr>
      <w:spacing w:before="165"/>
      <w:ind w:right="18"/>
      <w:jc w:val="center"/>
    </w:pPr>
    <w:rPr>
      <w:b/>
      <w:bCs/>
      <w:sz w:val="28"/>
      <w:szCs w:val="28"/>
    </w:rPr>
  </w:style>
  <w:style w:type="paragraph" w:styleId="11">
    <w:name w:val="toc 4"/>
    <w:basedOn w:val="1"/>
    <w:next w:val="1"/>
    <w:qFormat/>
    <w:uiPriority w:val="1"/>
    <w:pPr>
      <w:spacing w:before="265"/>
      <w:ind w:left="2059" w:hanging="700"/>
    </w:pPr>
    <w:rPr>
      <w:sz w:val="28"/>
      <w:szCs w:val="28"/>
    </w:rPr>
  </w:style>
  <w:style w:type="paragraph" w:styleId="12">
    <w:name w:val="toc 2"/>
    <w:basedOn w:val="1"/>
    <w:next w:val="1"/>
    <w:qFormat/>
    <w:uiPriority w:val="1"/>
    <w:pPr>
      <w:spacing w:before="265"/>
      <w:ind w:left="240"/>
    </w:pPr>
    <w:rPr>
      <w:b/>
      <w:bCs/>
      <w:sz w:val="28"/>
      <w:szCs w:val="28"/>
    </w:rPr>
  </w:style>
  <w:style w:type="paragraph" w:styleId="13">
    <w:name w:val="Normal (Web)"/>
    <w:basedOn w:val="1"/>
    <w:uiPriority w:val="99"/>
    <w:pPr>
      <w:widowControl/>
      <w:autoSpaceDE/>
      <w:autoSpaceDN/>
      <w:spacing w:before="100" w:beforeAutospacing="1" w:after="100" w:afterAutospacing="1"/>
    </w:pPr>
    <w:rPr>
      <w:sz w:val="24"/>
      <w:szCs w:val="24"/>
      <w:lang w:eastAsia="zh-CN"/>
    </w:rPr>
  </w:style>
  <w:style w:type="character" w:styleId="16">
    <w:name w:val="Hyperlink"/>
    <w:basedOn w:val="15"/>
    <w:uiPriority w:val="99"/>
    <w:rPr>
      <w:color w:val="0000FF"/>
      <w:u w:val="single"/>
    </w:rPr>
  </w:style>
  <w:style w:type="table" w:customStyle="1" w:styleId="17">
    <w:name w:val="Table Normal"/>
    <w:qFormat/>
    <w:uiPriority w:val="2"/>
    <w:tblPr>
      <w:tblCellMar>
        <w:top w:w="0" w:type="dxa"/>
        <w:left w:w="0" w:type="dxa"/>
        <w:bottom w:w="0" w:type="dxa"/>
        <w:right w:w="0" w:type="dxa"/>
      </w:tblCellMar>
    </w:tblPr>
  </w:style>
  <w:style w:type="paragraph" w:styleId="18">
    <w:name w:val="List Paragraph"/>
    <w:basedOn w:val="1"/>
    <w:qFormat/>
    <w:uiPriority w:val="1"/>
    <w:pPr>
      <w:spacing w:before="265"/>
      <w:ind w:left="799" w:hanging="560"/>
    </w:pPr>
  </w:style>
  <w:style w:type="paragraph" w:customStyle="1" w:styleId="19">
    <w:name w:val="Table Paragraph"/>
    <w:basedOn w:val="1"/>
    <w:qFormat/>
    <w:uiPriority w:val="1"/>
    <w:pPr>
      <w:spacing w:before="96"/>
      <w:jc w:val="center"/>
    </w:pPr>
    <w:rPr>
      <w:rFonts w:ascii="Times New Roman" w:hAnsi="Times New Roman" w:eastAsia="Times New Roman" w:cs="Times New Roman"/>
    </w:rPr>
  </w:style>
  <w:style w:type="character" w:customStyle="1" w:styleId="20">
    <w:name w:val="批注框文本 Char"/>
    <w:basedOn w:val="15"/>
    <w:link w:val="7"/>
    <w:uiPriority w:val="99"/>
    <w:rPr>
      <w:rFonts w:ascii="宋体" w:hAnsi="宋体" w:eastAsia="宋体" w:cs="宋体"/>
      <w:sz w:val="18"/>
      <w:szCs w:val="18"/>
    </w:rPr>
  </w:style>
  <w:style w:type="character" w:customStyle="1" w:styleId="21">
    <w:name w:val="标题 3 Char"/>
    <w:basedOn w:val="15"/>
    <w:link w:val="4"/>
    <w:uiPriority w:val="9"/>
    <w:rPr>
      <w:rFonts w:ascii="宋体" w:hAnsi="宋体" w:eastAsia="宋体" w:cs="宋体"/>
      <w:b/>
      <w:bCs/>
      <w:sz w:val="32"/>
      <w:szCs w:val="32"/>
    </w:rPr>
  </w:style>
  <w:style w:type="character" w:customStyle="1" w:styleId="22">
    <w:name w:val="页眉 Char"/>
    <w:basedOn w:val="15"/>
    <w:link w:val="9"/>
    <w:qFormat/>
    <w:uiPriority w:val="99"/>
    <w:rPr>
      <w:rFonts w:ascii="宋体" w:hAnsi="宋体" w:eastAsia="宋体" w:cs="宋体"/>
      <w:sz w:val="18"/>
      <w:szCs w:val="18"/>
    </w:rPr>
  </w:style>
  <w:style w:type="character" w:customStyle="1" w:styleId="23">
    <w:name w:val="页脚 Char"/>
    <w:basedOn w:val="15"/>
    <w:link w:val="8"/>
    <w:qFormat/>
    <w:uiPriority w:val="99"/>
    <w:rPr>
      <w:rFonts w:ascii="宋体" w:hAnsi="宋体" w:eastAsia="宋体" w:cs="宋体"/>
      <w:sz w:val="18"/>
      <w:szCs w:val="18"/>
    </w:rPr>
  </w:style>
  <w:style w:type="paragraph" w:customStyle="1" w:styleId="24">
    <w:name w:val="WPSOffice手动目录 1"/>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84DCB-6177-476A-BB5E-2DFD0DDA3EBF}">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61</Pages>
  <Words>20537</Words>
  <Characters>22543</Characters>
  <Paragraphs>1684</Paragraphs>
  <TotalTime>5</TotalTime>
  <ScaleCrop>false</ScaleCrop>
  <LinksUpToDate>false</LinksUpToDate>
  <CharactersWithSpaces>22921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2022-05-29T03:36:00Z</dcterms:created>
  <dc:creator>Administrator</dc:creator>
  <cp:lastModifiedBy>穆永胜永成广告进口uv喷印</cp:lastModifiedBy>
  <cp:lastPrinted>2022-07-13T04:40:00Z</cp:lastPrinted>
  <dcterms:modified xsi:type="dcterms:W3CDTF">2022-09-26T06:16:14Z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Creator">
    <vt:lpwstr>WPS 文字</vt:lpwstr>
  </property>
  <property fmtid="{D5CDD505-2E9C-101B-9397-08002B2CF9AE}" pid="4" name="LastSaved">
    <vt:filetime>2022-05-29T00:00:00Z</vt:filetime>
  </property>
  <property fmtid="{D5CDD505-2E9C-101B-9397-08002B2CF9AE}" pid="5" name="ICV">
    <vt:lpwstr>BAC9BBE8B30F440680B8A0777AD7782D</vt:lpwstr>
  </property>
  <property fmtid="{D5CDD505-2E9C-101B-9397-08002B2CF9AE}" pid="6" name="KSOProductBuildVer">
    <vt:lpwstr>2052-11.1.0.12358</vt:lpwstr>
  </property>
</Properties>
</file>