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bookmarkStart w:id="25" w:name="_GoBack"/>
      <w:r>
        <w:rPr>
          <w:rFonts w:hint="eastAsia" w:ascii="华文隶书" w:hAnsi="Arial Black" w:eastAsia="华文隶书" w:cs="Arial"/>
          <w:bCs/>
          <w:sz w:val="52"/>
          <w:szCs w:val="52"/>
          <w:lang w:val="en-US" w:eastAsia="zh-CN"/>
        </w:rPr>
        <w:t>XSN</w:t>
      </w:r>
      <w:r>
        <w:rPr>
          <w:rFonts w:hint="eastAsia" w:ascii="华文隶书" w:hAnsi="Arial Black" w:eastAsia="华文隶书" w:cs="Arial"/>
          <w:bCs/>
          <w:sz w:val="52"/>
          <w:szCs w:val="52"/>
          <w:lang w:eastAsia="zh-CN"/>
        </w:rPr>
        <w:t>导轨式检重模块</w:t>
      </w:r>
      <w:bookmarkEnd w:id="25"/>
    </w:p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>
      <w:pPr>
        <w:adjustRightInd w:val="0"/>
        <w:snapToGrid w:val="0"/>
        <w:spacing w:beforeLines="50" w:line="520" w:lineRule="exact"/>
        <w:jc w:val="center"/>
        <w:rPr>
          <w:rFonts w:hint="default" w:ascii="黑体" w:hAnsi="Arial" w:eastAsia="黑体" w:cs="Arial"/>
          <w:bCs/>
          <w:sz w:val="24"/>
          <w:lang w:val="en-US" w:eastAsia="zh-CN"/>
        </w:rPr>
      </w:pPr>
      <w:r>
        <w:rPr>
          <w:rFonts w:hint="eastAsia" w:ascii="黑体" w:hAnsi="Arial" w:eastAsia="黑体" w:cs="Arial"/>
          <w:bCs/>
          <w:sz w:val="24"/>
          <w:lang w:val="en-US" w:eastAsia="zh-CN"/>
        </w:rPr>
        <w:t>V1.1</w:t>
      </w:r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/>
    <w:p/>
    <w:p/>
    <w:p>
      <w:pPr>
        <w:rPr>
          <w:rFonts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260600" cy="2193925"/>
            <wp:effectExtent l="0" t="0" r="6350" b="15875"/>
            <wp:docPr id="1" name="图片 1" descr="包装和配料模块01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装和配料模块01主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蚌埠恒远传感器科技有限公司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"http://www.hychuangan.cn"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7"/>
          <w:rFonts w:hint="eastAsia"/>
          <w:lang w:val="en-US" w:eastAsia="zh-CN"/>
        </w:rPr>
        <w:t>www.hychuangan.cn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0552-2806868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当前版本：</w:t>
      </w:r>
      <w:r>
        <w:t>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</w:p>
    <w:p>
      <w:pPr>
        <w:rPr>
          <w:rFonts w:hint="default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  <w:lang w:val="en-US" w:eastAsia="zh-CN"/>
        </w:rPr>
        <w:t>20</w:t>
      </w:r>
      <w:r>
        <w:t>-</w:t>
      </w:r>
      <w:r>
        <w:rPr>
          <w:rFonts w:hint="eastAsia"/>
          <w:lang w:val="en-US" w:eastAsia="zh-CN"/>
        </w:rPr>
        <w:t>5</w:t>
      </w:r>
      <w:r>
        <w:t>-</w:t>
      </w:r>
      <w:r>
        <w:rPr>
          <w:rFonts w:hint="eastAsia"/>
          <w:lang w:val="en-US" w:eastAsia="zh-CN"/>
        </w:rPr>
        <w:t>10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begin"/>
      </w:r>
      <w:r>
        <w:rPr>
          <w:rFonts w:ascii="Arial" w:hAnsi="Arial" w:eastAsia="楷体_GB2312" w:cs="Arial"/>
          <w:bCs w:val="0"/>
          <w:caps w:val="0"/>
          <w:szCs w:val="32"/>
        </w:rPr>
        <w:instrText xml:space="preserve"> HYPERLINK \l _Toc26820 </w:instrText>
      </w:r>
      <w:r>
        <w:rPr>
          <w:rFonts w:ascii="Arial" w:hAnsi="Arial" w:eastAsia="楷体_GB2312" w:cs="Arial"/>
          <w:bCs w:val="0"/>
          <w:caps w:val="0"/>
          <w:szCs w:val="32"/>
        </w:rPr>
        <w:fldChar w:fldCharType="separate"/>
      </w:r>
      <w:r>
        <w:rPr>
          <w:rFonts w:hint="eastAsia"/>
        </w:rPr>
        <w:t>第一章  概述</w:t>
      </w:r>
      <w:r>
        <w:tab/>
      </w:r>
      <w:r>
        <w:fldChar w:fldCharType="begin"/>
      </w:r>
      <w:r>
        <w:instrText xml:space="preserve"> PAGEREF _Toc26820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_Toc23571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1.1产品简介</w:t>
      </w:r>
      <w:r>
        <w:tab/>
      </w:r>
      <w:r>
        <w:fldChar w:fldCharType="begin"/>
      </w:r>
      <w:r>
        <w:instrText xml:space="preserve"> PAGEREF _Toc23571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_Toc13580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1.2安全提示</w:t>
      </w:r>
      <w:r>
        <w:tab/>
      </w:r>
      <w:r>
        <w:fldChar w:fldCharType="begin"/>
      </w:r>
      <w:r>
        <w:instrText xml:space="preserve"> PAGEREF _Toc13580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_Toc17953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1.3技术参数以及外形尺寸</w:t>
      </w:r>
      <w:r>
        <w:tab/>
      </w:r>
      <w:r>
        <w:fldChar w:fldCharType="begin"/>
      </w:r>
      <w:r>
        <w:instrText xml:space="preserve"> PAGEREF _Toc17953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_Toc24789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1.4接口定义</w:t>
      </w:r>
      <w:r>
        <w:tab/>
      </w:r>
      <w:r>
        <w:fldChar w:fldCharType="begin"/>
      </w:r>
      <w:r>
        <w:instrText xml:space="preserve"> PAGEREF _Toc24789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_Toc278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第二章  操作方法</w:t>
      </w:r>
      <w:r>
        <w:tab/>
      </w:r>
      <w:r>
        <w:fldChar w:fldCharType="begin"/>
      </w:r>
      <w:r>
        <w:instrText xml:space="preserve"> PAGEREF _Toc278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_Toc168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2.1按键以及显示区域定义</w:t>
      </w:r>
      <w:r>
        <w:tab/>
      </w:r>
      <w:r>
        <w:fldChar w:fldCharType="begin"/>
      </w:r>
      <w:r>
        <w:instrText xml:space="preserve"> PAGEREF _Toc168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_Toc3230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2.2参数显示与设置</w:t>
      </w:r>
      <w:r>
        <w:tab/>
      </w:r>
      <w:r>
        <w:fldChar w:fldCharType="begin"/>
      </w:r>
      <w:r>
        <w:instrText xml:space="preserve"> PAGEREF _Toc3230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_Toc1451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_Toc1451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_Toc19683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_Toc19683 </w:instrText>
      </w:r>
      <w:r>
        <w:fldChar w:fldCharType="separate"/>
      </w:r>
      <w:r>
        <w:t>7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_Toc1169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r>
        <w:tab/>
      </w:r>
      <w:r>
        <w:fldChar w:fldCharType="begin"/>
      </w:r>
      <w:r>
        <w:instrText xml:space="preserve"> PAGEREF _Toc1169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_Toc2104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r>
        <w:tab/>
      </w:r>
      <w:r>
        <w:fldChar w:fldCharType="begin"/>
      </w:r>
      <w:r>
        <w:instrText xml:space="preserve"> PAGEREF _Toc2104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_Toc17696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第三章  辅助说明</w:t>
      </w:r>
      <w:r>
        <w:tab/>
      </w:r>
      <w:r>
        <w:fldChar w:fldCharType="begin"/>
      </w:r>
      <w:r>
        <w:instrText xml:space="preserve"> PAGEREF _Toc17696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_Toc7939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3.1 modbus通讯协议</w:t>
      </w:r>
      <w:r>
        <w:tab/>
      </w:r>
      <w:r>
        <w:fldChar w:fldCharType="begin"/>
      </w:r>
      <w:r>
        <w:instrText xml:space="preserve"> PAGEREF _Toc7939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_Toc26359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r>
        <w:tab/>
      </w:r>
      <w:r>
        <w:fldChar w:fldCharType="begin"/>
      </w:r>
      <w:r>
        <w:instrText xml:space="preserve"> PAGEREF _Toc26359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_Toc14320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r>
        <w:tab/>
      </w:r>
      <w:r>
        <w:fldChar w:fldCharType="begin"/>
      </w:r>
      <w:r>
        <w:instrText xml:space="preserve"> PAGEREF _Toc14320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_Toc3450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r>
        <w:tab/>
      </w:r>
      <w:r>
        <w:fldChar w:fldCharType="begin"/>
      </w:r>
      <w:r>
        <w:instrText xml:space="preserve"> PAGEREF _Toc3450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/>
    <w:p/>
    <w:p/>
    <w:p/>
    <w:p/>
    <w:p/>
    <w:p/>
    <w:p/>
    <w:p/>
    <w:p/>
    <w:p>
      <w:pPr>
        <w:widowControl/>
        <w:jc w:val="left"/>
      </w:pPr>
    </w:p>
    <w:p>
      <w:pPr>
        <w:pStyle w:val="2"/>
        <w:ind w:firstLine="3039" w:firstLineChars="688"/>
      </w:pPr>
      <w:bookmarkStart w:id="0" w:name="_Toc433445695"/>
      <w:bookmarkStart w:id="1" w:name="_Toc26820"/>
      <w:bookmarkStart w:id="2" w:name="_Toc432529144"/>
      <w:r>
        <w:rPr>
          <w:rFonts w:hint="eastAsia"/>
        </w:rPr>
        <w:t>第一章  概述</w:t>
      </w:r>
      <w:bookmarkEnd w:id="0"/>
      <w:bookmarkEnd w:id="1"/>
      <w:bookmarkEnd w:id="2"/>
    </w:p>
    <w:p>
      <w:pPr>
        <w:pStyle w:val="3"/>
      </w:pPr>
      <w:bookmarkStart w:id="3" w:name="_Toc23571"/>
      <w:bookmarkStart w:id="4" w:name="_Toc433445696"/>
      <w:bookmarkStart w:id="5" w:name="_Toc432529145"/>
      <w:r>
        <w:rPr>
          <w:rFonts w:hint="eastAsia"/>
        </w:rPr>
        <w:t>1.1产品简介</w:t>
      </w:r>
      <w:bookmarkEnd w:id="3"/>
      <w:bookmarkEnd w:id="4"/>
      <w:bookmarkEnd w:id="5"/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本产品采用</w:t>
      </w:r>
      <w:r>
        <w:rPr>
          <w:rFonts w:hint="eastAsia" w:ascii="华文楷体" w:hAnsi="华文楷体" w:eastAsia="华文楷体"/>
          <w:sz w:val="30"/>
          <w:szCs w:val="30"/>
        </w:rPr>
        <w:t>24位∑-△ADC，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将桥式称重传感器的模拟信号转换为数字信号，并且具有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3路开入和7路开出，以及1路0-10V输出，具有检重等功能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</w:t>
      </w:r>
      <w:r>
        <w:rPr>
          <w:rFonts w:hint="eastAsia" w:ascii="华文楷体" w:hAnsi="华文楷体" w:eastAsia="华文楷体"/>
          <w:sz w:val="30"/>
          <w:szCs w:val="30"/>
        </w:rPr>
        <w:t>V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DC</w:t>
      </w:r>
      <w:r>
        <w:rPr>
          <w:rFonts w:hint="eastAsia" w:ascii="华文楷体" w:hAnsi="华文楷体" w:eastAsia="华文楷体"/>
          <w:sz w:val="30"/>
          <w:szCs w:val="30"/>
        </w:rPr>
        <w:t>电源系统。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本产品还具备传感器线路检测功能，即当未接传感器或者传感器故障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(包括接线脱落等)时，进行对应的报警提示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；</w:t>
      </w:r>
    </w:p>
    <w:p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10-30V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宽电压供电；</w:t>
      </w:r>
    </w:p>
    <w:p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高速</w:t>
      </w:r>
      <w:r>
        <w:rPr>
          <w:rFonts w:hint="eastAsia" w:ascii="华文楷体" w:hAnsi="华文楷体" w:eastAsia="华文楷体"/>
          <w:sz w:val="30"/>
          <w:szCs w:val="30"/>
        </w:rPr>
        <w:t>24位∑-△ADC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采样，高达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500Hz以上；</w:t>
      </w:r>
    </w:p>
    <w:p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完备的传感器故障检测功能，例如信号超限，模块采样故障，传感器线路连接故障等；</w:t>
      </w:r>
    </w:p>
    <w:p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通讯接口完备，标配232和485。可选以太网等。</w:t>
      </w:r>
    </w:p>
    <w:p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13580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Word.Picture.8" ShapeID="Picture 2" DrawAspect="Content" ObjectID="_1468075725" r:id="rId8">
            <o:LockedField>false</o:LockedField>
          </o:OLEObject>
        </w:pict>
      </w:r>
      <w:bookmarkStart w:id="7" w:name="_Toc433445697"/>
      <w:bookmarkStart w:id="8" w:name="_Toc432529146"/>
      <w:r>
        <w:rPr>
          <w:rFonts w:hint="eastAsia"/>
        </w:rPr>
        <w:t>1.2安全提示</w:t>
      </w:r>
      <w:bookmarkEnd w:id="6"/>
      <w:bookmarkEnd w:id="7"/>
      <w:bookmarkEnd w:id="8"/>
    </w:p>
    <w:p>
      <w:pPr>
        <w:pStyle w:val="18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>
      <w:pPr>
        <w:pStyle w:val="18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>
      <w:pPr>
        <w:pStyle w:val="18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>
      <w:pPr>
        <w:pStyle w:val="18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>
      <w:pPr>
        <w:pStyle w:val="3"/>
      </w:pPr>
      <w:bookmarkStart w:id="9" w:name="_Toc433445698"/>
      <w:bookmarkStart w:id="10" w:name="_Toc17953"/>
      <w:bookmarkStart w:id="11" w:name="_Toc432529147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5"/>
        <w:tblpPr w:leftFromText="180" w:rightFromText="180" w:vertAnchor="text" w:horzAnchor="page" w:tblpX="2272" w:tblpY="282"/>
        <w:tblOverlap w:val="never"/>
        <w:tblW w:w="7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-20mV~20mV，可最大并联驱动6个350欧姆称重传感器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采样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频率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检测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精度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III级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分辨率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1/500000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输入输出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量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3路开入，低电平有效；7路开出，低有效；1路0-10V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通讯接口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标配1路232,1路485。可选配以太网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非线性度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0.005%FS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模块供电10-30V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DC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。传感器供电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，单位mm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</w:t>
      </w:r>
    </w:p>
    <w:p/>
    <w:p/>
    <w:p/>
    <w:p/>
    <w:p/>
    <w:p/>
    <w:p/>
    <w:p/>
    <w:p/>
    <w:p/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</w:pPr>
      <w:bookmarkStart w:id="12" w:name="_Toc24789"/>
      <w:r>
        <w:rPr>
          <w:rFonts w:hint="eastAsia"/>
        </w:rPr>
        <w:t>1.4接口定义</w:t>
      </w:r>
      <w:bookmarkEnd w:id="12"/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9865" cy="755650"/>
            <wp:effectExtent l="0" t="0" r="6985" b="6350"/>
            <wp:docPr id="2" name="图片 2" descr="15760610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606106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702945"/>
            <wp:effectExtent l="0" t="0" r="7620" b="1905"/>
            <wp:docPr id="3" name="图片 3" descr="15760610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606107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说明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</w:t>
      </w:r>
      <w:r>
        <w:rPr>
          <w:rFonts w:hint="eastAsia"/>
          <w:lang w:val="en-US" w:eastAsia="zh-CN"/>
        </w:rPr>
        <w:t>DC+、DC-为模块供电，建议24V直流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</w:t>
      </w:r>
      <w:r>
        <w:rPr>
          <w:rFonts w:hint="eastAsia"/>
          <w:lang w:val="en-US" w:eastAsia="zh-CN"/>
        </w:rPr>
        <w:t>E+、E-、S+、S-为传感器接线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3：</w:t>
      </w:r>
      <w:r>
        <w:rPr>
          <w:rFonts w:hint="eastAsia"/>
          <w:lang w:val="en-US" w:eastAsia="zh-CN"/>
        </w:rPr>
        <w:t>B、A为485接口；G、TX、RX为232接口；TXP、TXN、RXP、RXN为扩展模块接口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4：</w:t>
      </w:r>
      <w:r>
        <w:rPr>
          <w:rFonts w:hint="eastAsia"/>
          <w:lang w:val="en-US" w:eastAsia="zh-CN"/>
        </w:rPr>
        <w:t>O1-O7为开出接口，低电平有效。VD+为续流接口，需要接继电器的电源正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5：</w:t>
      </w:r>
      <w:r>
        <w:rPr>
          <w:rFonts w:hint="eastAsia"/>
          <w:lang w:val="en-US" w:eastAsia="zh-CN"/>
        </w:rPr>
        <w:t>I1-I3是开入接口，G是开入的公共端，光电接NPN型。DA是0-10V输出，对G有效。PE是屏蔽线接口。</w:t>
      </w: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pStyle w:val="2"/>
        <w:ind w:left="2100" w:leftChars="0" w:firstLine="420" w:firstLineChars="0"/>
        <w:jc w:val="both"/>
      </w:pPr>
      <w:bookmarkStart w:id="13" w:name="_Toc278"/>
      <w:r>
        <w:rPr>
          <w:rFonts w:hint="eastAsia"/>
        </w:rPr>
        <w:t>第二章  操作方法</w:t>
      </w:r>
      <w:bookmarkEnd w:id="13"/>
    </w:p>
    <w:p>
      <w:pPr>
        <w:pStyle w:val="3"/>
      </w:pPr>
      <w:bookmarkStart w:id="14" w:name="_Toc168"/>
      <w:r>
        <w:rPr>
          <w:rFonts w:hint="eastAsia"/>
        </w:rPr>
        <w:t>2.1按键以及显示区域定义</w:t>
      </w:r>
      <w:bookmarkEnd w:id="14"/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2936875" cy="1559560"/>
            <wp:effectExtent l="0" t="0" r="15875" b="2540"/>
            <wp:docPr id="4" name="图片 4" descr="580118094b215bd4f49c44913c0a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0118094b215bd4f49c44913c0a5f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</w:t>
      </w:r>
      <w:r>
        <w:rPr>
          <w:rFonts w:hint="eastAsia"/>
          <w:lang w:eastAsia="zh-CN"/>
        </w:rPr>
        <w:t>菜单</w:t>
      </w:r>
      <w:r>
        <w:rPr>
          <w:rFonts w:hint="eastAsia"/>
          <w:lang w:val="en-US" w:eastAsia="zh-CN"/>
        </w:rPr>
        <w:t>/返回上一级。主画面长按，输入密码解锁。</w:t>
      </w:r>
      <w:r>
        <w:rPr>
          <w:rFonts w:hint="eastAsia"/>
        </w:rPr>
        <w:t xml:space="preserve">             </w:t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称重画面为去皮，菜单画面为改变菜单选项；</w:t>
      </w:r>
      <w:r>
        <w:rPr>
          <w:rFonts w:hint="eastAsia"/>
        </w:rPr>
        <w:t>修改参数画面，</w:t>
      </w:r>
      <w:r>
        <w:rPr>
          <w:rFonts w:hint="eastAsia"/>
          <w:lang w:eastAsia="zh-CN"/>
        </w:rPr>
        <w:t>移动光标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</w:t>
      </w:r>
      <w:r>
        <w:rPr>
          <w:rFonts w:hint="eastAsia"/>
          <w:lang w:eastAsia="zh-CN"/>
        </w:rPr>
        <w:t>称重画面为置零；菜单画面为改变菜单选项；</w:t>
      </w:r>
      <w:r>
        <w:rPr>
          <w:rFonts w:hint="eastAsia"/>
        </w:rPr>
        <w:t>修改参数画面，增加数值。</w:t>
      </w:r>
    </w:p>
    <w:p>
      <w:pPr>
        <w:spacing w:line="360" w:lineRule="auto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  <w:lang w:eastAsia="zh-CN"/>
        </w:rPr>
        <w:t>确认本次操作</w:t>
      </w:r>
      <w:r>
        <w:rPr>
          <w:rFonts w:hint="eastAsia"/>
        </w:rPr>
        <w:t xml:space="preserve">。           </w:t>
      </w:r>
    </w:p>
    <w:p>
      <w:pPr>
        <w:pStyle w:val="3"/>
      </w:pPr>
      <w:bookmarkStart w:id="15" w:name="_Toc3230"/>
      <w:r>
        <w:rPr>
          <w:rFonts w:hint="eastAsia"/>
        </w:rPr>
        <w:t>2.2参数显示与设置</w:t>
      </w:r>
      <w:bookmarkEnd w:id="15"/>
    </w:p>
    <w:p>
      <w:pPr>
        <w:spacing w:line="360" w:lineRule="auto"/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1-SEt(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4" name="图片 14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/>
        </w:rPr>
        <w:t>2</w:t>
      </w:r>
      <w:r>
        <w:t>—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(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参数)、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>(系统操作)、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>(系统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6" name="图片 1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7" name="图片 17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9" name="图片 1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</w:t>
      </w:r>
      <w:r>
        <w:rPr>
          <w:rFonts w:hint="eastAsia"/>
          <w:lang w:eastAsia="zh-CN"/>
        </w:rPr>
        <w:t>或者下一级显示</w:t>
      </w:r>
      <w:r>
        <w:rPr>
          <w:rFonts w:hint="eastAsia"/>
        </w:rPr>
        <w:t>。</w:t>
      </w:r>
      <w:r>
        <w:rPr>
          <w:rFonts w:hint="eastAsia"/>
          <w:lang w:eastAsia="zh-CN"/>
        </w:rPr>
        <w:t>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0" name="图片 20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val="en-US" w:eastAsia="zh-CN"/>
        </w:rPr>
        <w:t>3秒以上，可直接退出到重量显示界面。</w:t>
      </w:r>
    </w:p>
    <w:p>
      <w:pPr>
        <w:ind w:firstLine="420"/>
        <w:rPr>
          <w:rFonts w:ascii="宋体" w:hAnsi="宋体"/>
        </w:rPr>
      </w:pPr>
    </w:p>
    <w:p>
      <w:pPr>
        <w:pStyle w:val="4"/>
      </w:pPr>
      <w:bookmarkStart w:id="16" w:name="_Toc1451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bookmarkEnd w:id="16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2" name="图片 2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参数显示，包含的参数如下表：</w:t>
      </w:r>
    </w:p>
    <w:p>
      <w:pPr>
        <w:ind w:firstLine="420" w:firstLineChars="200"/>
      </w:pPr>
    </w:p>
    <w:tbl>
      <w:tblPr>
        <w:tblStyle w:val="15"/>
        <w:tblW w:w="776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8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小数点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量程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毛重大于这个值，提示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OL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零点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保存的零点采样值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线性系数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(1-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校满时形成的系数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采样频率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0-3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0:10   1:40   2:640    3:1280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滤波方法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滤波方法选择。固定为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卡尔曼滤波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滤波等级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数值越大，滤波效果越好，但重量显示更滞后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刷新时间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0.10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刷新屏幕的时间间隔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分度值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  1:2  2:5  3:10  4:20   5:50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稳定范围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0时，开始判断稳定。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稳定时间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0.30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0时，进行蠕变修正。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0时，进行自动/手动置零操作。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  <w:lang w:eastAsia="zh-CN"/>
              </w:rPr>
              <w:t>持续稳定只置零一次。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通讯地址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128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4:115200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0:无校验   1:偶校验   2:奇校验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 其余：备用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34321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3:115200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0:无校验   1:偶校验   2:奇校验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2：TCP(有以太网模块时有效) </w:t>
            </w:r>
          </w:p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其余：备用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34321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主动发送间隔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单位为ms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分段修正点数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设置为0不修正。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I1功能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 xml:space="preserve">0:无； 1：启动； 2：停止； 3：光电； 4：置零； </w:t>
            </w:r>
          </w:p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5：启停   7：清报警   8：取样允许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I2功能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I3功能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o1功能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0:通讯控制； 1：运行； 2：合格控制； 3：超限控制； 4：合格报警； 5：超限报警   6：取样输出  7：完成 8：皮带运行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o2功能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o3功能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O4功能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O5功能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O6功能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O7功能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1071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AO功能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0:重量正向0-10V线性输出     1:控制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1073</w:t>
            </w:r>
          </w:p>
        </w:tc>
      </w:tr>
    </w:tbl>
    <w:p/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pStyle w:val="4"/>
      </w:pPr>
      <w:bookmarkStart w:id="17" w:name="_Toc19683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bookmarkEnd w:id="17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3" name="图片 2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4" name="图片 24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25" name="图片 25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02-APP,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6" name="图片 2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参数显示，包含的参数如下表：</w:t>
      </w:r>
    </w:p>
    <w:p>
      <w:pPr>
        <w:ind w:firstLine="420" w:firstLineChars="200"/>
      </w:pPr>
    </w:p>
    <w:tbl>
      <w:tblPr>
        <w:tblStyle w:val="15"/>
        <w:tblW w:w="7820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00"/>
        <w:gridCol w:w="1860"/>
        <w:gridCol w:w="2518"/>
        <w:gridCol w:w="123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00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860" w:type="dxa"/>
          </w:tcPr>
          <w:p>
            <w:pPr>
              <w:jc w:val="center"/>
            </w:pPr>
            <w:r>
              <w:rPr>
                <w:rFonts w:hint="eastAsia"/>
              </w:rPr>
              <w:t>缺省(范围)</w:t>
            </w:r>
          </w:p>
        </w:tc>
        <w:tc>
          <w:tcPr>
            <w:tcW w:w="2518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目标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无斗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；1斗式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；2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，减量。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正偏差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负偏差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触发点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重量触发模式时的触发点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检重模式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0：动态； 1：静态</w:t>
            </w:r>
            <w:r>
              <w:rPr>
                <w:rFonts w:hint="eastAsia"/>
                <w:sz w:val="13"/>
                <w:szCs w:val="13"/>
                <w:lang w:eastAsia="zh-CN"/>
              </w:rPr>
              <w:t>。如果需要光电来触发，需要将某一个开入定义为功能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3 光电。如果任何开入没定义，则为重量触发。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005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静态工作方式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0：延时运行  得到结果后经过 恢复运行延时 后启动  </w:t>
            </w:r>
          </w:p>
          <w:p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1：合格运行  如果合格继续运行，否则等待按启动恢复启动</w:t>
            </w:r>
          </w:p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2：零区运行  小于零区之后恢复启动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取值方式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0：平均值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1：最优值。2：稳定值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消抖时间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0.10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(0-99.99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触发后的延时检测时间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检测时间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(0-99.99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检测时间长度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取样间隔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设置大于0，具有取样功能。每经过这个件数，输出取样信号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自动恢复延时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恢复启动的延时时间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取样保持时间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取样型号输出时间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合格输出延时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(0-500.00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合格输出时，延时此时间输出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合格输出延时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(0-500.00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合格输出时，延时此时间输出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合格保持时间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(0-500.00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合格信号保持时间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剔除输出延时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(0-500.00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剔除输出时，延时此时间输出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剔除保持时间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(0-500.00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剔除信号保持时间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重量修正点数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不修正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；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1修正系数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2修正系数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1原重量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2原重量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控制电压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10.00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1-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036设置为1，秤台运行时电压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1145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注意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1：以上所有参数都是32位整形数据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2：原则上不要通过通讯操作通讯相关参数</w:t>
      </w:r>
    </w:p>
    <w:p>
      <w:pPr>
        <w:pStyle w:val="4"/>
      </w:pPr>
      <w:bookmarkStart w:id="18" w:name="_Toc1169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bookmarkEnd w:id="18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7" name="图片 27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8" name="图片 2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03-CAL,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0" name="图片 3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的功能操作，例如</w:t>
      </w:r>
      <w:r>
        <w:rPr>
          <w:rFonts w:hint="eastAsia"/>
          <w:lang w:eastAsia="zh-CN"/>
        </w:rPr>
        <w:t>校零、校满</w:t>
      </w:r>
      <w:r>
        <w:rPr>
          <w:rFonts w:hint="eastAsia"/>
        </w:rPr>
        <w:t>等。包含的操作如下表：</w:t>
      </w:r>
    </w:p>
    <w:p>
      <w:pPr>
        <w:ind w:firstLine="420" w:firstLineChars="200"/>
      </w:pPr>
    </w:p>
    <w:tbl>
      <w:tblPr>
        <w:tblStyle w:val="15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校零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校满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分段调整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</w:tbl>
    <w:p/>
    <w:p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校零：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，显示采样值，此时再按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3秒倒计时，计时结束，自动保存零点，并且返回0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</w:t>
      </w:r>
    </w:p>
    <w:p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校满：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001时，先在称台上放重物（砝码），再按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，输入重物的重量，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确认，此时将显示重物重量。如果信号有错，将提示</w:t>
      </w:r>
      <w:r>
        <w:rPr>
          <w:rFonts w:hint="eastAsia"/>
          <w:lang w:val="en-US" w:eastAsia="zh-CN"/>
        </w:rPr>
        <w:t>ERR错误。此时，再按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3秒倒计时，计时结束，自动保存满度系数值，并且返回0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001。</w:t>
      </w:r>
    </w:p>
    <w:p>
      <w:pPr>
        <w:ind w:left="630" w:hanging="632" w:hangingChars="300"/>
        <w:rPr>
          <w:rFonts w:hint="eastAsia" w:ascii="宋体" w:hAnsi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分段调整：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，可以选择</w:t>
      </w:r>
      <w:r>
        <w:rPr>
          <w:rFonts w:hint="eastAsia"/>
          <w:lang w:val="en-US" w:eastAsia="zh-CN"/>
        </w:rPr>
        <w:t>0和1。当选择0，并按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7" name="图片 3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，此时显示原始重量值。根据实际需要，按照从小到大，记录需要进行分段调整的重量点。然后按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38" name="图片 3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返回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002显示，再按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9" name="图片 3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，选择</w:t>
      </w:r>
      <w:r>
        <w:rPr>
          <w:rFonts w:hint="eastAsia"/>
          <w:lang w:val="en-US" w:eastAsia="zh-CN"/>
        </w:rPr>
        <w:t>1，并按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0" name="图片 4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。此时提示</w:t>
      </w:r>
      <w:r>
        <w:rPr>
          <w:rFonts w:hint="eastAsia"/>
          <w:lang w:val="en-US" w:eastAsia="zh-CN"/>
        </w:rPr>
        <w:t>Pr--xx,表示输入原始重量值；</w:t>
      </w:r>
      <w:r>
        <w:rPr>
          <w:rFonts w:hint="eastAsia"/>
          <w:lang w:eastAsia="zh-CN"/>
        </w:rPr>
        <w:t>提示</w:t>
      </w:r>
      <w:r>
        <w:rPr>
          <w:rFonts w:hint="eastAsia"/>
          <w:lang w:val="en-US" w:eastAsia="zh-CN"/>
        </w:rPr>
        <w:t>co--xx，表示输入调整系数。xx表示修正的点序号，可以通过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1" name="图片 41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2" name="图片 42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来改变。调整系数</w:t>
      </w:r>
      <w:r>
        <w:rPr>
          <w:rFonts w:hint="eastAsia" w:ascii="宋体" w:hAnsi="宋体"/>
          <w:lang w:val="en-US" w:eastAsia="zh-CN"/>
        </w:rPr>
        <w:t>=实际重量/原始重量，计算保留4个小数点。</w:t>
      </w:r>
    </w:p>
    <w:p>
      <w:pPr>
        <w:pStyle w:val="4"/>
        <w:rPr>
          <w:rFonts w:hint="eastAsia"/>
          <w:lang w:eastAsia="zh-CN"/>
        </w:rPr>
      </w:pPr>
      <w:bookmarkStart w:id="19" w:name="_Toc2104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bookmarkEnd w:id="19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3" name="图片 4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4" name="图片 44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04-INF,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6" name="图片 4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的功能操作，例如</w:t>
      </w:r>
      <w:r>
        <w:rPr>
          <w:rFonts w:hint="eastAsia"/>
          <w:lang w:eastAsia="zh-CN"/>
        </w:rPr>
        <w:t>校零、校满</w:t>
      </w:r>
      <w:r>
        <w:rPr>
          <w:rFonts w:hint="eastAsia"/>
        </w:rPr>
        <w:t>等。包含的操作如下表：</w:t>
      </w:r>
    </w:p>
    <w:p>
      <w:pPr>
        <w:rPr>
          <w:rFonts w:hint="eastAsia"/>
          <w:lang w:eastAsia="zh-CN"/>
        </w:rPr>
      </w:pPr>
    </w:p>
    <w:tbl>
      <w:tblPr>
        <w:tblStyle w:val="15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版本等查询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查询版本、仪表错误等信息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密码管理等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设置密码，恢复默认等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出厂测试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出厂测试以及相关出厂操作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版本等查询：</w:t>
      </w:r>
      <w:r>
        <w:rPr>
          <w:rFonts w:hint="eastAsia"/>
          <w:b w:val="0"/>
          <w:bCs w:val="0"/>
          <w:color w:val="auto"/>
          <w:lang w:eastAsia="zh-CN"/>
        </w:rPr>
        <w:t>仅供厂家使用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密码管理等：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001时，按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，之后可通过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8" name="图片 4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9" name="图片 4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循环显示“</w:t>
      </w:r>
      <w:r>
        <w:rPr>
          <w:rFonts w:hint="eastAsia" w:ascii="宋体" w:hAnsi="宋体"/>
          <w:lang w:val="en-US" w:eastAsia="zh-CN"/>
        </w:rPr>
        <w:t>01-PASS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02-dEF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03-FAC</w:t>
      </w:r>
      <w:r>
        <w:rPr>
          <w:rFonts w:hint="eastAsia" w:ascii="宋体" w:hAnsi="宋体"/>
          <w:lang w:eastAsia="zh-CN"/>
        </w:rPr>
        <w:t>”。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01-PASS</w:t>
      </w:r>
      <w:r>
        <w:rPr>
          <w:rFonts w:hint="eastAsia" w:ascii="宋体" w:hAnsi="宋体"/>
          <w:lang w:eastAsia="zh-CN"/>
        </w:rPr>
        <w:t>”时，按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0" name="图片 5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，可修改密码。首先输入原密码，再输入新密码。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02-dEF</w:t>
      </w:r>
      <w:r>
        <w:rPr>
          <w:rFonts w:hint="eastAsia" w:ascii="宋体" w:hAnsi="宋体"/>
          <w:lang w:eastAsia="zh-CN"/>
        </w:rPr>
        <w:t>”时，按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1" name="图片 5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，然后选择</w:t>
      </w:r>
      <w:r>
        <w:rPr>
          <w:rFonts w:hint="eastAsia"/>
          <w:lang w:val="en-US" w:eastAsia="zh-CN"/>
        </w:rPr>
        <w:t>YES，再按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2" name="图片 5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，可恢复默认。</w:t>
      </w:r>
    </w:p>
    <w:p>
      <w:pPr>
        <w:ind w:firstLine="420" w:firstLineChars="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03-FAC</w:t>
      </w:r>
      <w:r>
        <w:rPr>
          <w:rFonts w:hint="eastAsia" w:ascii="宋体" w:hAnsi="宋体"/>
          <w:lang w:eastAsia="zh-CN"/>
        </w:rPr>
        <w:t>”时，</w:t>
      </w:r>
      <w:r>
        <w:rPr>
          <w:rFonts w:hint="eastAsia"/>
          <w:b w:val="0"/>
          <w:bCs w:val="0"/>
          <w:color w:val="auto"/>
          <w:lang w:eastAsia="zh-CN"/>
        </w:rPr>
        <w:t>仅供厂家使用。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出厂测试：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3" name="图片 5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，之后可通过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4" name="图片 54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循环显示采样值、“</w:t>
      </w:r>
      <w:r>
        <w:rPr>
          <w:rFonts w:hint="eastAsia" w:ascii="宋体" w:hAnsi="宋体"/>
          <w:lang w:val="en-US" w:eastAsia="zh-CN"/>
        </w:rPr>
        <w:t>dI-xxx</w:t>
      </w:r>
      <w:r>
        <w:rPr>
          <w:rFonts w:hint="eastAsia" w:ascii="宋体" w:hAnsi="宋体"/>
          <w:lang w:eastAsia="zh-CN"/>
        </w:rPr>
        <w:t>”、“</w:t>
      </w:r>
      <w:r>
        <w:rPr>
          <w:rFonts w:hint="eastAsia" w:ascii="宋体" w:hAnsi="宋体"/>
          <w:lang w:val="en-US" w:eastAsia="zh-CN"/>
        </w:rPr>
        <w:t>do-  x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--Ao--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Errxxx</w:t>
      </w:r>
      <w:r>
        <w:rPr>
          <w:rFonts w:hint="eastAsia" w:ascii="宋体" w:hAnsi="宋体"/>
          <w:lang w:eastAsia="zh-CN"/>
        </w:rPr>
        <w:t>”。</w:t>
      </w:r>
    </w:p>
    <w:p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dI-xxx</w:t>
      </w:r>
      <w:r>
        <w:rPr>
          <w:rFonts w:hint="eastAsia" w:ascii="宋体" w:hAnsi="宋体"/>
          <w:lang w:eastAsia="zh-CN"/>
        </w:rPr>
        <w:t>”为开入状态显示</w:t>
      </w:r>
      <w:r>
        <w:rPr>
          <w:rFonts w:hint="eastAsia" w:ascii="宋体" w:hAnsi="宋体"/>
          <w:lang w:val="en-US" w:eastAsia="zh-CN"/>
        </w:rPr>
        <w:t>,xxx便是I1,I2,I3。</w:t>
      </w:r>
    </w:p>
    <w:p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do-  x</w:t>
      </w:r>
      <w:r>
        <w:rPr>
          <w:rFonts w:hint="eastAsia" w:ascii="宋体" w:hAnsi="宋体"/>
          <w:lang w:eastAsia="zh-CN"/>
        </w:rPr>
        <w:t>”为开出状态显示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6" name="图片 5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，可使得</w:t>
      </w:r>
      <w:r>
        <w:rPr>
          <w:rFonts w:hint="eastAsia"/>
          <w:lang w:val="en-US" w:eastAsia="zh-CN"/>
        </w:rPr>
        <w:t>x改变，1-7分别表示o1-o7,为0则无输出</w:t>
      </w:r>
      <w:r>
        <w:rPr>
          <w:rFonts w:hint="eastAsia" w:ascii="宋体" w:hAnsi="宋体"/>
          <w:lang w:val="en-US" w:eastAsia="zh-CN"/>
        </w:rPr>
        <w:t>。</w:t>
      </w:r>
    </w:p>
    <w:p>
      <w:pPr>
        <w:ind w:firstLine="420" w:firstLineChars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--Ao--</w:t>
      </w:r>
      <w:r>
        <w:rPr>
          <w:rFonts w:hint="eastAsia" w:ascii="宋体" w:hAnsi="宋体"/>
          <w:lang w:eastAsia="zh-CN"/>
        </w:rPr>
        <w:t>”为</w:t>
      </w:r>
      <w:r>
        <w:rPr>
          <w:rFonts w:hint="eastAsia" w:ascii="宋体" w:hAnsi="宋体"/>
          <w:lang w:val="en-US" w:eastAsia="zh-CN"/>
        </w:rPr>
        <w:t>AO零/满点设置，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7" name="图片 5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。“</w:t>
      </w:r>
      <w:r>
        <w:rPr>
          <w:rFonts w:hint="eastAsia"/>
          <w:lang w:val="en-US" w:eastAsia="zh-CN"/>
        </w:rPr>
        <w:t>Z xxxx</w:t>
      </w:r>
      <w:r>
        <w:rPr>
          <w:rFonts w:hint="eastAsia"/>
          <w:lang w:eastAsia="zh-CN"/>
        </w:rPr>
        <w:t>”输入零点，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8" name="图片 5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保存后，“</w:t>
      </w:r>
      <w:r>
        <w:rPr>
          <w:rFonts w:hint="eastAsia"/>
          <w:lang w:val="en-US" w:eastAsia="zh-CN"/>
        </w:rPr>
        <w:t>F xxxx</w:t>
      </w:r>
      <w:r>
        <w:rPr>
          <w:rFonts w:hint="eastAsia"/>
          <w:lang w:eastAsia="zh-CN"/>
        </w:rPr>
        <w:t>”输入满点，调整好后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9" name="图片 5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保存。在调整数值之时，可以同时用万用表测力输出电压值是否正确。</w:t>
      </w:r>
    </w:p>
    <w:p>
      <w:pPr>
        <w:ind w:firstLine="420" w:firstLineChars="0"/>
        <w:rPr>
          <w:rFonts w:hint="default"/>
          <w:lang w:val="en-US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Errxxx</w:t>
      </w:r>
      <w:r>
        <w:rPr>
          <w:rFonts w:hint="eastAsia" w:ascii="宋体" w:hAnsi="宋体"/>
          <w:lang w:eastAsia="zh-CN"/>
        </w:rPr>
        <w:t>”是传感器错误查询，非</w:t>
      </w:r>
      <w:r>
        <w:rPr>
          <w:rFonts w:hint="eastAsia" w:ascii="宋体" w:hAnsi="宋体"/>
          <w:lang w:val="en-US" w:eastAsia="zh-CN"/>
        </w:rPr>
        <w:t>0表示有传感器错误。Bit0,bit1,传感器激励断线；bit2,溢出，此时可能信号线断或传感器故障；bit3，采样模块故障；</w:t>
      </w:r>
    </w:p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br w:type="page"/>
      </w:r>
      <w:bookmarkStart w:id="20" w:name="_Toc17696"/>
      <w:r>
        <w:rPr>
          <w:rFonts w:hint="eastAsia"/>
        </w:rPr>
        <w:t>第三章  辅助说明</w:t>
      </w:r>
      <w:bookmarkEnd w:id="20"/>
    </w:p>
    <w:p>
      <w:pPr>
        <w:pStyle w:val="3"/>
        <w:rPr>
          <w:rFonts w:hint="eastAsia"/>
        </w:rPr>
      </w:pPr>
      <w:bookmarkStart w:id="21" w:name="_Toc7939"/>
      <w:r>
        <w:rPr>
          <w:rFonts w:hint="eastAsia"/>
        </w:rPr>
        <w:t>3.1 modbus通讯协议</w:t>
      </w:r>
      <w:bookmarkEnd w:id="21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通讯默认</w:t>
      </w:r>
      <w:r>
        <w:rPr>
          <w:rFonts w:hint="eastAsia"/>
          <w:lang w:val="en-US" w:eastAsia="zh-CN"/>
        </w:rPr>
        <w:t>19200,1个启动位，8个数据位，1个停止位，无校验。</w:t>
      </w:r>
    </w:p>
    <w:tbl>
      <w:tblPr>
        <w:tblStyle w:val="15"/>
        <w:tblW w:w="783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12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数据类</w:t>
            </w:r>
            <w:r>
              <w:rPr>
                <w:rFonts w:hint="eastAsia"/>
                <w:lang w:eastAsia="zh-CN"/>
              </w:rPr>
              <w:t>长度</w:t>
            </w:r>
          </w:p>
        </w:tc>
        <w:tc>
          <w:tcPr>
            <w:tcW w:w="2976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寄存器地址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毛重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检重结果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r>
              <w:rPr>
                <w:rFonts w:hint="eastAsia"/>
                <w:sz w:val="13"/>
                <w:szCs w:val="13"/>
                <w:lang w:val="en-US" w:eastAsia="zh-CN"/>
              </w:rPr>
              <w:t>.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00位,运行；.01位稳定；.02位，检测中；   .03位，完成；.04位，运行；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采样值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开入开出状态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读取时功能：0-2位是开入状态，3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位为开出状态。</w:t>
            </w: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写入时功能：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 xml:space="preserve"> 写入1,启动；写入2,停止；写入3,清报警；写入5,清除当前检重值；写入6,清报警和检重值。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其他状态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采样错误。第0,1位，激励线可能断；第2位，信号溢出，可能传感器坏或者信号线断；第3位，采样模块错误。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件数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累计</w:t>
            </w:r>
            <w:r>
              <w:rPr>
                <w:rFonts w:hint="eastAsia"/>
                <w:lang w:val="en-US" w:eastAsia="zh-CN"/>
              </w:rPr>
              <w:t>[低位]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总累计=累计[高位]*1000000000+累计[低位]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累计</w:t>
            </w:r>
            <w:r>
              <w:rPr>
                <w:rFonts w:hint="eastAsia"/>
                <w:lang w:val="en-US" w:eastAsia="zh-CN"/>
              </w:rPr>
              <w:t>[高位]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开出操作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jc w:val="both"/>
              <w:rPr>
                <w:rFonts w:hint="default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901~915奇数值分别对应o1~o7。当1059~1073寄存器设置0时，写入1，对应开出输出，写入0，对应开出复位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901~915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奇数值</w:t>
            </w:r>
          </w:p>
        </w:tc>
      </w:tr>
    </w:tbl>
    <w:p>
      <w:pPr>
        <w:pStyle w:val="3"/>
        <w:rPr>
          <w:rFonts w:hint="eastAsia"/>
          <w:lang w:eastAsia="zh-CN"/>
        </w:rPr>
      </w:pPr>
      <w:bookmarkStart w:id="22" w:name="_Toc26359"/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bookmarkEnd w:id="22"/>
    </w:p>
    <w:p>
      <w:pPr>
        <w:pStyle w:val="4"/>
        <w:rPr>
          <w:rFonts w:hint="eastAsia"/>
          <w:lang w:eastAsia="zh-CN"/>
        </w:rPr>
      </w:pPr>
      <w:bookmarkStart w:id="23" w:name="_Toc14320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bookmarkEnd w:id="23"/>
    </w:p>
    <w:tbl>
      <w:tblPr>
        <w:tblStyle w:val="15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t>0xFF</w:t>
            </w:r>
          </w:p>
        </w:tc>
      </w:tr>
    </w:tbl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>
      <w:pPr>
        <w:rPr>
          <w:rFonts w:hint="eastAsia" w:eastAsia="宋体"/>
          <w:lang w:eastAsia="zh-CN"/>
        </w:rPr>
      </w:pPr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</w:t>
      </w:r>
      <w:r>
        <w:rPr>
          <w:rFonts w:hint="eastAsia"/>
          <w:lang w:eastAsia="zh-CN"/>
        </w:rPr>
        <w:t>应</w:t>
      </w:r>
      <w:r>
        <w:rPr>
          <w:rFonts w:hint="eastAsia"/>
        </w:rPr>
        <w:t>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>
      <w:pPr>
        <w:pStyle w:val="3"/>
        <w:rPr>
          <w:rFonts w:hint="eastAsia"/>
          <w:lang w:eastAsia="zh-CN"/>
        </w:rPr>
      </w:pPr>
      <w:bookmarkStart w:id="24" w:name="_Toc3450"/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bookmarkEnd w:id="24"/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如果需要以太网网功能，请提前联系厂家，关于以太网的配置和测试工具，可向厂家获取。</w:t>
      </w:r>
    </w:p>
    <w:p/>
    <w:p>
      <w:pPr>
        <w:ind w:firstLine="420" w:firstLineChars="200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lang w:val="zh-CN"/>
      </w:rPr>
      <w:t>8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eastAsia="宋体"/>
        <w:lang w:eastAsia="zh-CN"/>
      </w:rPr>
    </w:pPr>
    <w:r>
      <w:rPr>
        <w:rFonts w:hint="eastAsia"/>
        <w:lang w:eastAsia="zh-CN"/>
      </w:rPr>
      <w:t>导轨式检重控制模块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B1"/>
    <w:rsid w:val="00000B08"/>
    <w:rsid w:val="00010E20"/>
    <w:rsid w:val="00011E30"/>
    <w:rsid w:val="000227AE"/>
    <w:rsid w:val="000B5CE7"/>
    <w:rsid w:val="00145C0C"/>
    <w:rsid w:val="00156705"/>
    <w:rsid w:val="00190518"/>
    <w:rsid w:val="001E6071"/>
    <w:rsid w:val="001F1ECA"/>
    <w:rsid w:val="00205572"/>
    <w:rsid w:val="002062BB"/>
    <w:rsid w:val="00233819"/>
    <w:rsid w:val="00260545"/>
    <w:rsid w:val="002641D6"/>
    <w:rsid w:val="00287926"/>
    <w:rsid w:val="002B43A4"/>
    <w:rsid w:val="002C1CB3"/>
    <w:rsid w:val="00317500"/>
    <w:rsid w:val="00322985"/>
    <w:rsid w:val="00341027"/>
    <w:rsid w:val="0037119F"/>
    <w:rsid w:val="0037218B"/>
    <w:rsid w:val="003A566D"/>
    <w:rsid w:val="003B0FB7"/>
    <w:rsid w:val="003F1A09"/>
    <w:rsid w:val="003F544B"/>
    <w:rsid w:val="0040266F"/>
    <w:rsid w:val="00430439"/>
    <w:rsid w:val="004806B7"/>
    <w:rsid w:val="004930A2"/>
    <w:rsid w:val="004D3061"/>
    <w:rsid w:val="004F24DD"/>
    <w:rsid w:val="00504F23"/>
    <w:rsid w:val="00512CEC"/>
    <w:rsid w:val="005334FD"/>
    <w:rsid w:val="00555C58"/>
    <w:rsid w:val="00563D36"/>
    <w:rsid w:val="00596F46"/>
    <w:rsid w:val="006770AF"/>
    <w:rsid w:val="006A0D1A"/>
    <w:rsid w:val="006C303B"/>
    <w:rsid w:val="006E4174"/>
    <w:rsid w:val="006E49A3"/>
    <w:rsid w:val="00720C3F"/>
    <w:rsid w:val="00722D72"/>
    <w:rsid w:val="007547D5"/>
    <w:rsid w:val="00761A5B"/>
    <w:rsid w:val="007C6114"/>
    <w:rsid w:val="00832E09"/>
    <w:rsid w:val="00853F89"/>
    <w:rsid w:val="00875BB1"/>
    <w:rsid w:val="00894DEF"/>
    <w:rsid w:val="008B4F0A"/>
    <w:rsid w:val="008C1DE4"/>
    <w:rsid w:val="008E41E7"/>
    <w:rsid w:val="008F577A"/>
    <w:rsid w:val="00903C99"/>
    <w:rsid w:val="00937BD9"/>
    <w:rsid w:val="009613DA"/>
    <w:rsid w:val="009A04E7"/>
    <w:rsid w:val="009B0997"/>
    <w:rsid w:val="009C18EA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C57BA"/>
    <w:rsid w:val="00CF2CC3"/>
    <w:rsid w:val="00D46615"/>
    <w:rsid w:val="00D52F79"/>
    <w:rsid w:val="00DD78E6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FC53E4"/>
    <w:rsid w:val="01704909"/>
    <w:rsid w:val="02293C84"/>
    <w:rsid w:val="02A7588A"/>
    <w:rsid w:val="032E0FB1"/>
    <w:rsid w:val="03E31A68"/>
    <w:rsid w:val="05746E15"/>
    <w:rsid w:val="05A671F6"/>
    <w:rsid w:val="066A573D"/>
    <w:rsid w:val="06F0146D"/>
    <w:rsid w:val="085849D0"/>
    <w:rsid w:val="088778DB"/>
    <w:rsid w:val="091F27C3"/>
    <w:rsid w:val="094824FE"/>
    <w:rsid w:val="0A7B3BB6"/>
    <w:rsid w:val="0AEC12EC"/>
    <w:rsid w:val="0AEE7330"/>
    <w:rsid w:val="0B2D7BED"/>
    <w:rsid w:val="0C3C51E7"/>
    <w:rsid w:val="0C78021B"/>
    <w:rsid w:val="0CB30F02"/>
    <w:rsid w:val="0D1C4FFE"/>
    <w:rsid w:val="0DE26D43"/>
    <w:rsid w:val="0DF748CB"/>
    <w:rsid w:val="0E612777"/>
    <w:rsid w:val="0ECC4CA5"/>
    <w:rsid w:val="0ECE5D7B"/>
    <w:rsid w:val="0EE5412A"/>
    <w:rsid w:val="0F045CD8"/>
    <w:rsid w:val="0F3F19D5"/>
    <w:rsid w:val="10775C14"/>
    <w:rsid w:val="10997394"/>
    <w:rsid w:val="10C00A6E"/>
    <w:rsid w:val="11296D2A"/>
    <w:rsid w:val="1139625B"/>
    <w:rsid w:val="11911AFE"/>
    <w:rsid w:val="123C579E"/>
    <w:rsid w:val="130B2F50"/>
    <w:rsid w:val="1361633B"/>
    <w:rsid w:val="16214761"/>
    <w:rsid w:val="1800214A"/>
    <w:rsid w:val="18C12000"/>
    <w:rsid w:val="19287FC1"/>
    <w:rsid w:val="1A442B7B"/>
    <w:rsid w:val="1A567CB5"/>
    <w:rsid w:val="1B270498"/>
    <w:rsid w:val="1B693474"/>
    <w:rsid w:val="1BBC37CA"/>
    <w:rsid w:val="1BEE7E87"/>
    <w:rsid w:val="1C1A1472"/>
    <w:rsid w:val="1C2F748A"/>
    <w:rsid w:val="1C9432B8"/>
    <w:rsid w:val="1D3745DF"/>
    <w:rsid w:val="1D7733FA"/>
    <w:rsid w:val="1D7F5884"/>
    <w:rsid w:val="1D8550F3"/>
    <w:rsid w:val="1DC01652"/>
    <w:rsid w:val="1E816871"/>
    <w:rsid w:val="1EEF2C4F"/>
    <w:rsid w:val="1F54216D"/>
    <w:rsid w:val="1FB16199"/>
    <w:rsid w:val="21490FB0"/>
    <w:rsid w:val="214D09AF"/>
    <w:rsid w:val="224D2C7D"/>
    <w:rsid w:val="235C2238"/>
    <w:rsid w:val="236372CB"/>
    <w:rsid w:val="236410FD"/>
    <w:rsid w:val="23BD1D8B"/>
    <w:rsid w:val="249941F9"/>
    <w:rsid w:val="24C0576A"/>
    <w:rsid w:val="24CE2755"/>
    <w:rsid w:val="25896163"/>
    <w:rsid w:val="274430DC"/>
    <w:rsid w:val="278065B3"/>
    <w:rsid w:val="285704C9"/>
    <w:rsid w:val="28E6664E"/>
    <w:rsid w:val="29643BCC"/>
    <w:rsid w:val="2A785D29"/>
    <w:rsid w:val="2BCE39E4"/>
    <w:rsid w:val="2BEB6ADE"/>
    <w:rsid w:val="2C9C2E8E"/>
    <w:rsid w:val="2CAD5AB6"/>
    <w:rsid w:val="2CC172EC"/>
    <w:rsid w:val="2D995E70"/>
    <w:rsid w:val="2DD9732B"/>
    <w:rsid w:val="2E7058D3"/>
    <w:rsid w:val="2F0440B6"/>
    <w:rsid w:val="2FA10ACE"/>
    <w:rsid w:val="2FAF69EA"/>
    <w:rsid w:val="30760F01"/>
    <w:rsid w:val="30BA7661"/>
    <w:rsid w:val="30E60761"/>
    <w:rsid w:val="311C6776"/>
    <w:rsid w:val="32C63692"/>
    <w:rsid w:val="3442443E"/>
    <w:rsid w:val="34A41AED"/>
    <w:rsid w:val="35705CB3"/>
    <w:rsid w:val="3617183D"/>
    <w:rsid w:val="36534253"/>
    <w:rsid w:val="37D16AC8"/>
    <w:rsid w:val="37D2393E"/>
    <w:rsid w:val="37FD765D"/>
    <w:rsid w:val="390D7049"/>
    <w:rsid w:val="39811D64"/>
    <w:rsid w:val="3A4B1CFD"/>
    <w:rsid w:val="3A835412"/>
    <w:rsid w:val="3B005C15"/>
    <w:rsid w:val="3BAD2945"/>
    <w:rsid w:val="3CB855A9"/>
    <w:rsid w:val="3CC12E9C"/>
    <w:rsid w:val="3CE82CF5"/>
    <w:rsid w:val="3CFC2569"/>
    <w:rsid w:val="3E6D2764"/>
    <w:rsid w:val="3E717C14"/>
    <w:rsid w:val="3F626561"/>
    <w:rsid w:val="3FA35E06"/>
    <w:rsid w:val="40403900"/>
    <w:rsid w:val="404D46B6"/>
    <w:rsid w:val="414D679E"/>
    <w:rsid w:val="41FE6363"/>
    <w:rsid w:val="44202EB5"/>
    <w:rsid w:val="44590CFA"/>
    <w:rsid w:val="44822A95"/>
    <w:rsid w:val="45007915"/>
    <w:rsid w:val="460B6579"/>
    <w:rsid w:val="467C1FC6"/>
    <w:rsid w:val="46E01810"/>
    <w:rsid w:val="47276E9D"/>
    <w:rsid w:val="489E0D5B"/>
    <w:rsid w:val="495563FC"/>
    <w:rsid w:val="49982D50"/>
    <w:rsid w:val="49D37815"/>
    <w:rsid w:val="49DE2B73"/>
    <w:rsid w:val="4B895F76"/>
    <w:rsid w:val="4BA65D5D"/>
    <w:rsid w:val="4C5E23FB"/>
    <w:rsid w:val="4C8F1955"/>
    <w:rsid w:val="4CF97846"/>
    <w:rsid w:val="4D0344F9"/>
    <w:rsid w:val="4E121317"/>
    <w:rsid w:val="4E874870"/>
    <w:rsid w:val="4EEC7438"/>
    <w:rsid w:val="4FA27D45"/>
    <w:rsid w:val="508F49CC"/>
    <w:rsid w:val="516C0E3A"/>
    <w:rsid w:val="517669AA"/>
    <w:rsid w:val="5195000D"/>
    <w:rsid w:val="51BD1A40"/>
    <w:rsid w:val="52017C7A"/>
    <w:rsid w:val="526B27E8"/>
    <w:rsid w:val="52BF7194"/>
    <w:rsid w:val="52C50DFD"/>
    <w:rsid w:val="53374245"/>
    <w:rsid w:val="542D3D3E"/>
    <w:rsid w:val="54D44BBC"/>
    <w:rsid w:val="55237684"/>
    <w:rsid w:val="552826B3"/>
    <w:rsid w:val="554A5E83"/>
    <w:rsid w:val="55C80803"/>
    <w:rsid w:val="56BE477A"/>
    <w:rsid w:val="585F3DA0"/>
    <w:rsid w:val="58A7489F"/>
    <w:rsid w:val="58ED3B14"/>
    <w:rsid w:val="595127BB"/>
    <w:rsid w:val="597F56DF"/>
    <w:rsid w:val="59FA7A25"/>
    <w:rsid w:val="5A6B1D5E"/>
    <w:rsid w:val="5AAB5F49"/>
    <w:rsid w:val="5B3D013C"/>
    <w:rsid w:val="5B48725B"/>
    <w:rsid w:val="5CA9438D"/>
    <w:rsid w:val="5D0C1750"/>
    <w:rsid w:val="5E835C54"/>
    <w:rsid w:val="5ECE6F72"/>
    <w:rsid w:val="5EFD39E8"/>
    <w:rsid w:val="5F4E45F2"/>
    <w:rsid w:val="60612D69"/>
    <w:rsid w:val="6070028E"/>
    <w:rsid w:val="608E2583"/>
    <w:rsid w:val="60A65CC5"/>
    <w:rsid w:val="60B95729"/>
    <w:rsid w:val="60F00C10"/>
    <w:rsid w:val="61B81A4F"/>
    <w:rsid w:val="6268709E"/>
    <w:rsid w:val="630776BC"/>
    <w:rsid w:val="633A27A6"/>
    <w:rsid w:val="63AA2A4E"/>
    <w:rsid w:val="63B730EC"/>
    <w:rsid w:val="63D51701"/>
    <w:rsid w:val="64756D75"/>
    <w:rsid w:val="64855B72"/>
    <w:rsid w:val="65553EB5"/>
    <w:rsid w:val="65AA7D6E"/>
    <w:rsid w:val="669D2442"/>
    <w:rsid w:val="67341D35"/>
    <w:rsid w:val="67500AF8"/>
    <w:rsid w:val="68003BFF"/>
    <w:rsid w:val="68DA48D2"/>
    <w:rsid w:val="69E46A97"/>
    <w:rsid w:val="6A11523E"/>
    <w:rsid w:val="6A21662C"/>
    <w:rsid w:val="6ADD388F"/>
    <w:rsid w:val="6C59400E"/>
    <w:rsid w:val="6D0B62C2"/>
    <w:rsid w:val="6D1F5072"/>
    <w:rsid w:val="6E3311C3"/>
    <w:rsid w:val="6F2A6FB3"/>
    <w:rsid w:val="6F81219C"/>
    <w:rsid w:val="6F9D0CEF"/>
    <w:rsid w:val="711B0151"/>
    <w:rsid w:val="72031539"/>
    <w:rsid w:val="732F2B48"/>
    <w:rsid w:val="73671571"/>
    <w:rsid w:val="73B76904"/>
    <w:rsid w:val="73DE6D44"/>
    <w:rsid w:val="75CA370C"/>
    <w:rsid w:val="75EC17CE"/>
    <w:rsid w:val="76564560"/>
    <w:rsid w:val="76E73523"/>
    <w:rsid w:val="778361DF"/>
    <w:rsid w:val="78F115E8"/>
    <w:rsid w:val="797907D0"/>
    <w:rsid w:val="79B27CBD"/>
    <w:rsid w:val="7A2634F3"/>
    <w:rsid w:val="7AA675F9"/>
    <w:rsid w:val="7B181BEA"/>
    <w:rsid w:val="7B2C3325"/>
    <w:rsid w:val="7B604439"/>
    <w:rsid w:val="7C5111E7"/>
    <w:rsid w:val="7D376C2E"/>
    <w:rsid w:val="7D4E277A"/>
    <w:rsid w:val="7DE83BAC"/>
    <w:rsid w:val="7E5A3BC3"/>
    <w:rsid w:val="7E8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6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3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7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6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3">
    <w:name w:val="正文文本 Char"/>
    <w:basedOn w:val="16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4">
    <w:name w:val="标题 3 Char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Char"/>
    <w:basedOn w:val="16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6">
    <w:name w:val="文档结构图 Char"/>
    <w:basedOn w:val="16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7">
    <w:name w:val="批注框文本 Char"/>
    <w:basedOn w:val="16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28">
    <w:name w:val="No Spacing"/>
    <w:link w:val="29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9">
    <w:name w:val="无间隔 Char"/>
    <w:basedOn w:val="16"/>
    <w:link w:val="28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1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DBCF6-DBAE-47CC-8F28-C117E2BD16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660</Words>
  <Characters>3767</Characters>
  <Lines>31</Lines>
  <Paragraphs>8</Paragraphs>
  <TotalTime>119</TotalTime>
  <ScaleCrop>false</ScaleCrop>
  <LinksUpToDate>false</LinksUpToDate>
  <CharactersWithSpaces>4419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2021-06-23T08:52:24Z</dcterms:modified>
  <dc:title>ZH-01多功能称重控制器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24116EC38973408097A58DCBF9D7CCDD</vt:lpwstr>
  </property>
</Properties>
</file>