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第一、四批纺织服装创意设计试点园区（平台）</w:t>
      </w:r>
    </w:p>
    <w:p>
      <w:pPr>
        <w:spacing w:line="360" w:lineRule="auto"/>
        <w:rPr>
          <w:rFonts w:ascii="方正小标宋简体" w:hAnsi="方正小标宋简体" w:eastAsia="方正小标宋简体" w:cs="方正小标宋简体"/>
          <w:sz w:val="13"/>
          <w:szCs w:val="13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701"/>
        <w:gridCol w:w="52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黑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kern w:val="0"/>
                <w:sz w:val="24"/>
                <w:szCs w:val="24"/>
              </w:rPr>
              <w:t>园区（平台）名称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黑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kern w:val="0"/>
                <w:sz w:val="24"/>
                <w:szCs w:val="24"/>
              </w:rPr>
              <w:t>第一批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751D·PARK北京时尚设计广场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北京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北服创新园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辽宁兴城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兴城泳装创意设计产业园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江苏常熟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常熟纺织服装创意产业园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浙江杭州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余杭艺尚小镇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浙江绍兴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绍兴市柯桥区纺织工业创意设计基地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山东威海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迪尚智慧时尚生活方式集成创新平台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山东济南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韩都衣舍互联网二级生态品牌运营平台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湖北武汉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红T时尚创意街区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广东广州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广州轻纺交易园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山东青岛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纺织谷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福建厦门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海峡两岸龙山文创园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79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b/>
                <w:bCs/>
                <w:kern w:val="0"/>
                <w:sz w:val="24"/>
                <w:szCs w:val="24"/>
              </w:rPr>
              <w:t>第四批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河北省</w:t>
            </w:r>
          </w:p>
        </w:tc>
        <w:tc>
          <w:tcPr>
            <w:tcW w:w="5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清河羊绒小镇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内蒙古自治区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鄂尔多斯现代羊绒园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辽宁省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辽宁西柳服装创意设计产业园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江苏省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晨风服装创意设计平台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江苏省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吴江丝绸文化创意产业园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浙江省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湖州织里童装设计中心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安徽省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红爱云时尚创意设计平台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山东省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明远大家居时尚创意中心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山东省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如意国际时尚创意设计平台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河南省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河南旗帜纺织服装创意设计平台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河南省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郑州锦荣服装创意园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广东省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广州国际轻纺城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广东省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唯品同创汇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宁波市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宁波智尚国际服装产业园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宁波市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云裳谷时尚科技园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深圳市</w:t>
            </w:r>
          </w:p>
        </w:tc>
        <w:tc>
          <w:tcPr>
            <w:tcW w:w="5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深圳市龙华区大浪时尚小镇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92061"/>
    <w:rsid w:val="03D418C8"/>
    <w:rsid w:val="1A1564FB"/>
    <w:rsid w:val="302E1544"/>
    <w:rsid w:val="55B920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445</Words>
  <Characters>461</Characters>
  <Lines>0</Lines>
  <Paragraphs>0</Paragraphs>
  <TotalTime>0</TotalTime>
  <ScaleCrop>false</ScaleCrop>
  <LinksUpToDate>false</LinksUpToDate>
  <CharactersWithSpaces>461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2022-09-01T02:21:00Z</dcterms:created>
  <dc:creator>纵瑞龙</dc:creator>
  <cp:lastModifiedBy>叁伍伍叁生态科技研究院</cp:lastModifiedBy>
  <dcterms:modified xsi:type="dcterms:W3CDTF">2022-09-15T03:17:37Z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C46C8D60D38F42779029740363C77EFF</vt:lpwstr>
  </property>
</Properties>
</file>