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40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40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44"/>
          <w:lang w:val="en-US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40"/>
          <w:szCs w:val="40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kern w:val="2"/>
          <w:sz w:val="40"/>
          <w:szCs w:val="40"/>
          <w:lang w:val="en-US" w:eastAsia="zh-CN" w:bidi="ar"/>
        </w:rPr>
        <w:t>农业农村信息化示范基地认定工作省级联系人信息表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sz w:val="28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0" w:firstLineChars="100"/>
        <w:jc w:val="left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>省（自治区、直辖市）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688"/>
        <w:gridCol w:w="1202"/>
        <w:gridCol w:w="1050"/>
        <w:gridCol w:w="1830"/>
        <w:gridCol w:w="1410"/>
        <w:gridCol w:w="1905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手机号/微信号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E5NWNhZGQ2ODRmNTBjMjFhY2MyZTAxYTliZDcifQ=="/>
  </w:docVars>
  <w:rsids>
    <w:rsidRoot w:val="11407E10"/>
    <w:rsid w:val="11407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2023-02-07T09:28:00Z</dcterms:created>
  <dc:creator>user</dc:creator>
  <cp:lastModifiedBy>user</cp:lastModifiedBy>
  <dcterms:modified xsi:type="dcterms:W3CDTF">2023-02-07T09:29:56Z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810C05EC2CA0430094C5F3BAC1733B4F</vt:lpwstr>
  </property>
</Properties>
</file>