
<file path=[Content_Types].xml><?xml version="1.0" encoding="utf-8"?>
<Types xmlns="http://schemas.openxmlformats.org/package/2006/content-types">
  <Default Extension="png" ContentType="image/png"/>
  <Default Extension="wdp" ContentType="image/vnd.ms-photo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36"/>
          <w:szCs w:val="40"/>
        </w:rPr>
      </w:pPr>
      <w:r>
        <w:rPr>
          <w:rFonts w:ascii="宋体" w:hAnsi="宋体" w:eastAsia="宋体"/>
          <w:b/>
          <w:bCs/>
          <w:sz w:val="36"/>
          <w:szCs w:val="40"/>
        </w:rPr>
        <w:t>2022年河北省普通高中学业水平选择性考试</w:t>
      </w:r>
    </w:p>
    <w:p>
      <w:pPr>
        <w:jc w:val="center"/>
        <w:rPr>
          <w:rFonts w:ascii="宋体" w:hAnsi="宋体" w:eastAsia="宋体"/>
          <w:b/>
          <w:bCs/>
          <w:sz w:val="36"/>
          <w:szCs w:val="40"/>
        </w:rPr>
      </w:pPr>
      <w:r>
        <w:rPr>
          <w:rFonts w:hint="eastAsia" w:ascii="宋体" w:hAnsi="宋体" w:eastAsia="宋体"/>
          <w:b/>
          <w:bCs/>
          <w:sz w:val="36"/>
          <w:szCs w:val="40"/>
        </w:rPr>
        <w:t>历史</w:t>
      </w:r>
    </w:p>
    <w:p>
      <w:pPr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一、单项选择题</w:t>
      </w:r>
      <w:r>
        <w:rPr>
          <w:rFonts w:ascii="宋体" w:hAnsi="宋体" w:eastAsia="宋体"/>
          <w:b/>
          <w:bCs/>
          <w:sz w:val="24"/>
          <w:szCs w:val="24"/>
        </w:rPr>
        <w:t>:本题共15小题，每小题3分，共45分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1.</w:t>
      </w:r>
      <w:r>
        <w:rPr>
          <w:rFonts w:hint="eastAsia" w:ascii="宋体" w:hAnsi="宋体" w:eastAsia="宋体"/>
        </w:rPr>
        <w:t>“太子”在周代是对天子、诸侯权位维承人的称谓。该词在西周时期青铜器铭文和其他文献中绝少见到，而在春秋时期开始频繁出现。这一现象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A.反映社会尊卑有序</w: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 B.表明分封制逐渐瓦解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C.体现权力过渡平稳</w: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 D.说明宗法制遭到破坏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2.有学者研究简</w:t>
      </w:r>
      <w:r>
        <w:rPr>
          <w:rFonts w:hint="eastAsia" w:ascii="宋体" w:hAnsi="宋体" w:eastAsia="宋体"/>
        </w:rPr>
        <w:t>牍</w:t>
      </w:r>
      <w:r>
        <w:rPr>
          <w:rFonts w:ascii="宋体" w:hAnsi="宋体" w:eastAsia="宋体"/>
        </w:rPr>
        <w:t>发现，秦代上级机构向下级机构下达的行政文书中通常有“书到相报，不报，追”等字样，郡向属县下发文书时也特别要求“别书</w:t>
      </w:r>
      <w:r>
        <w:rPr>
          <w:rFonts w:hint="eastAsia" w:ascii="宋体" w:hAnsi="宋体" w:eastAsia="宋体"/>
        </w:rPr>
        <w:t>相</w:t>
      </w:r>
      <w:r>
        <w:rPr>
          <w:rFonts w:ascii="宋体" w:hAnsi="宋体" w:eastAsia="宋体"/>
        </w:rPr>
        <w:t>报”</w:t>
      </w:r>
      <w:r>
        <w:rPr>
          <w:rFonts w:hint="eastAsia" w:ascii="宋体" w:hAnsi="宋体" w:eastAsia="宋体"/>
        </w:rPr>
        <w:t>；</w:t>
      </w:r>
      <w:r>
        <w:rPr>
          <w:rFonts w:ascii="宋体" w:hAnsi="宋体" w:eastAsia="宋体"/>
        </w:rPr>
        <w:t>汉代同类文书则不再额外强调</w:t>
      </w:r>
      <w:r>
        <w:rPr>
          <w:rFonts w:hint="eastAsia" w:ascii="宋体" w:hAnsi="宋体" w:eastAsia="宋体"/>
        </w:rPr>
        <w:t>。</w:t>
      </w:r>
      <w:r>
        <w:rPr>
          <w:rFonts w:ascii="宋体" w:hAnsi="宋体" w:eastAsia="宋体"/>
        </w:rPr>
        <w:t>这说明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A</w:t>
      </w:r>
      <w:r>
        <w:rPr>
          <w:rFonts w:hint="eastAsia" w:ascii="宋体" w:hAnsi="宋体" w:eastAsia="宋体"/>
        </w:rPr>
        <w:t>.</w:t>
      </w:r>
      <w:r>
        <w:rPr>
          <w:rFonts w:ascii="宋体" w:hAnsi="宋体" w:eastAsia="宋体"/>
        </w:rPr>
        <w:t>秦代集权体制有其限度</w: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 B.汉代官吏管理水平提高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C.汉代交通利于文书传递</w: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 D.秦汉治国思想发生转变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3.</w:t>
      </w:r>
      <w:r>
        <w:rPr>
          <w:rFonts w:hint="eastAsia" w:ascii="宋体" w:hAnsi="宋体" w:eastAsia="宋体"/>
        </w:rPr>
        <w:t>唐德宗</w:t>
      </w:r>
      <w:r>
        <w:rPr>
          <w:rFonts w:ascii="宋体" w:hAnsi="宋体" w:eastAsia="宋体"/>
        </w:rPr>
        <w:t>(779-805年在位)时，“上命玉工为带，坠坏</w:t>
      </w:r>
      <w:r>
        <w:rPr>
          <w:rFonts w:hint="eastAsia" w:ascii="宋体" w:hAnsi="宋体" w:eastAsia="宋体"/>
        </w:rPr>
        <w:t>一銙</w:t>
      </w:r>
      <w:r>
        <w:rPr>
          <w:rFonts w:ascii="宋体" w:hAnsi="宋体" w:eastAsia="宋体"/>
        </w:rPr>
        <w:t>(腰带上的饰物)，乃私市以补。及献，上指曰:</w:t>
      </w:r>
      <w:r>
        <w:rPr>
          <w:rFonts w:hint="eastAsia" w:ascii="宋体" w:hAnsi="宋体" w:eastAsia="宋体"/>
        </w:rPr>
        <w:t>‘</w:t>
      </w:r>
      <w:r>
        <w:rPr>
          <w:rFonts w:ascii="宋体" w:hAnsi="宋体" w:eastAsia="宋体"/>
        </w:rPr>
        <w:t>此何不相类?’工人伏罪</w:t>
      </w:r>
      <w:r>
        <w:rPr>
          <w:rFonts w:hint="eastAsia" w:ascii="宋体" w:hAnsi="宋体" w:eastAsia="宋体"/>
        </w:rPr>
        <w:t>……</w:t>
      </w:r>
      <w:r>
        <w:rPr>
          <w:rFonts w:ascii="宋体" w:hAnsi="宋体" w:eastAsia="宋体"/>
        </w:rPr>
        <w:t>”。在宰相柳浑的坚持下，有司以“误伤乘舆器服”定罪。据此可知，唐代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A</w:t>
      </w:r>
      <w:r>
        <w:rPr>
          <w:rFonts w:hint="eastAsia" w:ascii="宋体" w:hAnsi="宋体" w:eastAsia="宋体"/>
        </w:rPr>
        <w:t>.</w:t>
      </w:r>
      <w:r>
        <w:rPr>
          <w:rFonts w:ascii="宋体" w:hAnsi="宋体" w:eastAsia="宋体"/>
        </w:rPr>
        <w:t>三省六部制发生了变化</w:t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>B.市坊制被打破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C.官私手工业技术有差异</w:t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>D.法律运行合理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4</w:t>
      </w:r>
      <w:r>
        <w:rPr>
          <w:rFonts w:ascii="宋体" w:hAnsi="宋体" w:eastAsia="宋体"/>
        </w:rPr>
        <w:t>.南宋临安城水路沿岸建有塌房数十所，房屋达数千间。塌房主将其租赁给本地铺户及外来客商存放货物，并向承租者征收保护与管理费用。材料表明，南宋时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A.经济重心南移完成</w:t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>B.都市商业繁盛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C.商旅安全有所保障</w:t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>D.海外贸易发达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5、明代的《水程</w:t>
      </w: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>》共84</w:t>
      </w:r>
      <w:r>
        <w:rPr>
          <w:rFonts w:hint="eastAsia" w:ascii="宋体" w:hAnsi="宋体" w:eastAsia="宋体"/>
        </w:rPr>
        <w:t>帧</w:t>
      </w:r>
      <w:r>
        <w:rPr>
          <w:rFonts w:ascii="宋体" w:hAnsi="宋体" w:eastAsia="宋体"/>
        </w:rPr>
        <w:t>，是目前稀</w:t>
      </w:r>
      <w:r>
        <w:rPr>
          <w:rFonts w:hint="eastAsia" w:ascii="宋体" w:hAnsi="宋体" w:eastAsia="宋体"/>
        </w:rPr>
        <w:t>见</w:t>
      </w:r>
      <w:r>
        <w:rPr>
          <w:rFonts w:ascii="宋体" w:hAnsi="宋体" w:eastAsia="宋体"/>
        </w:rPr>
        <w:t>的展现大运</w:t>
      </w:r>
      <w:r>
        <w:rPr>
          <w:rFonts w:hint="eastAsia" w:ascii="宋体" w:hAnsi="宋体" w:eastAsia="宋体"/>
        </w:rPr>
        <w:t>河</w:t>
      </w:r>
      <w:r>
        <w:rPr>
          <w:rFonts w:ascii="宋体" w:hAnsi="宋体" w:eastAsia="宋体"/>
        </w:rPr>
        <w:t>全线实</w:t>
      </w:r>
      <w:r>
        <w:rPr>
          <w:rFonts w:hint="eastAsia" w:ascii="宋体" w:hAnsi="宋体" w:eastAsia="宋体"/>
        </w:rPr>
        <w:t>景</w:t>
      </w:r>
      <w:r>
        <w:rPr>
          <w:rFonts w:ascii="宋体" w:hAnsi="宋体" w:eastAsia="宋体"/>
        </w:rPr>
        <w:t>的写</w:t>
      </w:r>
      <w:r>
        <w:rPr>
          <w:rFonts w:hint="eastAsia" w:ascii="宋体" w:hAnsi="宋体" w:eastAsia="宋体"/>
        </w:rPr>
        <w:t>画稿，</w:t>
      </w:r>
      <w:r>
        <w:rPr>
          <w:rFonts w:ascii="宋体" w:hAnsi="宋体" w:eastAsia="宋体"/>
        </w:rPr>
        <w:t>不同于当时套用流行图式在画室内创作的绘画作品。该作品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2642235" cy="171450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2150" cy="174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</w:rPr>
        <w:drawing>
          <wp:inline distT="0" distB="0" distL="0" distR="0">
            <wp:extent cx="2606040" cy="1710055"/>
            <wp:effectExtent l="0" t="0" r="381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0990" cy="172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>1《水程图》第56</w:t>
      </w:r>
      <w:r>
        <w:rPr>
          <w:rFonts w:hint="eastAsia" w:ascii="宋体" w:hAnsi="宋体" w:eastAsia="宋体"/>
        </w:rPr>
        <w:t>帧</w:t>
      </w:r>
      <w:r>
        <w:rPr>
          <w:rFonts w:ascii="宋体" w:hAnsi="宋体" w:eastAsia="宋体"/>
        </w:rPr>
        <w:t xml:space="preserve"> 济宁</w: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               </w:t>
      </w:r>
      <w:r>
        <w:rPr>
          <w:rFonts w:hint="eastAsia" w:ascii="宋体" w:hAnsi="宋体" w:eastAsia="宋体"/>
        </w:rPr>
        <w:t>图2《水程图》第7</w:t>
      </w:r>
      <w:r>
        <w:rPr>
          <w:rFonts w:ascii="宋体" w:hAnsi="宋体" w:eastAsia="宋体"/>
        </w:rPr>
        <w:t>2</w:t>
      </w:r>
      <w:r>
        <w:rPr>
          <w:rFonts w:hint="eastAsia" w:ascii="宋体" w:hAnsi="宋体" w:eastAsia="宋体"/>
        </w:rPr>
        <w:t xml:space="preserve">帧 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沧州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A</w:t>
      </w:r>
      <w:r>
        <w:rPr>
          <w:rFonts w:ascii="宋体" w:hAnsi="宋体" w:eastAsia="宋体"/>
        </w:rPr>
        <w:t>.反映了山水画创作的新发展</w: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 B.</w:t>
      </w:r>
      <w:r>
        <w:rPr>
          <w:rFonts w:hint="eastAsia" w:ascii="宋体" w:hAnsi="宋体" w:eastAsia="宋体"/>
        </w:rPr>
        <w:t>融文学、书法、绘画、篆刻为一体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C</w:t>
      </w:r>
      <w:r>
        <w:rPr>
          <w:rFonts w:ascii="宋体" w:hAnsi="宋体" w:eastAsia="宋体"/>
        </w:rPr>
        <w:t>.</w:t>
      </w:r>
      <w:r>
        <w:rPr>
          <w:rFonts w:hint="eastAsia" w:ascii="宋体" w:hAnsi="宋体" w:eastAsia="宋体"/>
        </w:rPr>
        <w:t xml:space="preserve">体现了市民阶层的审美情趣 </w:t>
      </w:r>
      <w:r>
        <w:rPr>
          <w:rFonts w:ascii="宋体" w:hAnsi="宋体" w:eastAsia="宋体"/>
        </w:rPr>
        <w:t xml:space="preserve">    D.利用工笔技法呈现了大运河风貌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6.19世纪50年代后，各地商人争相到上海采购，逐渐形成若干帮别，其中比较大的有北京帮、东北帮、川帮等，还有来自西北、西南边远省份的规模较小的帮别。各地客帮采购贩运，推动了转批分销业务的发展。材料主要反映了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A.区域经济水平存在差别</w: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  B</w:t>
      </w:r>
      <w:r>
        <w:rPr>
          <w:rFonts w:hint="eastAsia" w:ascii="宋体" w:hAnsi="宋体" w:eastAsia="宋体"/>
        </w:rPr>
        <w:t>.</w:t>
      </w:r>
      <w:r>
        <w:rPr>
          <w:rFonts w:ascii="宋体" w:hAnsi="宋体" w:eastAsia="宋体"/>
        </w:rPr>
        <w:t>口岸辐射效应显著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C.列强资本深入中国内地</w: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 D.传统商路日趋衰落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7.优贡考试是清廷废除科举后保留的善后举措。据1907年《时报》载:在浙江优贡考试期间，一位趋新的外地书商发现当地士子对新学的了解相当“卑下”,“思想之鄙陋有不能言语形容者”，他“不禁为吾浙</w:t>
      </w:r>
      <w:r>
        <w:rPr>
          <w:rFonts w:hint="eastAsia" w:ascii="宋体" w:hAnsi="宋体" w:eastAsia="宋体"/>
        </w:rPr>
        <w:t>前途悲”。据此可知，当时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A</w:t>
      </w:r>
      <w:r>
        <w:rPr>
          <w:rFonts w:hint="eastAsia" w:ascii="宋体" w:hAnsi="宋体" w:eastAsia="宋体"/>
        </w:rPr>
        <w:t>.</w:t>
      </w:r>
      <w:r>
        <w:rPr>
          <w:rFonts w:ascii="宋体" w:hAnsi="宋体" w:eastAsia="宋体"/>
        </w:rPr>
        <w:t>风俗习惯新旧杂释</w: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    B.教育近代化艰难起步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C.社会呈现转型特征</w: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    D</w:t>
      </w:r>
      <w:r>
        <w:rPr>
          <w:rFonts w:hint="eastAsia" w:ascii="宋体" w:hAnsi="宋体" w:eastAsia="宋体"/>
        </w:rPr>
        <w:t>.</w:t>
      </w:r>
      <w:r>
        <w:rPr>
          <w:rFonts w:ascii="宋体" w:hAnsi="宋体" w:eastAsia="宋体"/>
        </w:rPr>
        <w:t>士子对新政缺乏信心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8.华北沦陷后，日伪政权在沦陷区开设“交易场”，规定所有农产品按其所定价格及等级进行场内交易。1942年后，农产品由日伪行政机关、新民会、军警宪特以暴力与武力手段强行收缴。上述变化的主要原因是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A.华北人民反抗激烈</w: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  B.百团大战沉重打击日军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C</w:t>
      </w:r>
      <w:r>
        <w:rPr>
          <w:rFonts w:hint="eastAsia" w:ascii="宋体" w:hAnsi="宋体" w:eastAsia="宋体"/>
        </w:rPr>
        <w:t>.</w:t>
      </w:r>
      <w:r>
        <w:rPr>
          <w:rFonts w:ascii="宋体" w:hAnsi="宋体" w:eastAsia="宋体"/>
        </w:rPr>
        <w:t>日本物资危机加剧</w: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  D.世界反法西斯同盟建立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9.中华人民共和国成立后，观看苏联电影成为广大人民群众的文化娱乐活动之一。据统计，1949-1959年国内放映的苏联电影达750多部，如《列宁在十月》《科学院士帕夫洛甫》《普希金》《钢铁是怎样炼成的》等，观众约19亿人次。这一现象说明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A.“一边倒”方针推动中苏全面交流</w: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  B</w:t>
      </w:r>
      <w:r>
        <w:rPr>
          <w:rFonts w:hint="eastAsia" w:ascii="宋体" w:hAnsi="宋体" w:eastAsia="宋体"/>
        </w:rPr>
        <w:t>.</w:t>
      </w:r>
      <w:r>
        <w:rPr>
          <w:rFonts w:ascii="宋体" w:hAnsi="宋体" w:eastAsia="宋体"/>
        </w:rPr>
        <w:t>国家重视人民的思想政治教育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C</w:t>
      </w:r>
      <w:r>
        <w:rPr>
          <w:rFonts w:hint="eastAsia" w:ascii="宋体" w:hAnsi="宋体" w:eastAsia="宋体"/>
        </w:rPr>
        <w:t xml:space="preserve">.“双百”方针的贯彻丰富人民生活 </w:t>
      </w:r>
      <w:r>
        <w:rPr>
          <w:rFonts w:ascii="宋体" w:hAnsi="宋体" w:eastAsia="宋体"/>
        </w:rPr>
        <w:t xml:space="preserve">     D.“一五”计划促进了文化事业繁荣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10.1982年4月，邓小平会见英国前首相希思，</w:t>
      </w:r>
      <w:r>
        <w:rPr>
          <w:rFonts w:hint="eastAsia" w:ascii="宋体" w:hAnsi="宋体" w:eastAsia="宋体"/>
        </w:rPr>
        <w:t>阐述</w:t>
      </w:r>
      <w:r>
        <w:rPr>
          <w:rFonts w:ascii="宋体" w:hAnsi="宋体" w:eastAsia="宋体"/>
        </w:rPr>
        <w:t>了中国政府对解决香港问题的基本立场。6月</w:t>
      </w:r>
      <w:r>
        <w:rPr>
          <w:rFonts w:hint="eastAsia" w:ascii="宋体" w:hAnsi="宋体" w:eastAsia="宋体"/>
        </w:rPr>
        <w:t>，</w:t>
      </w:r>
      <w:r>
        <w:rPr>
          <w:rFonts w:ascii="宋体" w:hAnsi="宋体" w:eastAsia="宋体"/>
        </w:rPr>
        <w:t>中</w:t>
      </w:r>
      <w:r>
        <w:rPr>
          <w:rFonts w:hint="eastAsia" w:ascii="宋体" w:hAnsi="宋体" w:eastAsia="宋体"/>
        </w:rPr>
        <w:t>共</w:t>
      </w:r>
      <w:r>
        <w:rPr>
          <w:rFonts w:ascii="宋体" w:hAnsi="宋体" w:eastAsia="宋体"/>
        </w:rPr>
        <w:t>中央批准成立调研小组，该小组拟定了十二条政策，其主要精神是恢复主权、制度不变、港人治港和高度自治，为中英谈判解决香港问题奠定了基</w:t>
      </w:r>
      <w:r>
        <w:rPr>
          <w:rFonts w:hint="eastAsia" w:ascii="宋体" w:hAnsi="宋体" w:eastAsia="宋体"/>
        </w:rPr>
        <w:t>础。材料集中反映了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A</w:t>
      </w:r>
      <w:r>
        <w:rPr>
          <w:rFonts w:hint="eastAsia" w:ascii="宋体" w:hAnsi="宋体" w:eastAsia="宋体"/>
        </w:rPr>
        <w:t>.</w:t>
      </w:r>
      <w:r>
        <w:rPr>
          <w:rFonts w:ascii="宋体" w:hAnsi="宋体" w:eastAsia="宋体"/>
        </w:rPr>
        <w:t>香港问题是殖民侵略的产物</w:t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B</w:t>
      </w:r>
      <w:r>
        <w:rPr>
          <w:rFonts w:hint="eastAsia" w:ascii="宋体" w:hAnsi="宋体" w:eastAsia="宋体"/>
        </w:rPr>
        <w:t>.</w:t>
      </w:r>
      <w:r>
        <w:rPr>
          <w:rFonts w:ascii="宋体" w:hAnsi="宋体" w:eastAsia="宋体"/>
        </w:rPr>
        <w:t>中英希望和平解决香港问题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C.“一国两制”的基本国策得到切实执行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D.中国初步形成解决香港问题的具体方案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11.伯里克利执政时期，雅典公民的男性后代必须接受8年的初级教育，富家子弟可继续接受约4年的中等教育。公元前5世纪末，年满18岁公民必须接受两年以军事训练为主的教育。学习内容见表1</w:t>
      </w:r>
    </w:p>
    <w:p>
      <w:pPr>
        <w:ind w:firstLine="420" w:firstLineChars="20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表</w:t>
      </w:r>
      <w:r>
        <w:rPr>
          <w:rFonts w:ascii="宋体" w:hAnsi="宋体" w:eastAsia="宋体"/>
        </w:rPr>
        <w:t>1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53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8" w:type="dxa"/>
          </w:tcPr>
          <w:p>
            <w:p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年龄</w:t>
            </w:r>
          </w:p>
        </w:tc>
        <w:tc>
          <w:tcPr>
            <w:tcW w:w="5387" w:type="dxa"/>
          </w:tcPr>
          <w:p>
            <w:p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学习内容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8" w:type="dxa"/>
          </w:tcPr>
          <w:p>
            <w:p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约</w:t>
            </w:r>
            <w:r>
              <w:rPr>
                <w:rFonts w:ascii="宋体" w:hAnsi="宋体" w:eastAsia="宋体"/>
              </w:rPr>
              <w:t>6-14岁</w:t>
            </w:r>
          </w:p>
        </w:tc>
        <w:tc>
          <w:tcPr>
            <w:tcW w:w="5387" w:type="dxa"/>
          </w:tcPr>
          <w:p>
            <w:p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写作、音乐、体育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8" w:type="dxa"/>
          </w:tcPr>
          <w:p>
            <w:p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约</w:t>
            </w:r>
            <w:r>
              <w:rPr>
                <w:rFonts w:ascii="宋体" w:hAnsi="宋体" w:eastAsia="宋体"/>
              </w:rPr>
              <w:t>14-18岁</w:t>
            </w:r>
          </w:p>
        </w:tc>
        <w:tc>
          <w:tcPr>
            <w:tcW w:w="5387" w:type="dxa"/>
          </w:tcPr>
          <w:p>
            <w:p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音乐、讲演、几何学、天文学、修辞学、伦理学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8" w:type="dxa"/>
          </w:tcPr>
          <w:p>
            <w:pPr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w:t>18-20岁</w:t>
            </w:r>
          </w:p>
        </w:tc>
        <w:tc>
          <w:tcPr>
            <w:tcW w:w="5387" w:type="dxa"/>
          </w:tcPr>
          <w:p>
            <w:p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军事训练、文学、修辞学、几何学、天文学、音乐等</w:t>
            </w:r>
          </w:p>
        </w:tc>
      </w:tr>
    </w:tbl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上述材料表明，当时雅典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A.构建了完整的公共教育体系</w:t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>B</w:t>
      </w:r>
      <w:r>
        <w:rPr>
          <w:rFonts w:hint="eastAsia" w:ascii="宋体" w:hAnsi="宋体" w:eastAsia="宋体"/>
        </w:rPr>
        <w:t>.</w:t>
      </w:r>
      <w:r>
        <w:rPr>
          <w:rFonts w:ascii="宋体" w:hAnsi="宋体" w:eastAsia="宋体"/>
        </w:rPr>
        <w:t>公民积极追求智慧和健康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C</w:t>
      </w:r>
      <w:r>
        <w:rPr>
          <w:rFonts w:hint="eastAsia" w:ascii="宋体" w:hAnsi="宋体" w:eastAsia="宋体"/>
        </w:rPr>
        <w:t>.</w:t>
      </w:r>
      <w:r>
        <w:rPr>
          <w:rFonts w:ascii="宋体" w:hAnsi="宋体" w:eastAsia="宋体"/>
        </w:rPr>
        <w:t>忽视道德、追求功利的现状</w:t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>D.重视公民综合素质的培养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12.15</w:t>
      </w:r>
      <w:r>
        <w:rPr>
          <w:rFonts w:hint="eastAsia" w:ascii="宋体" w:hAnsi="宋体" w:eastAsia="宋体"/>
        </w:rPr>
        <w:t>-</w:t>
      </w:r>
      <w:r>
        <w:rPr>
          <w:rFonts w:ascii="宋体" w:hAnsi="宋体" w:eastAsia="宋体"/>
        </w:rPr>
        <w:t>16世纪，意大利学者将历史研究与现实政治结合起来，主张通过建立君主政权实现国家统一，并对未来意大利的政体提出了设想。这种观念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A</w:t>
      </w:r>
      <w:r>
        <w:rPr>
          <w:rFonts w:hint="eastAsia" w:ascii="宋体" w:hAnsi="宋体" w:eastAsia="宋体"/>
        </w:rPr>
        <w:t>.</w:t>
      </w:r>
      <w:r>
        <w:rPr>
          <w:rFonts w:ascii="宋体" w:hAnsi="宋体" w:eastAsia="宋体"/>
        </w:rPr>
        <w:t>推动了人文主义的兴起</w:t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>B</w:t>
      </w:r>
      <w:r>
        <w:rPr>
          <w:rFonts w:hint="eastAsia" w:ascii="宋体" w:hAnsi="宋体" w:eastAsia="宋体"/>
        </w:rPr>
        <w:t>.</w:t>
      </w:r>
      <w:r>
        <w:rPr>
          <w:rFonts w:ascii="宋体" w:hAnsi="宋体" w:eastAsia="宋体"/>
        </w:rPr>
        <w:t>体现了民族意识的觉醒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C.受到了启蒙运动的影响</w:t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>D.促进了浪漫主义的形成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13.第一国际时期，只有一个社会主义政党，即德国社会民主工党，有党员1万多名</w:t>
      </w:r>
      <w:r>
        <w:rPr>
          <w:rFonts w:hint="eastAsia" w:ascii="宋体" w:hAnsi="宋体" w:eastAsia="宋体"/>
        </w:rPr>
        <w:t>。</w:t>
      </w:r>
      <w:r>
        <w:rPr>
          <w:rFonts w:ascii="宋体" w:hAnsi="宋体" w:eastAsia="宋体"/>
        </w:rPr>
        <w:t>第二国际建立时，世界上已有15个社会主义工人政党。到第一次世界大战爆发前参加第二国际的社会主义政党有30多个，党员356万余名，遍布欧洲、美洲、</w:t>
      </w:r>
      <w:r>
        <w:rPr>
          <w:rFonts w:hint="eastAsia" w:ascii="宋体" w:hAnsi="宋体" w:eastAsia="宋体"/>
        </w:rPr>
        <w:t>亚</w:t>
      </w:r>
      <w:r>
        <w:rPr>
          <w:rFonts w:ascii="宋体" w:hAnsi="宋体" w:eastAsia="宋体"/>
        </w:rPr>
        <w:t>洲和大洋洲。上</w:t>
      </w:r>
      <w:r>
        <w:rPr>
          <w:rFonts w:hint="eastAsia" w:ascii="宋体" w:hAnsi="宋体" w:eastAsia="宋体"/>
        </w:rPr>
        <w:t>述变化表明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A</w:t>
      </w:r>
      <w:r>
        <w:rPr>
          <w:rFonts w:ascii="宋体" w:hAnsi="宋体" w:eastAsia="宋体"/>
        </w:rPr>
        <w:t>.</w:t>
      </w:r>
      <w:r>
        <w:rPr>
          <w:rFonts w:hint="eastAsia" w:ascii="宋体" w:hAnsi="宋体" w:eastAsia="宋体"/>
        </w:rPr>
        <w:t>国际工人运动范围与规模扩大</w:t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>B</w:t>
      </w:r>
      <w:r>
        <w:rPr>
          <w:rFonts w:hint="eastAsia" w:ascii="宋体" w:hAnsi="宋体" w:eastAsia="宋体"/>
        </w:rPr>
        <w:t>.</w:t>
      </w:r>
      <w:r>
        <w:rPr>
          <w:rFonts w:ascii="宋体" w:hAnsi="宋体" w:eastAsia="宋体"/>
        </w:rPr>
        <w:t>马克思主义指导地位初步确立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C</w:t>
      </w:r>
      <w:r>
        <w:rPr>
          <w:rFonts w:hint="eastAsia" w:ascii="宋体" w:hAnsi="宋体" w:eastAsia="宋体"/>
        </w:rPr>
        <w:t>.</w:t>
      </w:r>
      <w:r>
        <w:rPr>
          <w:rFonts w:ascii="宋体" w:hAnsi="宋体" w:eastAsia="宋体"/>
        </w:rPr>
        <w:t>第一次世界大战推动了工人运动发展</w:t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>D.社会主义实现了从理想到现实的飞跃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14.罗斯福新政初期</w:t>
      </w:r>
      <w:r>
        <w:rPr>
          <w:rFonts w:hint="eastAsia" w:ascii="宋体" w:hAnsi="宋体" w:eastAsia="宋体"/>
        </w:rPr>
        <w:t>，</w:t>
      </w:r>
      <w:r>
        <w:rPr>
          <w:rFonts w:ascii="宋体" w:hAnsi="宋体" w:eastAsia="宋体"/>
        </w:rPr>
        <w:t>为了能够尽快恢复经济发展，美国企业家和国会议员对罗斯福实施的大量政策，如劳工立法，并没有加以阻挠，甚至还表现出某种支持。这表明，当时美国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A.国家干预使经济得以恢复</w:t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>B</w:t>
      </w:r>
      <w:r>
        <w:rPr>
          <w:rFonts w:hint="eastAsia" w:ascii="宋体" w:hAnsi="宋体" w:eastAsia="宋体"/>
        </w:rPr>
        <w:t>.</w:t>
      </w:r>
      <w:r>
        <w:rPr>
          <w:rFonts w:ascii="宋体" w:hAnsi="宋体" w:eastAsia="宋体"/>
        </w:rPr>
        <w:t>分权制衡原则发生改变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C.现实需要总统权力的扩大</w:t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>D.社会保障体系基本建立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15.1956年，苏联决定扩大同美国的科学文化交流，随后放松了对科研人员国际交流的限制，开放了许多科研机构，包括宇航基地与核设施等涉及重要机密的科研场所。苏</w:t>
      </w:r>
      <w:r>
        <w:rPr>
          <w:rFonts w:hint="eastAsia" w:ascii="宋体" w:hAnsi="宋体" w:eastAsia="宋体"/>
        </w:rPr>
        <w:t>联的这一做法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A.突破了斯大林模式</w: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B</w:t>
      </w:r>
      <w:r>
        <w:rPr>
          <w:rFonts w:hint="eastAsia" w:ascii="宋体" w:hAnsi="宋体" w:eastAsia="宋体"/>
        </w:rPr>
        <w:t>.</w:t>
      </w:r>
      <w:r>
        <w:rPr>
          <w:rFonts w:ascii="宋体" w:hAnsi="宋体" w:eastAsia="宋体"/>
        </w:rPr>
        <w:t>旨在同美国共享最新科研成果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C.回应了马歇尔计划</w: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D.有利于提升自身科学技术水平</w:t>
      </w:r>
    </w:p>
    <w:p>
      <w:pPr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二、非选择题</w:t>
      </w:r>
      <w:r>
        <w:rPr>
          <w:rFonts w:ascii="宋体" w:hAnsi="宋体" w:eastAsia="宋体"/>
          <w:b/>
          <w:bCs/>
        </w:rPr>
        <w:t>:共55分。第16、17、18题为必考题，每个试题考生都必须作答。第19</w:t>
      </w:r>
      <w:r>
        <w:rPr>
          <w:rFonts w:hint="eastAsia" w:ascii="宋体" w:hAnsi="宋体" w:eastAsia="宋体"/>
          <w:b/>
          <w:bCs/>
        </w:rPr>
        <w:t>、</w:t>
      </w:r>
      <w:r>
        <w:rPr>
          <w:rFonts w:ascii="宋体" w:hAnsi="宋体" w:eastAsia="宋体"/>
          <w:b/>
          <w:bCs/>
        </w:rPr>
        <w:t>20、21题为选考题，考生根据要求作答。</w:t>
      </w:r>
    </w:p>
    <w:p>
      <w:pPr>
        <w:rPr>
          <w:rFonts w:ascii="宋体" w:hAnsi="宋体" w:eastAsia="宋体"/>
          <w:b/>
          <w:bCs/>
        </w:rPr>
      </w:pPr>
      <w:r>
        <w:rPr>
          <w:rFonts w:ascii="宋体" w:hAnsi="宋体" w:eastAsia="宋体"/>
          <w:b/>
          <w:bCs/>
        </w:rPr>
        <w:t>(一)必考题:共43分。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t>16.阅读材料，完成下列要求。(12分)</w:t>
      </w:r>
    </w:p>
    <w:p>
      <w:pPr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材料</w:t>
      </w:r>
    </w:p>
    <w:p>
      <w:pPr>
        <w:ind w:firstLine="42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现世界有种最大的潮流，而为各方面所极力要求实现完成者，就是“德谟克拉西”</w:t>
      </w:r>
      <w:r>
        <w:rPr>
          <w:rFonts w:ascii="楷体" w:hAnsi="楷体" w:eastAsia="楷体"/>
        </w:rPr>
        <w:t>[民主]。以前表现于生活各方面的专制主</w:t>
      </w:r>
      <w:bookmarkStart w:id="0" w:name="_GoBack"/>
      <w:bookmarkEnd w:id="0"/>
      <w:r>
        <w:rPr>
          <w:rFonts w:ascii="楷体" w:hAnsi="楷体" w:eastAsia="楷体"/>
        </w:rPr>
        <w:t>义和大某某主义，到了现在都为德谈克拉西所战败了。</w:t>
      </w:r>
      <w:r>
        <w:rPr>
          <w:rFonts w:hint="eastAsia" w:ascii="楷体" w:hAnsi="楷体" w:eastAsia="楷体"/>
        </w:rPr>
        <w:t>……</w:t>
      </w:r>
      <w:r>
        <w:rPr>
          <w:rFonts w:ascii="楷体" w:hAnsi="楷体" w:eastAsia="楷体"/>
        </w:rPr>
        <w:t>再看中国近十余年来底政治，</w:t>
      </w:r>
      <w:r>
        <w:rPr>
          <w:rFonts w:hint="eastAsia" w:ascii="楷体" w:hAnsi="楷体" w:eastAsia="楷体"/>
        </w:rPr>
        <w:t>愈</w:t>
      </w:r>
      <w:r>
        <w:rPr>
          <w:rFonts w:ascii="楷体" w:hAnsi="楷体" w:eastAsia="楷体"/>
        </w:rPr>
        <w:t>可证明德</w:t>
      </w:r>
      <w:r>
        <w:rPr>
          <w:rFonts w:hint="eastAsia" w:ascii="楷体" w:hAnsi="楷体" w:eastAsia="楷体"/>
        </w:rPr>
        <w:t>谟</w:t>
      </w:r>
      <w:r>
        <w:rPr>
          <w:rFonts w:ascii="楷体" w:hAnsi="楷体" w:eastAsia="楷体"/>
        </w:rPr>
        <w:t>克拉西有重大的势力。无论什么</w:t>
      </w:r>
      <w:r>
        <w:rPr>
          <w:rFonts w:hint="eastAsia" w:ascii="楷体" w:hAnsi="楷体" w:eastAsia="楷体"/>
        </w:rPr>
        <w:t>贵</w:t>
      </w:r>
      <w:r>
        <w:rPr>
          <w:rFonts w:ascii="楷体" w:hAnsi="楷体" w:eastAsia="楷体"/>
        </w:rPr>
        <w:t>族，什么军阀，凡是附和德</w:t>
      </w:r>
      <w:r>
        <w:rPr>
          <w:rFonts w:hint="eastAsia" w:ascii="楷体" w:hAnsi="楷体" w:eastAsia="楷体"/>
        </w:rPr>
        <w:t>谟</w:t>
      </w:r>
      <w:r>
        <w:rPr>
          <w:rFonts w:ascii="楷体" w:hAnsi="楷体" w:eastAsia="楷体"/>
        </w:rPr>
        <w:t>克拉西的,都一时得了势力，凡是反抗德</w:t>
      </w:r>
      <w:r>
        <w:rPr>
          <w:rFonts w:hint="eastAsia" w:ascii="楷体" w:hAnsi="楷体" w:eastAsia="楷体"/>
        </w:rPr>
        <w:t>谟</w:t>
      </w:r>
      <w:r>
        <w:rPr>
          <w:rFonts w:ascii="楷体" w:hAnsi="楷体" w:eastAsia="楷体"/>
        </w:rPr>
        <w:t>克拉西的，都必终归失败或灭亡。</w:t>
      </w:r>
    </w:p>
    <w:p>
      <w:pPr>
        <w:ind w:firstLine="42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后德谟克拉西而起者，为伊尔革图克拉西</w:t>
      </w:r>
      <w:r>
        <w:rPr>
          <w:rFonts w:ascii="楷体" w:hAnsi="楷体" w:eastAsia="楷体"/>
        </w:rPr>
        <w:t>(Ergatocracy)。Ergates在希腊语为“工人”(Worker)之意，故伊尔革图克拉西可译为“工人政治”，亦可以说是一种新的德</w:t>
      </w:r>
      <w:r>
        <w:rPr>
          <w:rFonts w:hint="eastAsia" w:ascii="楷体" w:hAnsi="楷体" w:eastAsia="楷体"/>
        </w:rPr>
        <w:t>谟</w:t>
      </w:r>
      <w:r>
        <w:rPr>
          <w:rFonts w:ascii="楷体" w:hAnsi="楷体" w:eastAsia="楷体"/>
        </w:rPr>
        <w:t>克拉西。在俄国劳农政府成立以后，制度与理想全为新创，而却无新字以表章之，故政治学者创Ergatocracy一语以为表章此新理想、新制度之用。</w:t>
      </w:r>
      <w:r>
        <w:rPr>
          <w:rFonts w:hint="eastAsia" w:ascii="楷体" w:hAnsi="楷体" w:eastAsia="楷体"/>
        </w:rPr>
        <w:t>……</w:t>
      </w:r>
      <w:r>
        <w:rPr>
          <w:rFonts w:ascii="楷体" w:hAnsi="楷体" w:eastAsia="楷体"/>
        </w:rPr>
        <w:t>将来到了基础确立的时候，除去少数幼稚、老休、残疾者外，其余皆是作事的工人，各尽所能以做工，各取所需以营生。阶级全然消灭，真正的伊尔革图克拉西，乃得实现。</w:t>
      </w:r>
    </w:p>
    <w:p>
      <w:pPr>
        <w:jc w:val="righ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——摘自朱文通等整理编辑《李大钊全集》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t>(1)根据材料，概括李大钊的观点。(6分)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t>(2)结合中国近代史知识，对材料中李大钊的某一观点进行论证。(6分)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t>17</w:t>
      </w:r>
      <w:r>
        <w:rPr>
          <w:rFonts w:hint="eastAsia" w:ascii="宋体" w:hAnsi="宋体" w:eastAsia="宋体"/>
        </w:rPr>
        <w:t>.</w:t>
      </w:r>
      <w:r>
        <w:rPr>
          <w:rFonts w:ascii="宋体" w:hAnsi="宋体" w:eastAsia="宋体"/>
        </w:rPr>
        <w:t>阅读材料，完成下列要求。(13分)</w:t>
      </w:r>
    </w:p>
    <w:p>
      <w:pPr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材料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4770120" cy="360743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2000" contras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2967" cy="360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注</w:t>
      </w:r>
      <w:r>
        <w:rPr>
          <w:rFonts w:ascii="宋体" w:hAnsi="宋体" w:eastAsia="宋体"/>
        </w:rPr>
        <w:t>:经济组织是指从事经济活动的机构，包括经济实体、市场中介组织、国际经济组织。</w:t>
      </w:r>
    </w:p>
    <w:p>
      <w:pPr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>3  经济组织及影响因素示意图</w:t>
      </w:r>
    </w:p>
    <w:p>
      <w:pPr>
        <w:jc w:val="righ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——据萧国亮、隋福民编著《世界经济史》等</w:t>
      </w:r>
    </w:p>
    <w:p>
      <w:pPr>
        <w:ind w:firstLine="420" w:firstLineChars="20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围绕“经济组织何以形成”这一主题，从图</w:t>
      </w:r>
      <w:r>
        <w:rPr>
          <w:rFonts w:ascii="宋体" w:hAnsi="宋体" w:eastAsia="宋体"/>
        </w:rPr>
        <w:t>3中任选一代表性经济组织及一种或多种影响因素(可补充其他因素)，自拟论题，并结合世界史知识进行阐述。(要求:</w:t>
      </w:r>
      <w:r>
        <w:rPr>
          <w:rFonts w:hint="eastAsia" w:ascii="宋体" w:hAnsi="宋体" w:eastAsia="宋体"/>
        </w:rPr>
        <w:t>①</w:t>
      </w:r>
      <w:r>
        <w:rPr>
          <w:rFonts w:ascii="宋体" w:hAnsi="宋体" w:eastAsia="宋体"/>
        </w:rPr>
        <w:t>论题须包含所选经济组织名称、影响因素</w:t>
      </w:r>
      <w:r>
        <w:rPr>
          <w:rFonts w:hint="eastAsia" w:ascii="宋体" w:hAnsi="宋体" w:eastAsia="宋体"/>
        </w:rPr>
        <w:t>；②</w:t>
      </w:r>
      <w:r>
        <w:rPr>
          <w:rFonts w:ascii="宋体" w:hAnsi="宋体" w:eastAsia="宋体"/>
        </w:rPr>
        <w:t>阐述时，所举史实须与所选经济组织密切相关</w:t>
      </w:r>
      <w:r>
        <w:rPr>
          <w:rFonts w:hint="eastAsia" w:ascii="宋体" w:hAnsi="宋体" w:eastAsia="宋体"/>
        </w:rPr>
        <w:t>；③</w:t>
      </w:r>
      <w:r>
        <w:rPr>
          <w:rFonts w:ascii="宋体" w:hAnsi="宋体" w:eastAsia="宋体"/>
        </w:rPr>
        <w:t>紧扣主题，持论有据，论证充分，逻辑清晰。)</w:t>
      </w:r>
    </w:p>
    <w:p>
      <w:pPr>
        <w:jc w:val="left"/>
        <w:rPr>
          <w:rFonts w:ascii="宋体" w:hAnsi="宋体" w:eastAsia="宋体"/>
        </w:rPr>
      </w:pPr>
    </w:p>
    <w:p>
      <w:pPr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t>18</w:t>
      </w:r>
      <w:r>
        <w:rPr>
          <w:rFonts w:hint="eastAsia" w:ascii="宋体" w:hAnsi="宋体" w:eastAsia="宋体"/>
        </w:rPr>
        <w:t>.</w:t>
      </w:r>
      <w:r>
        <w:rPr>
          <w:rFonts w:ascii="宋体" w:hAnsi="宋体" w:eastAsia="宋体"/>
        </w:rPr>
        <w:t>阅</w:t>
      </w:r>
      <w:r>
        <w:rPr>
          <w:rFonts w:hint="eastAsia" w:ascii="宋体" w:hAnsi="宋体" w:eastAsia="宋体"/>
        </w:rPr>
        <w:t>读材料</w:t>
      </w:r>
      <w:r>
        <w:rPr>
          <w:rFonts w:ascii="宋体" w:hAnsi="宋体" w:eastAsia="宋体"/>
        </w:rPr>
        <w:t>，完成下列要求。(18分)</w:t>
      </w:r>
    </w:p>
    <w:p>
      <w:pPr>
        <w:jc w:val="left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材料</w:t>
      </w:r>
      <w:r>
        <w:rPr>
          <w:rFonts w:ascii="宋体" w:hAnsi="宋体" w:eastAsia="宋体"/>
          <w:b/>
          <w:bCs/>
        </w:rPr>
        <w:t>一</w:t>
      </w:r>
    </w:p>
    <w:p>
      <w:pPr>
        <w:ind w:firstLine="420" w:firstLineChars="200"/>
        <w:jc w:val="left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农书在春秋战国时期已经出现。南北朝时期的《齐民要术》系统总结了北方旱作农业精耕细作的经验，是代表当时中国和世界最高水平的农学经典。宋代的《陈旉农书》第一次总结了南方农业技术的成就。元代的《农桑辑要》《王祯农书》囊括了南北方农业科学技术的精华。明代的《农政全书》首次增加屯垦、水利、荒政等内容，并收录了西方水利著作，是传统农学中继承与创新相结合的集大成之作。近代西方农业科学传入之前，中国农书估计达千种之多，内容涵盖了农业生产的各个方面。</w:t>
      </w:r>
    </w:p>
    <w:p>
      <w:pPr>
        <w:jc w:val="righ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——摘编自卢嘉锡总主编《中国科学技术史》</w:t>
      </w:r>
    </w:p>
    <w:p>
      <w:pPr>
        <w:jc w:val="left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材料二</w:t>
      </w:r>
    </w:p>
    <w:p>
      <w:pPr>
        <w:ind w:firstLine="420" w:firstLineChars="200"/>
        <w:jc w:val="left"/>
        <w:rPr>
          <w:rFonts w:ascii="楷体" w:hAnsi="楷体" w:eastAsia="楷体"/>
        </w:rPr>
      </w:pPr>
      <w:r>
        <w:rPr>
          <w:rFonts w:ascii="楷体" w:hAnsi="楷体" w:eastAsia="楷体"/>
        </w:rPr>
        <w:t>1900-1903年，罗振玉编</w:t>
      </w:r>
      <w:r>
        <w:rPr>
          <w:rFonts w:hint="eastAsia" w:ascii="楷体" w:hAnsi="楷体" w:eastAsia="楷体"/>
        </w:rPr>
        <w:t>纂</w:t>
      </w:r>
      <w:r>
        <w:rPr>
          <w:rFonts w:ascii="楷体" w:hAnsi="楷体" w:eastAsia="楷体"/>
        </w:rPr>
        <w:t>刊印了《农学丛书》。该</w:t>
      </w:r>
      <w:r>
        <w:rPr>
          <w:rFonts w:hint="eastAsia" w:ascii="楷体" w:hAnsi="楷体" w:eastAsia="楷体"/>
        </w:rPr>
        <w:t>丛</w:t>
      </w:r>
      <w:r>
        <w:rPr>
          <w:rFonts w:ascii="楷体" w:hAnsi="楷体" w:eastAsia="楷体"/>
        </w:rPr>
        <w:t>书汇集了中国古代农书和部分国外农书，反映了中国传统农学的发展趋向。1924年，万国鼎等人编著的《中国农书目录汇编》是第一部对中国古代农书进行系统分类编目的著作。中华人民共和国成立后</w:t>
      </w:r>
      <w:r>
        <w:rPr>
          <w:rFonts w:hint="eastAsia" w:ascii="楷体" w:hAnsi="楷体" w:eastAsia="楷体"/>
        </w:rPr>
        <w:t>，</w:t>
      </w:r>
      <w:r>
        <w:rPr>
          <w:rFonts w:ascii="楷体" w:hAnsi="楷体" w:eastAsia="楷体"/>
        </w:rPr>
        <w:t>农业部于1955年提出整理祖国农业遗产,决定在南京农学院设立中国农业遗产研究室。该研究室成立后，先后编</w:t>
      </w:r>
      <w:r>
        <w:rPr>
          <w:rFonts w:hint="eastAsia" w:ascii="楷体" w:hAnsi="楷体" w:eastAsia="楷体"/>
        </w:rPr>
        <w:t>纂</w:t>
      </w:r>
      <w:r>
        <w:rPr>
          <w:rFonts w:ascii="楷体" w:hAnsi="楷体" w:eastAsia="楷体"/>
        </w:rPr>
        <w:t>出版了《中国农学遗产选集》《</w:t>
      </w:r>
      <w:r>
        <w:rPr>
          <w:rFonts w:hint="eastAsia" w:ascii="楷体" w:hAnsi="楷体" w:eastAsia="楷体"/>
        </w:rPr>
        <w:t>氾</w:t>
      </w:r>
      <w:r>
        <w:rPr>
          <w:rFonts w:ascii="楷体" w:hAnsi="楷体" w:eastAsia="楷体"/>
        </w:rPr>
        <w:t>胜之书辑释》《陈</w:t>
      </w:r>
      <w:r>
        <w:rPr>
          <w:rFonts w:hint="eastAsia" w:ascii="楷体" w:hAnsi="楷体" w:eastAsia="楷体"/>
        </w:rPr>
        <w:t>旉</w:t>
      </w:r>
      <w:r>
        <w:rPr>
          <w:rFonts w:ascii="楷体" w:hAnsi="楷体" w:eastAsia="楷体"/>
        </w:rPr>
        <w:t>农书校注》等书，得到了英国著名科技史专家李约瑟的高度评价。后来，研究室又以古代农书为主要资料，编写了中国首部综合性农业科</w:t>
      </w:r>
      <w:r>
        <w:rPr>
          <w:rFonts w:hint="eastAsia" w:ascii="楷体" w:hAnsi="楷体" w:eastAsia="楷体"/>
        </w:rPr>
        <w:t>技史著作——</w:t>
      </w:r>
      <w:r>
        <w:rPr>
          <w:rFonts w:ascii="楷体" w:hAnsi="楷体" w:eastAsia="楷体"/>
        </w:rPr>
        <w:t>《中国农学史》。该书的出版引起了国内外学术界轰动，被誉为农史学科领域的里程碑。</w:t>
      </w:r>
    </w:p>
    <w:p>
      <w:pPr>
        <w:jc w:val="righ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——摘编自白寿彝总主编《中国通史》等</w:t>
      </w:r>
    </w:p>
    <w:p>
      <w:pPr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t>(1)根据材料一并结合所学知识，概括中国古代农书编写发展的表现，并分析其发展的原因。(12分)</w:t>
      </w:r>
    </w:p>
    <w:p>
      <w:pPr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t>(2)根据材料二并结合所学知识，归纳清末以来农书整理变化的特点。(6分)</w:t>
      </w:r>
    </w:p>
    <w:p>
      <w:pPr>
        <w:jc w:val="left"/>
        <w:rPr>
          <w:rFonts w:ascii="宋体" w:hAnsi="宋体" w:eastAsia="宋体"/>
        </w:rPr>
      </w:pPr>
      <w:r>
        <w:rPr>
          <w:rFonts w:ascii="宋体" w:hAnsi="宋体" w:eastAsia="宋体"/>
          <w:b/>
          <w:bCs/>
        </w:rPr>
        <w:t>(二)选考题:</w:t>
      </w:r>
      <w:r>
        <w:rPr>
          <w:rFonts w:ascii="宋体" w:hAnsi="宋体" w:eastAsia="宋体"/>
        </w:rPr>
        <w:t>共12分。请考生从3道题中任选一题作答，并用2B笔将答题卡上所选题目对应的题号右侧方框涂黑，按所涂题号进行评分;多涂、多答，按所涂的首题进行评分;不涂，按本选考题的首题进行评分。</w:t>
      </w:r>
    </w:p>
    <w:p>
      <w:pPr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t>19.[选修1:历史上重大改革回眸](12分)</w:t>
      </w:r>
    </w:p>
    <w:p>
      <w:pPr>
        <w:jc w:val="left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材料</w:t>
      </w:r>
    </w:p>
    <w:p>
      <w:pPr>
        <w:ind w:firstLine="420" w:firstLineChars="200"/>
        <w:jc w:val="left"/>
        <w:rPr>
          <w:rFonts w:ascii="楷体" w:hAnsi="楷体" w:eastAsia="楷体"/>
        </w:rPr>
      </w:pPr>
      <w:r>
        <w:rPr>
          <w:rFonts w:ascii="楷体" w:hAnsi="楷体" w:eastAsia="楷体"/>
        </w:rPr>
        <w:t>1992年4月，按中央统一部署，山东诸城对150家市属独立核算企业进行审计，发现有103家亏损，其中43家资不抵债。同年10月，诸城市政府选择5家企业进行试点改革，涵盖小型国有工业企业、小型国有商业企业、小型集体企业和乡镇企业。第一家试点改制企业</w:t>
      </w:r>
      <w:r>
        <w:rPr>
          <w:rFonts w:hint="eastAsia" w:ascii="楷体" w:hAnsi="楷体" w:eastAsia="楷体"/>
        </w:rPr>
        <w:t>——</w:t>
      </w:r>
      <w:r>
        <w:rPr>
          <w:rFonts w:ascii="楷体" w:hAnsi="楷体" w:eastAsia="楷体"/>
        </w:rPr>
        <w:t>国营电机厂的改革方案由职工提出，其内容为</w:t>
      </w:r>
      <w:r>
        <w:rPr>
          <w:rFonts w:hint="eastAsia" w:ascii="楷体" w:hAnsi="楷体" w:eastAsia="楷体"/>
        </w:rPr>
        <w:t>：</w:t>
      </w:r>
      <w:r>
        <w:rPr>
          <w:rFonts w:ascii="楷体" w:hAnsi="楷体" w:eastAsia="楷体"/>
        </w:rPr>
        <w:t>将企业净资产平均出售给每一位员工，国有土地使用权不入股，让企业有偿使用。诸城市政府将之总结核定为“人人持股、平均持股”的股份合作制方案，准予实施，并在全市推广</w:t>
      </w:r>
      <w:r>
        <w:rPr>
          <w:rFonts w:hint="eastAsia" w:ascii="楷体" w:hAnsi="楷体" w:eastAsia="楷体"/>
        </w:rPr>
        <w:t>。</w:t>
      </w:r>
      <w:r>
        <w:rPr>
          <w:rFonts w:ascii="楷体" w:hAnsi="楷体" w:eastAsia="楷体"/>
        </w:rPr>
        <w:t>至1994年7月，该市288家乡镇以上企</w:t>
      </w:r>
      <w:r>
        <w:rPr>
          <w:rFonts w:hint="eastAsia" w:ascii="楷体" w:hAnsi="楷体" w:eastAsia="楷体"/>
        </w:rPr>
        <w:t>业有</w:t>
      </w:r>
      <w:r>
        <w:rPr>
          <w:rFonts w:ascii="楷体" w:hAnsi="楷体" w:eastAsia="楷体"/>
        </w:rPr>
        <w:t>272家实现改制，其中210家实行了股份合作制改造</w:t>
      </w:r>
      <w:r>
        <w:rPr>
          <w:rFonts w:hint="eastAsia" w:ascii="楷体" w:hAnsi="楷体" w:eastAsia="楷体"/>
        </w:rPr>
        <w:t>。1</w:t>
      </w:r>
      <w:r>
        <w:rPr>
          <w:rFonts w:ascii="楷体" w:hAnsi="楷体" w:eastAsia="楷体"/>
        </w:rPr>
        <w:t>996</w:t>
      </w:r>
      <w:r>
        <w:rPr>
          <w:rFonts w:hint="eastAsia" w:ascii="楷体" w:hAnsi="楷体" w:eastAsia="楷体"/>
        </w:rPr>
        <w:t>年，中央九部委对诸城改革进行联合调查，对其改革给予高度评价，诸城实行企业股份制改革后，经济活力迅速迸发，</w:t>
      </w:r>
      <w:r>
        <w:rPr>
          <w:rFonts w:ascii="楷体" w:hAnsi="楷体" w:eastAsia="楷体"/>
        </w:rPr>
        <w:t>21世纪初期，吸引多家世界500强企业投资落户</w:t>
      </w:r>
      <w:r>
        <w:rPr>
          <w:rFonts w:hint="eastAsia" w:ascii="楷体" w:hAnsi="楷体" w:eastAsia="楷体"/>
        </w:rPr>
        <w:t>，</w:t>
      </w:r>
      <w:r>
        <w:rPr>
          <w:rFonts w:ascii="楷体" w:hAnsi="楷体" w:eastAsia="楷体"/>
        </w:rPr>
        <w:t>一跃进入中国百强县行列。</w:t>
      </w:r>
    </w:p>
    <w:p>
      <w:pPr>
        <w:ind w:firstLine="420" w:firstLineChars="200"/>
        <w:jc w:val="righ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——摘编自迟福林主编《伟大的历程</w:t>
      </w:r>
      <w:r>
        <w:rPr>
          <w:rFonts w:ascii="宋体" w:hAnsi="宋体" w:eastAsia="宋体"/>
        </w:rPr>
        <w:t>:中国改开效40年实</w:t>
      </w:r>
      <w:r>
        <w:rPr>
          <w:rFonts w:hint="eastAsia" w:ascii="宋体" w:hAnsi="宋体" w:eastAsia="宋体"/>
        </w:rPr>
        <w:t>录</w:t>
      </w:r>
      <w:r>
        <w:rPr>
          <w:rFonts w:ascii="宋体" w:hAnsi="宋体" w:eastAsia="宋体"/>
        </w:rPr>
        <w:t>》</w:t>
      </w:r>
    </w:p>
    <w:p>
      <w:pPr>
        <w:ind w:firstLine="420" w:firstLineChars="200"/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t>(1)根据材料并结合所学知识，分析诸城市企业改革的背展。(6分)</w:t>
      </w:r>
    </w:p>
    <w:p>
      <w:pPr>
        <w:ind w:firstLine="420" w:firstLineChars="200"/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t>(2)根据材料并结合所学知识，总结诸城市企业改革的路径。(6分)</w:t>
      </w:r>
    </w:p>
    <w:p>
      <w:pPr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t>20</w:t>
      </w:r>
      <w:r>
        <w:rPr>
          <w:rFonts w:hint="eastAsia" w:ascii="宋体" w:hAnsi="宋体" w:eastAsia="宋体"/>
        </w:rPr>
        <w:t>.</w:t>
      </w:r>
      <w:r>
        <w:rPr>
          <w:rFonts w:ascii="宋体" w:hAnsi="宋体" w:eastAsia="宋体"/>
        </w:rPr>
        <w:t>[选修3:20世纪的战争与和平](12分)</w:t>
      </w:r>
    </w:p>
    <w:p>
      <w:pPr>
        <w:jc w:val="left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材料</w:t>
      </w:r>
    </w:p>
    <w:p>
      <w:pPr>
        <w:ind w:firstLine="420" w:firstLineChars="200"/>
        <w:jc w:val="left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十月革命的胜利，使巴黎、伦敦、纽约、鲁尔的银行家和工厂主丧失了他们在俄国的工厂、投资，失去了俄国这个大市场。这引起了相关国家的不满。法国克里孟梭在议会里鼓吹“要在布尔什维主义周围装上铁幕，以防止它破坏文明的欧洲”。</w:t>
      </w:r>
      <w:r>
        <w:rPr>
          <w:rFonts w:ascii="楷体" w:hAnsi="楷体" w:eastAsia="楷体"/>
        </w:rPr>
        <w:t>1918年3月，苏俄与德国签署了《布列斯特和约》，该事件“在协约国的军事策划者看来，正当德军在西线发起最后一次强大攻势的时候，在东线对德国的一切军事抵抗却发生全面的崩溃</w:t>
      </w:r>
      <w:r>
        <w:rPr>
          <w:rFonts w:hint="eastAsia" w:ascii="楷体" w:hAnsi="楷体" w:eastAsia="楷体"/>
        </w:rPr>
        <w:t>，</w:t>
      </w:r>
      <w:r>
        <w:rPr>
          <w:rFonts w:ascii="楷体" w:hAnsi="楷体" w:eastAsia="楷体"/>
        </w:rPr>
        <w:t>则无异是一场灾难。”</w:t>
      </w:r>
    </w:p>
    <w:p>
      <w:pPr>
        <w:ind w:firstLine="420" w:firstLineChars="200"/>
        <w:jc w:val="left"/>
        <w:rPr>
          <w:rFonts w:ascii="楷体" w:hAnsi="楷体" w:eastAsia="楷体"/>
        </w:rPr>
      </w:pPr>
      <w:r>
        <w:rPr>
          <w:rFonts w:ascii="楷体" w:hAnsi="楷体" w:eastAsia="楷体"/>
        </w:rPr>
        <w:t>1918年3月、11月，协约国军队先后在苏俄北方和南方港口登陆，直接进行武装干涉。12月，英国海军进入爱沙尼亚和拉脱维亚，威胁到彼得格勒的安全。在苏俄红军的英勇抵抗下，1920年初，协约国第一次武装干涉遭到失败。协约国还利用苏俄国内反动势力和周边小国，发动了第二次和第三次武装进攻，也终归失败。</w:t>
      </w:r>
    </w:p>
    <w:p>
      <w:pPr>
        <w:ind w:firstLine="420" w:firstLineChars="200"/>
        <w:jc w:val="righ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——摘编自王绳祖主编《国际关系史》</w:t>
      </w:r>
    </w:p>
    <w:p>
      <w:pPr>
        <w:ind w:firstLine="420" w:firstLineChars="200"/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t>(1)根据材料并结合所学知识，概括外国对苏俄进行武装干涉的原因。(6分)</w:t>
      </w:r>
    </w:p>
    <w:p>
      <w:pPr>
        <w:ind w:firstLine="420" w:firstLineChars="200"/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t>(2)根据材料并结合所学知识，分析苏俄粉碎外国武装干涉的意义。(6分)</w:t>
      </w:r>
    </w:p>
    <w:p>
      <w:pPr>
        <w:ind w:firstLine="420" w:firstLineChars="200"/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t>21.[选修4:中外历史人物评说](12分)</w:t>
      </w:r>
    </w:p>
    <w:p>
      <w:pPr>
        <w:jc w:val="left"/>
        <w:rPr>
          <w:rFonts w:ascii="宋体" w:hAnsi="宋体" w:eastAsia="宋体"/>
          <w:b/>
          <w:bCs/>
        </w:rPr>
      </w:pPr>
      <w:r>
        <w:rPr>
          <w:rFonts w:ascii="宋体" w:hAnsi="宋体" w:eastAsia="宋体"/>
          <w:b/>
          <w:bCs/>
        </w:rPr>
        <w:t>材料</w:t>
      </w:r>
    </w:p>
    <w:p>
      <w:pPr>
        <w:ind w:firstLine="420" w:firstLineChars="200"/>
        <w:jc w:val="left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刘劭，字孔才，广平邯郸人。魏文帝黄初</w:t>
      </w:r>
      <w:r>
        <w:rPr>
          <w:rFonts w:ascii="楷体" w:hAnsi="楷体" w:eastAsia="楷体"/>
        </w:rPr>
        <w:t>(220-226)年间，“受诏集五经群书，以类相从，作《皇览》”。其著述除《人物志》以外，大部分已经散佚。《人物志》是一部系统品鉴人才的著作。在鉴识人才上，刘</w:t>
      </w:r>
      <w:r>
        <w:rPr>
          <w:rFonts w:hint="eastAsia" w:ascii="楷体" w:hAnsi="楷体" w:eastAsia="楷体"/>
        </w:rPr>
        <w:t>劭</w:t>
      </w:r>
      <w:r>
        <w:rPr>
          <w:rFonts w:ascii="楷体" w:hAnsi="楷体" w:eastAsia="楷体"/>
        </w:rPr>
        <w:t>把人的精神、感情、筋睫、骨骼、气息、脸色、仪表、容貌、语言概括为“九征”，即人的道德修养的外在表现。“九征皆至，则纯粹之德也。九征有违，则偏杂之材也。</w:t>
      </w:r>
      <w:r>
        <w:rPr>
          <w:rFonts w:hint="eastAsia" w:ascii="楷体" w:hAnsi="楷体" w:eastAsia="楷体"/>
        </w:rPr>
        <w:t>……</w:t>
      </w:r>
      <w:r>
        <w:rPr>
          <w:rFonts w:ascii="楷体" w:hAnsi="楷体" w:eastAsia="楷体"/>
        </w:rPr>
        <w:t>兼德之人，更为美号。”在人才使用方面，他认为“人材不同，能各有异”，要“量能授官”。</w:t>
      </w:r>
    </w:p>
    <w:p>
      <w:pPr>
        <w:ind w:firstLine="420" w:firstLineChars="200"/>
        <w:jc w:val="left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魏明帝时，刘邵“与议郎庾嶷、荀诜等定科令，作《新律》十八篇，著《律略论》”。景初</w:t>
      </w:r>
      <w:r>
        <w:rPr>
          <w:rFonts w:ascii="楷体" w:hAnsi="楷体" w:eastAsia="楷体"/>
        </w:rPr>
        <w:t>(237-239)年间，因“王纲之弛颓”“治典阙而未补”，刘</w:t>
      </w:r>
      <w:r>
        <w:rPr>
          <w:rFonts w:hint="eastAsia" w:ascii="楷体" w:hAnsi="楷体" w:eastAsia="楷体"/>
        </w:rPr>
        <w:t>邵</w:t>
      </w:r>
      <w:r>
        <w:rPr>
          <w:rFonts w:ascii="楷体" w:hAnsi="楷体" w:eastAsia="楷体"/>
        </w:rPr>
        <w:t>奉诏制定《都官考课》七十二条。</w:t>
      </w:r>
    </w:p>
    <w:p>
      <w:pPr>
        <w:ind w:firstLine="420" w:firstLineChars="200"/>
        <w:jc w:val="righ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——摘编自陈寿《三国志·刘邵传》</w:t>
      </w:r>
    </w:p>
    <w:p>
      <w:pPr>
        <w:ind w:firstLine="420" w:firstLineChars="200"/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t>(1)根据材料，概括刘</w:t>
      </w:r>
      <w:r>
        <w:rPr>
          <w:rFonts w:hint="eastAsia" w:ascii="宋体" w:hAnsi="宋体" w:eastAsia="宋体"/>
        </w:rPr>
        <w:t>邵</w:t>
      </w:r>
      <w:r>
        <w:rPr>
          <w:rFonts w:ascii="宋体" w:hAnsi="宋体" w:eastAsia="宋体"/>
        </w:rPr>
        <w:t>的历史贡献。(6分)</w:t>
      </w:r>
    </w:p>
    <w:p>
      <w:pPr>
        <w:ind w:firstLine="420" w:firstLineChars="200"/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t>(2)根据材料并结合时代背景，评述刘</w:t>
      </w:r>
      <w:r>
        <w:rPr>
          <w:rFonts w:hint="eastAsia" w:ascii="宋体" w:hAnsi="宋体" w:eastAsia="宋体"/>
        </w:rPr>
        <w:t>邵</w:t>
      </w:r>
      <w:r>
        <w:rPr>
          <w:rFonts w:ascii="宋体" w:hAnsi="宋体" w:eastAsia="宋体"/>
        </w:rPr>
        <w:t>的人才观。(6分)</w:t>
      </w:r>
    </w:p>
    <w:p>
      <w:pPr>
        <w:ind w:firstLine="420" w:firstLineChars="200"/>
        <w:jc w:val="left"/>
        <w:rPr>
          <w:rFonts w:ascii="宋体" w:hAnsi="宋体" w:eastAsia="宋体"/>
        </w:rPr>
      </w:pPr>
    </w:p>
    <w:p>
      <w:pPr>
        <w:rPr>
          <w:b/>
          <w:bCs/>
        </w:rPr>
      </w:pPr>
    </w:p>
    <w:sectPr>
      <w:pgSz w:w="11906" w:h="16838"/>
      <w:pgMar w:top="680" w:right="680" w:bottom="680" w:left="6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MzYmQzYWQ5YmI1MmM1MDdiMjc5ZmMzNDk2NmQzZTUifQ=="/>
  </w:docVars>
  <w:rsids>
    <w:rsidRoot w:val="008E25A5"/>
    <w:rsid w:val="0006510D"/>
    <w:rsid w:val="000921CA"/>
    <w:rsid w:val="00291672"/>
    <w:rsid w:val="0038086E"/>
    <w:rsid w:val="00402626"/>
    <w:rsid w:val="004454B8"/>
    <w:rsid w:val="0055266D"/>
    <w:rsid w:val="005834DF"/>
    <w:rsid w:val="006274A6"/>
    <w:rsid w:val="008E25A5"/>
    <w:rsid w:val="00F341A2"/>
    <w:rsid w:val="00FD1BF7"/>
    <w:rsid w:val="00FF057D"/>
    <w:rsid w:val="6A2A2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microsoft.com/office/2007/relationships/hdphoto" Target="media/image4.wdp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5057</Words>
  <Characters>5378</Characters>
  <Lines>40</Lines>
  <Paragraphs>11</Paragraphs>
  <TotalTime>114</TotalTime>
  <ScaleCrop>false</ScaleCrop>
  <LinksUpToDate>false</LinksUpToDate>
  <CharactersWithSpaces>5540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2023-05-15T00:35:00Z</dcterms:created>
  <dc:creator>h zx</dc:creator>
  <cp:lastModifiedBy>墨水和小猪</cp:lastModifiedBy>
  <cp:lastPrinted>2023-06-05T05:09:29Z</cp:lastPrinted>
  <dcterms:modified xsi:type="dcterms:W3CDTF">2023-06-05T05:09:34Z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9739EAA2BAC44494B2D3EB4EC6D45854_12</vt:lpwstr>
  </property>
</Properties>
</file>