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hint="eastAsia" w:ascii="黑体" w:hAnsi="黑体" w:eastAsia="黑体" w:cs="黑体"/>
          <w:b/>
          <w:sz w:val="30"/>
        </w:rPr>
      </w:pPr>
      <w:r>
        <w:rPr>
          <w:rFonts w:hint="eastAsia" w:ascii="黑体" w:hAnsi="黑体" w:eastAsia="黑体" w:cs="黑体"/>
          <w:b/>
          <w:sz w:val="30"/>
        </w:rPr>
        <w:t>2022年新高考河北省高考真题化学试题（部分试题）</w:t>
      </w:r>
    </w:p>
    <w:p>
      <w:pPr>
        <w:jc w:val="center"/>
        <w:textAlignment w:val="center"/>
        <w:rPr>
          <w:rFonts w:hint="eastAsia" w:ascii="Calibri" w:hAnsi="Calibri" w:eastAsia="Calibri" w:cs="Calibri"/>
          <w:b w:val="0"/>
          <w:sz w:val="21"/>
        </w:rPr>
      </w:pPr>
      <w:r>
        <w:rPr>
          <w:rFonts w:hint="eastAsia" w:ascii="宋体" w:hAnsi="宋体" w:eastAsia="宋体" w:cs="宋体"/>
          <w:b/>
          <w:sz w:val="21"/>
          <w:lang w:eastAsia="zh-CN"/>
        </w:rPr>
        <w:drawing>
          <wp:inline distT="0" distB="0" distL="114300" distR="114300">
            <wp:extent cx="5468620" cy="6783070"/>
            <wp:effectExtent l="0" t="0" r="17780" b="17780"/>
            <wp:docPr id="2" name="图片 2" descr="学习计划卡通手机海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习计划卡通手机海报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68620" cy="678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textAlignment w:val="center"/>
        <w:rPr>
          <w:rFonts w:hint="eastAsia" w:ascii="Calibri" w:hAnsi="Calibri" w:eastAsia="Calibri" w:cs="Calibri"/>
          <w:b w:val="0"/>
          <w:sz w:val="21"/>
        </w:rPr>
      </w:pPr>
      <w:r>
        <w:rPr>
          <w:rFonts w:hint="eastAsia" w:ascii="Calibri" w:hAnsi="Calibri" w:eastAsia="Calibri" w:cs="Calibri"/>
          <w:b w:val="0"/>
          <w:sz w:val="21"/>
        </w:rPr>
        <w:t>学校:___________姓名：___________班级：___________考号：___________</w:t>
      </w:r>
    </w:p>
    <w:p>
      <w:pPr>
        <w:jc w:val="left"/>
        <w:textAlignment w:val="center"/>
        <w:rPr>
          <w:rFonts w:hint="eastAsia" w:ascii="宋体" w:hAnsi="宋体" w:eastAsia="宋体" w:cs="宋体"/>
          <w:b/>
          <w:sz w:val="21"/>
        </w:rPr>
      </w:pPr>
      <w:r>
        <w:rPr>
          <w:rFonts w:hint="eastAsia" w:ascii="宋体" w:hAnsi="宋体" w:eastAsia="宋体" w:cs="宋体"/>
          <w:b/>
          <w:sz w:val="21"/>
        </w:rPr>
        <w:t>一、单选题</w:t>
      </w:r>
    </w:p>
    <w:p>
      <w:pPr>
        <w:spacing w:line="360" w:lineRule="auto"/>
        <w:jc w:val="left"/>
        <w:textAlignment w:val="center"/>
      </w:pPr>
      <w:r>
        <w:t>1．定窑是宋代五大名窑之一，其生产的白瓷闻名于世。下列说法正确的是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A．传统陶瓷是典型的绝缘材料</w:t>
      </w:r>
      <w:r>
        <w:tab/>
      </w:r>
      <w:r>
        <w:t>B．陶瓷主要成分为</w:t>
      </w:r>
      <w:r>
        <w:object>
          <v:shape id="_x0000_i1025" o:spt="75" alt="eqId61f83e3c8bcb8237b5aa8a808ad68a45" type="#_x0000_t75" style="height:15.8pt;width:22.85pt;" o:ole="t" filled="f" o:preferrelative="t" stroked="f" coordsize="21600,21600">
            <v:path/>
            <v:fill on="f" focussize="0,0"/>
            <v:stroke on="f" joinstyle="miter"/>
            <v:imagedata r:id="rId11" o:title="eqId61f83e3c8bcb8237b5aa8a808ad68a45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r>
        <w:t>和</w:t>
      </w:r>
      <w:r>
        <w:object>
          <v:shape id="_x0000_i1026" o:spt="75" alt="eqIdc7266995a880b1be14b0db229e7e4b28" type="#_x0000_t75" style="height:13.7pt;width:25.5pt;" o:ole="t" filled="f" o:preferrelative="t" stroked="f" coordsize="21600,21600">
            <v:path/>
            <v:fill on="f" focussize="0,0"/>
            <v:stroke on="f" joinstyle="miter"/>
            <v:imagedata r:id="rId13" o:title="eqIdc7266995a880b1be14b0db229e7e4b28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C．陶瓷烧制的过程为物理变化</w:t>
      </w:r>
      <w:r>
        <w:tab/>
      </w:r>
      <w:r>
        <w:t>D．白瓷的白色是因铁含量较高</w:t>
      </w:r>
    </w:p>
    <w:p>
      <w:pPr>
        <w:spacing w:line="360" w:lineRule="auto"/>
        <w:jc w:val="left"/>
        <w:textAlignment w:val="center"/>
      </w:pPr>
      <w:r>
        <w:t>2．茯苓新酸DM是从中药茯苓中提取的一种化学物质，具有一定生理活性，其结构简式如图。关于该化合物，下列说法不正确的是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2209800" cy="1143000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A．可使酸性</w:t>
      </w:r>
      <w:r>
        <w:object>
          <v:shape id="_x0000_i1027" o:spt="75" alt="eqIde27bd34b38d447163af65055eaa986f4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16" o:title="eqIde27bd34b38d447163af65055eaa986f4"/>
            <o:lock v:ext="edit" aspectratio="t"/>
            <w10:wrap type="none"/>
            <w10:anchorlock/>
          </v:shape>
          <o:OLEObject Type="Embed" ProgID="Equation.DSMT4" ShapeID="_x0000_i1027" DrawAspect="Content" ObjectID="_1468075727" r:id="rId15">
            <o:LockedField>false</o:LockedField>
          </o:OLEObject>
        </w:object>
      </w:r>
      <w:r>
        <w:t>溶液褪色</w:t>
      </w:r>
      <w:r>
        <w:tab/>
      </w:r>
      <w:r>
        <w:t>B．可发生取代反应和加成反应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C．可与金属钠反应放出</w:t>
      </w:r>
      <w:r>
        <w:object>
          <v:shape id="_x0000_i1028" o:spt="75" alt="eqId750859dd7d5b821d909e6a32c11095cf" type="#_x0000_t75" style="height:15.6pt;width:14.95pt;" o:ole="t" filled="f" o:preferrelative="t" stroked="f" coordsize="21600,21600">
            <v:path/>
            <v:fill on="f" focussize="0,0"/>
            <v:stroke on="f" joinstyle="miter"/>
            <v:imagedata r:id="rId18" o:title="eqId750859dd7d5b821d909e6a32c11095cf"/>
            <o:lock v:ext="edit" aspectratio="t"/>
            <w10:wrap type="none"/>
            <w10:anchorlock/>
          </v:shape>
          <o:OLEObject Type="Embed" ProgID="Equation.DSMT4" ShapeID="_x0000_i1028" DrawAspect="Content" ObjectID="_1468075728" r:id="rId17">
            <o:LockedField>false</o:LockedField>
          </o:OLEObject>
        </w:object>
      </w:r>
      <w:r>
        <w:tab/>
      </w:r>
      <w:r>
        <w:t>D．分子中含有3种官能团</w:t>
      </w:r>
    </w:p>
    <w:p>
      <w:pPr>
        <w:spacing w:line="360" w:lineRule="auto"/>
        <w:jc w:val="left"/>
        <w:textAlignment w:val="center"/>
      </w:pPr>
      <w:r>
        <w:t>3．化学是材料科学的基础。下列说法错误的是</w:t>
      </w:r>
    </w:p>
    <w:p>
      <w:pPr>
        <w:spacing w:line="360" w:lineRule="auto"/>
        <w:jc w:val="left"/>
        <w:textAlignment w:val="center"/>
      </w:pPr>
      <w:r>
        <w:t>A．制造5G芯片的氮化铝晶圆属于无机非金属材料</w:t>
      </w:r>
    </w:p>
    <w:p>
      <w:pPr>
        <w:spacing w:line="360" w:lineRule="auto"/>
        <w:jc w:val="left"/>
        <w:textAlignment w:val="center"/>
      </w:pPr>
      <w:r>
        <w:t>B．制造阻燃或防火线缆的橡胶不能由加聚反应合成</w:t>
      </w:r>
    </w:p>
    <w:p>
      <w:pPr>
        <w:spacing w:line="360" w:lineRule="auto"/>
        <w:jc w:val="left"/>
        <w:textAlignment w:val="center"/>
      </w:pPr>
      <w:r>
        <w:t>C．制造特种防护服的芳纶纤维属于有机高分子材料</w:t>
      </w:r>
    </w:p>
    <w:p>
      <w:pPr>
        <w:spacing w:line="360" w:lineRule="auto"/>
        <w:jc w:val="left"/>
        <w:textAlignment w:val="center"/>
      </w:pPr>
      <w:r>
        <w:t>D．可降解聚乳酸塑料的推广应用可减少“白色污染”</w:t>
      </w:r>
    </w:p>
    <w:p>
      <w:pPr>
        <w:spacing w:line="360" w:lineRule="auto"/>
        <w:jc w:val="left"/>
        <w:textAlignment w:val="center"/>
      </w:pPr>
      <w:r>
        <w:t>4．</w:t>
      </w:r>
      <w:r>
        <w:object>
          <v:shape id="_x0000_i1029" o:spt="75" alt="eqId63f7203a2c2e5bb4c6ecc31afdd19e07" type="#_x0000_t75" style="height:11.2pt;width:23.75pt;" o:ole="t" filled="f" o:preferrelative="t" stroked="f" coordsize="21600,21600">
            <v:path/>
            <v:fill on="f" focussize="0,0"/>
            <v:stroke on="f" joinstyle="miter"/>
            <v:imagedata r:id="rId20" o:title="eqId63f7203a2c2e5bb4c6ecc31afdd19e07"/>
            <o:lock v:ext="edit" aspectratio="t"/>
            <w10:wrap type="none"/>
            <w10:anchorlock/>
          </v:shape>
          <o:OLEObject Type="Embed" ProgID="Equation.DSMT4" ShapeID="_x0000_i1029" DrawAspect="Content" ObjectID="_1468075729" r:id="rId19">
            <o:LockedField>false</o:LockedField>
          </o:OLEObject>
        </w:object>
      </w:r>
      <w:r>
        <w:t>溶液可作为替代氟利昂的绿色制冷剂。合成</w:t>
      </w:r>
      <w:r>
        <w:object>
          <v:shape id="_x0000_i1030" o:spt="75" alt="eqId63f7203a2c2e5bb4c6ecc31afdd19e07" type="#_x0000_t75" style="height:11.2pt;width:23.75pt;" o:ole="t" filled="f" o:preferrelative="t" stroked="f" coordsize="21600,21600">
            <v:path/>
            <v:fill on="f" focussize="0,0"/>
            <v:stroke on="f" joinstyle="miter"/>
            <v:imagedata r:id="rId20" o:title="eqId63f7203a2c2e5bb4c6ecc31afdd19e07"/>
            <o:lock v:ext="edit" aspectratio="t"/>
            <w10:wrap type="none"/>
            <w10:anchorlock/>
          </v:shape>
          <o:OLEObject Type="Embed" ProgID="Equation.DSMT4" ShapeID="_x0000_i1030" DrawAspect="Content" ObjectID="_1468075730" r:id="rId21">
            <o:LockedField>false</o:LockedField>
          </o:OLEObject>
        </w:object>
      </w:r>
      <w:r>
        <w:t>工艺流程如下：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3571875" cy="847725"/>
            <wp:effectExtent l="0" t="0" r="9525" b="3175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下列说法错误的是</w:t>
      </w:r>
    </w:p>
    <w:p>
      <w:pPr>
        <w:spacing w:line="360" w:lineRule="auto"/>
        <w:jc w:val="left"/>
        <w:textAlignment w:val="center"/>
      </w:pPr>
      <w:r>
        <w:t>A．还原工序逸出的</w:t>
      </w:r>
      <w:r>
        <w:object>
          <v:shape id="_x0000_i1031" o:spt="75" alt="eqIdf6a625957e7737c52fc52f94720b1566" type="#_x0000_t75" style="height:16.05pt;width:16.7pt;" o:ole="t" filled="f" o:preferrelative="t" stroked="f" coordsize="21600,21600">
            <v:path/>
            <v:fill on="f" focussize="0,0"/>
            <v:stroke on="f" joinstyle="miter"/>
            <v:imagedata r:id="rId24" o:title="eqIdf6a625957e7737c52fc52f94720b1566"/>
            <o:lock v:ext="edit" aspectratio="t"/>
            <w10:wrap type="none"/>
            <w10:anchorlock/>
          </v:shape>
          <o:OLEObject Type="Embed" ProgID="Equation.DSMT4" ShapeID="_x0000_i1031" DrawAspect="Content" ObjectID="_1468075731" r:id="rId23">
            <o:LockedField>false</o:LockedField>
          </o:OLEObject>
        </w:object>
      </w:r>
      <w:r>
        <w:t>用</w:t>
      </w:r>
      <w:r>
        <w:object>
          <v:shape id="_x0000_i1032" o:spt="75" alt="eqIdce93086f0133444d40743d654cba1c55" type="#_x0000_t75" style="height:12.5pt;width:31.65pt;" o:ole="t" filled="f" o:preferrelative="t" stroked="f" coordsize="21600,21600">
            <v:path/>
            <v:fill on="f" focussize="0,0"/>
            <v:stroke on="f" joinstyle="miter"/>
            <v:imagedata r:id="rId26" o:title="eqIdce93086f0133444d40743d654cba1c55"/>
            <o:lock v:ext="edit" aspectratio="t"/>
            <w10:wrap type="none"/>
            <w10:anchorlock/>
          </v:shape>
          <o:OLEObject Type="Embed" ProgID="Equation.DSMT4" ShapeID="_x0000_i1032" DrawAspect="Content" ObjectID="_1468075732" r:id="rId25">
            <o:LockedField>false</o:LockedField>
          </o:OLEObject>
        </w:object>
      </w:r>
      <w:r>
        <w:t>溶液吸收，吸收液直接返回还原工序</w:t>
      </w:r>
    </w:p>
    <w:p>
      <w:pPr>
        <w:spacing w:line="360" w:lineRule="auto"/>
        <w:jc w:val="left"/>
        <w:textAlignment w:val="center"/>
      </w:pPr>
      <w:r>
        <w:t>B．除杂工序中产生的滤渣可用煤油进行组分分离</w:t>
      </w:r>
    </w:p>
    <w:p>
      <w:pPr>
        <w:spacing w:line="360" w:lineRule="auto"/>
        <w:jc w:val="left"/>
        <w:textAlignment w:val="center"/>
      </w:pPr>
      <w:r>
        <w:t>C．中和工序中的化学反应为</w:t>
      </w:r>
      <w:r>
        <w:object>
          <v:shape id="_x0000_i1033" o:spt="75" alt="eqId227553810f315ce11f360fed3e9091bd" type="#_x0000_t75" style="height:16.7pt;width:156.6pt;" o:ole="t" filled="f" o:preferrelative="t" stroked="f" coordsize="21600,21600">
            <v:path/>
            <v:fill on="f" focussize="0,0"/>
            <v:stroke on="f" joinstyle="miter"/>
            <v:imagedata r:id="rId28" o:title="eqId227553810f315ce11f360fed3e9091bd"/>
            <o:lock v:ext="edit" aspectratio="t"/>
            <w10:wrap type="none"/>
            <w10:anchorlock/>
          </v:shape>
          <o:OLEObject Type="Embed" ProgID="Equation.DSMT4" ShapeID="_x0000_i1033" DrawAspect="Content" ObjectID="_1468075733" r:id="rId27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D．参与反应的</w:t>
      </w:r>
      <w:r>
        <w:object>
          <v:shape id="_x0000_i1034" o:spt="75" alt="eqIdd58977f0d25e5154a671dddff9e60749" type="#_x0000_t75" style="height:17.75pt;width:112.6pt;" o:ole="t" filled="f" o:preferrelative="t" stroked="f" coordsize="21600,21600">
            <v:path/>
            <v:fill on="f" focussize="0,0"/>
            <v:stroke on="f" joinstyle="miter"/>
            <v:imagedata r:id="rId30" o:title="eqIdd58977f0d25e5154a671dddff9e60749"/>
            <o:lock v:ext="edit" aspectratio="t"/>
            <w10:wrap type="none"/>
            <w10:anchorlock/>
          </v:shape>
          <o:OLEObject Type="Embed" ProgID="Equation.DSMT4" ShapeID="_x0000_i1034" DrawAspect="Content" ObjectID="_1468075734" r:id="rId29">
            <o:LockedField>false</o:LockedField>
          </o:OLEObject>
        </w:object>
      </w:r>
      <w:r>
        <w:t>为1∶1∶1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sz w:val="21"/>
        </w:rPr>
      </w:pPr>
      <w:r>
        <w:rPr>
          <w:rFonts w:ascii="宋体" w:hAnsi="宋体" w:eastAsia="宋体" w:cs="宋体"/>
          <w:b/>
          <w:sz w:val="21"/>
        </w:rPr>
        <w:t>二、多选题</w:t>
      </w:r>
    </w:p>
    <w:p>
      <w:pPr>
        <w:spacing w:line="360" w:lineRule="auto"/>
        <w:jc w:val="left"/>
        <w:textAlignment w:val="center"/>
      </w:pPr>
      <w:r>
        <w:t>5．在EY沸石催化下，萘与丙烯反应主要生成二异丙基萘M和N。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2514600" cy="485775"/>
            <wp:effectExtent l="0" t="0" r="0" b="9525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152775" cy="904875"/>
            <wp:effectExtent l="0" t="0" r="9525" b="9525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下列说法正确的是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A．M和N互为同系物</w:t>
      </w:r>
      <w:r>
        <w:tab/>
      </w:r>
      <w:r>
        <w:t>B．M分子中最多有12个碳原子共平面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C．N的一溴代物有5种</w:t>
      </w:r>
      <w:r>
        <w:tab/>
      </w:r>
      <w:r>
        <w:t>D．萘的二溴代物有10种</w:t>
      </w:r>
    </w:p>
    <w:p>
      <w:pPr>
        <w:spacing w:line="360" w:lineRule="auto"/>
        <w:jc w:val="left"/>
        <w:textAlignment w:val="center"/>
      </w:pPr>
      <w:r>
        <w:t>6．恒温恒容条件下，向密闭容器中加入一定量X，发生反应的方程式为①</w:t>
      </w:r>
      <w:r>
        <w:object>
          <v:shape id="_x0000_i1035" o:spt="75" alt="eqId785e22455ae8bee6adb48d47ca0e231f" type="#_x0000_t75" style="height:13.15pt;width:36.05pt;" o:ole="t" filled="f" o:preferrelative="t" stroked="f" coordsize="21600,21600">
            <v:path/>
            <v:fill on="f" focussize="0,0"/>
            <v:stroke on="f" joinstyle="miter"/>
            <v:imagedata r:id="rId34" o:title="eqId785e22455ae8bee6adb48d47ca0e231f"/>
            <o:lock v:ext="edit" aspectratio="t"/>
            <w10:wrap type="none"/>
            <w10:anchorlock/>
          </v:shape>
          <o:OLEObject Type="Embed" ProgID="Equation.DSMT4" ShapeID="_x0000_i1035" DrawAspect="Content" ObjectID="_1468075735" r:id="rId33">
            <o:LockedField>false</o:LockedField>
          </o:OLEObject>
        </w:object>
      </w:r>
      <w:r>
        <w:t>；②</w:t>
      </w:r>
      <w:r>
        <w:object>
          <v:shape id="_x0000_i1036" o:spt="75" alt="eqId525492225feea0e8c435c3bd781b1c41" type="#_x0000_t75" style="height:13.25pt;width:35.2pt;" o:ole="t" filled="f" o:preferrelative="t" stroked="f" coordsize="21600,21600">
            <v:path/>
            <v:fill on="f" focussize="0,0"/>
            <v:stroke on="f" joinstyle="miter"/>
            <v:imagedata r:id="rId36" o:title="eqId525492225feea0e8c435c3bd781b1c41"/>
            <o:lock v:ext="edit" aspectratio="t"/>
            <w10:wrap type="none"/>
            <w10:anchorlock/>
          </v:shape>
          <o:OLEObject Type="Embed" ProgID="Equation.DSMT4" ShapeID="_x0000_i1036" DrawAspect="Content" ObjectID="_1468075736" r:id="rId35">
            <o:LockedField>false</o:LockedField>
          </o:OLEObject>
        </w:object>
      </w:r>
      <w:r>
        <w:t>。反应①的速率</w:t>
      </w:r>
      <w:r>
        <w:object>
          <v:shape id="_x0000_i1037" o:spt="75" alt="eqIde40912b175ff6d49a65176c8a8884614" type="#_x0000_t75" style="height:16.05pt;width:45.75pt;" o:ole="t" filled="f" o:preferrelative="t" stroked="f" coordsize="21600,21600">
            <v:path/>
            <v:fill on="f" focussize="0,0"/>
            <v:stroke on="f" joinstyle="miter"/>
            <v:imagedata r:id="rId38" o:title="eqIde40912b175ff6d49a65176c8a8884614"/>
            <o:lock v:ext="edit" aspectratio="t"/>
            <w10:wrap type="none"/>
            <w10:anchorlock/>
          </v:shape>
          <o:OLEObject Type="Embed" ProgID="Equation.DSMT4" ShapeID="_x0000_i1037" DrawAspect="Content" ObjectID="_1468075737" r:id="rId37">
            <o:LockedField>false</o:LockedField>
          </o:OLEObject>
        </w:object>
      </w:r>
      <w:r>
        <w:t>，反应②的速率</w:t>
      </w:r>
      <w:r>
        <w:object>
          <v:shape id="_x0000_i1038" o:spt="75" alt="eqIdcbaa7905a742343601219d918f8e8865" type="#_x0000_t75" style="height:16pt;width:48.4pt;" o:ole="t" filled="f" o:preferrelative="t" stroked="f" coordsize="21600,21600">
            <v:path/>
            <v:fill on="f" focussize="0,0"/>
            <v:stroke on="f" joinstyle="miter"/>
            <v:imagedata r:id="rId40" o:title="eqIdcbaa7905a742343601219d918f8e8865"/>
            <o:lock v:ext="edit" aspectratio="t"/>
            <w10:wrap type="none"/>
            <w10:anchorlock/>
          </v:shape>
          <o:OLEObject Type="Embed" ProgID="Equation.DSMT4" ShapeID="_x0000_i1038" DrawAspect="Content" ObjectID="_1468075738" r:id="rId39">
            <o:LockedField>false</o:LockedField>
          </o:OLEObject>
        </w:object>
      </w:r>
      <w:r>
        <w:t>，式中</w:t>
      </w:r>
      <w:r>
        <w:object>
          <v:shape id="_x0000_i1039" o:spt="75" alt="eqId10fa3685506415080e1c46bae3b52dde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42" o:title="eqId10fa3685506415080e1c46bae3b52dde"/>
            <o:lock v:ext="edit" aspectratio="t"/>
            <w10:wrap type="none"/>
            <w10:anchorlock/>
          </v:shape>
          <o:OLEObject Type="Embed" ProgID="Equation.DSMT4" ShapeID="_x0000_i1039" DrawAspect="Content" ObjectID="_1468075739" r:id="rId41">
            <o:LockedField>false</o:LockedField>
          </o:OLEObject>
        </w:object>
      </w:r>
      <w:r>
        <w:t>为速率常数。图甲为该体系中X、Y、Z浓度随时间变化的曲线，图乙为反应①和②的</w:t>
      </w:r>
      <w:r>
        <w:object>
          <v:shape id="_x0000_i1040" o:spt="75" alt="eqIded2bd501c70c44ac6fd038f2291f330e" type="#_x0000_t75" style="height:26.95pt;width:32.55pt;" o:ole="t" filled="f" o:preferrelative="t" stroked="f" coordsize="21600,21600">
            <v:path/>
            <v:fill on="f" focussize="0,0"/>
            <v:stroke on="f" joinstyle="miter"/>
            <v:imagedata r:id="rId44" o:title="eqIded2bd501c70c44ac6fd038f2291f330e"/>
            <o:lock v:ext="edit" aspectratio="t"/>
            <w10:wrap type="none"/>
            <w10:anchorlock/>
          </v:shape>
          <o:OLEObject Type="Embed" ProgID="Equation.DSMT4" ShapeID="_x0000_i1040" DrawAspect="Content" ObjectID="_1468075740" r:id="rId43">
            <o:LockedField>false</o:LockedField>
          </o:OLEObject>
        </w:object>
      </w:r>
      <w:r>
        <w:t>曲线。下列说法错误的是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3495675" cy="1895475"/>
            <wp:effectExtent l="0" t="0" r="9525" b="9525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A．随</w:t>
      </w:r>
      <w:r>
        <w:object>
          <v:shape id="_x0000_i1041" o:spt="75" alt="eqId5b671796e53d574421dbd25f4341eae4" type="#_x0000_t75" style="height:13.95pt;width:21.95pt;" o:ole="t" filled="f" o:preferrelative="t" stroked="f" coordsize="21600,21600">
            <v:path/>
            <v:fill on="f" focussize="0,0"/>
            <v:stroke on="f" joinstyle="miter"/>
            <v:imagedata r:id="rId47" o:title="eqId5b671796e53d574421dbd25f4341eae4"/>
            <o:lock v:ext="edit" aspectratio="t"/>
            <w10:wrap type="none"/>
            <w10:anchorlock/>
          </v:shape>
          <o:OLEObject Type="Embed" ProgID="Equation.DSMT4" ShapeID="_x0000_i1041" DrawAspect="Content" ObjectID="_1468075741" r:id="rId46">
            <o:LockedField>false</o:LockedField>
          </o:OLEObject>
        </w:object>
      </w:r>
      <w:r>
        <w:t>的减小，反应①、②的速率均降低</w:t>
      </w:r>
    </w:p>
    <w:p>
      <w:pPr>
        <w:spacing w:line="360" w:lineRule="auto"/>
        <w:jc w:val="left"/>
        <w:textAlignment w:val="center"/>
      </w:pPr>
      <w:r>
        <w:t>B．体系中</w:t>
      </w:r>
      <w:r>
        <w:object>
          <v:shape id="_x0000_i1042" o:spt="75" alt="eqId545c69968d955c0cd3779fe700f7c7fe" type="#_x0000_t75" style="height:13.85pt;width:73pt;" o:ole="t" filled="f" o:preferrelative="t" stroked="f" coordsize="21600,21600">
            <v:path/>
            <v:fill on="f" focussize="0,0"/>
            <v:stroke on="f" joinstyle="miter"/>
            <v:imagedata r:id="rId49" o:title="eqId545c69968d955c0cd3779fe700f7c7fe"/>
            <o:lock v:ext="edit" aspectratio="t"/>
            <w10:wrap type="none"/>
            <w10:anchorlock/>
          </v:shape>
          <o:OLEObject Type="Embed" ProgID="Equation.DSMT4" ShapeID="_x0000_i1042" DrawAspect="Content" ObjectID="_1468075742" r:id="rId4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C．欲提高Y的产率，需提高反应温度且控制反应时间</w:t>
      </w:r>
    </w:p>
    <w:p>
      <w:pPr>
        <w:spacing w:line="360" w:lineRule="auto"/>
        <w:jc w:val="left"/>
        <w:textAlignment w:val="center"/>
      </w:pPr>
      <w:r>
        <w:t>D．温度低于</w:t>
      </w:r>
      <w:r>
        <w:object>
          <v:shape id="_x0000_i1043" o:spt="75" alt="eqIdbaa24a8004d0095ac9d9382113732970" type="#_x0000_t75" style="height:15.8pt;width:10.55pt;" o:ole="t" filled="f" o:preferrelative="t" stroked="f" coordsize="21600,21600">
            <v:path/>
            <v:fill on="f" focussize="0,0"/>
            <v:stroke on="f" joinstyle="miter"/>
            <v:imagedata r:id="rId51" o:title="eqIdbaa24a8004d0095ac9d9382113732970"/>
            <o:lock v:ext="edit" aspectratio="t"/>
            <w10:wrap type="none"/>
            <w10:anchorlock/>
          </v:shape>
          <o:OLEObject Type="Embed" ProgID="Equation.DSMT4" ShapeID="_x0000_i1043" DrawAspect="Content" ObjectID="_1468075743" r:id="rId50">
            <o:LockedField>false</o:LockedField>
          </o:OLEObject>
        </w:object>
      </w:r>
      <w:r>
        <w:t>时，总反应速率由反应②决定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sz w:val="21"/>
        </w:rPr>
      </w:pPr>
      <w:r>
        <w:rPr>
          <w:rFonts w:ascii="宋体" w:hAnsi="宋体" w:eastAsia="宋体" w:cs="宋体"/>
          <w:b/>
          <w:sz w:val="21"/>
        </w:rPr>
        <w:t>三、实验题</w:t>
      </w:r>
    </w:p>
    <w:p>
      <w:pPr>
        <w:spacing w:line="360" w:lineRule="auto"/>
        <w:jc w:val="left"/>
        <w:textAlignment w:val="center"/>
      </w:pPr>
      <w:r>
        <w:t>7．某研究小组为了更准确检测香菇中添加剂亚硫酸盐的含量，设计实验如下：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2619375" cy="1905000"/>
            <wp:effectExtent l="0" t="0" r="9525" b="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①三颈烧瓶中加入</w:t>
      </w:r>
      <w:r>
        <w:object>
          <v:shape id="_x0000_i1044" o:spt="75" alt="eqId66b658cd003975fb188f709bd84fb419" type="#_x0000_t75" style="height:13.9pt;width:31.65pt;" o:ole="t" filled="f" o:preferrelative="t" stroked="f" coordsize="21600,21600">
            <v:path/>
            <v:fill on="f" focussize="0,0"/>
            <v:stroke on="f" joinstyle="miter"/>
            <v:imagedata r:id="rId54" o:title="eqId66b658cd003975fb188f709bd84fb419"/>
            <o:lock v:ext="edit" aspectratio="t"/>
            <w10:wrap type="none"/>
            <w10:anchorlock/>
          </v:shape>
          <o:OLEObject Type="Embed" ProgID="Equation.DSMT4" ShapeID="_x0000_i1044" DrawAspect="Content" ObjectID="_1468075744" r:id="rId53">
            <o:LockedField>false</o:LockedField>
          </o:OLEObject>
        </w:object>
      </w:r>
      <w:r>
        <w:t>香菇样品和</w:t>
      </w:r>
      <w:r>
        <w:object>
          <v:shape id="_x0000_i1045" o:spt="75" alt="eqId04cae3b081c3a6f7e6e1066aab039895" type="#_x0000_t75" style="height:12pt;width:33.4pt;" o:ole="t" filled="f" o:preferrelative="t" stroked="f" coordsize="21600,21600">
            <v:path/>
            <v:fill on="f" focussize="0,0"/>
            <v:stroke on="f" joinstyle="miter"/>
            <v:imagedata r:id="rId56" o:title="eqId04cae3b081c3a6f7e6e1066aab039895"/>
            <o:lock v:ext="edit" aspectratio="t"/>
            <w10:wrap type="none"/>
            <w10:anchorlock/>
          </v:shape>
          <o:OLEObject Type="Embed" ProgID="Equation.DSMT4" ShapeID="_x0000_i1045" DrawAspect="Content" ObjectID="_1468075745" r:id="rId55">
            <o:LockedField>false</o:LockedField>
          </o:OLEObject>
        </w:object>
      </w:r>
      <w:r>
        <w:t>水；锥形瓶中加入</w:t>
      </w:r>
      <w:r>
        <w:object>
          <v:shape id="_x0000_i1046" o:spt="75" alt="eqIded5bfc9cf675912610d6607d33189a13" type="#_x0000_t75" style="height:12.6pt;width:32.55pt;" o:ole="t" filled="f" o:preferrelative="t" stroked="f" coordsize="21600,21600">
            <v:path/>
            <v:fill on="f" focussize="0,0"/>
            <v:stroke on="f" joinstyle="miter"/>
            <v:imagedata r:id="rId58" o:title="eqIded5bfc9cf675912610d6607d33189a13"/>
            <o:lock v:ext="edit" aspectratio="t"/>
            <w10:wrap type="none"/>
            <w10:anchorlock/>
          </v:shape>
          <o:OLEObject Type="Embed" ProgID="Equation.DSMT4" ShapeID="_x0000_i1046" DrawAspect="Content" ObjectID="_1468075746" r:id="rId57">
            <o:LockedField>false</o:LockedField>
          </o:OLEObject>
        </w:object>
      </w:r>
      <w:r>
        <w:t>水、</w:t>
      </w:r>
      <w:r>
        <w:object>
          <v:shape id="_x0000_i1047" o:spt="75" alt="eqIdf39cdb2fab3f65f5fffdb1dc6b8c61a9" type="#_x0000_t75" style="height:11.3pt;width:21.95pt;" o:ole="t" filled="f" o:preferrelative="t" stroked="f" coordsize="21600,21600">
            <v:path/>
            <v:fill on="f" focussize="0,0"/>
            <v:stroke on="f" joinstyle="miter"/>
            <v:imagedata r:id="rId60" o:title="eqIdf39cdb2fab3f65f5fffdb1dc6b8c61a9"/>
            <o:lock v:ext="edit" aspectratio="t"/>
            <w10:wrap type="none"/>
            <w10:anchorlock/>
          </v:shape>
          <o:OLEObject Type="Embed" ProgID="Equation.DSMT4" ShapeID="_x0000_i1047" DrawAspect="Content" ObjectID="_1468075747" r:id="rId59">
            <o:LockedField>false</o:LockedField>
          </o:OLEObject>
        </w:object>
      </w:r>
      <w:r>
        <w:t>淀粉溶液，并预加</w:t>
      </w:r>
      <w:r>
        <w:object>
          <v:shape id="_x0000_i1048" o:spt="75" alt="eqIdb07a6498b7d7517928e604ae7250e288" type="#_x0000_t75" style="height:13.8pt;width:104.7pt;" o:ole="t" filled="f" o:preferrelative="t" stroked="f" coordsize="21600,21600">
            <v:path/>
            <v:fill on="f" focussize="0,0"/>
            <v:stroke on="f" joinstyle="miter"/>
            <v:imagedata r:id="rId62" o:title="eqIdb07a6498b7d7517928e604ae7250e288"/>
            <o:lock v:ext="edit" aspectratio="t"/>
            <w10:wrap type="none"/>
            <w10:anchorlock/>
          </v:shape>
          <o:OLEObject Type="Embed" ProgID="Equation.DSMT4" ShapeID="_x0000_i1048" DrawAspect="Content" ObjectID="_1468075748" r:id="rId61">
            <o:LockedField>false</o:LockedField>
          </o:OLEObject>
        </w:object>
      </w:r>
      <w:r>
        <w:t>的碘标准溶液，搅拌。</w:t>
      </w:r>
    </w:p>
    <w:p>
      <w:pPr>
        <w:spacing w:line="360" w:lineRule="auto"/>
        <w:jc w:val="left"/>
        <w:textAlignment w:val="center"/>
      </w:pPr>
      <w:r>
        <w:t>②以</w:t>
      </w:r>
      <w:r>
        <w:object>
          <v:shape id="_x0000_i1049" o:spt="75" alt="eqId6e285f8a1d1a51d41770744f713acd4a" type="#_x0000_t75" style="height:13.85pt;width:49.25pt;" o:ole="t" filled="f" o:preferrelative="t" stroked="f" coordsize="21600,21600">
            <v:path/>
            <v:fill on="f" focussize="0,0"/>
            <v:stroke on="f" joinstyle="miter"/>
            <v:imagedata r:id="rId64" o:title="eqId6e285f8a1d1a51d41770744f713acd4a"/>
            <o:lock v:ext="edit" aspectratio="t"/>
            <w10:wrap type="none"/>
            <w10:anchorlock/>
          </v:shape>
          <o:OLEObject Type="Embed" ProgID="Equation.DSMT4" ShapeID="_x0000_i1049" DrawAspect="Content" ObjectID="_1468075749" r:id="rId63">
            <o:LockedField>false</o:LockedField>
          </o:OLEObject>
        </w:object>
      </w:r>
      <w:r>
        <w:t>流速通氮气，再加入过量磷酸，加热并保持微沸，同时用碘标准溶液滴定，至终点时滴定消耗了</w:t>
      </w:r>
      <w:r>
        <w:object>
          <v:shape id="_x0000_i1050" o:spt="75" alt="eqId0b9c4393a14f5811403cc9d9d183ec74" type="#_x0000_t75" style="height:12.35pt;width:35.15pt;" o:ole="t" filled="f" o:preferrelative="t" stroked="f" coordsize="21600,21600">
            <v:path/>
            <v:fill on="f" focussize="0,0"/>
            <v:stroke on="f" joinstyle="miter"/>
            <v:imagedata r:id="rId66" o:title="eqId0b9c4393a14f5811403cc9d9d183ec74"/>
            <o:lock v:ext="edit" aspectratio="t"/>
            <w10:wrap type="none"/>
            <w10:anchorlock/>
          </v:shape>
          <o:OLEObject Type="Embed" ProgID="Equation.DSMT4" ShapeID="_x0000_i1050" DrawAspect="Content" ObjectID="_1468075750" r:id="rId65">
            <o:LockedField>false</o:LockedField>
          </o:OLEObject>
        </w:object>
      </w:r>
      <w:r>
        <w:t>碘标准溶液。</w:t>
      </w:r>
    </w:p>
    <w:p>
      <w:pPr>
        <w:spacing w:line="360" w:lineRule="auto"/>
        <w:jc w:val="left"/>
        <w:textAlignment w:val="center"/>
      </w:pPr>
      <w:r>
        <w:t>③做空白实验，消耗了</w:t>
      </w:r>
      <w:r>
        <w:object>
          <v:shape id="_x0000_i1051" o:spt="75" alt="eqId7cc4d8a4ab8372a36123ab91b52f8ce5" type="#_x0000_t75" style="height:12.1pt;width:36.05pt;" o:ole="t" filled="f" o:preferrelative="t" stroked="f" coordsize="21600,21600">
            <v:path/>
            <v:fill on="f" focussize="0,0"/>
            <v:stroke on="f" joinstyle="miter"/>
            <v:imagedata r:id="rId68" o:title="eqId7cc4d8a4ab8372a36123ab91b52f8ce5"/>
            <o:lock v:ext="edit" aspectratio="t"/>
            <w10:wrap type="none"/>
            <w10:anchorlock/>
          </v:shape>
          <o:OLEObject Type="Embed" ProgID="Equation.DSMT4" ShapeID="_x0000_i1051" DrawAspect="Content" ObjectID="_1468075751" r:id="rId67">
            <o:LockedField>false</o:LockedField>
          </o:OLEObject>
        </w:object>
      </w:r>
      <w:r>
        <w:t>碘标准溶液。</w:t>
      </w:r>
    </w:p>
    <w:p>
      <w:pPr>
        <w:spacing w:line="360" w:lineRule="auto"/>
        <w:jc w:val="left"/>
        <w:textAlignment w:val="center"/>
      </w:pPr>
      <w:r>
        <w:t>④用适量</w:t>
      </w:r>
      <w:r>
        <w:object>
          <v:shape id="_x0000_i1052" o:spt="75" alt="eqId8aed0fad5e08ec91fba4c3822026543d" type="#_x0000_t75" style="height:14.05pt;width:34.25pt;" o:ole="t" filled="f" o:preferrelative="t" stroked="f" coordsize="21600,21600">
            <v:path/>
            <v:fill on="f" focussize="0,0"/>
            <v:stroke on="f" joinstyle="miter"/>
            <v:imagedata r:id="rId70" o:title="eqId8aed0fad5e08ec91fba4c3822026543d"/>
            <o:lock v:ext="edit" aspectratio="t"/>
            <w10:wrap type="none"/>
            <w10:anchorlock/>
          </v:shape>
          <o:OLEObject Type="Embed" ProgID="Equation.DSMT4" ShapeID="_x0000_i1052" DrawAspect="Content" ObjectID="_1468075752" r:id="rId69">
            <o:LockedField>false</o:LockedField>
          </o:OLEObject>
        </w:object>
      </w:r>
      <w:r>
        <w:t>替代香菇样品，重复上述步骤，测得</w:t>
      </w:r>
      <w:r>
        <w:object>
          <v:shape id="_x0000_i1053" o:spt="75" alt="eqId39208d1c3e640e796d76875beeb9fb04" type="#_x0000_t75" style="height:15.85pt;width:20.2pt;" o:ole="t" filled="f" o:preferrelative="t" stroked="f" coordsize="21600,21600">
            <v:path/>
            <v:fill on="f" focussize="0,0"/>
            <v:stroke on="f" joinstyle="miter"/>
            <v:imagedata r:id="rId72" o:title="eqId39208d1c3e640e796d76875beeb9fb04"/>
            <o:lock v:ext="edit" aspectratio="t"/>
            <w10:wrap type="none"/>
            <w10:anchorlock/>
          </v:shape>
          <o:OLEObject Type="Embed" ProgID="Equation.DSMT4" ShapeID="_x0000_i1053" DrawAspect="Content" ObjectID="_1468075753" r:id="rId71">
            <o:LockedField>false</o:LockedField>
          </o:OLEObject>
        </w:object>
      </w:r>
      <w:r>
        <w:t>的平均回收率为95%。</w:t>
      </w:r>
    </w:p>
    <w:p>
      <w:pPr>
        <w:spacing w:line="360" w:lineRule="auto"/>
        <w:jc w:val="left"/>
        <w:textAlignment w:val="center"/>
      </w:pPr>
      <w:r>
        <w:t>已知：</w:t>
      </w:r>
      <w:r>
        <w:object>
          <v:shape id="_x0000_i1054" o:spt="75" alt="eqId92a53d8bdf12ae3a16c654c8b08c6053" type="#_x0000_t75" style="height:17.75pt;width:101.15pt;" o:ole="t" filled="f" o:preferrelative="t" stroked="f" coordsize="21600,21600">
            <v:path/>
            <v:fill on="f" focussize="0,0"/>
            <v:stroke on="f" joinstyle="miter"/>
            <v:imagedata r:id="rId74" o:title="eqId92a53d8bdf12ae3a16c654c8b08c6053"/>
            <o:lock v:ext="edit" aspectratio="t"/>
            <w10:wrap type="none"/>
            <w10:anchorlock/>
          </v:shape>
          <o:OLEObject Type="Embed" ProgID="Equation.DSMT4" ShapeID="_x0000_i1054" DrawAspect="Content" ObjectID="_1468075754" r:id="rId73">
            <o:LockedField>false</o:LockedField>
          </o:OLEObject>
        </w:object>
      </w:r>
      <w:r>
        <w:t>，</w:t>
      </w:r>
      <w:r>
        <w:object>
          <v:shape id="_x0000_i1055" o:spt="75" alt="eqId5545e999048da4f590b540a05fc11999" type="#_x0000_t75" style="height:17.75pt;width:100.25pt;" o:ole="t" filled="f" o:preferrelative="t" stroked="f" coordsize="21600,21600">
            <v:path/>
            <v:fill on="f" focussize="0,0"/>
            <v:stroke on="f" joinstyle="miter"/>
            <v:imagedata r:id="rId76" o:title="eqId5545e999048da4f590b540a05fc11999"/>
            <o:lock v:ext="edit" aspectratio="t"/>
            <w10:wrap type="none"/>
            <w10:anchorlock/>
          </v:shape>
          <o:OLEObject Type="Embed" ProgID="Equation.DSMT4" ShapeID="_x0000_i1055" DrawAspect="Content" ObjectID="_1468075755" r:id="rId75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回答下列问题：</w:t>
      </w:r>
    </w:p>
    <w:p>
      <w:pPr>
        <w:spacing w:line="360" w:lineRule="auto"/>
        <w:jc w:val="left"/>
        <w:textAlignment w:val="center"/>
      </w:pPr>
      <w:r>
        <w:t>(1)装置图中仪器a、b的名称分别为_______、_______。</w:t>
      </w:r>
    </w:p>
    <w:p>
      <w:pPr>
        <w:spacing w:line="360" w:lineRule="auto"/>
        <w:jc w:val="left"/>
        <w:textAlignment w:val="center"/>
      </w:pPr>
      <w:r>
        <w:t>(2)三颈烧瓶适宜的规格为_______(填标号)。</w:t>
      </w:r>
    </w:p>
    <w:p>
      <w:pPr>
        <w:spacing w:line="360" w:lineRule="auto"/>
        <w:jc w:val="left"/>
        <w:textAlignment w:val="center"/>
      </w:pPr>
      <w:r>
        <w:t>A．</w:t>
      </w:r>
      <w:r>
        <w:object>
          <v:shape id="_x0000_i1056" o:spt="75" alt="eqId4d00b5f9dc5ca0b97c75447a17ff95a7" type="#_x0000_t75" style="height:12.45pt;width:33.4pt;" o:ole="t" filled="f" o:preferrelative="t" stroked="f" coordsize="21600,21600">
            <v:path/>
            <v:fill on="f" focussize="0,0"/>
            <v:stroke on="f" joinstyle="miter"/>
            <v:imagedata r:id="rId78" o:title="eqId4d00b5f9dc5ca0b97c75447a17ff95a7"/>
            <o:lock v:ext="edit" aspectratio="t"/>
            <w10:wrap type="none"/>
            <w10:anchorlock/>
          </v:shape>
          <o:OLEObject Type="Embed" ProgID="Equation.DSMT4" ShapeID="_x0000_i1056" DrawAspect="Content" ObjectID="_1468075756" r:id="rId77">
            <o:LockedField>false</o:LockedField>
          </o:OLEObject>
        </w:object>
      </w:r>
      <w:r>
        <w:rPr>
          <w:rFonts w:ascii="'Times New Roman'" w:hAnsi="'Times New Roman'" w:eastAsia="'Times New Roman'" w:cs="'Times New Roman'"/>
        </w:rPr>
        <w:t>        </w:t>
      </w:r>
      <w:r>
        <w:t>B．</w:t>
      </w:r>
      <w:r>
        <w:object>
          <v:shape id="_x0000_i1057" o:spt="75" alt="eqIdc4c6f8ac1aa474179d3690fa9d1c3a4c" type="#_x0000_t75" style="height:12.2pt;width:33.4pt;" o:ole="t" filled="f" o:preferrelative="t" stroked="f" coordsize="21600,21600">
            <v:path/>
            <v:fill on="f" focussize="0,0"/>
            <v:stroke on="f" joinstyle="miter"/>
            <v:imagedata r:id="rId80" o:title="eqIdc4c6f8ac1aa474179d3690fa9d1c3a4c"/>
            <o:lock v:ext="edit" aspectratio="t"/>
            <w10:wrap type="none"/>
            <w10:anchorlock/>
          </v:shape>
          <o:OLEObject Type="Embed" ProgID="Equation.DSMT4" ShapeID="_x0000_i1057" DrawAspect="Content" ObjectID="_1468075757" r:id="rId79">
            <o:LockedField>false</o:LockedField>
          </o:OLEObject>
        </w:object>
      </w:r>
      <w:r>
        <w:rPr>
          <w:rFonts w:ascii="'Times New Roman'" w:hAnsi="'Times New Roman'" w:eastAsia="'Times New Roman'" w:cs="'Times New Roman'"/>
        </w:rPr>
        <w:t>        </w:t>
      </w:r>
      <w:r>
        <w:t>C．</w:t>
      </w:r>
      <w:r>
        <w:object>
          <v:shape id="_x0000_i1058" o:spt="75" alt="eqId631df722e46062d187fbc1e1d4615efb" type="#_x0000_t75" style="height:12.55pt;width:37.8pt;" o:ole="t" filled="f" o:preferrelative="t" stroked="f" coordsize="21600,21600">
            <v:path/>
            <v:fill on="f" focussize="0,0"/>
            <v:stroke on="f" joinstyle="miter"/>
            <v:imagedata r:id="rId82" o:title="eqId631df722e46062d187fbc1e1d4615efb"/>
            <o:lock v:ext="edit" aspectratio="t"/>
            <w10:wrap type="none"/>
            <w10:anchorlock/>
          </v:shape>
          <o:OLEObject Type="Embed" ProgID="Equation.DSMT4" ShapeID="_x0000_i1058" DrawAspect="Content" ObjectID="_1468075758" r:id="rId81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(3)解释加入</w:t>
      </w:r>
      <w:r>
        <w:object>
          <v:shape id="_x0000_i1059" o:spt="75" alt="eqId60d68cbe63980432e6f4449587f9bf60" type="#_x0000_t75" style="height:15.8pt;width:31.65pt;" o:ole="t" filled="f" o:preferrelative="t" stroked="f" coordsize="21600,21600">
            <v:path/>
            <v:fill on="f" focussize="0,0"/>
            <v:stroke on="f" joinstyle="miter"/>
            <v:imagedata r:id="rId84" o:title="eqId60d68cbe63980432e6f4449587f9bf60"/>
            <o:lock v:ext="edit" aspectratio="t"/>
            <w10:wrap type="none"/>
            <w10:anchorlock/>
          </v:shape>
          <o:OLEObject Type="Embed" ProgID="Equation.DSMT4" ShapeID="_x0000_i1059" DrawAspect="Content" ObjectID="_1468075759" r:id="rId83">
            <o:LockedField>false</o:LockedField>
          </o:OLEObject>
        </w:object>
      </w:r>
      <w:r>
        <w:t>，能够生成</w:t>
      </w:r>
      <w:r>
        <w:object>
          <v:shape id="_x0000_i1060" o:spt="75" alt="eqId39208d1c3e640e796d76875beeb9fb04" type="#_x0000_t75" style="height:15.85pt;width:20.2pt;" o:ole="t" filled="f" o:preferrelative="t" stroked="f" coordsize="21600,21600">
            <v:path/>
            <v:fill on="f" focussize="0,0"/>
            <v:stroke on="f" joinstyle="miter"/>
            <v:imagedata r:id="rId72" o:title="eqId39208d1c3e640e796d76875beeb9fb04"/>
            <o:lock v:ext="edit" aspectratio="t"/>
            <w10:wrap type="none"/>
            <w10:anchorlock/>
          </v:shape>
          <o:OLEObject Type="Embed" ProgID="Equation.DSMT4" ShapeID="_x0000_i1060" DrawAspect="Content" ObjectID="_1468075760" r:id="rId85">
            <o:LockedField>false</o:LockedField>
          </o:OLEObject>
        </w:object>
      </w:r>
      <w:r>
        <w:t>的原因：_______。</w:t>
      </w:r>
    </w:p>
    <w:p>
      <w:pPr>
        <w:spacing w:line="360" w:lineRule="auto"/>
        <w:jc w:val="left"/>
        <w:textAlignment w:val="center"/>
      </w:pPr>
      <w:r>
        <w:t>(4)滴定管在使用前需要_______、洗涤、润洗；滴定终点时溶液的颜色为_______；滴定反应的离子方程式为_______。</w:t>
      </w:r>
    </w:p>
    <w:p>
      <w:pPr>
        <w:spacing w:line="360" w:lineRule="auto"/>
        <w:jc w:val="left"/>
        <w:textAlignment w:val="center"/>
      </w:pPr>
      <w:r>
        <w:t>(5)若先加磷酸再通氮气，会使测定结果_______(填“偏高”“偏低”或“无影响”)。</w:t>
      </w:r>
    </w:p>
    <w:p>
      <w:pPr>
        <w:spacing w:line="360" w:lineRule="auto"/>
        <w:jc w:val="left"/>
        <w:textAlignment w:val="center"/>
      </w:pPr>
      <w:r>
        <w:t>(6)该样品中亚硫酸盐含量为_______</w:t>
      </w:r>
      <w:r>
        <w:object>
          <v:shape id="_x0000_i1061" o:spt="75" alt="eqId0de7201061204a427e4c9999b70ccd91" type="#_x0000_t75" style="height:15.95pt;width:37.8pt;" o:ole="t" filled="f" o:preferrelative="t" stroked="f" coordsize="21600,21600">
            <v:path/>
            <v:fill on="f" focussize="0,0"/>
            <v:stroke on="f" joinstyle="miter"/>
            <v:imagedata r:id="rId87" o:title="eqId0de7201061204a427e4c9999b70ccd91"/>
            <o:lock v:ext="edit" aspectratio="t"/>
            <w10:wrap type="none"/>
            <w10:anchorlock/>
          </v:shape>
          <o:OLEObject Type="Embed" ProgID="Equation.DSMT4" ShapeID="_x0000_i1061" DrawAspect="Content" ObjectID="_1468075761" r:id="rId86">
            <o:LockedField>false</o:LockedField>
          </o:OLEObject>
        </w:object>
      </w:r>
      <w:r>
        <w:t>(以</w:t>
      </w:r>
      <w:r>
        <w:object>
          <v:shape id="_x0000_i1062" o:spt="75" alt="eqId39208d1c3e640e796d76875beeb9fb04" type="#_x0000_t75" style="height:15.85pt;width:20.2pt;" o:ole="t" filled="f" o:preferrelative="t" stroked="f" coordsize="21600,21600">
            <v:path/>
            <v:fill on="f" focussize="0,0"/>
            <v:stroke on="f" joinstyle="miter"/>
            <v:imagedata r:id="rId72" o:title="eqId39208d1c3e640e796d76875beeb9fb04"/>
            <o:lock v:ext="edit" aspectratio="t"/>
            <w10:wrap type="none"/>
            <w10:anchorlock/>
          </v:shape>
          <o:OLEObject Type="Embed" ProgID="Equation.DSMT4" ShapeID="_x0000_i1062" DrawAspect="Content" ObjectID="_1468075762" r:id="rId88">
            <o:LockedField>false</o:LockedField>
          </o:OLEObject>
        </w:object>
      </w:r>
      <w:r>
        <w:t>计，结果保留三位有效数字)。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sz w:val="21"/>
        </w:rPr>
      </w:pPr>
      <w:r>
        <w:rPr>
          <w:rFonts w:ascii="宋体" w:hAnsi="宋体" w:eastAsia="宋体" w:cs="宋体"/>
          <w:b/>
          <w:sz w:val="21"/>
        </w:rPr>
        <w:t>四、工业流程题</w:t>
      </w:r>
    </w:p>
    <w:p>
      <w:pPr>
        <w:spacing w:line="360" w:lineRule="auto"/>
        <w:jc w:val="left"/>
        <w:textAlignment w:val="center"/>
      </w:pPr>
      <w:r>
        <w:t>8．以焙烧黄铁矿</w:t>
      </w:r>
      <w:r>
        <w:object>
          <v:shape id="_x0000_i1063" o:spt="75" alt="eqId9cbdf4485667665361b612b1937ada1d" type="#_x0000_t75" style="height:15.75pt;width:22.85pt;" o:ole="t" filled="f" o:preferrelative="t" stroked="f" coordsize="21600,21600">
            <v:path/>
            <v:fill on="f" focussize="0,0"/>
            <v:stroke on="f" joinstyle="miter"/>
            <v:imagedata r:id="rId90" o:title="eqId9cbdf4485667665361b612b1937ada1d"/>
            <o:lock v:ext="edit" aspectratio="t"/>
            <w10:wrap type="none"/>
            <w10:anchorlock/>
          </v:shape>
          <o:OLEObject Type="Embed" ProgID="Equation.DSMT4" ShapeID="_x0000_i1063" DrawAspect="Content" ObjectID="_1468075763" r:id="rId89">
            <o:LockedField>false</o:LockedField>
          </o:OLEObject>
        </w:object>
      </w:r>
      <w:r>
        <w:t>(杂质为石英等)产生的红渣为原料制备铵铁蓝</w:t>
      </w:r>
      <w:r>
        <w:object>
          <v:shape id="_x0000_i1064" o:spt="75" alt="eqIdd099982ed940d0339380921c3b0da145" type="#_x0000_t75" style="height:17.75pt;width:80.05pt;" o:ole="t" filled="f" o:preferrelative="t" stroked="f" coordsize="21600,21600">
            <v:path/>
            <v:fill on="f" focussize="0,0"/>
            <v:stroke on="f" joinstyle="miter"/>
            <v:imagedata r:id="rId92" o:title="eqIdd099982ed940d0339380921c3b0da145"/>
            <o:lock v:ext="edit" aspectratio="t"/>
            <w10:wrap type="none"/>
            <w10:anchorlock/>
          </v:shape>
          <o:OLEObject Type="Embed" ProgID="Equation.DSMT4" ShapeID="_x0000_i1064" DrawAspect="Content" ObjectID="_1468075764" r:id="rId91">
            <o:LockedField>false</o:LockedField>
          </o:OLEObject>
        </w:object>
      </w:r>
      <w:r>
        <w:t>颜料。工艺流程如下：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3571875" cy="1704975"/>
            <wp:effectExtent l="0" t="0" r="9525" b="9525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回答下列问题：</w:t>
      </w:r>
    </w:p>
    <w:p>
      <w:pPr>
        <w:spacing w:line="360" w:lineRule="auto"/>
        <w:jc w:val="left"/>
        <w:textAlignment w:val="center"/>
      </w:pPr>
      <w:r>
        <w:t>(1)红渣的主要成分为_______(填化学式)，滤渣①的主要成分为_______(填化学式)。</w:t>
      </w:r>
    </w:p>
    <w:p>
      <w:pPr>
        <w:spacing w:line="360" w:lineRule="auto"/>
        <w:jc w:val="left"/>
        <w:textAlignment w:val="center"/>
      </w:pPr>
      <w:r>
        <w:t>(2)黄铁矿研细的目的是_______。</w:t>
      </w:r>
    </w:p>
    <w:p>
      <w:pPr>
        <w:spacing w:line="360" w:lineRule="auto"/>
        <w:jc w:val="left"/>
        <w:textAlignment w:val="center"/>
      </w:pPr>
      <w:r>
        <w:t>(3)还原工序中，不生成S单质的反应的化学方程式为_______。</w:t>
      </w:r>
    </w:p>
    <w:p>
      <w:pPr>
        <w:spacing w:line="360" w:lineRule="auto"/>
        <w:jc w:val="left"/>
        <w:textAlignment w:val="center"/>
      </w:pPr>
      <w:r>
        <w:t>(4)工序①的名称为_______，所得母液循环使用。</w:t>
      </w:r>
    </w:p>
    <w:p>
      <w:pPr>
        <w:spacing w:line="360" w:lineRule="auto"/>
        <w:jc w:val="left"/>
        <w:textAlignment w:val="center"/>
      </w:pPr>
      <w:r>
        <w:t>(5)沉铁工序产生的白色沉淀</w:t>
      </w:r>
      <w:r>
        <w:object>
          <v:shape id="_x0000_i1065" o:spt="75" alt="eqId5a9cff3ff882689ffce56571c9d63aa9" type="#_x0000_t75" style="height:17.75pt;width:85.3pt;" o:ole="t" filled="f" o:preferrelative="t" stroked="f" coordsize="21600,21600">
            <v:path/>
            <v:fill on="f" focussize="0,0"/>
            <v:stroke on="f" joinstyle="miter"/>
            <v:imagedata r:id="rId95" o:title="eqId5a9cff3ff882689ffce56571c9d63aa9"/>
            <o:lock v:ext="edit" aspectratio="t"/>
            <w10:wrap type="none"/>
            <w10:anchorlock/>
          </v:shape>
          <o:OLEObject Type="Embed" ProgID="Equation.DSMT4" ShapeID="_x0000_i1065" DrawAspect="Content" ObjectID="_1468075765" r:id="rId94">
            <o:LockedField>false</o:LockedField>
          </o:OLEObject>
        </w:object>
      </w:r>
      <w:r>
        <w:t>中</w:t>
      </w:r>
      <w:r>
        <w:object>
          <v:shape id="_x0000_i1066" o:spt="75" alt="eqIdaf2aa4ca3dbdf24490f5d82b714fe5b4" type="#_x0000_t75" style="height:11pt;width:12.3pt;" o:ole="t" filled="f" o:preferrelative="t" stroked="f" coordsize="21600,21600">
            <v:path/>
            <v:fill on="f" focussize="0,0"/>
            <v:stroke on="f" joinstyle="miter"/>
            <v:imagedata r:id="rId97" o:title="eqIdaf2aa4ca3dbdf24490f5d82b714fe5b4"/>
            <o:lock v:ext="edit" aspectratio="t"/>
            <w10:wrap type="none"/>
            <w10:anchorlock/>
          </v:shape>
          <o:OLEObject Type="Embed" ProgID="Equation.DSMT4" ShapeID="_x0000_i1066" DrawAspect="Content" ObjectID="_1468075766" r:id="rId96">
            <o:LockedField>false</o:LockedField>
          </o:OLEObject>
        </w:object>
      </w:r>
      <w:r>
        <w:t>的化合价为_______，氧化工序发生反应的离子方程式为_______。</w:t>
      </w:r>
    </w:p>
    <w:p>
      <w:pPr>
        <w:spacing w:line="360" w:lineRule="auto"/>
        <w:jc w:val="left"/>
        <w:textAlignment w:val="center"/>
      </w:pPr>
      <w:r>
        <w:t>(6)若用还原工序得到的滤液制备</w:t>
      </w:r>
      <w:r>
        <w:object>
          <v:shape id="_x0000_i1067" o:spt="75" alt="eqIdcfc321cac6c163bf8954cda944ec6ea6" type="#_x0000_t75" style="height:15.75pt;width:58.95pt;" o:ole="t" filled="f" o:preferrelative="t" stroked="f" coordsize="21600,21600">
            <v:path/>
            <v:fill on="f" focussize="0,0"/>
            <v:stroke on="f" joinstyle="miter"/>
            <v:imagedata r:id="rId99" o:title="eqIdcfc321cac6c163bf8954cda944ec6ea6"/>
            <o:lock v:ext="edit" aspectratio="t"/>
            <w10:wrap type="none"/>
            <w10:anchorlock/>
          </v:shape>
          <o:OLEObject Type="Embed" ProgID="Equation.DSMT4" ShapeID="_x0000_i1067" DrawAspect="Content" ObjectID="_1468075767" r:id="rId98">
            <o:LockedField>false</o:LockedField>
          </o:OLEObject>
        </w:object>
      </w:r>
      <w:r>
        <w:t>和</w:t>
      </w:r>
      <w:r>
        <w:object>
          <v:shape id="_x0000_i1068" o:spt="75" alt="eqId17dc318a4c071b2edf289e753a8b86f3" type="#_x0000_t75" style="height:17.55pt;width:54.5pt;" o:ole="t" filled="f" o:preferrelative="t" stroked="f" coordsize="21600,21600">
            <v:path/>
            <v:fill on="f" focussize="0,0"/>
            <v:stroke on="f" joinstyle="miter"/>
            <v:imagedata r:id="rId101" o:title="eqId17dc318a4c071b2edf289e753a8b86f3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0">
            <o:LockedField>false</o:LockedField>
          </o:OLEObject>
        </w:object>
      </w:r>
      <w:r>
        <w:t>，所加试剂为_______和_______(填化学式，不引入杂质)。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sz w:val="21"/>
        </w:rPr>
      </w:pPr>
      <w:r>
        <w:rPr>
          <w:rFonts w:ascii="宋体" w:hAnsi="宋体" w:eastAsia="宋体" w:cs="宋体"/>
          <w:b/>
          <w:sz w:val="21"/>
        </w:rPr>
        <w:t>五、原理综合题</w:t>
      </w:r>
    </w:p>
    <w:p>
      <w:pPr>
        <w:spacing w:line="360" w:lineRule="auto"/>
        <w:jc w:val="left"/>
        <w:textAlignment w:val="center"/>
      </w:pPr>
      <w:r>
        <w:t>9．氢能是极具发展潜力的清洁能源，以氢燃料为代表的燃料电池有良好的应用前景。</w:t>
      </w:r>
    </w:p>
    <w:p>
      <w:pPr>
        <w:spacing w:line="360" w:lineRule="auto"/>
        <w:jc w:val="left"/>
        <w:textAlignment w:val="center"/>
      </w:pPr>
      <w:r>
        <w:t>(1)</w:t>
      </w:r>
      <w:r>
        <w:object>
          <v:shape id="_x0000_i1069" o:spt="75" alt="eqIdb8b7217c39e7642c339fa71418eaed03" type="#_x0000_t75" style="height:12.6pt;width:27.25pt;" o:ole="t" filled="f" o:preferrelative="t" stroked="f" coordsize="21600,21600">
            <v:path/>
            <v:fill on="f" focussize="0,0"/>
            <v:stroke on="f" joinstyle="miter"/>
            <v:imagedata r:id="rId103" o:title="eqIdb8b7217c39e7642c339fa71418eaed03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2">
            <o:LockedField>false</o:LockedField>
          </o:OLEObject>
        </w:object>
      </w:r>
      <w:r>
        <w:t>时，</w:t>
      </w:r>
      <w:r>
        <w:object>
          <v:shape id="_x0000_i1070" o:spt="75" alt="eqIdfb852b1f862655b110d5726c88018d0f" type="#_x0000_t75" style="height:15.8pt;width:23.75pt;" o:ole="t" filled="f" o:preferrelative="t" stroked="f" coordsize="21600,21600">
            <v:path/>
            <v:fill on="f" focussize="0,0"/>
            <v:stroke on="f" joinstyle="miter"/>
            <v:imagedata r:id="rId105" o:title="eqIdfb852b1f862655b110d5726c88018d0f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4">
            <o:LockedField>false</o:LockedField>
          </o:OLEObject>
        </w:object>
      </w:r>
      <w:r>
        <w:t>燃烧生成</w:t>
      </w:r>
      <w:r>
        <w:object>
          <v:shape id="_x0000_i1071" o:spt="75" alt="eqIdf95cdb696535b5cd99a1c9c24b2dd5b5" type="#_x0000_t75" style="height:16pt;width:31.65pt;" o:ole="t" filled="f" o:preferrelative="t" stroked="f" coordsize="21600,21600">
            <v:path/>
            <v:fill on="f" focussize="0,0"/>
            <v:stroke on="f" joinstyle="miter"/>
            <v:imagedata r:id="rId107" o:title="eqIdf95cdb696535b5cd99a1c9c24b2dd5b5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6">
            <o:LockedField>false</o:LockedField>
          </o:OLEObject>
        </w:object>
      </w:r>
      <w:r>
        <w:t>)放热</w:t>
      </w:r>
      <w:r>
        <w:object>
          <v:shape id="_x0000_i1072" o:spt="75" alt="eqId55b789b7e78be80d2d14ac63ad0a7b94" type="#_x0000_t75" style="height:12.6pt;width:27.25pt;" o:ole="t" filled="f" o:preferrelative="t" stroked="f" coordsize="21600,21600">
            <v:path/>
            <v:fill on="f" focussize="0,0"/>
            <v:stroke on="f" joinstyle="miter"/>
            <v:imagedata r:id="rId109" o:title="eqId55b789b7e78be80d2d14ac63ad0a7b94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8">
            <o:LockedField>false</o:LockedField>
          </o:OLEObject>
        </w:object>
      </w:r>
      <w:r>
        <w:t>，</w:t>
      </w:r>
      <w:r>
        <w:object>
          <v:shape id="_x0000_i1073" o:spt="75" alt="eqId42a0e2edf54ab9f8aec387e72fc09979" type="#_x0000_t75" style="height:16.1pt;width:55.4pt;" o:ole="t" filled="f" o:preferrelative="t" stroked="f" coordsize="21600,21600">
            <v:path/>
            <v:fill on="f" focussize="0,0"/>
            <v:stroke on="f" joinstyle="miter"/>
            <v:imagedata r:id="rId111" o:title="eqId42a0e2edf54ab9f8aec387e72fc09979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0">
            <o:LockedField>false</o:LockedField>
          </o:OLEObject>
        </w:object>
      </w:r>
      <w:r>
        <w:t>蒸发吸热</w:t>
      </w:r>
      <w:r>
        <w:object>
          <v:shape id="_x0000_i1074" o:spt="75" alt="eqId689a863db8445c55d7eb50f6b045282e" type="#_x0000_t75" style="height:12.5pt;width:23.75pt;" o:ole="t" filled="f" o:preferrelative="t" stroked="f" coordsize="21600,21600">
            <v:path/>
            <v:fill on="f" focussize="0,0"/>
            <v:stroke on="f" joinstyle="miter"/>
            <v:imagedata r:id="rId113" o:title="eqId689a863db8445c55d7eb50f6b045282e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2">
            <o:LockedField>false</o:LockedField>
          </o:OLEObject>
        </w:object>
      </w:r>
      <w:r>
        <w:t>，表示</w:t>
      </w:r>
      <w:r>
        <w:object>
          <v:shape id="_x0000_i1075" o:spt="75" alt="eqId750859dd7d5b821d909e6a32c11095cf" type="#_x0000_t75" style="height:15.6pt;width:14.95pt;" o:ole="t" filled="f" o:preferrelative="t" stroked="f" coordsize="21600,21600">
            <v:path/>
            <v:fill on="f" focussize="0,0"/>
            <v:stroke on="f" joinstyle="miter"/>
            <v:imagedata r:id="rId18" o:title="eqId750859dd7d5b821d909e6a32c11095cf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4">
            <o:LockedField>false</o:LockedField>
          </o:OLEObject>
        </w:object>
      </w:r>
      <w:r>
        <w:t>燃烧热的热化学方程式为_______。</w:t>
      </w:r>
    </w:p>
    <w:p>
      <w:pPr>
        <w:spacing w:line="360" w:lineRule="auto"/>
        <w:jc w:val="left"/>
        <w:textAlignment w:val="center"/>
      </w:pPr>
      <w:r>
        <w:t>(2)工业上常用甲烷水蒸气重整制备氢气，体系中发生如下反应。</w:t>
      </w:r>
    </w:p>
    <w:p>
      <w:pPr>
        <w:spacing w:line="360" w:lineRule="auto"/>
        <w:jc w:val="left"/>
        <w:textAlignment w:val="center"/>
      </w:pPr>
      <w:r>
        <w:t>Ⅰ.</w:t>
      </w:r>
      <w:r>
        <w:object>
          <v:shape id="_x0000_i1076" o:spt="75" alt="eqId1fc57c46d46eb0e0ed6cc408dfcf5a02" type="#_x0000_t75" style="height:19.15pt;width:161.9pt;" o:ole="t" filled="f" o:preferrelative="t" stroked="f" coordsize="21600,21600">
            <v:path/>
            <v:fill on="f" focussize="0,0"/>
            <v:stroke on="f" joinstyle="miter"/>
            <v:imagedata r:id="rId116" o:title="eqId1fc57c46d46eb0e0ed6cc408dfcf5a02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5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Ⅱ.</w:t>
      </w:r>
      <w:r>
        <w:object>
          <v:shape id="_x0000_i1077" o:spt="75" alt="eqId503860865e8df78e704c8255486e0676" type="#_x0000_t75" style="height:17.6pt;width:137.25pt;" o:ole="t" filled="f" o:preferrelative="t" stroked="f" coordsize="21600,21600">
            <v:path/>
            <v:fill on="f" focussize="0,0"/>
            <v:stroke on="f" joinstyle="miter"/>
            <v:imagedata r:id="rId118" o:title="eqId503860865e8df78e704c8255486e0676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7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①下列操作中，能提高</w:t>
      </w:r>
      <w:r>
        <w:object>
          <v:shape id="_x0000_i1078" o:spt="75" alt="eqId86d17470ad57bbbb85924ccd7375e6eb" type="#_x0000_t75" style="height:15.75pt;width:35.2pt;" o:ole="t" filled="f" o:preferrelative="t" stroked="f" coordsize="21600,21600">
            <v:path/>
            <v:fill on="f" focussize="0,0"/>
            <v:stroke on="f" joinstyle="miter"/>
            <v:imagedata r:id="rId120" o:title="eqId86d17470ad57bbbb85924ccd7375e6eb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9">
            <o:LockedField>false</o:LockedField>
          </o:OLEObject>
        </w:object>
      </w:r>
      <w:r>
        <w:t>平衡转化率的是_______ (填标号)。</w:t>
      </w:r>
    </w:p>
    <w:p>
      <w:pPr>
        <w:spacing w:line="360" w:lineRule="auto"/>
        <w:jc w:val="left"/>
        <w:textAlignment w:val="center"/>
      </w:pPr>
      <w:r>
        <w:t>A．增加</w:t>
      </w:r>
      <w:r>
        <w:object>
          <v:shape id="_x0000_i1079" o:spt="75" alt="eqId86d17470ad57bbbb85924ccd7375e6eb" type="#_x0000_t75" style="height:15.75pt;width:35.2pt;" o:ole="t" filled="f" o:preferrelative="t" stroked="f" coordsize="21600,21600">
            <v:path/>
            <v:fill on="f" focussize="0,0"/>
            <v:stroke on="f" joinstyle="miter"/>
            <v:imagedata r:id="rId120" o:title="eqId86d17470ad57bbbb85924ccd7375e6eb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1">
            <o:LockedField>false</o:LockedField>
          </o:OLEObject>
        </w:object>
      </w:r>
      <w:r>
        <w:t>用量</w:t>
      </w:r>
      <w:r>
        <w:rPr>
          <w:rFonts w:ascii="'Times New Roman'" w:hAnsi="'Times New Roman'" w:eastAsia="'Times New Roman'" w:cs="'Times New Roman'"/>
        </w:rPr>
        <w:t>        </w:t>
      </w:r>
      <w:r>
        <w:t>B．恒温恒压下通入惰性气体</w:t>
      </w:r>
    </w:p>
    <w:p>
      <w:pPr>
        <w:spacing w:line="360" w:lineRule="auto"/>
        <w:jc w:val="left"/>
        <w:textAlignment w:val="center"/>
      </w:pPr>
      <w:r>
        <w:t>C．移除</w:t>
      </w:r>
      <w:r>
        <w:object>
          <v:shape id="_x0000_i1080" o:spt="75" alt="eqIda3081d749d9045c5aa360112c99a7e0b" type="#_x0000_t75" style="height:13.95pt;width:29.9pt;" o:ole="t" filled="f" o:preferrelative="t" stroked="f" coordsize="21600,21600">
            <v:path/>
            <v:fill on="f" focussize="0,0"/>
            <v:stroke on="f" joinstyle="miter"/>
            <v:imagedata r:id="rId123" o:title="eqIda3081d749d9045c5aa360112c99a7e0b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2">
            <o:LockedField>false</o:LockedField>
          </o:OLEObject>
        </w:object>
      </w:r>
      <w:r>
        <w:rPr>
          <w:rFonts w:ascii="'Times New Roman'" w:hAnsi="'Times New Roman'" w:eastAsia="'Times New Roman'" w:cs="'Times New Roman'"/>
        </w:rPr>
        <w:t>                 </w:t>
      </w:r>
      <w:r>
        <w:t>D．加入催化剂</w:t>
      </w:r>
    </w:p>
    <w:p>
      <w:pPr>
        <w:spacing w:line="360" w:lineRule="auto"/>
        <w:jc w:val="left"/>
        <w:textAlignment w:val="center"/>
      </w:pPr>
      <w:r>
        <w:t>②恒温恒压条件下，</w:t>
      </w:r>
      <w:r>
        <w:object>
          <v:shape id="_x0000_i1081" o:spt="75" alt="eqIdd8bd2544a26a6f8d83baf64388a0535c" type="#_x0000_t75" style="height:15.95pt;width:58.05pt;" o:ole="t" filled="f" o:preferrelative="t" stroked="f" coordsize="21600,21600">
            <v:path/>
            <v:fill on="f" focussize="0,0"/>
            <v:stroke on="f" joinstyle="miter"/>
            <v:imagedata r:id="rId125" o:title="eqIdd8bd2544a26a6f8d83baf64388a0535c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4">
            <o:LockedField>false</o:LockedField>
          </o:OLEObject>
        </w:object>
      </w:r>
      <w:r>
        <w:t>和</w:t>
      </w:r>
      <w:r>
        <w:object>
          <v:shape id="_x0000_i1082" o:spt="75" alt="eqIde42094220956358b9ed221008d0eebd3" type="#_x0000_t75" style="height:15.95pt;width:58.05pt;" o:ole="t" filled="f" o:preferrelative="t" stroked="f" coordsize="21600,21600">
            <v:path/>
            <v:fill on="f" focussize="0,0"/>
            <v:stroke on="f" joinstyle="miter"/>
            <v:imagedata r:id="rId127" o:title="eqIde42094220956358b9ed221008d0eebd3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6">
            <o:LockedField>false</o:LockedField>
          </o:OLEObject>
        </w:object>
      </w:r>
      <w:r>
        <w:t>反应达平衡时，</w:t>
      </w:r>
      <w:r>
        <w:object>
          <v:shape id="_x0000_i1083" o:spt="75" alt="eqId86d17470ad57bbbb85924ccd7375e6eb" type="#_x0000_t75" style="height:15.75pt;width:35.2pt;" o:ole="t" filled="f" o:preferrelative="t" stroked="f" coordsize="21600,21600">
            <v:path/>
            <v:fill on="f" focussize="0,0"/>
            <v:stroke on="f" joinstyle="miter"/>
            <v:imagedata r:id="rId120" o:title="eqId86d17470ad57bbbb85924ccd7375e6eb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8">
            <o:LockedField>false</o:LockedField>
          </o:OLEObject>
        </w:object>
      </w:r>
      <w:r>
        <w:t>的转化率为</w:t>
      </w:r>
      <w:r>
        <w:object>
          <v:shape id="_x0000_i1084" o:spt="75" alt="eqIde514bc1761deff47d27c1909c1906ab4" type="#_x0000_t75" style="height:8.4pt;width:7.9pt;" o:ole="t" filled="f" o:preferrelative="t" stroked="f" coordsize="21600,21600">
            <v:path/>
            <v:fill on="f" focussize="0,0"/>
            <v:stroke on="f" joinstyle="miter"/>
            <v:imagedata r:id="rId130" o:title="eqIde514bc1761deff47d27c1909c1906ab4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9">
            <o:LockedField>false</o:LockedField>
          </o:OLEObject>
        </w:object>
      </w:r>
      <w:r>
        <w:t>，</w:t>
      </w:r>
      <w:r>
        <w:object>
          <v:shape id="_x0000_i1085" o:spt="75" alt="eqId5b52c0fc18021ee815131cc6398b6283" type="#_x0000_t75" style="height:15.85pt;width:35.2pt;" o:ole="t" filled="f" o:preferrelative="t" stroked="f" coordsize="21600,21600">
            <v:path/>
            <v:fill on="f" focussize="0,0"/>
            <v:stroke on="f" joinstyle="miter"/>
            <v:imagedata r:id="rId132" o:title="eqId5b52c0fc18021ee815131cc6398b6283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1">
            <o:LockedField>false</o:LockedField>
          </o:OLEObject>
        </w:object>
      </w:r>
      <w:r>
        <w:t>的物质的量为</w:t>
      </w:r>
      <w:r>
        <w:object>
          <v:shape id="_x0000_i1086" o:spt="75" alt="eqIdd1bc63097208a9807428ac6a0a76f789" type="#_x0000_t75" style="height:12.45pt;width:27.25pt;" o:ole="t" filled="f" o:preferrelative="t" stroked="f" coordsize="21600,21600">
            <v:path/>
            <v:fill on="f" focussize="0,0"/>
            <v:stroke on="f" joinstyle="miter"/>
            <v:imagedata r:id="rId134" o:title="eqIdd1bc63097208a9807428ac6a0a76f789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3">
            <o:LockedField>false</o:LockedField>
          </o:OLEObject>
        </w:object>
      </w:r>
      <w:r>
        <w:t>，则反应Ⅰ的平衡常数</w:t>
      </w:r>
      <w:r>
        <w:object>
          <v:shape id="_x0000_i1087" o:spt="75" alt="eqIddcdfbd0875e09fbab3985ea57a9836d6" type="#_x0000_t75" style="height:15.9pt;width:22.85pt;" o:ole="t" filled="f" o:preferrelative="t" stroked="f" coordsize="21600,21600">
            <v:path/>
            <v:fill on="f" focussize="0,0"/>
            <v:stroke on="f" joinstyle="miter"/>
            <v:imagedata r:id="rId136" o:title="eqIddcdfbd0875e09fbab3985ea57a9836d6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5">
            <o:LockedField>false</o:LockedField>
          </o:OLEObject>
        </w:object>
      </w:r>
      <w:r>
        <w:t>_______ (写出含有a、b的计算式；对于反应</w:t>
      </w:r>
      <w:r>
        <w:object>
          <v:shape id="_x0000_i1088" o:spt="75" alt="eqIda2d5eee94c6621a46110aa72d946c2a3" type="#_x0000_t75" style="height:19.1pt;width:144.3pt;" o:ole="t" filled="f" o:preferrelative="t" stroked="f" coordsize="21600,21600">
            <v:path/>
            <v:fill on="f" focussize="0,0"/>
            <v:stroke on="f" joinstyle="miter"/>
            <v:imagedata r:id="rId138" o:title="eqIda2d5eee94c6621a46110aa72d946c2a3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7">
            <o:LockedField>false</o:LockedField>
          </o:OLEObject>
        </w:object>
      </w:r>
      <w:r>
        <w:t>，</w:t>
      </w:r>
      <w:r>
        <w:object>
          <v:shape id="_x0000_i1089" o:spt="75" alt="eqId86686dbc9ea20d3a2da9c8f5608edb6f" type="#_x0000_t75" style="height:30.6pt;width:81.8pt;" o:ole="t" filled="f" o:preferrelative="t" stroked="f" coordsize="21600,21600">
            <v:path/>
            <v:fill on="f" focussize="0,0"/>
            <v:stroke on="f" joinstyle="miter"/>
            <v:imagedata r:id="rId140" o:title="eqId86686dbc9ea20d3a2da9c8f5608edb6f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9">
            <o:LockedField>false</o:LockedField>
          </o:OLEObject>
        </w:object>
      </w:r>
      <w:r>
        <w:t>，x为物质的量分数)。其他条件不变，</w:t>
      </w:r>
      <w:r>
        <w:object>
          <v:shape id="_x0000_i1090" o:spt="75" alt="eqId54bbd9bd4ad9d62e7e9ff6bdb2d46807" type="#_x0000_t75" style="height:15.9pt;width:35.2pt;" o:ole="t" filled="f" o:preferrelative="t" stroked="f" coordsize="21600,21600">
            <v:path/>
            <v:fill on="f" focussize="0,0"/>
            <v:stroke on="f" joinstyle="miter"/>
            <v:imagedata r:id="rId142" o:title="eqId54bbd9bd4ad9d62e7e9ff6bdb2d46807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1">
            <o:LockedField>false</o:LockedField>
          </o:OLEObject>
        </w:object>
      </w:r>
      <w:r>
        <w:t>起始量增加到</w:t>
      </w:r>
      <w:r>
        <w:object>
          <v:shape id="_x0000_i1091" o:spt="75" alt="eqIdb09d731d7aeb51cb63dcb7ca63227f49" type="#_x0000_t75" style="height:12.3pt;width:24.6pt;" o:ole="t" filled="f" o:preferrelative="t" stroked="f" coordsize="21600,21600">
            <v:path/>
            <v:fill on="f" focussize="0,0"/>
            <v:stroke on="f" joinstyle="miter"/>
            <v:imagedata r:id="rId144" o:title="eqIdb09d731d7aeb51cb63dcb7ca63227f49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3">
            <o:LockedField>false</o:LockedField>
          </o:OLEObject>
        </w:object>
      </w:r>
      <w:r>
        <w:t>，达平衡时，</w:t>
      </w:r>
      <w:r>
        <w:object>
          <v:shape id="_x0000_i1092" o:spt="75" alt="eqId2823ff371546762bbdc044753a73cfe9" type="#_x0000_t75" style="height:13.9pt;width:65.05pt;" o:ole="t" filled="f" o:preferrelative="t" stroked="f" coordsize="21600,21600">
            <v:path/>
            <v:fill on="f" focussize="0,0"/>
            <v:stroke on="f" joinstyle="miter"/>
            <v:imagedata r:id="rId146" o:title="eqId2823ff371546762bbdc044753a73cfe9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5">
            <o:LockedField>false</o:LockedField>
          </o:OLEObject>
        </w:object>
      </w:r>
      <w:r>
        <w:t>，平衡体系中</w:t>
      </w:r>
      <w:r>
        <w:object>
          <v:shape id="_x0000_i1093" o:spt="75" alt="eqId9ebc98d0a6118de6baa633bd2d968fdb" type="#_x0000_t75" style="height:16pt;width:28.15pt;" o:ole="t" filled="f" o:preferrelative="t" stroked="f" coordsize="21600,21600">
            <v:path/>
            <v:fill on="f" focussize="0,0"/>
            <v:stroke on="f" joinstyle="miter"/>
            <v:imagedata r:id="rId148" o:title="eqId9ebc98d0a6118de6baa633bd2d968fdb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7">
            <o:LockedField>false</o:LockedField>
          </o:OLEObject>
        </w:object>
      </w:r>
      <w:r>
        <w:t>的物质的量分数为_______(结果保留两位有效数字)。</w:t>
      </w:r>
    </w:p>
    <w:p>
      <w:pPr>
        <w:spacing w:line="360" w:lineRule="auto"/>
        <w:jc w:val="left"/>
        <w:textAlignment w:val="center"/>
      </w:pPr>
      <w:r>
        <w:t>(3)氢氧燃料电池中氢气在_______(填“正”或“负”)极发生反应。</w:t>
      </w:r>
    </w:p>
    <w:p>
      <w:pPr>
        <w:spacing w:line="360" w:lineRule="auto"/>
        <w:jc w:val="left"/>
        <w:textAlignment w:val="center"/>
      </w:pPr>
      <w:r>
        <w:t>(4)在允许</w:t>
      </w:r>
      <w:r>
        <w:object>
          <v:shape id="_x0000_i1094" o:spt="75" alt="eqIda5f403ab4917e808934348b66b785513" type="#_x0000_t75" style="height:14.05pt;width:16.7pt;" o:ole="t" filled="f" o:preferrelative="t" stroked="f" coordsize="21600,21600">
            <v:path/>
            <v:fill on="f" focussize="0,0"/>
            <v:stroke on="f" joinstyle="miter"/>
            <v:imagedata r:id="rId150" o:title="eqIda5f403ab4917e808934348b66b785513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9">
            <o:LockedField>false</o:LockedField>
          </o:OLEObject>
        </w:object>
      </w:r>
      <w:r>
        <w:t>自由迁移的固体电解质燃料电池中，</w:t>
      </w:r>
      <w:r>
        <w:object>
          <v:shape id="_x0000_i1095" o:spt="75" alt="eqIdeaf31573dae34a16255874b9269bca19" type="#_x0000_t75" style="height:15.9pt;width:35.2pt;" o:ole="t" filled="f" o:preferrelative="t" stroked="f" coordsize="21600,21600">
            <v:path/>
            <v:fill on="f" focussize="0,0"/>
            <v:stroke on="f" joinstyle="miter"/>
            <v:imagedata r:id="rId152" o:title="eqIdeaf31573dae34a16255874b9269bca19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1">
            <o:LockedField>false</o:LockedField>
          </o:OLEObject>
        </w:object>
      </w:r>
      <w:r>
        <w:t>放电的电极反应式为_______。</w:t>
      </w:r>
    </w:p>
    <w:p>
      <w:pPr>
        <w:spacing w:line="360" w:lineRule="auto"/>
        <w:jc w:val="left"/>
        <w:textAlignment w:val="center"/>
      </w:pPr>
      <w:r>
        <w:t>(5)甲醇燃料电池中，吸附在催化剂表面的甲醇分子逐步脱氢得到CO，四步可能脱氢产物及其相对能量如图，则最可行途径为a→_______(用</w:t>
      </w:r>
      <w:r>
        <w:object>
          <v:shape id="_x0000_i1096" o:spt="75" alt="eqId269556c95dde7dba025aa7abbe16a10d" type="#_x0000_t75" style="height:12.05pt;width:17.55pt;" o:ole="t" filled="f" o:preferrelative="t" stroked="f" coordsize="21600,21600">
            <v:path/>
            <v:fill on="f" focussize="0,0"/>
            <v:stroke on="f" joinstyle="miter"/>
            <v:imagedata r:id="rId154" o:title="eqId269556c95dde7dba025aa7abbe16a10d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3">
            <o:LockedField>false</o:LockedField>
          </o:OLEObject>
        </w:object>
      </w:r>
      <w:r>
        <w:t>等代号表示)。</w:t>
      </w:r>
    </w:p>
    <w:p>
      <w:pPr>
        <w:spacing w:line="360" w:lineRule="auto"/>
        <w:jc w:val="left"/>
        <w:textAlignment w:val="center"/>
      </w:pPr>
      <w:r>
        <w:t>注：本小问暂缺相对能量图。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sz w:val="21"/>
        </w:rPr>
      </w:pPr>
      <w:r>
        <w:rPr>
          <w:rFonts w:ascii="宋体" w:hAnsi="宋体" w:eastAsia="宋体" w:cs="宋体"/>
          <w:b/>
          <w:sz w:val="21"/>
        </w:rPr>
        <w:t>六、结构与性质</w:t>
      </w:r>
    </w:p>
    <w:p>
      <w:pPr>
        <w:spacing w:line="360" w:lineRule="auto"/>
        <w:jc w:val="left"/>
        <w:textAlignment w:val="center"/>
      </w:pPr>
      <w:r>
        <w:t>10．含</w:t>
      </w:r>
      <w:r>
        <w:object>
          <v:shape id="_x0000_i1097" o:spt="75" alt="eqIdff0bbbd9f3dda119bd7b6fd4b0183859" type="#_x0000_t75" style="height:12.15pt;width:59.8pt;" o:ole="t" filled="f" o:preferrelative="t" stroked="f" coordsize="21600,21600">
            <v:path/>
            <v:fill on="f" focussize="0,0"/>
            <v:stroke on="f" joinstyle="miter"/>
            <v:imagedata r:id="rId156" o:title="eqIdff0bbbd9f3dda119bd7b6fd4b0183859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5">
            <o:LockedField>false</o:LockedField>
          </o:OLEObject>
        </w:object>
      </w:r>
      <w:r>
        <w:t>及S的四元半导体化合物(简写为</w:t>
      </w:r>
      <w:r>
        <w:object>
          <v:shape id="_x0000_i1098" o:spt="75" alt="eqId5db79f809810b73836ae6cd7692b44f7" type="#_x0000_t75" style="height:12.2pt;width:29pt;" o:ole="t" filled="f" o:preferrelative="t" stroked="f" coordsize="21600,21600">
            <v:path/>
            <v:fill on="f" focussize="0,0"/>
            <v:stroke on="f" joinstyle="miter"/>
            <v:imagedata r:id="rId158" o:title="eqId5db79f809810b73836ae6cd7692b44f7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7">
            <o:LockedField>false</o:LockedField>
          </o:OLEObject>
        </w:object>
      </w:r>
      <w:r>
        <w:t>)，是一种低价、无污染的绿色环保型光伏材料，可应用于薄膜太阳能电池领域。回答下列问题：</w:t>
      </w:r>
    </w:p>
    <w:p>
      <w:pPr>
        <w:spacing w:line="360" w:lineRule="auto"/>
        <w:jc w:val="left"/>
        <w:textAlignment w:val="center"/>
      </w:pPr>
      <w:r>
        <w:t>(1)基态S原子的价电子中，两种自旋状态的电子数之比为_______。</w:t>
      </w:r>
    </w:p>
    <w:p>
      <w:pPr>
        <w:spacing w:line="360" w:lineRule="auto"/>
        <w:jc w:val="left"/>
        <w:textAlignment w:val="center"/>
      </w:pPr>
      <w:r>
        <w:t>(2)Cu与Zn相比，第二电离能与第一电离能差值更大的是_______，原因是_______。</w:t>
      </w:r>
    </w:p>
    <w:p>
      <w:pPr>
        <w:spacing w:line="360" w:lineRule="auto"/>
        <w:jc w:val="left"/>
        <w:textAlignment w:val="center"/>
      </w:pPr>
      <w:r>
        <w:t>(3)</w:t>
      </w:r>
      <w:r>
        <w:object>
          <v:shape id="_x0000_i1099" o:spt="75" alt="eqId38b736ad34b00875f4a239d0f36b038b" type="#_x0000_t75" style="height:16.65pt;width:28.15pt;" o:ole="t" filled="f" o:preferrelative="t" stroked="f" coordsize="21600,21600">
            <v:path/>
            <v:fill on="f" focussize="0,0"/>
            <v:stroke on="f" joinstyle="miter"/>
            <v:imagedata r:id="rId160" o:title="eqId38b736ad34b00875f4a239d0f36b038b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9">
            <o:LockedField>false</o:LockedField>
          </o:OLEObject>
        </w:object>
      </w:r>
      <w:r>
        <w:t>的几何构型为_______，其中心离子杂化方式为_______。</w:t>
      </w:r>
    </w:p>
    <w:p>
      <w:pPr>
        <w:spacing w:line="360" w:lineRule="auto"/>
        <w:jc w:val="left"/>
        <w:textAlignment w:val="center"/>
      </w:pPr>
      <w:r>
        <w:t>(4)将含有未成对电子的物质置于外磁场中，会使磁场强度增大，称其为顺磁性物质，下列物质中，属于顺磁性物质的是_______(填标号)。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</w:t>
      </w:r>
      <w:r>
        <w:object>
          <v:shape id="_x0000_i1100" o:spt="75" alt="eqIdd527fd4a9aab5d4e75b84b5e70cd6817" type="#_x0000_t75" style="height:19.4pt;width:70.4pt;" o:ole="t" filled="f" o:preferrelative="t" stroked="f" coordsize="21600,21600">
            <v:path/>
            <v:fill on="f" focussize="0,0"/>
            <v:stroke on="f" joinstyle="miter"/>
            <v:imagedata r:id="rId162" o:title="eqIdd527fd4a9aab5d4e75b84b5e70cd6817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1">
            <o:LockedField>false</o:LockedField>
          </o:OLEObject>
        </w:object>
      </w:r>
      <w:r>
        <w:tab/>
      </w:r>
      <w:r>
        <w:t>B．</w:t>
      </w:r>
      <w:r>
        <w:object>
          <v:shape id="_x0000_i1101" o:spt="75" alt="eqIdc362fb22d28256eef1f03ac2d7e9e8f9" type="#_x0000_t75" style="height:19.8pt;width:76.55pt;" o:ole="t" filled="f" o:preferrelative="t" stroked="f" coordsize="21600,21600">
            <v:path/>
            <v:fill on="f" focussize="0,0"/>
            <v:stroke on="f" joinstyle="miter"/>
            <v:imagedata r:id="rId164" o:title="eqIdc362fb22d28256eef1f03ac2d7e9e8f9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3">
            <o:LockedField>false</o:LockedField>
          </o:OLEObject>
        </w:object>
      </w:r>
      <w:r>
        <w:tab/>
      </w:r>
      <w:r>
        <w:t>C．</w:t>
      </w:r>
      <w:r>
        <w:object>
          <v:shape id="_x0000_i1102" o:spt="75" alt="eqId78fb4d4ac293454bf4c65a4c5cf069e7" type="#_x0000_t75" style="height:19.35pt;width:76.55pt;" o:ole="t" filled="f" o:preferrelative="t" stroked="f" coordsize="21600,21600">
            <v:path/>
            <v:fill on="f" focussize="0,0"/>
            <v:stroke on="f" joinstyle="miter"/>
            <v:imagedata r:id="rId166" o:title="eqId78fb4d4ac293454bf4c65a4c5cf069e7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5">
            <o:LockedField>false</o:LockedField>
          </o:OLEObject>
        </w:object>
      </w:r>
      <w:r>
        <w:tab/>
      </w:r>
      <w:r>
        <w:t>D．</w:t>
      </w:r>
      <w:r>
        <w:object>
          <v:shape id="_x0000_i1103" o:spt="75" alt="eqIdd6b59fd91ff18ee624ce448192dca7e6" type="#_x0000_t75" style="height:17.7pt;width:67.7pt;" o:ole="t" filled="f" o:preferrelative="t" stroked="f" coordsize="21600,21600">
            <v:path/>
            <v:fill on="f" focussize="0,0"/>
            <v:stroke on="f" joinstyle="miter"/>
            <v:imagedata r:id="rId168" o:title="eqIdd6b59fd91ff18ee624ce448192dca7e6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7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(5)如图是硫的四种含氧酸根的结构：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3876675" cy="2724150"/>
            <wp:effectExtent l="0" t="0" r="9525" b="6350"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/>
                    <pic:cNvPicPr>
                      <a:picLocks noChangeAspect="1"/>
                    </pic:cNvPicPr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根据组成和结构推断，能在酸性溶液中将</w:t>
      </w:r>
      <w:r>
        <w:object>
          <v:shape id="_x0000_i1104" o:spt="75" alt="eqId2293442fbaeba329c0deab4c6c56a78a" type="#_x0000_t75" style="height:13.2pt;width:25.5pt;" o:ole="t" filled="f" o:preferrelative="t" stroked="f" coordsize="21600,21600">
            <v:path/>
            <v:fill on="f" focussize="0,0"/>
            <v:stroke on="f" joinstyle="miter"/>
            <v:imagedata r:id="rId171" o:title="eqId2293442fbaeba329c0deab4c6c56a78a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0">
            <o:LockedField>false</o:LockedField>
          </o:OLEObject>
        </w:object>
      </w:r>
      <w:r>
        <w:t>转化为</w:t>
      </w:r>
      <w:r>
        <w:object>
          <v:shape id="_x0000_i1105" o:spt="75" alt="eqIdc68ba66d2cc7ef63c0192cfb622e467f" type="#_x0000_t75" style="height:14.95pt;width:27.25pt;" o:ole="t" filled="f" o:preferrelative="t" stroked="f" coordsize="21600,21600">
            <v:path/>
            <v:fill on="f" focussize="0,0"/>
            <v:stroke on="f" joinstyle="miter"/>
            <v:imagedata r:id="rId173" o:title="eqIdc68ba66d2cc7ef63c0192cfb622e467f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2">
            <o:LockedField>false</o:LockedField>
          </o:OLEObject>
        </w:object>
      </w:r>
      <w:r>
        <w:t>的是_______(填标号)。理由是_______。</w:t>
      </w:r>
    </w:p>
    <w:p>
      <w:pPr>
        <w:spacing w:line="360" w:lineRule="auto"/>
        <w:jc w:val="left"/>
        <w:textAlignment w:val="center"/>
      </w:pPr>
      <w:r>
        <w:t>本题暂无(6)问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sz w:val="21"/>
        </w:rPr>
      </w:pPr>
      <w:r>
        <w:rPr>
          <w:rFonts w:ascii="宋体" w:hAnsi="宋体" w:eastAsia="宋体" w:cs="宋体"/>
          <w:b/>
          <w:sz w:val="21"/>
        </w:rPr>
        <w:t>七、有机推断题</w:t>
      </w:r>
    </w:p>
    <w:p>
      <w:pPr>
        <w:spacing w:line="360" w:lineRule="auto"/>
        <w:jc w:val="left"/>
        <w:textAlignment w:val="center"/>
      </w:pPr>
      <w:r>
        <w:t>11．舍曲林(Sertraline)是一种选择性</w:t>
      </w:r>
      <w:r>
        <w:object>
          <v:shape id="_x0000_i1106" o:spt="75" alt="eqId3071dd7848459f70f912d758466b12b1" type="#_x0000_t75" style="height:12.5pt;width:15.8pt;" o:ole="t" filled="f" o:preferrelative="t" stroked="f" coordsize="21600,21600">
            <v:path/>
            <v:fill on="f" focussize="0,0"/>
            <v:stroke on="f" joinstyle="miter"/>
            <v:imagedata r:id="rId175" o:title="eqId3071dd7848459f70f912d758466b12b1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4">
            <o:LockedField>false</o:LockedField>
          </o:OLEObject>
        </w:object>
      </w:r>
      <w:r>
        <w:t>羟色胺再摄取抑制剂，用于治疗抑郁症，其合成路线之一如下：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3686175" cy="2981325"/>
            <wp:effectExtent l="0" t="0" r="9525" b="0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已知：</w:t>
      </w:r>
    </w:p>
    <w:p>
      <w:pPr>
        <w:spacing w:line="360" w:lineRule="auto"/>
        <w:jc w:val="left"/>
        <w:textAlignment w:val="center"/>
      </w:pPr>
      <w:r>
        <w:t>(ⅰ)手性碳原子是指连有四个不同原子或原子团的碳原子</w:t>
      </w:r>
    </w:p>
    <w:p>
      <w:pPr>
        <w:spacing w:line="360" w:lineRule="auto"/>
        <w:jc w:val="left"/>
        <w:textAlignment w:val="center"/>
      </w:pPr>
      <w:r>
        <w:t>(ⅱ)</w:t>
      </w:r>
      <w:r>
        <w:drawing>
          <wp:inline distT="0" distB="0" distL="114300" distR="114300">
            <wp:extent cx="3962400" cy="723900"/>
            <wp:effectExtent l="0" t="0" r="0" b="0"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(ⅲ)</w:t>
      </w:r>
      <w:r>
        <w:drawing>
          <wp:inline distT="0" distB="0" distL="114300" distR="114300">
            <wp:extent cx="3952875" cy="742950"/>
            <wp:effectExtent l="0" t="0" r="9525" b="6350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回答下列问题：</w:t>
      </w:r>
    </w:p>
    <w:p>
      <w:pPr>
        <w:spacing w:line="360" w:lineRule="auto"/>
        <w:jc w:val="left"/>
        <w:textAlignment w:val="center"/>
      </w:pPr>
      <w:r>
        <w:t>(1)①的反应类型为_______。</w:t>
      </w:r>
    </w:p>
    <w:p>
      <w:pPr>
        <w:spacing w:line="360" w:lineRule="auto"/>
        <w:jc w:val="left"/>
        <w:textAlignment w:val="center"/>
      </w:pPr>
      <w:r>
        <w:t>(2)B的化学名称为_______。</w:t>
      </w:r>
    </w:p>
    <w:p>
      <w:pPr>
        <w:spacing w:line="360" w:lineRule="auto"/>
        <w:jc w:val="left"/>
        <w:textAlignment w:val="center"/>
      </w:pPr>
      <w:r>
        <w:t>(3)写出一种能同时满足下列条件的D的芳香族同分异构体的结构简式_______。</w:t>
      </w:r>
    </w:p>
    <w:p>
      <w:pPr>
        <w:spacing w:line="360" w:lineRule="auto"/>
        <w:jc w:val="left"/>
        <w:textAlignment w:val="center"/>
      </w:pPr>
      <w:r>
        <w:t>(a)红外光谱显示有</w:t>
      </w:r>
      <w:r>
        <w:object>
          <v:shape id="_x0000_i1107" o:spt="75" alt="eqId3584ca50eeda2b242fb62b8422625382" type="#_x0000_t75" style="height:12.5pt;width:23.75pt;" o:ole="t" filled="f" o:preferrelative="t" stroked="f" coordsize="21600,21600">
            <v:path/>
            <v:fill on="f" focussize="0,0"/>
            <v:stroke on="f" joinstyle="miter"/>
            <v:imagedata r:id="rId180" o:title="eqId3584ca50eeda2b242fb62b8422625382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9">
            <o:LockedField>false</o:LockedField>
          </o:OLEObject>
        </w:object>
      </w:r>
      <w:r>
        <w:t>键；(b)核磁共振氢谱有两组峰，峰面积比为1∶1。</w:t>
      </w:r>
    </w:p>
    <w:p>
      <w:pPr>
        <w:spacing w:line="360" w:lineRule="auto"/>
        <w:jc w:val="left"/>
        <w:textAlignment w:val="center"/>
      </w:pPr>
      <w:r>
        <w:t>(4)合成路线中，涉及手性碳原子生成的反应路线为_______、_______(填反应路线序号)。</w:t>
      </w:r>
    </w:p>
    <w:p>
      <w:pPr>
        <w:spacing w:line="360" w:lineRule="auto"/>
        <w:jc w:val="left"/>
        <w:textAlignment w:val="center"/>
      </w:pPr>
      <w:r>
        <w:t>(5)H→I的化学方程式为_______，反应还可生成与I互为同分异构体的两种副产物，其中任意一种的结构简式为_______(不考虑立体异构)。</w:t>
      </w:r>
    </w:p>
    <w:p>
      <w:pPr>
        <w:spacing w:line="360" w:lineRule="auto"/>
        <w:jc w:val="left"/>
        <w:textAlignment w:val="center"/>
      </w:pPr>
      <w:r>
        <w:t>(6)W是一种姜黄素类似物，以香兰素(</w:t>
      </w:r>
      <w:r>
        <w:drawing>
          <wp:inline distT="0" distB="0" distL="114300" distR="114300">
            <wp:extent cx="1181100" cy="495300"/>
            <wp:effectExtent l="0" t="0" r="0" b="0"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>
                      <a:picLocks noChangeAspect="1"/>
                    </pic:cNvPicPr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)和环己烯(</w:t>
      </w:r>
      <w:r>
        <w:drawing>
          <wp:inline distT="0" distB="0" distL="114300" distR="114300">
            <wp:extent cx="466725" cy="466725"/>
            <wp:effectExtent l="0" t="0" r="3175" b="3175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)为原料，设计合成W的路线_______(无机及两个碳以下的有机试剂任选)。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2295525" cy="819150"/>
            <wp:effectExtent l="0" t="0" r="3175" b="6350"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/>
                    <pic:cNvPicPr>
                      <a:picLocks noChangeAspect="1"/>
                    </pic:cNvPicPr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sectPr>
          <w:headerReference r:id="rId3" w:type="default"/>
          <w:footerReference r:id="rId4" w:type="default"/>
          <w:footerReference r:id="rId5" w:type="even"/>
          <w:pgSz w:w="11907" w:h="16839"/>
          <w:pgMar w:top="900" w:right="1997" w:bottom="900" w:left="1997" w:header="500" w:footer="500" w:gutter="0"/>
          <w:cols w:space="425" w:num="1" w:sep="1"/>
          <w:docGrid w:type="lines" w:linePitch="312" w:charSpace="0"/>
        </w:sectPr>
      </w:pPr>
    </w:p>
    <w:p>
      <w:pPr>
        <w:jc w:val="center"/>
        <w:textAlignment w:val="center"/>
        <w:rPr>
          <w:rFonts w:hint="eastAsia" w:ascii="宋体" w:hAnsi="宋体" w:eastAsia="宋体" w:cs="宋体"/>
          <w:b/>
          <w:sz w:val="21"/>
        </w:rPr>
      </w:pPr>
      <w:r>
        <w:rPr>
          <w:rFonts w:hint="eastAsia" w:ascii="宋体" w:hAnsi="宋体" w:eastAsia="宋体" w:cs="宋体"/>
          <w:b/>
          <w:sz w:val="21"/>
        </w:rPr>
        <w:t>参考答案：</w:t>
      </w:r>
    </w:p>
    <w:p>
      <w:pPr>
        <w:spacing w:line="360" w:lineRule="auto"/>
        <w:jc w:val="left"/>
        <w:textAlignment w:val="center"/>
      </w:pPr>
      <w:r>
        <w:t>1．A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A．陶瓷是良好的绝缘体，传统陶瓷是典型的绝缘材料，常用于高压变压器的开关外包装和器件，A正确；</w:t>
      </w:r>
    </w:p>
    <w:p>
      <w:pPr>
        <w:spacing w:line="360" w:lineRule="auto"/>
        <w:jc w:val="left"/>
        <w:textAlignment w:val="center"/>
      </w:pPr>
      <w:r>
        <w:t>B．陶瓷的主要成分为硅酸盐，而不是SiO</w:t>
      </w:r>
      <w:r>
        <w:rPr>
          <w:vertAlign w:val="subscript"/>
        </w:rPr>
        <w:t>2</w:t>
      </w:r>
      <w:r>
        <w:t>和MgO，C错误；</w:t>
      </w:r>
    </w:p>
    <w:p>
      <w:pPr>
        <w:spacing w:line="360" w:lineRule="auto"/>
        <w:jc w:val="left"/>
        <w:textAlignment w:val="center"/>
      </w:pPr>
      <w:r>
        <w:t>C．陶瓷烧制过程发生复杂的化学反应，由新物质生成，属于化学变化，C错误；</w:t>
      </w:r>
    </w:p>
    <w:p>
      <w:pPr>
        <w:spacing w:line="360" w:lineRule="auto"/>
        <w:jc w:val="left"/>
        <w:textAlignment w:val="center"/>
      </w:pPr>
      <w:r>
        <w:t>D．由于Fe</w:t>
      </w:r>
      <w:r>
        <w:rPr>
          <w:vertAlign w:val="superscript"/>
        </w:rPr>
        <w:t>2+</w:t>
      </w:r>
      <w:r>
        <w:t>、Fe</w:t>
      </w:r>
      <w:r>
        <w:rPr>
          <w:vertAlign w:val="superscript"/>
        </w:rPr>
        <w:t>3+</w:t>
      </w:r>
      <w:r>
        <w:t>和铁的氧化物均有颜色，故陶瓷中含铁量越多，陶瓷的颜色越深，白瓷的白色是因为铁含量较低甚至几乎不含，D错误；</w:t>
      </w:r>
    </w:p>
    <w:p>
      <w:pPr>
        <w:spacing w:line="360" w:lineRule="auto"/>
        <w:jc w:val="left"/>
        <w:textAlignment w:val="center"/>
      </w:pPr>
      <w:r>
        <w:t>故答案为：A。</w:t>
      </w:r>
    </w:p>
    <w:p>
      <w:pPr>
        <w:spacing w:line="360" w:lineRule="auto"/>
        <w:jc w:val="left"/>
        <w:textAlignment w:val="center"/>
      </w:pPr>
      <w:r>
        <w:t>2．D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A．由题干有机物的结构简式可知，分子中含有碳碳双键，故可使酸性高锰酸钾溶液褪色，A正确；</w:t>
      </w:r>
    </w:p>
    <w:p>
      <w:pPr>
        <w:spacing w:line="360" w:lineRule="auto"/>
        <w:jc w:val="left"/>
        <w:textAlignment w:val="center"/>
      </w:pPr>
      <w:r>
        <w:t>B．由题干有机物的结构简式可知，分子中含有碳碳双键，故可发生加成反应，含有羧基和羟基故能发生酯化反应，酯化反应属于取代反应，B正确；</w:t>
      </w:r>
    </w:p>
    <w:p>
      <w:pPr>
        <w:spacing w:line="360" w:lineRule="auto"/>
        <w:jc w:val="left"/>
        <w:textAlignment w:val="center"/>
      </w:pPr>
      <w:r>
        <w:t>C．由题干有机物的结构简式可知，分子中含有羧基和羟基，故能与金属钠反应放出H</w:t>
      </w:r>
      <w:r>
        <w:rPr>
          <w:vertAlign w:val="subscript"/>
        </w:rPr>
        <w:t>2</w:t>
      </w:r>
      <w:r>
        <w:t>，C正确；</w:t>
      </w:r>
    </w:p>
    <w:p>
      <w:pPr>
        <w:spacing w:line="360" w:lineRule="auto"/>
        <w:jc w:val="left"/>
        <w:textAlignment w:val="center"/>
      </w:pPr>
      <w:r>
        <w:t>D．由题干有机物的结构简式可知，分子中含有碳碳双键、羧基、羟基和酯基等四种官能团，D错误；</w:t>
      </w:r>
    </w:p>
    <w:p>
      <w:pPr>
        <w:spacing w:line="360" w:lineRule="auto"/>
        <w:jc w:val="left"/>
        <w:textAlignment w:val="center"/>
      </w:pPr>
      <w:r>
        <w:t>故答案为：D。</w:t>
      </w:r>
    </w:p>
    <w:p>
      <w:pPr>
        <w:spacing w:line="360" w:lineRule="auto"/>
        <w:jc w:val="left"/>
        <w:textAlignment w:val="center"/>
      </w:pPr>
      <w:r>
        <w:t>3．B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A．氮化铝是一种高温结构陶瓷，属于新型的无机非金属材料，A正确；</w:t>
      </w:r>
    </w:p>
    <w:p>
      <w:pPr>
        <w:spacing w:line="360" w:lineRule="auto"/>
        <w:jc w:val="left"/>
        <w:textAlignment w:val="center"/>
      </w:pPr>
      <w:r>
        <w:t>B．天然橡胶的单体为异戊二烯，合成橡胶的单体如顺丁烯等中均含有碳碳双键，通过加聚反应合成制得橡胶，B错误；</w:t>
      </w:r>
    </w:p>
    <w:p>
      <w:pPr>
        <w:spacing w:line="360" w:lineRule="auto"/>
        <w:jc w:val="left"/>
        <w:textAlignment w:val="center"/>
      </w:pPr>
      <w:r>
        <w:t>C．“涤纶”“锦纶”“腈纶”“丙纶”“维纶”“氯纶”“芳纶”等均为合成纤维，属于有机高分子材料，C正确；</w:t>
      </w:r>
    </w:p>
    <w:p>
      <w:pPr>
        <w:spacing w:line="360" w:lineRule="auto"/>
        <w:jc w:val="left"/>
        <w:textAlignment w:val="center"/>
      </w:pPr>
      <w:r>
        <w:t>D．可降解聚乳酸塑料的推广应用，可以减少难以降解塑料的使用，从而减少“白色污染”，D正确；</w:t>
      </w:r>
    </w:p>
    <w:p>
      <w:pPr>
        <w:spacing w:line="360" w:lineRule="auto"/>
        <w:jc w:val="left"/>
        <w:textAlignment w:val="center"/>
      </w:pPr>
      <w:r>
        <w:t>故答案为：B。</w:t>
      </w:r>
    </w:p>
    <w:p>
      <w:pPr>
        <w:spacing w:line="360" w:lineRule="auto"/>
        <w:jc w:val="left"/>
        <w:textAlignment w:val="center"/>
      </w:pPr>
      <w:r>
        <w:t>4．A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由流程可知，氢溴酸中含有少量的溴，加入硫化钡将溴还原生成溴化钡和硫，再加入硫酸除杂，得到的滤渣为硫酸钡和硫；加入碳酸锂进行中和，得到的溴化锂溶液经浓缩等操作后得到产品溴化锂。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A．还原工序逸出的Br</w:t>
      </w:r>
      <w:r>
        <w:rPr>
          <w:vertAlign w:val="subscript"/>
        </w:rPr>
        <w:t>2</w:t>
      </w:r>
      <w:r>
        <w:t>用NaOH溶液吸收，吸收液中含有溴化钠和次溴酸钠等物质，若直接返回还原工序，则产品中会有一定量的溴化钠，导致产品的纯度降低，A说法错误；</w:t>
      </w:r>
    </w:p>
    <w:p>
      <w:pPr>
        <w:spacing w:line="360" w:lineRule="auto"/>
        <w:jc w:val="left"/>
        <w:textAlignment w:val="center"/>
      </w:pPr>
      <w:r>
        <w:t>B．除杂工序中产生的滤渣为硫酸钡和硫，硫属于非极性分子形成的分子晶体，而硫酸钡属于离子晶体，根据相似相溶原理可知，硫可溶于煤油，而硫酸钡不溶于煤油，因此可用煤油进行组分分离，B说法正确；</w:t>
      </w:r>
    </w:p>
    <w:p>
      <w:pPr>
        <w:spacing w:line="360" w:lineRule="auto"/>
        <w:jc w:val="left"/>
        <w:textAlignment w:val="center"/>
      </w:pPr>
      <w:r>
        <w:t>C．中和工序中，碳酸锂和氢溴酸发生反应生成溴化锂、二氧化碳和水，该反应的化学方程式为 Li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+2HBr=CO</w:t>
      </w:r>
      <w:r>
        <w:rPr>
          <w:vertAlign w:val="subscript"/>
        </w:rPr>
        <w:t>2</w:t>
      </w:r>
      <w:r>
        <w:t>↑ +2LiBr +H</w:t>
      </w:r>
      <w:r>
        <w:rPr>
          <w:vertAlign w:val="subscript"/>
        </w:rPr>
        <w:t>2</w:t>
      </w:r>
      <w:r>
        <w:t>O，C说法正确；</w:t>
      </w:r>
    </w:p>
    <w:p>
      <w:pPr>
        <w:spacing w:line="360" w:lineRule="auto"/>
        <w:jc w:val="left"/>
        <w:textAlignment w:val="center"/>
      </w:pPr>
      <w:r>
        <w:t>D．根据电子转化守恒可知，溴和硫化钡反应时物质的量之比为1:1；根据硫酸钡的化学组成及钡元素守恒可知，n(BaS):n(H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)为1:1，因此，参与反应的n(Br</w:t>
      </w:r>
      <w:r>
        <w:rPr>
          <w:vertAlign w:val="subscript"/>
        </w:rPr>
        <w:t>2</w:t>
      </w:r>
      <w:r>
        <w:t>): n(BaS):n(H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)为1:1:1，D说法正确；</w:t>
      </w:r>
    </w:p>
    <w:p>
      <w:pPr>
        <w:spacing w:line="360" w:lineRule="auto"/>
        <w:jc w:val="left"/>
        <w:textAlignment w:val="center"/>
      </w:pPr>
      <w:r>
        <w:t>综上所述，本题选A。</w:t>
      </w:r>
    </w:p>
    <w:p>
      <w:pPr>
        <w:spacing w:line="360" w:lineRule="auto"/>
        <w:jc w:val="left"/>
        <w:textAlignment w:val="center"/>
      </w:pPr>
      <w:r>
        <w:t>5．CD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A．由题中信息可知，M和N均属于二异丙基萘，两者分子式相同，但是其结构不同，故两者互为同分异构体，两者不互为同系物，A说法不正确；</w:t>
      </w:r>
    </w:p>
    <w:p>
      <w:pPr>
        <w:spacing w:line="360" w:lineRule="auto"/>
        <w:jc w:val="left"/>
        <w:textAlignment w:val="center"/>
      </w:pPr>
      <w:r>
        <w:t>B．因为萘分子中的10个碳原子是共面的，由于单键可以旋转，异丙基中最多可以有2个碳原子与苯环共面，因此，M分子中最多有14个碳原子共平面，B说法不正确；</w:t>
      </w:r>
    </w:p>
    <w:p>
      <w:pPr>
        <w:spacing w:line="360" w:lineRule="auto"/>
        <w:jc w:val="left"/>
        <w:textAlignment w:val="center"/>
      </w:pPr>
      <w:r>
        <w:t>C．N分子中有5种不同化学环境的H，因此其一溴代物有5种，C说法正确；</w:t>
      </w:r>
    </w:p>
    <w:p>
      <w:pPr>
        <w:spacing w:line="360" w:lineRule="auto"/>
        <w:jc w:val="left"/>
        <w:textAlignment w:val="center"/>
      </w:pPr>
      <w:r>
        <w:t>D．萘分子中有8个H，但是只有两种不同化学环境的H（分别用α、β表示，其分别有4个），根据定一议二法可知，若先取代α，则取代另一个H的位置有7个；然后先取代1个β，然后再取代其他β，有3种，因此，萘的二溴代物有10种，D说法正确；</w:t>
      </w:r>
    </w:p>
    <w:p>
      <w:pPr>
        <w:spacing w:line="360" w:lineRule="auto"/>
        <w:jc w:val="left"/>
        <w:textAlignment w:val="center"/>
      </w:pPr>
      <w:r>
        <w:t>本题选CD。</w:t>
      </w:r>
    </w:p>
    <w:p>
      <w:pPr>
        <w:spacing w:line="360" w:lineRule="auto"/>
        <w:jc w:val="left"/>
        <w:textAlignment w:val="center"/>
      </w:pPr>
      <w:r>
        <w:t>6．AB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由图中的信息可知，浓度随时间变化逐渐减小的代表的是X，浓度随时间变化逐渐增大的代表的是Z，浓度随时间变化先增大后减小的代表的是Y；由图乙中的信息可知，反应①的速率常数随温度升高增大的幅度小于反应②的。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A．由图甲中的信息可知，随c(X)的减小，c(Y) 先增大后减小，c(Z)增大，因此，反应①的速率随c(X)的减小而减小，而反应②的速率先增大后减小，A说法错误；</w:t>
      </w:r>
    </w:p>
    <w:p>
      <w:pPr>
        <w:spacing w:line="360" w:lineRule="auto"/>
        <w:jc w:val="left"/>
        <w:textAlignment w:val="center"/>
      </w:pPr>
      <w:r>
        <w:t>B．根据体系中发生的反应可知，在Y的浓度达到最大值之前，单位时间内X的减少量等于Y和Z的增加量，因此，</w:t>
      </w:r>
      <w:r>
        <w:rPr>
          <w:rFonts w:ascii="Times New Roman" w:hAnsi="Times New Roman" w:eastAsia="Times New Roman" w:cs="Times New Roman"/>
          <w:i/>
        </w:rPr>
        <w:t>v</w:t>
      </w:r>
      <w:r>
        <w:t xml:space="preserve"> (X)=</w:t>
      </w:r>
      <w:r>
        <w:rPr>
          <w:rFonts w:ascii="Times New Roman" w:hAnsi="Times New Roman" w:eastAsia="Times New Roman" w:cs="Times New Roman"/>
          <w:i/>
        </w:rPr>
        <w:t xml:space="preserve"> v</w:t>
      </w:r>
      <w:r>
        <w:t xml:space="preserve"> (Y) +</w:t>
      </w:r>
      <w:r>
        <w:rPr>
          <w:rFonts w:ascii="Times New Roman" w:hAnsi="Times New Roman" w:eastAsia="Times New Roman" w:cs="Times New Roman"/>
          <w:i/>
        </w:rPr>
        <w:t>v</w:t>
      </w:r>
      <w:r>
        <w:t>(Z)，但是，在Y的浓度达到最大值之后，单位时间内Z的增加量等于Y和X的减少量，故</w:t>
      </w:r>
      <w:r>
        <w:rPr>
          <w:rFonts w:ascii="Times New Roman" w:hAnsi="Times New Roman" w:eastAsia="Times New Roman" w:cs="Times New Roman"/>
          <w:i/>
        </w:rPr>
        <w:t>v</w:t>
      </w:r>
      <w:r>
        <w:t xml:space="preserve"> (X) +</w:t>
      </w:r>
      <w:r>
        <w:rPr>
          <w:rFonts w:ascii="Times New Roman" w:hAnsi="Times New Roman" w:eastAsia="Times New Roman" w:cs="Times New Roman"/>
          <w:i/>
        </w:rPr>
        <w:t xml:space="preserve"> v</w:t>
      </w:r>
      <w:r>
        <w:t xml:space="preserve"> (Y) =</w:t>
      </w:r>
      <w:r>
        <w:rPr>
          <w:rFonts w:ascii="Times New Roman" w:hAnsi="Times New Roman" w:eastAsia="Times New Roman" w:cs="Times New Roman"/>
          <w:i/>
        </w:rPr>
        <w:t xml:space="preserve"> v</w:t>
      </w:r>
      <w:r>
        <w:t>(Z)，B说法错误；</w:t>
      </w:r>
    </w:p>
    <w:p>
      <w:pPr>
        <w:spacing w:line="360" w:lineRule="auto"/>
        <w:jc w:val="left"/>
        <w:textAlignment w:val="center"/>
      </w:pPr>
      <w:r>
        <w:t>C．升高温度可以可以加快反应①的速率，但是反应①的速率常数随温度升高增大的幅度小于反应②的，且反应②的的速率随着Y的浓度的增大而增大，因此，欲提高Y的产率，需提高反应温度且控制反应时间，C说法正确；</w:t>
      </w:r>
    </w:p>
    <w:p>
      <w:pPr>
        <w:spacing w:line="360" w:lineRule="auto"/>
        <w:jc w:val="left"/>
        <w:textAlignment w:val="center"/>
      </w:pPr>
      <w:r>
        <w:t>D．由图乙信息可知，温度低于T时，</w:t>
      </w:r>
      <w:r>
        <w:rPr>
          <w:rFonts w:ascii="Times New Roman" w:hAnsi="Times New Roman" w:eastAsia="Times New Roman" w:cs="Times New Roman"/>
          <w:i/>
        </w:rPr>
        <w:t>k</w:t>
      </w:r>
      <w:r>
        <w:rPr>
          <w:rFonts w:ascii="Times New Roman" w:hAnsi="Times New Roman" w:eastAsia="Times New Roman" w:cs="Times New Roman"/>
          <w:i/>
          <w:vertAlign w:val="subscript"/>
        </w:rPr>
        <w:t>1</w:t>
      </w:r>
      <w:r>
        <w:t>＞</w:t>
      </w:r>
      <w:r>
        <w:rPr>
          <w:rFonts w:ascii="Times New Roman" w:hAnsi="Times New Roman" w:eastAsia="Times New Roman" w:cs="Times New Roman"/>
          <w:i/>
        </w:rPr>
        <w:t>k</w:t>
      </w:r>
      <w:r>
        <w:rPr>
          <w:rFonts w:ascii="Times New Roman" w:hAnsi="Times New Roman" w:eastAsia="Times New Roman" w:cs="Times New Roman"/>
          <w:i/>
          <w:vertAlign w:val="subscript"/>
        </w:rPr>
        <w:t>2</w:t>
      </w:r>
      <w:r>
        <w:t>，反应②为慢反应，因此，总反应速率由反应②决定，D说法正确；</w:t>
      </w:r>
    </w:p>
    <w:p>
      <w:pPr>
        <w:spacing w:line="360" w:lineRule="auto"/>
        <w:jc w:val="left"/>
        <w:textAlignment w:val="center"/>
      </w:pPr>
      <w:r>
        <w:t>综上所述，本题选AB。</w:t>
      </w:r>
    </w:p>
    <w:p>
      <w:pPr>
        <w:spacing w:line="360" w:lineRule="auto"/>
        <w:jc w:val="left"/>
        <w:textAlignment w:val="center"/>
      </w:pPr>
      <w:r>
        <w:t>7．(1)     (球形)冷凝管     (恒压)滴液漏斗</w:t>
      </w:r>
    </w:p>
    <w:p>
      <w:pPr>
        <w:spacing w:line="360" w:lineRule="auto"/>
        <w:jc w:val="left"/>
        <w:textAlignment w:val="center"/>
      </w:pPr>
      <w:r>
        <w:t>(2)C</w:t>
      </w:r>
    </w:p>
    <w:p>
      <w:pPr>
        <w:spacing w:line="360" w:lineRule="auto"/>
        <w:jc w:val="left"/>
        <w:textAlignment w:val="center"/>
      </w:pPr>
      <w:r>
        <w:t>(3)加入H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>后，溶液中存在化学平衡H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 xml:space="preserve"> </w:t>
      </w:r>
      <w:r>
        <w:object>
          <v:shape id="_x0000_i1108" o:spt="75" alt="eqId0c29f066d97eae34d120f6be0a3abeb5" type="#_x0000_t75" style="height:15.8pt;width:27.25pt;" o:ole="t" filled="f" o:preferrelative="t" stroked="f" coordsize="21600,21600">
            <v:path/>
            <v:fill on="f" focussize="0,0"/>
            <v:stroke on="f" joinstyle="miter"/>
            <v:imagedata r:id="rId185" o:title="eqId0c29f066d97eae34d120f6be0a3abeb5"/>
            <o:lock v:ext="edit" aspectratio="t"/>
            <w10:wrap type="none"/>
            <w10:anchorlock/>
          </v:shape>
          <o:OLEObject Type="Embed" ProgID="Equation.DSMT4" ShapeID="_x0000_i1108" DrawAspect="Content" ObjectID="_1468075808" r:id="rId184">
            <o:LockedField>false</o:LockedField>
          </o:OLEObject>
        </w:object>
      </w:r>
      <w:r>
        <w:t>SO</w:t>
      </w:r>
      <w:r>
        <w:rPr>
          <w:vertAlign w:val="subscript"/>
        </w:rPr>
        <w:t>2</w:t>
      </w:r>
      <w:r>
        <w:t>+H</w:t>
      </w:r>
      <w:r>
        <w:rPr>
          <w:vertAlign w:val="subscript"/>
        </w:rPr>
        <w:t>2</w:t>
      </w:r>
      <w:r>
        <w:t>O，SO</w:t>
      </w:r>
      <w:r>
        <w:rPr>
          <w:vertAlign w:val="subscript"/>
        </w:rPr>
        <w:t>2</w:t>
      </w:r>
      <w:r>
        <w:t>的溶解度随着温度升高而减小，SO</w:t>
      </w:r>
      <w:r>
        <w:rPr>
          <w:vertAlign w:val="subscript"/>
        </w:rPr>
        <w:t>2</w:t>
      </w:r>
      <w:r>
        <w:t>逸出后，促进了化学平衡H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 xml:space="preserve"> </w:t>
      </w:r>
      <w:r>
        <w:object>
          <v:shape id="_x0000_i1109" o:spt="75" alt="eqId0c29f066d97eae34d120f6be0a3abeb5" type="#_x0000_t75" style="height:15.8pt;width:27.25pt;" o:ole="t" filled="f" o:preferrelative="t" stroked="f" coordsize="21600,21600">
            <v:path/>
            <v:fill on="f" focussize="0,0"/>
            <v:stroke on="f" joinstyle="miter"/>
            <v:imagedata r:id="rId185" o:title="eqId0c29f066d97eae34d120f6be0a3abeb5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6">
            <o:LockedField>false</o:LockedField>
          </o:OLEObject>
        </w:object>
      </w:r>
      <w:r>
        <w:t>SO</w:t>
      </w:r>
      <w:r>
        <w:rPr>
          <w:vertAlign w:val="subscript"/>
        </w:rPr>
        <w:t>2</w:t>
      </w:r>
      <w:r>
        <w:t>+H</w:t>
      </w:r>
      <w:r>
        <w:rPr>
          <w:vertAlign w:val="subscript"/>
        </w:rPr>
        <w:t>2</w:t>
      </w:r>
      <w:r>
        <w:t>O向右移动</w:t>
      </w:r>
    </w:p>
    <w:p>
      <w:pPr>
        <w:spacing w:line="360" w:lineRule="auto"/>
        <w:jc w:val="left"/>
        <w:textAlignment w:val="center"/>
      </w:pPr>
      <w:r>
        <w:t>(4)     检验其是否漏水     蓝色     加入H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>后，溶液中存在化学平衡H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 xml:space="preserve"> </w:t>
      </w:r>
      <w:r>
        <w:object>
          <v:shape id="_x0000_i1110" o:spt="75" alt="eqId0c29f066d97eae34d120f6be0a3abeb5" type="#_x0000_t75" style="height:15.8pt;width:27.25pt;" o:ole="t" filled="f" o:preferrelative="t" stroked="f" coordsize="21600,21600">
            <v:path/>
            <v:fill on="f" focussize="0,0"/>
            <v:stroke on="f" joinstyle="miter"/>
            <v:imagedata r:id="rId185" o:title="eqId0c29f066d97eae34d120f6be0a3abeb5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7">
            <o:LockedField>false</o:LockedField>
          </o:OLEObject>
        </w:object>
      </w:r>
      <w:r>
        <w:t>SO</w:t>
      </w:r>
      <w:r>
        <w:rPr>
          <w:vertAlign w:val="subscript"/>
        </w:rPr>
        <w:t>2</w:t>
      </w:r>
      <w:r>
        <w:t>+H</w:t>
      </w:r>
      <w:r>
        <w:rPr>
          <w:vertAlign w:val="subscript"/>
        </w:rPr>
        <w:t>2</w:t>
      </w:r>
      <w:r>
        <w:t>O，SO</w:t>
      </w:r>
      <w:r>
        <w:rPr>
          <w:vertAlign w:val="subscript"/>
        </w:rPr>
        <w:t>2</w:t>
      </w:r>
      <w:r>
        <w:t>的溶解度随着温度升高而减小，SO</w:t>
      </w:r>
      <w:r>
        <w:rPr>
          <w:vertAlign w:val="subscript"/>
        </w:rPr>
        <w:t>2</w:t>
      </w:r>
      <w:r>
        <w:t>逸出后，促进了化学平衡H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 xml:space="preserve"> </w:t>
      </w:r>
      <w:r>
        <w:object>
          <v:shape id="_x0000_i1111" o:spt="75" alt="eqId0c29f066d97eae34d120f6be0a3abeb5" type="#_x0000_t75" style="height:15.8pt;width:27.25pt;" o:ole="t" filled="f" o:preferrelative="t" stroked="f" coordsize="21600,21600">
            <v:path/>
            <v:fill on="f" focussize="0,0"/>
            <v:stroke on="f" joinstyle="miter"/>
            <v:imagedata r:id="rId185" o:title="eqId0c29f066d97eae34d120f6be0a3abeb5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8">
            <o:LockedField>false</o:LockedField>
          </o:OLEObject>
        </w:object>
      </w:r>
      <w:r>
        <w:t>SO</w:t>
      </w:r>
      <w:r>
        <w:rPr>
          <w:vertAlign w:val="subscript"/>
        </w:rPr>
        <w:t>2</w:t>
      </w:r>
      <w:r>
        <w:t>+H</w:t>
      </w:r>
      <w:r>
        <w:rPr>
          <w:vertAlign w:val="subscript"/>
        </w:rPr>
        <w:t>2</w:t>
      </w:r>
      <w:r>
        <w:t>O向右移动</w:t>
      </w:r>
    </w:p>
    <w:p>
      <w:pPr>
        <w:spacing w:line="360" w:lineRule="auto"/>
        <w:jc w:val="left"/>
        <w:textAlignment w:val="center"/>
      </w:pPr>
      <w:r>
        <w:t>(5)偏低</w:t>
      </w:r>
    </w:p>
    <w:p>
      <w:pPr>
        <w:spacing w:line="360" w:lineRule="auto"/>
        <w:jc w:val="left"/>
        <w:textAlignment w:val="center"/>
      </w:pPr>
      <w:r>
        <w:t>(6)</w:t>
      </w:r>
      <w:r>
        <w:object>
          <v:shape id="_x0000_i1112" o:spt="75" alt="eqId8910b7996d8b9f11b900827367132ff0" type="#_x0000_t75" style="height:12.5pt;width:21.1pt;" o:ole="t" filled="f" o:preferrelative="t" stroked="f" coordsize="21600,21600">
            <v:path/>
            <v:fill on="f" focussize="0,0"/>
            <v:stroke on="f" joinstyle="miter"/>
            <v:imagedata r:id="rId190" o:title="eqId8910b7996d8b9f11b900827367132ff0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9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由题中信息可知，检测香菇中添加剂亚硫酸盐的含量的原理是：用过量的磷酸与其中的亚硫酸盐反应生成SO</w:t>
      </w:r>
      <w:r>
        <w:rPr>
          <w:vertAlign w:val="subscript"/>
        </w:rPr>
        <w:t>2</w:t>
      </w:r>
      <w:r>
        <w:t>，用氮气将SO</w:t>
      </w:r>
      <w:r>
        <w:rPr>
          <w:vertAlign w:val="subscript"/>
        </w:rPr>
        <w:t>2</w:t>
      </w:r>
      <w:r>
        <w:t>排入到锥形瓶中被水吸收，最后用碘标准溶液滴定，测出样品中亚硫酸盐含量。</w:t>
      </w:r>
    </w:p>
    <w:p>
      <w:pPr>
        <w:spacing w:line="360" w:lineRule="auto"/>
        <w:jc w:val="left"/>
        <w:textAlignment w:val="center"/>
      </w:pPr>
      <w:r>
        <w:t>(1)</w:t>
      </w:r>
    </w:p>
    <w:p>
      <w:pPr>
        <w:spacing w:line="360" w:lineRule="auto"/>
        <w:jc w:val="left"/>
        <w:textAlignment w:val="center"/>
      </w:pPr>
      <w:r>
        <w:t>根据仪器a、b的结构可知，装置图中仪器a、b的名称分别为球形冷凝管和恒压滴液漏斗；</w:t>
      </w:r>
    </w:p>
    <w:p>
      <w:pPr>
        <w:spacing w:line="360" w:lineRule="auto"/>
        <w:jc w:val="left"/>
        <w:textAlignment w:val="center"/>
      </w:pPr>
      <w:r>
        <w:t>(2)</w:t>
      </w:r>
    </w:p>
    <w:p>
      <w:pPr>
        <w:spacing w:line="360" w:lineRule="auto"/>
        <w:jc w:val="left"/>
        <w:textAlignment w:val="center"/>
      </w:pPr>
      <w:r>
        <w:t>三颈烧瓶中加入10.00g香菇样品和400 mL水，向其中加入H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>的体积不超过10 mL。在加热时，三颈烧瓶中的液体不能超过其容积的</w:t>
      </w:r>
      <w:r>
        <w:object>
          <v:shape id="_x0000_i1113" o:spt="75" alt="eqIdbf31876698721a199c7c53c6b320aa86" type="#_x0000_t75" style="height:23.85pt;width:9.65pt;" o:ole="t" filled="f" o:preferrelative="t" stroked="f" coordsize="21600,21600">
            <v:path/>
            <v:fill on="f" focussize="0,0"/>
            <v:stroke on="f" joinstyle="miter"/>
            <v:imagedata r:id="rId192" o:title="eqIdbf31876698721a199c7c53c6b320aa86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1">
            <o:LockedField>false</o:LockedField>
          </o:OLEObject>
        </w:object>
      </w:r>
      <w:r>
        <w:t>，因此，三颈烧瓶适宜的规格为1000 mL 选C。</w:t>
      </w:r>
    </w:p>
    <w:p>
      <w:pPr>
        <w:spacing w:line="360" w:lineRule="auto"/>
        <w:jc w:val="left"/>
        <w:textAlignment w:val="center"/>
      </w:pPr>
      <w:r>
        <w:t>(3)</w:t>
      </w:r>
    </w:p>
    <w:p>
      <w:pPr>
        <w:spacing w:line="360" w:lineRule="auto"/>
        <w:jc w:val="left"/>
        <w:textAlignment w:val="center"/>
      </w:pPr>
      <w:r>
        <w:t>虽然K</w:t>
      </w:r>
      <w:r>
        <w:rPr>
          <w:vertAlign w:val="subscript"/>
        </w:rPr>
        <w:t>a1</w:t>
      </w:r>
      <w:r>
        <w:t>(H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>)=7.1×10</w:t>
      </w:r>
      <w:r>
        <w:rPr>
          <w:vertAlign w:val="superscript"/>
        </w:rPr>
        <w:t>-3</w:t>
      </w:r>
      <w:r>
        <w:t>＜K</w:t>
      </w:r>
      <w:r>
        <w:rPr>
          <w:vertAlign w:val="subscript"/>
        </w:rPr>
        <w:t xml:space="preserve"> a1</w:t>
      </w:r>
      <w:r>
        <w:t xml:space="preserve"> (H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>) =1.3×10</w:t>
      </w:r>
      <w:r>
        <w:rPr>
          <w:vertAlign w:val="superscript"/>
        </w:rPr>
        <w:t>-2</w:t>
      </w:r>
      <w:r>
        <w:t>，但是H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>为难挥发性的酸，而H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>易分解为SO</w:t>
      </w:r>
      <w:r>
        <w:rPr>
          <w:vertAlign w:val="subscript"/>
        </w:rPr>
        <w:t>2</w:t>
      </w:r>
      <w:r>
        <w:t>和水，SO</w:t>
      </w:r>
      <w:r>
        <w:rPr>
          <w:vertAlign w:val="subscript"/>
        </w:rPr>
        <w:t>2</w:t>
      </w:r>
      <w:r>
        <w:t>的溶解度随着温度升高而减小，SO</w:t>
      </w:r>
      <w:r>
        <w:rPr>
          <w:vertAlign w:val="subscript"/>
        </w:rPr>
        <w:t>2</w:t>
      </w:r>
      <w:r>
        <w:t>逸出后，促进了化学平衡H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object>
          <v:shape id="_x0000_i1114" o:spt="75" alt="eqId0c29f066d97eae34d120f6be0a3abeb5" type="#_x0000_t75" style="height:15.8pt;width:27.25pt;" o:ole="t" filled="f" o:preferrelative="t" stroked="f" coordsize="21600,21600">
            <v:path/>
            <v:fill on="f" focussize="0,0"/>
            <v:stroke on="f" joinstyle="miter"/>
            <v:imagedata r:id="rId185" o:title="eqId0c29f066d97eae34d120f6be0a3abeb5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3">
            <o:LockedField>false</o:LockedField>
          </o:OLEObject>
        </w:object>
      </w:r>
      <w:r>
        <w:t>SO</w:t>
      </w:r>
      <w:r>
        <w:rPr>
          <w:vertAlign w:val="subscript"/>
        </w:rPr>
        <w:t>2</w:t>
      </w:r>
      <w:r>
        <w:t>+H</w:t>
      </w:r>
      <w:r>
        <w:rPr>
          <w:vertAlign w:val="subscript"/>
        </w:rPr>
        <w:t>2</w:t>
      </w:r>
      <w:r>
        <w:t>O向右移动，因此，加入H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>能够生成SO</w:t>
      </w:r>
      <w:r>
        <w:rPr>
          <w:vertAlign w:val="subscript"/>
        </w:rPr>
        <w:t>2</w:t>
      </w:r>
      <w:r>
        <w:t>的原因是：加入H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>后，溶液中存在化学平衡H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object>
          <v:shape id="_x0000_i1115" o:spt="75" alt="eqId0c29f066d97eae34d120f6be0a3abeb5" type="#_x0000_t75" style="height:15.8pt;width:27.25pt;" o:ole="t" filled="f" o:preferrelative="t" stroked="f" coordsize="21600,21600">
            <v:path/>
            <v:fill on="f" focussize="0,0"/>
            <v:stroke on="f" joinstyle="miter"/>
            <v:imagedata r:id="rId185" o:title="eqId0c29f066d97eae34d120f6be0a3abeb5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4">
            <o:LockedField>false</o:LockedField>
          </o:OLEObject>
        </w:object>
      </w:r>
      <w:r>
        <w:t>SO</w:t>
      </w:r>
      <w:r>
        <w:rPr>
          <w:vertAlign w:val="subscript"/>
        </w:rPr>
        <w:t>2</w:t>
      </w:r>
      <w:r>
        <w:t>+H</w:t>
      </w:r>
      <w:r>
        <w:rPr>
          <w:vertAlign w:val="subscript"/>
        </w:rPr>
        <w:t>2</w:t>
      </w:r>
      <w:r>
        <w:t>O，SO</w:t>
      </w:r>
      <w:r>
        <w:rPr>
          <w:vertAlign w:val="subscript"/>
        </w:rPr>
        <w:t>2</w:t>
      </w:r>
      <w:r>
        <w:t>的溶解度随着温度升高而减小，SO</w:t>
      </w:r>
      <w:r>
        <w:rPr>
          <w:vertAlign w:val="subscript"/>
        </w:rPr>
        <w:t>2</w:t>
      </w:r>
      <w:r>
        <w:t>逸出后，促进了化学平衡H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object>
          <v:shape id="_x0000_i1116" o:spt="75" alt="eqId0c29f066d97eae34d120f6be0a3abeb5" type="#_x0000_t75" style="height:15.8pt;width:27.25pt;" o:ole="t" filled="f" o:preferrelative="t" stroked="f" coordsize="21600,21600">
            <v:path/>
            <v:fill on="f" focussize="0,0"/>
            <v:stroke on="f" joinstyle="miter"/>
            <v:imagedata r:id="rId185" o:title="eqId0c29f066d97eae34d120f6be0a3abeb5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5">
            <o:LockedField>false</o:LockedField>
          </o:OLEObject>
        </w:object>
      </w:r>
      <w:r>
        <w:t>SO</w:t>
      </w:r>
      <w:r>
        <w:rPr>
          <w:vertAlign w:val="subscript"/>
        </w:rPr>
        <w:t>2</w:t>
      </w:r>
      <w:r>
        <w:t>+H</w:t>
      </w:r>
      <w:r>
        <w:rPr>
          <w:vertAlign w:val="subscript"/>
        </w:rPr>
        <w:t>2</w:t>
      </w:r>
      <w:r>
        <w:t>O向右移动；</w:t>
      </w:r>
    </w:p>
    <w:p>
      <w:pPr>
        <w:spacing w:line="360" w:lineRule="auto"/>
        <w:jc w:val="left"/>
        <w:textAlignment w:val="center"/>
      </w:pPr>
      <w:r>
        <w:t>(4)</w:t>
      </w:r>
    </w:p>
    <w:p>
      <w:pPr>
        <w:spacing w:line="360" w:lineRule="auto"/>
        <w:jc w:val="left"/>
        <w:textAlignment w:val="center"/>
      </w:pPr>
      <w:r>
        <w:t>滴定管在使用前需要检验其是否漏水、洗涤、润洗；滴定前，溶液中的碘被SO</w:t>
      </w:r>
      <w:r>
        <w:rPr>
          <w:vertAlign w:val="subscript"/>
        </w:rPr>
        <w:t>2</w:t>
      </w:r>
      <w:r>
        <w:t>还原为碘离子，溶液的颜色为无色，滴加终点时，过量的1滴或半滴标准碘液使淀粉溶液变为蓝色且半分钟点之内不变色，因此，滴定终点时溶液为蓝色；滴定反应的离子方程式为I</w:t>
      </w:r>
      <w:r>
        <w:rPr>
          <w:vertAlign w:val="subscript"/>
        </w:rPr>
        <w:t>2</w:t>
      </w:r>
      <w:r>
        <w:t>+ SO</w:t>
      </w:r>
      <w:r>
        <w:rPr>
          <w:vertAlign w:val="subscript"/>
        </w:rPr>
        <w:t>2</w:t>
      </w:r>
      <w:r>
        <w:t>+2H</w:t>
      </w:r>
      <w:r>
        <w:rPr>
          <w:vertAlign w:val="subscript"/>
        </w:rPr>
        <w:t>2</w:t>
      </w:r>
      <w:r>
        <w:t>O=2I</w:t>
      </w:r>
      <w:r>
        <w:rPr>
          <w:vertAlign w:val="superscript"/>
        </w:rPr>
        <w:t>—</w:t>
      </w:r>
      <w:r>
        <w:t>+4H</w:t>
      </w:r>
      <w:r>
        <w:rPr>
          <w:vertAlign w:val="superscript"/>
        </w:rPr>
        <w:t>+</w:t>
      </w:r>
      <w:r>
        <w:t>+</w:t>
      </w:r>
      <w:r>
        <w:object>
          <v:shape id="_x0000_i1117" o:spt="75" alt="eqId3e467b1d06fca46dc6b0fb64aa7e4767" type="#_x0000_t75" style="height:16.6pt;width:23.75pt;" o:ole="t" filled="f" o:preferrelative="t" stroked="f" coordsize="21600,21600">
            <v:path/>
            <v:fill on="f" focussize="0,0"/>
            <v:stroke on="f" joinstyle="miter"/>
            <v:imagedata r:id="rId197" o:title="eqId3e467b1d06fca46dc6b0fb64aa7e4767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6">
            <o:LockedField>false</o:LockedField>
          </o:OLEObject>
        </w:object>
      </w:r>
      <w:r>
        <w:t>；</w:t>
      </w:r>
    </w:p>
    <w:p>
      <w:pPr>
        <w:spacing w:line="360" w:lineRule="auto"/>
        <w:jc w:val="left"/>
        <w:textAlignment w:val="center"/>
      </w:pPr>
      <w:r>
        <w:t>(5)</w:t>
      </w:r>
    </w:p>
    <w:p>
      <w:pPr>
        <w:spacing w:line="360" w:lineRule="auto"/>
        <w:jc w:val="left"/>
        <w:textAlignment w:val="center"/>
      </w:pPr>
      <w:r>
        <w:t>若先加磷酸再通氮气，则不能将装置中的空气及时排出，有部分亚硫酸盐和SO</w:t>
      </w:r>
      <w:r>
        <w:rPr>
          <w:vertAlign w:val="subscript"/>
        </w:rPr>
        <w:t>2</w:t>
      </w:r>
      <w:r>
        <w:t>被装置中的氧气氧化，碘的标准液的消耗量将减少，因此会使测定结果偏低。</w:t>
      </w:r>
    </w:p>
    <w:p>
      <w:pPr>
        <w:spacing w:line="360" w:lineRule="auto"/>
        <w:jc w:val="left"/>
        <w:textAlignment w:val="center"/>
      </w:pPr>
      <w:r>
        <w:t>(6)</w:t>
      </w:r>
    </w:p>
    <w:p>
      <w:pPr>
        <w:spacing w:line="360" w:lineRule="auto"/>
        <w:jc w:val="left"/>
        <w:textAlignment w:val="center"/>
      </w:pPr>
      <w:r>
        <w:t>实验中SO</w:t>
      </w:r>
      <w:r>
        <w:rPr>
          <w:vertAlign w:val="subscript"/>
        </w:rPr>
        <w:t>2</w:t>
      </w:r>
      <w:r>
        <w:t>消耗的标准碘液的体积为0.30 mL+1.00 mL=1.30 mL，减去空白实验消耗的0.10 mL，则实际消耗标准碘液的体积为1.20mL，根据反应I</w:t>
      </w:r>
      <w:r>
        <w:rPr>
          <w:vertAlign w:val="subscript"/>
        </w:rPr>
        <w:t>2</w:t>
      </w:r>
      <w:r>
        <w:t>+ SO</w:t>
      </w:r>
      <w:r>
        <w:rPr>
          <w:vertAlign w:val="subscript"/>
        </w:rPr>
        <w:t>2</w:t>
      </w:r>
      <w:r>
        <w:t>+2H</w:t>
      </w:r>
      <w:r>
        <w:rPr>
          <w:vertAlign w:val="subscript"/>
        </w:rPr>
        <w:t>2</w:t>
      </w:r>
      <w:r>
        <w:t>O=2I</w:t>
      </w:r>
      <w:r>
        <w:rPr>
          <w:vertAlign w:val="superscript"/>
        </w:rPr>
        <w:t>—</w:t>
      </w:r>
      <w:r>
        <w:t>+4H</w:t>
      </w:r>
      <w:r>
        <w:rPr>
          <w:vertAlign w:val="superscript"/>
        </w:rPr>
        <w:t>+</w:t>
      </w:r>
      <w:r>
        <w:t>+</w:t>
      </w:r>
      <w:r>
        <w:object>
          <v:shape id="_x0000_i1118" o:spt="75" alt="eqId3e467b1d06fca46dc6b0fb64aa7e4767" type="#_x0000_t75" style="height:16.6pt;width:23.75pt;" o:ole="t" filled="f" o:preferrelative="t" stroked="f" coordsize="21600,21600">
            <v:path/>
            <v:fill on="f" focussize="0,0"/>
            <v:stroke on="f" joinstyle="miter"/>
            <v:imagedata r:id="rId197" o:title="eqId3e467b1d06fca46dc6b0fb64aa7e4767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8">
            <o:LockedField>false</o:LockedField>
          </o:OLEObject>
        </w:object>
      </w:r>
      <w:r>
        <w:t>可以计算出n(SO</w:t>
      </w:r>
      <w:r>
        <w:rPr>
          <w:vertAlign w:val="subscript"/>
        </w:rPr>
        <w:t>2</w:t>
      </w:r>
      <w:r>
        <w:t>)= n(I</w:t>
      </w:r>
      <w:r>
        <w:rPr>
          <w:vertAlign w:val="subscript"/>
        </w:rPr>
        <w:t>2</w:t>
      </w:r>
      <w:r>
        <w:t>)= 1.20mL</w:t>
      </w:r>
      <w:r>
        <w:object>
          <v:shape id="_x0000_i1119" o:spt="75" alt="eqId2468403b3eba9e40bfa36f464e927738" type="#_x0000_t75" style="height:8.55pt;width:7.9pt;" o:ole="t" filled="f" o:preferrelative="t" stroked="f" coordsize="21600,21600">
            <v:path/>
            <v:fill on="f" focussize="0,0"/>
            <v:stroke on="f" joinstyle="miter"/>
            <v:imagedata r:id="rId200" o:title="eqId2468403b3eba9e40bfa36f464e927738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9">
            <o:LockedField>false</o:LockedField>
          </o:OLEObject>
        </w:object>
      </w:r>
      <w:r>
        <w:t>10</w:t>
      </w:r>
      <w:r>
        <w:rPr>
          <w:vertAlign w:val="superscript"/>
        </w:rPr>
        <w:t>-3</w:t>
      </w:r>
      <w:r>
        <w:t>L·mL</w:t>
      </w:r>
      <w:r>
        <w:rPr>
          <w:vertAlign w:val="superscript"/>
        </w:rPr>
        <w:t>-1</w:t>
      </w:r>
      <w:r>
        <w:object>
          <v:shape id="_x0000_i1120" o:spt="75" alt="eqId2468403b3eba9e40bfa36f464e927738" type="#_x0000_t75" style="height:8.55pt;width:7.9pt;" o:ole="t" filled="f" o:preferrelative="t" stroked="f" coordsize="21600,21600">
            <v:path/>
            <v:fill on="f" focussize="0,0"/>
            <v:stroke on="f" joinstyle="miter"/>
            <v:imagedata r:id="rId200" o:title="eqId2468403b3eba9e40bfa36f464e927738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1">
            <o:LockedField>false</o:LockedField>
          </o:OLEObject>
        </w:object>
      </w:r>
      <w:r>
        <w:t>0.010 00 mol· L</w:t>
      </w:r>
      <w:r>
        <w:rPr>
          <w:vertAlign w:val="superscript"/>
        </w:rPr>
        <w:t>-1</w:t>
      </w:r>
      <w:r>
        <w:t>=1.20</w:t>
      </w:r>
      <w:r>
        <w:object>
          <v:shape id="_x0000_i1121" o:spt="75" alt="eqId2468403b3eba9e40bfa36f464e927738" type="#_x0000_t75" style="height:8.55pt;width:7.9pt;" o:ole="t" filled="f" o:preferrelative="t" stroked="f" coordsize="21600,21600">
            <v:path/>
            <v:fill on="f" focussize="0,0"/>
            <v:stroke on="f" joinstyle="miter"/>
            <v:imagedata r:id="rId200" o:title="eqId2468403b3eba9e40bfa36f464e927738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2">
            <o:LockedField>false</o:LockedField>
          </o:OLEObject>
        </w:object>
      </w:r>
      <w:r>
        <w:t>10</w:t>
      </w:r>
      <w:r>
        <w:rPr>
          <w:vertAlign w:val="superscript"/>
        </w:rPr>
        <w:t>-5</w:t>
      </w:r>
      <w:r>
        <w:t xml:space="preserve"> mol，由于SO</w:t>
      </w:r>
      <w:r>
        <w:rPr>
          <w:vertAlign w:val="subscript"/>
        </w:rPr>
        <w:t>2</w:t>
      </w:r>
      <w:r>
        <w:t>的平均回收率为95%，则实际生成的n(SO</w:t>
      </w:r>
      <w:r>
        <w:rPr>
          <w:vertAlign w:val="subscript"/>
        </w:rPr>
        <w:t>2</w:t>
      </w:r>
      <w:r>
        <w:t xml:space="preserve">)= </w:t>
      </w:r>
      <w:r>
        <w:object>
          <v:shape id="_x0000_i1122" o:spt="75" alt="eqId06a1989fb4b4eff794fec170ba680d67" type="#_x0000_t75" style="height:29pt;width:139pt;" o:ole="t" filled="f" o:preferrelative="t" stroked="f" coordsize="21600,21600">
            <v:path/>
            <v:fill on="f" focussize="0,0"/>
            <v:stroke on="f" joinstyle="miter"/>
            <v:imagedata r:id="rId204" o:title="eqId06a1989fb4b4eff794fec170ba680d67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3">
            <o:LockedField>false</o:LockedField>
          </o:OLEObject>
        </w:object>
      </w:r>
      <w:r>
        <w:t>，则根据S元素守恒可知，该样品中亚硫酸盐含量为</w:t>
      </w:r>
      <w:r>
        <w:object>
          <v:shape id="_x0000_i1123" o:spt="75" alt="eqId6f0d6a6bd5b7e0117ad6757ba62d8614" type="#_x0000_t75" style="height:30.8pt;width:206.8pt;" o:ole="t" filled="f" o:preferrelative="t" stroked="f" coordsize="21600,21600">
            <v:path/>
            <v:fill on="f" focussize="0,0"/>
            <v:stroke on="f" joinstyle="miter"/>
            <v:imagedata r:id="rId206" o:title="eqId6f0d6a6bd5b7e0117ad6757ba62d8614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5">
            <o:LockedField>false</o:LockedField>
          </o:OLEObject>
        </w:object>
      </w:r>
      <w:r>
        <w:t xml:space="preserve">mg•kg </w:t>
      </w:r>
      <w:r>
        <w:rPr>
          <w:vertAlign w:val="superscript"/>
        </w:rPr>
        <w:t>-1</w:t>
      </w:r>
      <w:r>
        <w:rPr>
          <w:vertAlign w:val="subscript"/>
        </w:rPr>
        <w:t>。</w:t>
      </w:r>
    </w:p>
    <w:p>
      <w:pPr>
        <w:spacing w:line="360" w:lineRule="auto"/>
        <w:jc w:val="left"/>
        <w:textAlignment w:val="center"/>
      </w:pPr>
      <w:r>
        <w:t>8．(1)     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     SiO</w:t>
      </w:r>
      <w:r>
        <w:rPr>
          <w:vertAlign w:val="subscript"/>
        </w:rPr>
        <w:t>2</w:t>
      </w:r>
    </w:p>
    <w:p>
      <w:pPr>
        <w:spacing w:line="360" w:lineRule="auto"/>
        <w:jc w:val="left"/>
        <w:textAlignment w:val="center"/>
      </w:pPr>
      <w:r>
        <w:t>(2)增大固液接触面积，加快反应速率，提高黄铁矿的利用率</w:t>
      </w:r>
    </w:p>
    <w:p>
      <w:pPr>
        <w:spacing w:line="360" w:lineRule="auto"/>
        <w:jc w:val="left"/>
        <w:textAlignment w:val="center"/>
      </w:pPr>
      <w:r>
        <w:t>(3)7Fe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+FeS</w:t>
      </w:r>
      <w:r>
        <w:rPr>
          <w:vertAlign w:val="subscript"/>
        </w:rPr>
        <w:t>2</w:t>
      </w:r>
      <w:r>
        <w:t>+8H</w:t>
      </w:r>
      <w:r>
        <w:rPr>
          <w:vertAlign w:val="subscript"/>
        </w:rPr>
        <w:t>2</w:t>
      </w:r>
      <w:r>
        <w:t>O=15FeSO</w:t>
      </w:r>
      <w:r>
        <w:rPr>
          <w:vertAlign w:val="subscript"/>
        </w:rPr>
        <w:t>4</w:t>
      </w:r>
      <w:r>
        <w:t>+8H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>
      <w:pPr>
        <w:spacing w:line="360" w:lineRule="auto"/>
        <w:jc w:val="left"/>
        <w:textAlignment w:val="center"/>
      </w:pPr>
      <w:r>
        <w:t>(4)蒸发浓缩、冷却结晶、过滤洗涤</w:t>
      </w:r>
    </w:p>
    <w:p>
      <w:pPr>
        <w:spacing w:line="360" w:lineRule="auto"/>
        <w:jc w:val="left"/>
        <w:textAlignment w:val="center"/>
      </w:pPr>
      <w:r>
        <w:t>(5)     +2；     Fe(NH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Fe(CN)</w:t>
      </w:r>
      <w:r>
        <w:rPr>
          <w:vertAlign w:val="subscript"/>
        </w:rPr>
        <w:t>6</w:t>
      </w:r>
      <w:r>
        <w:t>+ClO</w:t>
      </w:r>
      <w:r>
        <w:rPr>
          <w:vertAlign w:val="superscript"/>
        </w:rPr>
        <w:t>-</w:t>
      </w:r>
      <w:r>
        <w:t>+2H</w:t>
      </w:r>
      <w:r>
        <w:rPr>
          <w:vertAlign w:val="superscript"/>
        </w:rPr>
        <w:t>+</w:t>
      </w:r>
      <w:r>
        <w:t>=Fe(NH</w:t>
      </w:r>
      <w:r>
        <w:rPr>
          <w:vertAlign w:val="subscript"/>
        </w:rPr>
        <w:t>4</w:t>
      </w:r>
      <w:r>
        <w:t>)Fe(CN)</w:t>
      </w:r>
      <w:r>
        <w:rPr>
          <w:vertAlign w:val="subscript"/>
        </w:rPr>
        <w:t>6</w:t>
      </w:r>
      <w:r>
        <w:t>+H</w:t>
      </w:r>
      <w:r>
        <w:rPr>
          <w:vertAlign w:val="subscript"/>
        </w:rPr>
        <w:t>2</w:t>
      </w:r>
      <w:r>
        <w:t>O+Cl</w:t>
      </w:r>
      <w:r>
        <w:rPr>
          <w:vertAlign w:val="superscript"/>
        </w:rPr>
        <w:t>-</w:t>
      </w:r>
      <w:r>
        <w:t>+</w:t>
      </w:r>
      <w:r>
        <w:object>
          <v:shape id="_x0000_i1124" o:spt="75" alt="eqId22b84c78dae7945c7893ab4125a05ab5" type="#_x0000_t75" style="height:16.3pt;width:22.85pt;" o:ole="t" filled="f" o:preferrelative="t" stroked="f" coordsize="21600,21600">
            <v:path/>
            <v:fill on="f" focussize="0,0"/>
            <v:stroke on="f" joinstyle="miter"/>
            <v:imagedata r:id="rId208" o:title="eqId22b84c78dae7945c7893ab4125a05ab5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7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(6)    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     NH</w:t>
      </w:r>
      <w:r>
        <w:rPr>
          <w:vertAlign w:val="subscript"/>
        </w:rPr>
        <w:t>3</w:t>
      </w:r>
      <w:r>
        <w:t>·H</w:t>
      </w:r>
      <w:r>
        <w:rPr>
          <w:vertAlign w:val="subscript"/>
        </w:rPr>
        <w:t>2</w:t>
      </w:r>
      <w:r>
        <w:t>O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已知黄铁矿高温煅烧生成Fe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，反应原理为：4FeS</w:t>
      </w:r>
      <w:r>
        <w:rPr>
          <w:vertAlign w:val="subscript"/>
        </w:rPr>
        <w:t>2</w:t>
      </w:r>
      <w:r>
        <w:t>+11O</w:t>
      </w:r>
      <w:r>
        <w:rPr>
          <w:vertAlign w:val="subscript"/>
        </w:rPr>
        <w:t>2</w:t>
      </w:r>
      <w:r>
        <w:object>
          <v:shape id="_x0000_i1125" o:spt="75" alt="eqId008d95d08ebe30cc839e6c3598dfe37f" type="#_x0000_t75" style="height:28.1pt;width:23.7pt;" o:ole="t" filled="f" o:preferrelative="t" stroked="f" coordsize="21600,21600">
            <v:path/>
            <v:fill on="f" focussize="0,0"/>
            <v:stroke on="f" joinstyle="miter"/>
            <v:imagedata r:id="rId210" o:title="eqId008d95d08ebe30cc839e6c3598dfe37f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9">
            <o:LockedField>false</o:LockedField>
          </o:OLEObject>
        </w:object>
      </w:r>
      <w:r>
        <w:t>2Fe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+8SO</w:t>
      </w:r>
      <w:r>
        <w:rPr>
          <w:vertAlign w:val="subscript"/>
        </w:rPr>
        <w:t>2</w:t>
      </w:r>
      <w:r>
        <w:t>，故产生的红渣主要成分为Fe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和SiO</w:t>
      </w:r>
      <w:r>
        <w:rPr>
          <w:vertAlign w:val="subscript"/>
        </w:rPr>
        <w:t>2</w:t>
      </w:r>
      <w:r>
        <w:t>，将红渣粉碎后加入足量的50%的H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溶液加热充酸浸，反应原理为：Fe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+3H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=Fe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+3H</w:t>
      </w:r>
      <w:r>
        <w:rPr>
          <w:vertAlign w:val="subscript"/>
        </w:rPr>
        <w:t>2</w:t>
      </w:r>
      <w:r>
        <w:t>O，过滤出滤渣①，主要成分为SiO</w:t>
      </w:r>
      <w:r>
        <w:rPr>
          <w:vertAlign w:val="subscript"/>
        </w:rPr>
        <w:t>2</w:t>
      </w:r>
      <w:r>
        <w:t>，向滤液中加入黄铁矿进行还原，将Fe</w:t>
      </w:r>
      <w:r>
        <w:rPr>
          <w:vertAlign w:val="superscript"/>
        </w:rPr>
        <w:t>3+</w:t>
      </w:r>
      <w:r>
        <w:t>还原为Fe</w:t>
      </w:r>
      <w:r>
        <w:rPr>
          <w:vertAlign w:val="superscript"/>
        </w:rPr>
        <w:t>2+</w:t>
      </w:r>
      <w:r>
        <w:t>，由(3)小问可知不生成S沉淀，则硫元素被氧化为</w:t>
      </w:r>
      <w:r>
        <w:object>
          <v:shape id="_x0000_i1126" o:spt="75" alt="eqId68b9bfd8728216acb427ce120e517f4c" type="#_x0000_t75" style="height:16.7pt;width:21.95pt;" o:ole="t" filled="f" o:preferrelative="t" stroked="f" coordsize="21600,21600">
            <v:path/>
            <v:fill on="f" focussize="0,0"/>
            <v:stroke on="f" joinstyle="miter"/>
            <v:imagedata r:id="rId212" o:title="eqId68b9bfd8728216acb427ce120e517f4c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1">
            <o:LockedField>false</o:LockedField>
          </o:OLEObject>
        </w:object>
      </w:r>
      <w:r>
        <w:t>，反应原理为：14Fe</w:t>
      </w:r>
      <w:r>
        <w:rPr>
          <w:vertAlign w:val="superscript"/>
        </w:rPr>
        <w:t>3+</w:t>
      </w:r>
      <w:r>
        <w:t>+FeS</w:t>
      </w:r>
      <w:r>
        <w:rPr>
          <w:vertAlign w:val="subscript"/>
        </w:rPr>
        <w:t>2</w:t>
      </w:r>
      <w:r>
        <w:t>+8H</w:t>
      </w:r>
      <w:r>
        <w:rPr>
          <w:vertAlign w:val="subscript"/>
        </w:rPr>
        <w:t>2</w:t>
      </w:r>
      <w:r>
        <w:t>O=15Fe</w:t>
      </w:r>
      <w:r>
        <w:rPr>
          <w:vertAlign w:val="superscript"/>
        </w:rPr>
        <w:t>2+</w:t>
      </w:r>
      <w:r>
        <w:t>+2</w:t>
      </w:r>
      <w:r>
        <w:object>
          <v:shape id="_x0000_i1127" o:spt="75" alt="eqId68b9bfd8728216acb427ce120e517f4c" type="#_x0000_t75" style="height:16.7pt;width:21.95pt;" o:ole="t" filled="f" o:preferrelative="t" stroked="f" coordsize="21600,21600">
            <v:path/>
            <v:fill on="f" focussize="0,0"/>
            <v:stroke on="f" joinstyle="miter"/>
            <v:imagedata r:id="rId212" o:title="eqId68b9bfd8728216acb427ce120e517f4c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3">
            <o:LockedField>false</o:LockedField>
          </o:OLEObject>
        </w:object>
      </w:r>
      <w:r>
        <w:t>+16H</w:t>
      </w:r>
      <w:r>
        <w:rPr>
          <w:vertAlign w:val="superscript"/>
        </w:rPr>
        <w:t>+</w:t>
      </w:r>
      <w:r>
        <w:t>，然后进行工序①为蒸发浓缩、冷却结晶，得到FeSO</w:t>
      </w:r>
      <w:r>
        <w:rPr>
          <w:vertAlign w:val="subscript"/>
        </w:rPr>
        <w:t>4</w:t>
      </w:r>
      <w:r>
        <w:t>晶体和母液主要含有FeSO</w:t>
      </w:r>
      <w:r>
        <w:rPr>
          <w:vertAlign w:val="subscript"/>
        </w:rPr>
        <w:t>4</w:t>
      </w:r>
      <w:r>
        <w:t>溶液和H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，加水溶解FeSO</w:t>
      </w:r>
      <w:r>
        <w:rPr>
          <w:vertAlign w:val="subscript"/>
        </w:rPr>
        <w:t>4</w:t>
      </w:r>
      <w:r>
        <w:t>晶体，向所得溶液中加入(NH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、K</w:t>
      </w:r>
      <w:r>
        <w:rPr>
          <w:vertAlign w:val="subscript"/>
        </w:rPr>
        <w:t>4</w:t>
      </w:r>
      <w:r>
        <w:t>[Fe(CN)</w:t>
      </w:r>
      <w:r>
        <w:rPr>
          <w:vertAlign w:val="subscript"/>
        </w:rPr>
        <w:t>6</w:t>
      </w:r>
      <w:r>
        <w:t>]并用H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调节溶液的pH为3，进行沉铁过程，反应原理为：Fe</w:t>
      </w:r>
      <w:r>
        <w:rPr>
          <w:vertAlign w:val="superscript"/>
        </w:rPr>
        <w:t>2+</w:t>
      </w:r>
      <w:r>
        <w:t>+2</w:t>
      </w:r>
      <w:r>
        <w:object>
          <v:shape id="_x0000_i1128" o:spt="75" alt="eqId22b84c78dae7945c7893ab4125a05ab5" type="#_x0000_t75" style="height:16.3pt;width:22.85pt;" o:ole="t" filled="f" o:preferrelative="t" stroked="f" coordsize="21600,21600">
            <v:path/>
            <v:fill on="f" focussize="0,0"/>
            <v:stroke on="f" joinstyle="miter"/>
            <v:imagedata r:id="rId208" o:title="eqId22b84c78dae7945c7893ab4125a05ab5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4">
            <o:LockedField>false</o:LockedField>
          </o:OLEObject>
        </w:object>
      </w:r>
      <w:r>
        <w:t>+[Fe(CN)</w:t>
      </w:r>
      <w:r>
        <w:rPr>
          <w:vertAlign w:val="subscript"/>
        </w:rPr>
        <w:t>6</w:t>
      </w:r>
      <w:r>
        <w:t>]</w:t>
      </w:r>
      <w:r>
        <w:rPr>
          <w:vertAlign w:val="superscript"/>
        </w:rPr>
        <w:t>3-</w:t>
      </w:r>
      <w:r>
        <w:t>=Fe(NH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Fe(CN)</w:t>
      </w:r>
      <w:r>
        <w:rPr>
          <w:vertAlign w:val="subscript"/>
        </w:rPr>
        <w:t>6</w:t>
      </w:r>
      <w:r>
        <w:t>↓，然后过滤出沉淀，洗涤后加入H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和NaClO</w:t>
      </w:r>
      <w:r>
        <w:rPr>
          <w:vertAlign w:val="subscript"/>
        </w:rPr>
        <w:t>3</w:t>
      </w:r>
      <w:r>
        <w:t>进行氧化步骤，反应原理为：6Fe(NH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Fe(CN)</w:t>
      </w:r>
      <w:r>
        <w:rPr>
          <w:vertAlign w:val="subscript"/>
        </w:rPr>
        <w:t>6</w:t>
      </w:r>
      <w:r>
        <w:t>+</w:t>
      </w:r>
      <w:r>
        <w:object>
          <v:shape id="_x0000_i1129" o:spt="75" alt="eqId6f9329d9f50a5d9934bc5beae03e3648" type="#_x0000_t75" style="height:14.15pt;width:20.2pt;" o:ole="t" filled="f" o:preferrelative="t" stroked="f" coordsize="21600,21600">
            <v:path/>
            <v:fill on="f" focussize="0,0"/>
            <v:stroke on="f" joinstyle="miter"/>
            <v:imagedata r:id="rId216" o:title="eqId6f9329d9f50a5d9934bc5beae03e3648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5">
            <o:LockedField>false</o:LockedField>
          </o:OLEObject>
        </w:object>
      </w:r>
      <w:r>
        <w:t xml:space="preserve"> +6H</w:t>
      </w:r>
      <w:r>
        <w:rPr>
          <w:vertAlign w:val="superscript"/>
        </w:rPr>
        <w:t>+</w:t>
      </w:r>
      <w:r>
        <w:t>=6Fe(NH</w:t>
      </w:r>
      <w:r>
        <w:rPr>
          <w:vertAlign w:val="subscript"/>
        </w:rPr>
        <w:t>4</w:t>
      </w:r>
      <w:r>
        <w:t>)Fe(CN)</w:t>
      </w:r>
      <w:r>
        <w:rPr>
          <w:vertAlign w:val="subscript"/>
        </w:rPr>
        <w:t>6</w:t>
      </w:r>
      <w:r>
        <w:t>+3H</w:t>
      </w:r>
      <w:r>
        <w:rPr>
          <w:vertAlign w:val="subscript"/>
        </w:rPr>
        <w:t>2</w:t>
      </w:r>
      <w:r>
        <w:t>O+Cl</w:t>
      </w:r>
      <w:r>
        <w:rPr>
          <w:vertAlign w:val="superscript"/>
        </w:rPr>
        <w:t>-</w:t>
      </w:r>
      <w:r>
        <w:t>+6</w:t>
      </w:r>
      <w:r>
        <w:object>
          <v:shape id="_x0000_i1130" o:spt="75" alt="eqId22b84c78dae7945c7893ab4125a05ab5" type="#_x0000_t75" style="height:16.3pt;width:22.85pt;" o:ole="t" filled="f" o:preferrelative="t" stroked="f" coordsize="21600,21600">
            <v:path/>
            <v:fill on="f" focussize="0,0"/>
            <v:stroke on="f" joinstyle="miter"/>
            <v:imagedata r:id="rId208" o:title="eqId22b84c78dae7945c7893ab4125a05ab5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7">
            <o:LockedField>false</o:LockedField>
          </o:OLEObject>
        </w:object>
      </w:r>
      <w:r>
        <w:t>，过滤、洗涤干燥即制得Fe(NH</w:t>
      </w:r>
      <w:r>
        <w:rPr>
          <w:vertAlign w:val="subscript"/>
        </w:rPr>
        <w:t>4</w:t>
      </w:r>
      <w:r>
        <w:t>)Fe(CN)</w:t>
      </w:r>
      <w:r>
        <w:rPr>
          <w:vertAlign w:val="subscript"/>
        </w:rPr>
        <w:t>6</w:t>
      </w:r>
      <w:r>
        <w:t>，据此分析解题。</w:t>
      </w:r>
    </w:p>
    <w:p>
      <w:pPr>
        <w:spacing w:line="360" w:lineRule="auto"/>
        <w:jc w:val="left"/>
        <w:textAlignment w:val="center"/>
      </w:pPr>
      <w:r>
        <w:t>(1)</w:t>
      </w:r>
    </w:p>
    <w:p>
      <w:pPr>
        <w:spacing w:line="360" w:lineRule="auto"/>
        <w:jc w:val="left"/>
        <w:textAlignment w:val="center"/>
      </w:pPr>
      <w:r>
        <w:t>由分析可知，红渣的主要成分为：Fe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，滤渣①的主要成分为：SiO</w:t>
      </w:r>
      <w:r>
        <w:rPr>
          <w:vertAlign w:val="subscript"/>
        </w:rPr>
        <w:t>2</w:t>
      </w:r>
      <w:r>
        <w:t>，故答案为：Fe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；SiO</w:t>
      </w:r>
      <w:r>
        <w:rPr>
          <w:vertAlign w:val="subscript"/>
        </w:rPr>
        <w:t>2</w:t>
      </w:r>
      <w:r>
        <w:t>；</w:t>
      </w:r>
    </w:p>
    <w:p>
      <w:pPr>
        <w:spacing w:line="360" w:lineRule="auto"/>
        <w:jc w:val="left"/>
        <w:textAlignment w:val="center"/>
      </w:pPr>
      <w:r>
        <w:t>(2)</w:t>
      </w:r>
    </w:p>
    <w:p>
      <w:pPr>
        <w:spacing w:line="360" w:lineRule="auto"/>
        <w:jc w:val="left"/>
        <w:textAlignment w:val="center"/>
      </w:pPr>
      <w:r>
        <w:t>黄铁矿研细的主要目的是增大固液接触面积，加快反应速率，提高黄铁矿的利用率，故答案为：增大固液接触面积，加快反应速率，提高黄铁矿的利用率；</w:t>
      </w:r>
    </w:p>
    <w:p>
      <w:pPr>
        <w:spacing w:line="360" w:lineRule="auto"/>
        <w:jc w:val="left"/>
        <w:textAlignment w:val="center"/>
      </w:pPr>
      <w:r>
        <w:t>(3)</w:t>
      </w:r>
    </w:p>
    <w:p>
      <w:pPr>
        <w:spacing w:line="360" w:lineRule="auto"/>
        <w:jc w:val="left"/>
        <w:textAlignment w:val="center"/>
      </w:pPr>
      <w:r>
        <w:t>由分析可知，还原工序中，不产生S单质沉淀，则硫元素被氧化为</w:t>
      </w:r>
      <w:r>
        <w:object>
          <v:shape id="_x0000_i1131" o:spt="75" alt="eqId68b9bfd8728216acb427ce120e517f4c" type="#_x0000_t75" style="height:16.7pt;width:21.95pt;" o:ole="t" filled="f" o:preferrelative="t" stroked="f" coordsize="21600,21600">
            <v:path/>
            <v:fill on="f" focussize="0,0"/>
            <v:stroke on="f" joinstyle="miter"/>
            <v:imagedata r:id="rId212" o:title="eqId68b9bfd8728216acb427ce120e517f4c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8">
            <o:LockedField>false</o:LockedField>
          </o:OLEObject>
        </w:object>
      </w:r>
      <w:r>
        <w:t>，反应原理为：14Fe</w:t>
      </w:r>
      <w:r>
        <w:rPr>
          <w:vertAlign w:val="superscript"/>
        </w:rPr>
        <w:t>3+</w:t>
      </w:r>
      <w:r>
        <w:t>+FeS</w:t>
      </w:r>
      <w:r>
        <w:rPr>
          <w:vertAlign w:val="subscript"/>
        </w:rPr>
        <w:t>2</w:t>
      </w:r>
      <w:r>
        <w:t>+8H</w:t>
      </w:r>
      <w:r>
        <w:rPr>
          <w:vertAlign w:val="subscript"/>
        </w:rPr>
        <w:t>2</w:t>
      </w:r>
      <w:r>
        <w:t>O=15Fe</w:t>
      </w:r>
      <w:r>
        <w:rPr>
          <w:vertAlign w:val="superscript"/>
        </w:rPr>
        <w:t>2+</w:t>
      </w:r>
      <w:r>
        <w:t>+2</w:t>
      </w:r>
      <w:r>
        <w:object>
          <v:shape id="_x0000_i1132" o:spt="75" alt="eqId68b9bfd8728216acb427ce120e517f4c" type="#_x0000_t75" style="height:16.7pt;width:21.95pt;" o:ole="t" filled="f" o:preferrelative="t" stroked="f" coordsize="21600,21600">
            <v:path/>
            <v:fill on="f" focussize="0,0"/>
            <v:stroke on="f" joinstyle="miter"/>
            <v:imagedata r:id="rId212" o:title="eqId68b9bfd8728216acb427ce120e517f4c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9">
            <o:LockedField>false</o:LockedField>
          </o:OLEObject>
        </w:object>
      </w:r>
      <w:r>
        <w:t>+16H</w:t>
      </w:r>
      <w:r>
        <w:rPr>
          <w:vertAlign w:val="superscript"/>
        </w:rPr>
        <w:t>+</w:t>
      </w:r>
      <w:r>
        <w:t>，故化学方程式为：7Fe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+FeS</w:t>
      </w:r>
      <w:r>
        <w:rPr>
          <w:vertAlign w:val="subscript"/>
        </w:rPr>
        <w:t>2</w:t>
      </w:r>
      <w:r>
        <w:t>+8H</w:t>
      </w:r>
      <w:r>
        <w:rPr>
          <w:vertAlign w:val="subscript"/>
        </w:rPr>
        <w:t>2</w:t>
      </w:r>
      <w:r>
        <w:t>O=15FeSO</w:t>
      </w:r>
      <w:r>
        <w:rPr>
          <w:vertAlign w:val="subscript"/>
        </w:rPr>
        <w:t>4</w:t>
      </w:r>
      <w:r>
        <w:t>+8H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，故答案为：7Fe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+FeS</w:t>
      </w:r>
      <w:r>
        <w:rPr>
          <w:vertAlign w:val="subscript"/>
        </w:rPr>
        <w:t>2</w:t>
      </w:r>
      <w:r>
        <w:t>+8H</w:t>
      </w:r>
      <w:r>
        <w:rPr>
          <w:vertAlign w:val="subscript"/>
        </w:rPr>
        <w:t>2</w:t>
      </w:r>
      <w:r>
        <w:t>O=15FeSO</w:t>
      </w:r>
      <w:r>
        <w:rPr>
          <w:vertAlign w:val="subscript"/>
        </w:rPr>
        <w:t>4</w:t>
      </w:r>
      <w:r>
        <w:t>+8H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；</w:t>
      </w:r>
    </w:p>
    <w:p>
      <w:pPr>
        <w:spacing w:line="360" w:lineRule="auto"/>
        <w:jc w:val="left"/>
        <w:textAlignment w:val="center"/>
      </w:pPr>
      <w:r>
        <w:t>(4)</w:t>
      </w:r>
    </w:p>
    <w:p>
      <w:pPr>
        <w:spacing w:line="360" w:lineRule="auto"/>
        <w:jc w:val="left"/>
        <w:textAlignment w:val="center"/>
      </w:pPr>
      <w:r>
        <w:t>由分析可知，工序①的名称为蒸发浓缩、冷却结晶、过滤洗涤，所得母液主要含有FeSO</w:t>
      </w:r>
      <w:r>
        <w:rPr>
          <w:vertAlign w:val="subscript"/>
        </w:rPr>
        <w:t>4</w:t>
      </w:r>
      <w:r>
        <w:t>溶液和H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可以循环利用，故答案为：蒸发浓缩、冷却结晶、过滤洗涤；</w:t>
      </w:r>
    </w:p>
    <w:p>
      <w:pPr>
        <w:spacing w:line="360" w:lineRule="auto"/>
        <w:jc w:val="left"/>
        <w:textAlignment w:val="center"/>
      </w:pPr>
      <w:r>
        <w:t>(5)</w:t>
      </w:r>
    </w:p>
    <w:p>
      <w:pPr>
        <w:spacing w:line="360" w:lineRule="auto"/>
        <w:jc w:val="left"/>
        <w:textAlignment w:val="center"/>
      </w:pPr>
      <w:r>
        <w:t>沉铁工序中产生的白色沉淀Fe(NH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Fe(CN)</w:t>
      </w:r>
      <w:r>
        <w:rPr>
          <w:vertAlign w:val="subscript"/>
        </w:rPr>
        <w:t>6</w:t>
      </w:r>
      <w:r>
        <w:t>中Fe的化合价为+2价和[Fe(CN)</w:t>
      </w:r>
      <w:r>
        <w:rPr>
          <w:vertAlign w:val="subscript"/>
        </w:rPr>
        <w:t>6</w:t>
      </w:r>
      <w:r>
        <w:t>]</w:t>
      </w:r>
      <w:r>
        <w:rPr>
          <w:vertAlign w:val="superscript"/>
        </w:rPr>
        <w:t>4-</w:t>
      </w:r>
      <w:r>
        <w:t>中的+3价，由分析可知，氧化工序所发生的离子方程式为：6Fe(NH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Fe(CN)</w:t>
      </w:r>
      <w:r>
        <w:rPr>
          <w:vertAlign w:val="subscript"/>
        </w:rPr>
        <w:t>6</w:t>
      </w:r>
      <w:r>
        <w:t>+</w:t>
      </w:r>
      <w:r>
        <w:object>
          <v:shape id="_x0000_i1133" o:spt="75" alt="eqId6f9329d9f50a5d9934bc5beae03e3648" type="#_x0000_t75" style="height:14.15pt;width:20.2pt;" o:ole="t" filled="f" o:preferrelative="t" stroked="f" coordsize="21600,21600">
            <v:path/>
            <v:fill on="f" focussize="0,0"/>
            <v:stroke on="f" joinstyle="miter"/>
            <v:imagedata r:id="rId216" o:title="eqId6f9329d9f50a5d9934bc5beae03e3648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0">
            <o:LockedField>false</o:LockedField>
          </o:OLEObject>
        </w:object>
      </w:r>
      <w:r>
        <w:t xml:space="preserve"> +6H</w:t>
      </w:r>
      <w:r>
        <w:rPr>
          <w:vertAlign w:val="superscript"/>
        </w:rPr>
        <w:t>+</w:t>
      </w:r>
      <w:r>
        <w:t>=6Fe(NH</w:t>
      </w:r>
      <w:r>
        <w:rPr>
          <w:vertAlign w:val="subscript"/>
        </w:rPr>
        <w:t>4</w:t>
      </w:r>
      <w:r>
        <w:t>)Fe(CN)</w:t>
      </w:r>
      <w:r>
        <w:rPr>
          <w:vertAlign w:val="subscript"/>
        </w:rPr>
        <w:t>6</w:t>
      </w:r>
      <w:r>
        <w:t>+3H</w:t>
      </w:r>
      <w:r>
        <w:rPr>
          <w:vertAlign w:val="subscript"/>
        </w:rPr>
        <w:t>2</w:t>
      </w:r>
      <w:r>
        <w:t>O+Cl</w:t>
      </w:r>
      <w:r>
        <w:rPr>
          <w:vertAlign w:val="superscript"/>
        </w:rPr>
        <w:t>-</w:t>
      </w:r>
      <w:r>
        <w:t>+6</w:t>
      </w:r>
      <w:r>
        <w:object>
          <v:shape id="_x0000_i1134" o:spt="75" alt="eqId22b84c78dae7945c7893ab4125a05ab5" type="#_x0000_t75" style="height:16.3pt;width:22.85pt;" o:ole="t" filled="f" o:preferrelative="t" stroked="f" coordsize="21600,21600">
            <v:path/>
            <v:fill on="f" focussize="0,0"/>
            <v:stroke on="f" joinstyle="miter"/>
            <v:imagedata r:id="rId208" o:title="eqId22b84c78dae7945c7893ab4125a05ab5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1">
            <o:LockedField>false</o:LockedField>
          </o:OLEObject>
        </w:object>
      </w:r>
      <w:r>
        <w:t>，故答案为：+2；6Fe(NH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Fe(CN)</w:t>
      </w:r>
      <w:r>
        <w:rPr>
          <w:vertAlign w:val="subscript"/>
        </w:rPr>
        <w:t>6</w:t>
      </w:r>
      <w:r>
        <w:t>+</w:t>
      </w:r>
      <w:r>
        <w:object>
          <v:shape id="_x0000_i1135" o:spt="75" alt="eqId6f9329d9f50a5d9934bc5beae03e3648" type="#_x0000_t75" style="height:14.15pt;width:20.2pt;" o:ole="t" filled="f" o:preferrelative="t" stroked="f" coordsize="21600,21600">
            <v:path/>
            <v:fill on="f" focussize="0,0"/>
            <v:stroke on="f" joinstyle="miter"/>
            <v:imagedata r:id="rId216" o:title="eqId6f9329d9f50a5d9934bc5beae03e3648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2">
            <o:LockedField>false</o:LockedField>
          </o:OLEObject>
        </w:object>
      </w:r>
      <w:r>
        <w:t xml:space="preserve"> +6H</w:t>
      </w:r>
      <w:r>
        <w:rPr>
          <w:vertAlign w:val="superscript"/>
        </w:rPr>
        <w:t>+</w:t>
      </w:r>
      <w:r>
        <w:t>=6Fe(NH</w:t>
      </w:r>
      <w:r>
        <w:rPr>
          <w:vertAlign w:val="subscript"/>
        </w:rPr>
        <w:t>4</w:t>
      </w:r>
      <w:r>
        <w:t>)Fe(CN)</w:t>
      </w:r>
      <w:r>
        <w:rPr>
          <w:vertAlign w:val="subscript"/>
        </w:rPr>
        <w:t>6</w:t>
      </w:r>
      <w:r>
        <w:t>+3H</w:t>
      </w:r>
      <w:r>
        <w:rPr>
          <w:vertAlign w:val="subscript"/>
        </w:rPr>
        <w:t>2</w:t>
      </w:r>
      <w:r>
        <w:t>O+Cl</w:t>
      </w:r>
      <w:r>
        <w:rPr>
          <w:vertAlign w:val="superscript"/>
        </w:rPr>
        <w:t>-</w:t>
      </w:r>
      <w:r>
        <w:t>+6</w:t>
      </w:r>
      <w:r>
        <w:object>
          <v:shape id="_x0000_i1136" o:spt="75" alt="eqId22b84c78dae7945c7893ab4125a05ab5" type="#_x0000_t75" style="height:16.3pt;width:22.85pt;" o:ole="t" filled="f" o:preferrelative="t" stroked="f" coordsize="21600,21600">
            <v:path/>
            <v:fill on="f" focussize="0,0"/>
            <v:stroke on="f" joinstyle="miter"/>
            <v:imagedata r:id="rId208" o:title="eqId22b84c78dae7945c7893ab4125a05ab5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3">
            <o:LockedField>false</o:LockedField>
          </o:OLEObject>
        </w:object>
      </w:r>
      <w:r>
        <w:t>；</w:t>
      </w:r>
    </w:p>
    <w:p>
      <w:pPr>
        <w:spacing w:line="360" w:lineRule="auto"/>
        <w:jc w:val="left"/>
        <w:textAlignment w:val="center"/>
      </w:pPr>
      <w:r>
        <w:t>(6)</w:t>
      </w:r>
    </w:p>
    <w:p>
      <w:pPr>
        <w:spacing w:line="360" w:lineRule="auto"/>
        <w:jc w:val="left"/>
        <w:textAlignment w:val="center"/>
      </w:pPr>
      <w:r>
        <w:t>由分析可知，还原工序所得的滤液中主要含有FeSO</w:t>
      </w:r>
      <w:r>
        <w:rPr>
          <w:vertAlign w:val="subscript"/>
        </w:rPr>
        <w:t>4</w:t>
      </w:r>
      <w:r>
        <w:t>溶液和H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，向滤液中先加入一定量的H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溶液将Fe</w:t>
      </w:r>
      <w:r>
        <w:rPr>
          <w:vertAlign w:val="superscript"/>
        </w:rPr>
        <w:t>2+</w:t>
      </w:r>
      <w:r>
        <w:t>完全氧化为Fe</w:t>
      </w:r>
      <w:r>
        <w:rPr>
          <w:vertAlign w:val="superscript"/>
        </w:rPr>
        <w:t>3+</w:t>
      </w:r>
      <w:r>
        <w:t>，在向氧化后的溶液中加入氨水至不再产生沉淀为止，过滤洗涤，对沉淀进行灼烧，即可制得Fe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·x H</w:t>
      </w:r>
      <w:r>
        <w:rPr>
          <w:vertAlign w:val="subscript"/>
        </w:rPr>
        <w:t>2</w:t>
      </w:r>
      <w:r>
        <w:t>O和(NH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，故所需要加入的试剂为H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和NH</w:t>
      </w:r>
      <w:r>
        <w:rPr>
          <w:vertAlign w:val="subscript"/>
        </w:rPr>
        <w:t>3</w:t>
      </w:r>
      <w:r>
        <w:t>·H</w:t>
      </w:r>
      <w:r>
        <w:rPr>
          <w:vertAlign w:val="subscript"/>
        </w:rPr>
        <w:t>2</w:t>
      </w:r>
      <w:r>
        <w:t>O，故答案为：H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；NH</w:t>
      </w:r>
      <w:r>
        <w:rPr>
          <w:vertAlign w:val="subscript"/>
        </w:rPr>
        <w:t>3</w:t>
      </w:r>
      <w:r>
        <w:t>·H</w:t>
      </w:r>
      <w:r>
        <w:rPr>
          <w:vertAlign w:val="subscript"/>
        </w:rPr>
        <w:t>2</w:t>
      </w:r>
      <w:r>
        <w:t>O。</w:t>
      </w:r>
    </w:p>
    <w:p>
      <w:pPr>
        <w:spacing w:line="360" w:lineRule="auto"/>
        <w:jc w:val="left"/>
        <w:textAlignment w:val="center"/>
      </w:pPr>
      <w:r>
        <w:t>9．(1)H</w:t>
      </w:r>
      <w:r>
        <w:rPr>
          <w:vertAlign w:val="subscript"/>
        </w:rPr>
        <w:t>2</w:t>
      </w:r>
      <w:r>
        <w:t xml:space="preserve">(g)+ </w:t>
      </w:r>
      <w:r>
        <w:object>
          <v:shape id="_x0000_i1137" o:spt="75" alt="eqIdf89eef3148f2d4d09379767b4af69132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225" o:title="eqIdf89eef3148f2d4d09379767b4af69132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4">
            <o:LockedField>false</o:LockedField>
          </o:OLEObject>
        </w:object>
      </w:r>
      <w:r>
        <w:t>O</w:t>
      </w:r>
      <w:r>
        <w:rPr>
          <w:vertAlign w:val="subscript"/>
        </w:rPr>
        <w:t>2</w:t>
      </w:r>
      <w:r>
        <w:t xml:space="preserve"> (g)=H</w:t>
      </w:r>
      <w:r>
        <w:rPr>
          <w:vertAlign w:val="subscript"/>
        </w:rPr>
        <w:t>2</w:t>
      </w:r>
      <w:r>
        <w:t>O(1) △</w:t>
      </w:r>
      <w:r>
        <w:rPr>
          <w:rFonts w:ascii="Times New Roman" w:hAnsi="Times New Roman" w:eastAsia="Times New Roman" w:cs="Times New Roman"/>
          <w:i/>
        </w:rPr>
        <w:t>H</w:t>
      </w:r>
      <w:r>
        <w:t>= -286 kJ•mol</w:t>
      </w:r>
      <w:r>
        <w:rPr>
          <w:vertAlign w:val="superscript"/>
        </w:rPr>
        <w:t>-1</w:t>
      </w:r>
    </w:p>
    <w:p>
      <w:pPr>
        <w:spacing w:line="360" w:lineRule="auto"/>
        <w:jc w:val="left"/>
        <w:textAlignment w:val="center"/>
      </w:pPr>
      <w:r>
        <w:t xml:space="preserve">(2)     BC     </w:t>
      </w:r>
      <w:r>
        <w:object>
          <v:shape id="_x0000_i1138" o:spt="75" alt="eqId5d507e5b125ca76b388f6e0ec7476ec7" type="#_x0000_t75" style="height:30.8pt;width:111.75pt;" o:ole="t" filled="f" o:preferrelative="t" stroked="f" coordsize="21600,21600">
            <v:path/>
            <v:fill on="f" focussize="0,0"/>
            <v:stroke on="f" joinstyle="miter"/>
            <v:imagedata r:id="rId227" o:title="eqId5d507e5b125ca76b388f6e0ec7476ec7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6">
            <o:LockedField>false</o:LockedField>
          </o:OLEObject>
        </w:object>
      </w:r>
      <w:r>
        <w:t xml:space="preserve">     </w:t>
      </w:r>
      <w:r>
        <w:object>
          <v:shape id="_x0000_i1139" o:spt="75" alt="eqIdc4fffab6ed7990a72808aa111da9199c" type="#_x0000_t75" style="height:11.85pt;width:21.05pt;" o:ole="t" filled="f" o:preferrelative="t" stroked="f" coordsize="21600,21600">
            <v:path/>
            <v:fill on="f" focussize="0,0"/>
            <v:stroke on="f" joinstyle="miter"/>
            <v:imagedata r:id="rId229" o:title="eqIdc4fffab6ed7990a72808aa111da9199c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(3)负</w:t>
      </w:r>
    </w:p>
    <w:p>
      <w:pPr>
        <w:spacing w:line="360" w:lineRule="auto"/>
        <w:jc w:val="left"/>
        <w:textAlignment w:val="center"/>
      </w:pPr>
      <w:r>
        <w:t>(4)C</w:t>
      </w:r>
      <w:r>
        <w:rPr>
          <w:vertAlign w:val="subscript"/>
        </w:rPr>
        <w:t>n</w:t>
      </w:r>
      <w:r>
        <w:t>H</w:t>
      </w:r>
      <w:r>
        <w:rPr>
          <w:vertAlign w:val="subscript"/>
        </w:rPr>
        <w:t>2n+2</w:t>
      </w:r>
      <w:r>
        <w:t>-(6n+2)e</w:t>
      </w:r>
      <w:r>
        <w:rPr>
          <w:vertAlign w:val="superscript"/>
        </w:rPr>
        <w:t>-</w:t>
      </w:r>
      <w:r>
        <w:t>+ (3n+1) O</w:t>
      </w:r>
      <w:r>
        <w:rPr>
          <w:vertAlign w:val="superscript"/>
        </w:rPr>
        <w:t>2-</w:t>
      </w:r>
      <w:r>
        <w:t>=n CO</w:t>
      </w:r>
      <w:r>
        <w:rPr>
          <w:vertAlign w:val="subscript"/>
        </w:rPr>
        <w:t>2</w:t>
      </w:r>
      <w:r>
        <w:t>+(n+1) H</w:t>
      </w:r>
      <w:r>
        <w:rPr>
          <w:vertAlign w:val="subscript"/>
        </w:rPr>
        <w:t>2</w:t>
      </w:r>
      <w:r>
        <w:t>O</w:t>
      </w:r>
    </w:p>
    <w:p>
      <w:pPr>
        <w:spacing w:line="360" w:lineRule="auto"/>
        <w:jc w:val="left"/>
        <w:textAlignment w:val="center"/>
      </w:pPr>
      <w:r>
        <w:t>(5)缺图无解</w:t>
      </w:r>
      <w:r>
        <w:object>
          <v:shape id="_x0000_i1140" o:spt="75" alt="eqIde45bcd8f6ede8cc2513ad41402f40086" type="#_x0000_t75" style="height:12.5pt;width:7.9pt;" o:ole="t" filled="f" o:preferrelative="t" stroked="f" coordsize="21600,21600">
            <v:path/>
            <v:fill on="f" focussize="0,0"/>
            <v:stroke on="f" joinstyle="miter"/>
            <v:imagedata r:id="rId231" o:title="eqIde45bcd8f6ede8cc2513ad41402f40086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(1)</w:t>
      </w:r>
    </w:p>
    <w:p>
      <w:pPr>
        <w:spacing w:line="360" w:lineRule="auto"/>
        <w:jc w:val="left"/>
        <w:textAlignment w:val="center"/>
      </w:pPr>
      <w:r>
        <w:t>298K时，1gH</w:t>
      </w:r>
      <w:r>
        <w:rPr>
          <w:vertAlign w:val="subscript"/>
        </w:rPr>
        <w:t>2</w:t>
      </w:r>
      <w:r>
        <w:t>燃烧生成H</w:t>
      </w:r>
      <w:r>
        <w:rPr>
          <w:vertAlign w:val="subscript"/>
        </w:rPr>
        <w:t>2</w:t>
      </w:r>
      <w:r>
        <w:t>O(g)放热121 kJ，1 mol H</w:t>
      </w:r>
      <w:r>
        <w:rPr>
          <w:vertAlign w:val="subscript"/>
        </w:rPr>
        <w:t>2</w:t>
      </w:r>
      <w:r>
        <w:t>O(1)蒸发吸热44kJ，则1mol H</w:t>
      </w:r>
      <w:r>
        <w:rPr>
          <w:vertAlign w:val="subscript"/>
        </w:rPr>
        <w:t>2</w:t>
      </w:r>
      <w:r>
        <w:t>燃烧生成1 mol H</w:t>
      </w:r>
      <w:r>
        <w:rPr>
          <w:vertAlign w:val="subscript"/>
        </w:rPr>
        <w:t>2</w:t>
      </w:r>
      <w:r>
        <w:t>O(1) 放热286kJ，表示H</w:t>
      </w:r>
      <w:r>
        <w:rPr>
          <w:vertAlign w:val="subscript"/>
        </w:rPr>
        <w:t>2</w:t>
      </w:r>
      <w:r>
        <w:t>燃烧热的热化学方程式为：H</w:t>
      </w:r>
      <w:r>
        <w:rPr>
          <w:vertAlign w:val="subscript"/>
        </w:rPr>
        <w:t>2</w:t>
      </w:r>
      <w:r>
        <w:t xml:space="preserve">(g)+ </w:t>
      </w:r>
      <w:r>
        <w:object>
          <v:shape id="_x0000_i1141" o:spt="75" alt="eqIdf89eef3148f2d4d09379767b4af69132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225" o:title="eqIdf89eef3148f2d4d09379767b4af69132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2">
            <o:LockedField>false</o:LockedField>
          </o:OLEObject>
        </w:object>
      </w:r>
      <w:r>
        <w:t>O</w:t>
      </w:r>
      <w:r>
        <w:rPr>
          <w:vertAlign w:val="subscript"/>
        </w:rPr>
        <w:t>2</w:t>
      </w:r>
      <w:r>
        <w:t xml:space="preserve"> (g)=H</w:t>
      </w:r>
      <w:r>
        <w:rPr>
          <w:vertAlign w:val="subscript"/>
        </w:rPr>
        <w:t>2</w:t>
      </w:r>
      <w:r>
        <w:t>O(1) △</w:t>
      </w:r>
      <w:r>
        <w:rPr>
          <w:rFonts w:ascii="Times New Roman" w:hAnsi="Times New Roman" w:eastAsia="Times New Roman" w:cs="Times New Roman"/>
          <w:i/>
        </w:rPr>
        <w:t>H</w:t>
      </w:r>
      <w:r>
        <w:t>= -286 kJ•mol</w:t>
      </w:r>
      <w:r>
        <w:rPr>
          <w:vertAlign w:val="superscript"/>
        </w:rPr>
        <w:t>-1</w:t>
      </w:r>
      <w:r>
        <w:t>；</w:t>
      </w:r>
    </w:p>
    <w:p>
      <w:pPr>
        <w:spacing w:line="360" w:lineRule="auto"/>
        <w:jc w:val="left"/>
        <w:textAlignment w:val="center"/>
      </w:pPr>
      <w:r>
        <w:t>(2)</w:t>
      </w:r>
    </w:p>
    <w:p>
      <w:pPr>
        <w:spacing w:line="360" w:lineRule="auto"/>
        <w:jc w:val="left"/>
        <w:textAlignment w:val="center"/>
      </w:pPr>
      <w:r>
        <w:t>①A．增加CH</w:t>
      </w:r>
      <w:r>
        <w:rPr>
          <w:vertAlign w:val="subscript"/>
        </w:rPr>
        <w:t>4</w:t>
      </w:r>
      <w:r>
        <w:t xml:space="preserve"> (g)用量可以提高H</w:t>
      </w:r>
      <w:r>
        <w:rPr>
          <w:vertAlign w:val="subscript"/>
        </w:rPr>
        <w:t>2</w:t>
      </w:r>
      <w:r>
        <w:t>O(g)的转化率，但是CH</w:t>
      </w:r>
      <w:r>
        <w:rPr>
          <w:vertAlign w:val="subscript"/>
        </w:rPr>
        <w:t>4</w:t>
      </w:r>
      <w:r>
        <w:t>(g)平衡转化率减小，A不符合题意；</w:t>
      </w:r>
    </w:p>
    <w:p>
      <w:pPr>
        <w:spacing w:line="360" w:lineRule="auto"/>
        <w:jc w:val="left"/>
        <w:textAlignment w:val="center"/>
      </w:pPr>
      <w:r>
        <w:t>B．恒温恒压下通入惰性气体，相当于减小体系压强，反应混合物中各组分的浓度减小，反应Ⅰ的化学平衡正向移动，能提高CH</w:t>
      </w:r>
      <w:r>
        <w:rPr>
          <w:vertAlign w:val="subscript"/>
        </w:rPr>
        <w:t>4</w:t>
      </w:r>
      <w:r>
        <w:t>(g)平衡转化率，B符合题意；</w:t>
      </w:r>
    </w:p>
    <w:p>
      <w:pPr>
        <w:spacing w:line="360" w:lineRule="auto"/>
        <w:jc w:val="left"/>
        <w:textAlignment w:val="center"/>
      </w:pPr>
      <w:r>
        <w:t>C．移除CO(g)，减小了反应混合物中CO(g)的浓度，反应Ⅰ的化学平衡正向移动，能提高CH</w:t>
      </w:r>
      <w:r>
        <w:rPr>
          <w:vertAlign w:val="subscript"/>
        </w:rPr>
        <w:t>4</w:t>
      </w:r>
      <w:r>
        <w:t>(g)平衡转化率，C符合题意；</w:t>
      </w:r>
    </w:p>
    <w:p>
      <w:pPr>
        <w:spacing w:line="360" w:lineRule="auto"/>
        <w:jc w:val="left"/>
        <w:textAlignment w:val="center"/>
      </w:pPr>
      <w:r>
        <w:t>D．加入催化剂不能改变平衡状态，故不能提高CH</w:t>
      </w:r>
      <w:r>
        <w:rPr>
          <w:vertAlign w:val="subscript"/>
        </w:rPr>
        <w:t>4</w:t>
      </w:r>
      <w:r>
        <w:t>(g)平衡转化率，D不符合题意；</w:t>
      </w:r>
    </w:p>
    <w:p>
      <w:pPr>
        <w:spacing w:line="360" w:lineRule="auto"/>
        <w:jc w:val="left"/>
        <w:textAlignment w:val="center"/>
      </w:pPr>
      <w:r>
        <w:t>综上所述，上述操作中，能提高CH</w:t>
      </w:r>
      <w:r>
        <w:rPr>
          <w:vertAlign w:val="subscript"/>
        </w:rPr>
        <w:t>4</w:t>
      </w:r>
      <w:r>
        <w:t>(g)平衡转化率的是BC；</w:t>
      </w:r>
    </w:p>
    <w:p>
      <w:pPr>
        <w:spacing w:line="360" w:lineRule="auto"/>
        <w:jc w:val="left"/>
        <w:textAlignment w:val="center"/>
      </w:pPr>
      <w:r>
        <w:t>②恒温恒压条件下，1 mol CH</w:t>
      </w:r>
      <w:r>
        <w:rPr>
          <w:vertAlign w:val="subscript"/>
        </w:rPr>
        <w:t>4</w:t>
      </w:r>
      <w:r>
        <w:t xml:space="preserve"> (g)和1 mol H</w:t>
      </w:r>
      <w:r>
        <w:rPr>
          <w:vertAlign w:val="subscript"/>
        </w:rPr>
        <w:t>2</w:t>
      </w:r>
      <w:r>
        <w:t>O(g)反应达平衡时，CH</w:t>
      </w:r>
      <w:r>
        <w:rPr>
          <w:vertAlign w:val="subscript"/>
        </w:rPr>
        <w:t>4</w:t>
      </w:r>
      <w:r>
        <w:t xml:space="preserve"> (g)的转化率为α，CO</w:t>
      </w:r>
      <w:r>
        <w:rPr>
          <w:vertAlign w:val="subscript"/>
        </w:rPr>
        <w:t>2</w:t>
      </w:r>
      <w:r>
        <w:t xml:space="preserve"> (g)的物质的量为b mol，则转化的CH</w:t>
      </w:r>
      <w:r>
        <w:rPr>
          <w:vertAlign w:val="subscript"/>
        </w:rPr>
        <w:t>4</w:t>
      </w:r>
      <w:r>
        <w:t xml:space="preserve"> (g)为α mol，剩余的CH</w:t>
      </w:r>
      <w:r>
        <w:rPr>
          <w:vertAlign w:val="subscript"/>
        </w:rPr>
        <w:t>4</w:t>
      </w:r>
      <w:r>
        <w:t xml:space="preserve"> (g)为(1-α )mol，根据C元素守恒可知，CO(g)的物质的量为(α-b)mol，根据H和O守恒可知，H</w:t>
      </w:r>
      <w:r>
        <w:rPr>
          <w:vertAlign w:val="subscript"/>
        </w:rPr>
        <w:t>2</w:t>
      </w:r>
      <w:r>
        <w:t>O(g)的物质的量为(1-α-b )mol，H</w:t>
      </w:r>
      <w:r>
        <w:rPr>
          <w:vertAlign w:val="subscript"/>
        </w:rPr>
        <w:t>2</w:t>
      </w:r>
      <w:r>
        <w:t>(g)的物质的量为(3α+b )mol，则反应混合物的总物质的量为(2α+2 )mol，平衡混合物中，CH</w:t>
      </w:r>
      <w:r>
        <w:rPr>
          <w:vertAlign w:val="subscript"/>
        </w:rPr>
        <w:t>4</w:t>
      </w:r>
      <w:r>
        <w:t>(g)、H</w:t>
      </w:r>
      <w:r>
        <w:rPr>
          <w:vertAlign w:val="subscript"/>
        </w:rPr>
        <w:t>2</w:t>
      </w:r>
      <w:r>
        <w:t>O(g)、 CO(g) 、H</w:t>
      </w:r>
      <w:r>
        <w:rPr>
          <w:vertAlign w:val="subscript"/>
        </w:rPr>
        <w:t>2</w:t>
      </w:r>
      <w:r>
        <w:t>(g)的物质的量分数分别为</w:t>
      </w:r>
      <w:r>
        <w:object>
          <v:shape id="_x0000_i1142" o:spt="75" alt="eqId4670cabbedb9da5e76c60d00aaa28386" type="#_x0000_t75" style="height:27.25pt;width:32.55pt;" o:ole="t" filled="f" o:preferrelative="t" stroked="f" coordsize="21600,21600">
            <v:path/>
            <v:fill on="f" focussize="0,0"/>
            <v:stroke on="f" joinstyle="miter"/>
            <v:imagedata r:id="rId234" o:title="eqId4670cabbedb9da5e76c60d00aaa28386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3">
            <o:LockedField>false</o:LockedField>
          </o:OLEObject>
        </w:object>
      </w:r>
      <w:r>
        <w:t>、</w:t>
      </w:r>
      <w:r>
        <w:object>
          <v:shape id="_x0000_i1143" o:spt="75" alt="eqId3eb7c3955d48ed05eff03da6031d8709" type="#_x0000_t75" style="height:27.25pt;width:38.7pt;" o:ole="t" filled="f" o:preferrelative="t" stroked="f" coordsize="21600,21600">
            <v:path/>
            <v:fill on="f" focussize="0,0"/>
            <v:stroke on="f" joinstyle="miter"/>
            <v:imagedata r:id="rId236" o:title="eqId3eb7c3955d48ed05eff03da6031d8709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5">
            <o:LockedField>false</o:LockedField>
          </o:OLEObject>
        </w:object>
      </w:r>
      <w:r>
        <w:t>、</w:t>
      </w:r>
      <w:r>
        <w:object>
          <v:shape id="_x0000_i1144" o:spt="75" alt="eqId7a51d2634dfca4e94496ea70b9e14f7e" type="#_x0000_t75" style="height:27.25pt;width:32.55pt;" o:ole="t" filled="f" o:preferrelative="t" stroked="f" coordsize="21600,21600">
            <v:path/>
            <v:fill on="f" focussize="0,0"/>
            <v:stroke on="f" joinstyle="miter"/>
            <v:imagedata r:id="rId238" o:title="eqId7a51d2634dfca4e94496ea70b9e14f7e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7">
            <o:LockedField>false</o:LockedField>
          </o:OLEObject>
        </w:object>
      </w:r>
      <w:r>
        <w:t>、</w:t>
      </w:r>
      <w:r>
        <w:object>
          <v:shape id="_x0000_i1145" o:spt="75" alt="eqId0038adc814265d48e3a7734053eae5ad" type="#_x0000_t75" style="height:27.25pt;width:32.55pt;" o:ole="t" filled="f" o:preferrelative="t" stroked="f" coordsize="21600,21600">
            <v:path/>
            <v:fill on="f" focussize="0,0"/>
            <v:stroke on="f" joinstyle="miter"/>
            <v:imagedata r:id="rId240" o:title="eqId0038adc814265d48e3a7734053eae5ad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9">
            <o:LockedField>false</o:LockedField>
          </o:OLEObject>
        </w:object>
      </w:r>
      <w:r>
        <w:t>，因此，反应I的平衡常数K</w:t>
      </w:r>
      <w:r>
        <w:rPr>
          <w:vertAlign w:val="subscript"/>
        </w:rPr>
        <w:t>x</w:t>
      </w:r>
      <w:r>
        <w:t>=</w:t>
      </w:r>
      <w:r>
        <w:object>
          <v:shape id="_x0000_i1146" o:spt="75" alt="eqId56bc1aa5d191e184fb9264135e594153" type="#_x0000_t75" style="height:52.8pt;width:201.5pt;" o:ole="t" filled="f" o:preferrelative="t" stroked="f" coordsize="21600,21600">
            <v:path/>
            <v:fill on="f" focussize="0,0"/>
            <v:stroke on="f" joinstyle="miter"/>
            <v:imagedata r:id="rId242" o:title="eqId56bc1aa5d191e184fb9264135e594153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1">
            <o:LockedField>false</o:LockedField>
          </o:OLEObject>
        </w:object>
      </w:r>
      <w:r>
        <w:t>;其他条件不变，H</w:t>
      </w:r>
      <w:r>
        <w:rPr>
          <w:vertAlign w:val="subscript"/>
        </w:rPr>
        <w:t>2</w:t>
      </w:r>
      <w:r>
        <w:t>O(g)起始量增加到5mol，达平衡时，a =0.90，b =0.65，则平衡时，CH</w:t>
      </w:r>
      <w:r>
        <w:rPr>
          <w:vertAlign w:val="subscript"/>
        </w:rPr>
        <w:t>4</w:t>
      </w:r>
      <w:r>
        <w:t xml:space="preserve"> (g)为0.1mol，根据C元素守恒可知，CO(g)的物质的量为0.25mol，，根据H和O守恒可知，H</w:t>
      </w:r>
      <w:r>
        <w:rPr>
          <w:vertAlign w:val="subscript"/>
        </w:rPr>
        <w:t>2</w:t>
      </w:r>
      <w:r>
        <w:t>O(g)的物质的量为(5-0.90-0.65 )mol=3.45mol，H</w:t>
      </w:r>
      <w:r>
        <w:rPr>
          <w:vertAlign w:val="subscript"/>
        </w:rPr>
        <w:t>2</w:t>
      </w:r>
      <w:r>
        <w:t>(g)的物质的量为(3α+b )mol=3.35mol，平衡混合物的总物质的量为(2α+6 )mol=7.8mol，平衡体系中H</w:t>
      </w:r>
      <w:r>
        <w:rPr>
          <w:vertAlign w:val="subscript"/>
        </w:rPr>
        <w:t>2</w:t>
      </w:r>
      <w:r>
        <w:t>(g)的物质的量分数为</w:t>
      </w:r>
      <w:r>
        <w:object>
          <v:shape id="_x0000_i1147" o:spt="75" alt="eqId8b2b04c910b24a4e5349cdb6d8a4ac3c" type="#_x0000_t75" style="height:27.25pt;width:51pt;" o:ole="t" filled="f" o:preferrelative="t" stroked="f" coordsize="21600,21600">
            <v:path/>
            <v:fill on="f" focussize="0,0"/>
            <v:stroke on="f" joinstyle="miter"/>
            <v:imagedata r:id="rId244" o:title="eqId8b2b04c910b24a4e5349cdb6d8a4ac3c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3">
            <o:LockedField>false</o:LockedField>
          </o:OLEObject>
        </w:object>
      </w:r>
      <w:r>
        <w:t>；</w:t>
      </w:r>
    </w:p>
    <w:p>
      <w:pPr>
        <w:spacing w:line="360" w:lineRule="auto"/>
        <w:jc w:val="left"/>
        <w:textAlignment w:val="center"/>
      </w:pPr>
      <w:r>
        <w:t>(3)</w:t>
      </w:r>
    </w:p>
    <w:p>
      <w:pPr>
        <w:spacing w:line="360" w:lineRule="auto"/>
        <w:jc w:val="left"/>
        <w:textAlignment w:val="center"/>
      </w:pPr>
      <w:r>
        <w:t>燃料电池中的燃料在负极发生氧化反应，因此，氢氧燃料电池中氢气在负极发生反应；</w:t>
      </w:r>
    </w:p>
    <w:p>
      <w:pPr>
        <w:spacing w:line="360" w:lineRule="auto"/>
        <w:jc w:val="left"/>
        <w:textAlignment w:val="center"/>
      </w:pPr>
      <w:r>
        <w:t>(4)</w:t>
      </w:r>
    </w:p>
    <w:p>
      <w:pPr>
        <w:spacing w:line="360" w:lineRule="auto"/>
        <w:jc w:val="left"/>
        <w:textAlignment w:val="center"/>
      </w:pPr>
      <w:r>
        <w:t>在允许O</w:t>
      </w:r>
      <w:r>
        <w:rPr>
          <w:vertAlign w:val="superscript"/>
        </w:rPr>
        <w:t>2-</w:t>
      </w:r>
      <w:r>
        <w:t>自由迁移的固体电解质燃料电池中，C</w:t>
      </w:r>
      <w:r>
        <w:rPr>
          <w:vertAlign w:val="subscript"/>
        </w:rPr>
        <w:t>n</w:t>
      </w:r>
      <w:r>
        <w:t>H</w:t>
      </w:r>
      <w:r>
        <w:rPr>
          <w:vertAlign w:val="subscript"/>
        </w:rPr>
        <w:t>2n+2</w:t>
      </w:r>
      <w:r>
        <w:t>在负极发生氧化反应生成CO</w:t>
      </w:r>
      <w:r>
        <w:rPr>
          <w:vertAlign w:val="subscript"/>
        </w:rPr>
        <w:t>2</w:t>
      </w:r>
      <w:r>
        <w:t>和H</w:t>
      </w:r>
      <w:r>
        <w:rPr>
          <w:vertAlign w:val="subscript"/>
        </w:rPr>
        <w:t>2</w:t>
      </w:r>
      <w:r>
        <w:t>O，电极反应式为C</w:t>
      </w:r>
      <w:r>
        <w:rPr>
          <w:vertAlign w:val="subscript"/>
        </w:rPr>
        <w:t>n</w:t>
      </w:r>
      <w:r>
        <w:t>H</w:t>
      </w:r>
      <w:r>
        <w:rPr>
          <w:vertAlign w:val="subscript"/>
        </w:rPr>
        <w:t>2n+2</w:t>
      </w:r>
      <w:r>
        <w:t>-(6n+2)e</w:t>
      </w:r>
      <w:r>
        <w:rPr>
          <w:vertAlign w:val="superscript"/>
        </w:rPr>
        <w:t>-</w:t>
      </w:r>
      <w:r>
        <w:t>+ (3n+1) O</w:t>
      </w:r>
      <w:r>
        <w:rPr>
          <w:vertAlign w:val="superscript"/>
        </w:rPr>
        <w:t>2-</w:t>
      </w:r>
      <w:r>
        <w:t>=nCO</w:t>
      </w:r>
      <w:r>
        <w:rPr>
          <w:vertAlign w:val="subscript"/>
        </w:rPr>
        <w:t>2</w:t>
      </w:r>
      <w:r>
        <w:t>+(n+1) H</w:t>
      </w:r>
      <w:r>
        <w:rPr>
          <w:vertAlign w:val="subscript"/>
        </w:rPr>
        <w:t>2</w:t>
      </w:r>
      <w:r>
        <w:t>O；</w:t>
      </w:r>
    </w:p>
    <w:p>
      <w:pPr>
        <w:spacing w:line="360" w:lineRule="auto"/>
        <w:jc w:val="left"/>
        <w:textAlignment w:val="center"/>
      </w:pPr>
      <w:r>
        <w:t>(5)</w:t>
      </w:r>
    </w:p>
    <w:p>
      <w:pPr>
        <w:spacing w:line="360" w:lineRule="auto"/>
        <w:jc w:val="left"/>
        <w:textAlignment w:val="center"/>
      </w:pPr>
      <w:r>
        <w:t>缺图无解</w:t>
      </w:r>
    </w:p>
    <w:p>
      <w:pPr>
        <w:spacing w:line="360" w:lineRule="auto"/>
        <w:jc w:val="left"/>
        <w:textAlignment w:val="center"/>
      </w:pPr>
      <w:r>
        <w:t>10．(1)1：2##2：1</w:t>
      </w:r>
    </w:p>
    <w:p>
      <w:pPr>
        <w:spacing w:line="360" w:lineRule="auto"/>
        <w:jc w:val="left"/>
        <w:textAlignment w:val="center"/>
      </w:pPr>
      <w:r>
        <w:t>(2)     Cu     Cu的第二电离能失去的是3d</w:t>
      </w:r>
      <w:r>
        <w:rPr>
          <w:vertAlign w:val="superscript"/>
        </w:rPr>
        <w:t>10</w:t>
      </w:r>
      <w:r>
        <w:t>的电子，第一电离能失去的是4s</w:t>
      </w:r>
      <w:r>
        <w:rPr>
          <w:vertAlign w:val="superscript"/>
        </w:rPr>
        <w:t>1</w:t>
      </w:r>
      <w:r>
        <w:t>电子，Zn的第二电离能失去的是4s</w:t>
      </w:r>
      <w:r>
        <w:rPr>
          <w:vertAlign w:val="superscript"/>
        </w:rPr>
        <w:t>1</w:t>
      </w:r>
      <w:r>
        <w:t>的电子，第一电离能失去的是4s</w:t>
      </w:r>
      <w:r>
        <w:rPr>
          <w:vertAlign w:val="superscript"/>
        </w:rPr>
        <w:t>2</w:t>
      </w:r>
      <w:r>
        <w:t>电子，3d</w:t>
      </w:r>
      <w:r>
        <w:rPr>
          <w:vertAlign w:val="superscript"/>
        </w:rPr>
        <w:t>10</w:t>
      </w:r>
      <w:r>
        <w:t>电子处于全充满状态，其与4s</w:t>
      </w:r>
      <w:r>
        <w:rPr>
          <w:vertAlign w:val="superscript"/>
        </w:rPr>
        <w:t>1</w:t>
      </w:r>
      <w:r>
        <w:t>电子能量差值更大</w:t>
      </w:r>
    </w:p>
    <w:p>
      <w:pPr>
        <w:spacing w:line="360" w:lineRule="auto"/>
        <w:jc w:val="left"/>
        <w:textAlignment w:val="center"/>
      </w:pPr>
      <w:r>
        <w:t>(3)     三角锥形</w:t>
      </w:r>
    </w:p>
    <w:p>
      <w:pPr>
        <w:spacing w:line="360" w:lineRule="auto"/>
        <w:jc w:val="left"/>
        <w:textAlignment w:val="center"/>
      </w:pPr>
      <w:r>
        <w:t>     sp</w:t>
      </w:r>
      <w:r>
        <w:rPr>
          <w:vertAlign w:val="superscript"/>
        </w:rPr>
        <w:t>3</w:t>
      </w:r>
      <w:r>
        <w:t>杂化</w:t>
      </w:r>
    </w:p>
    <w:p>
      <w:pPr>
        <w:spacing w:line="360" w:lineRule="auto"/>
        <w:jc w:val="left"/>
        <w:textAlignment w:val="center"/>
      </w:pPr>
      <w:r>
        <w:t>(4)B</w:t>
      </w:r>
    </w:p>
    <w:p>
      <w:pPr>
        <w:spacing w:line="360" w:lineRule="auto"/>
        <w:jc w:val="left"/>
        <w:textAlignment w:val="center"/>
      </w:pPr>
      <w:r>
        <w:t>(5)     D     D中含有-1价的O，易被还原，具有强氧化性，能将Mn</w:t>
      </w:r>
      <w:r>
        <w:rPr>
          <w:vertAlign w:val="superscript"/>
        </w:rPr>
        <w:t>2+</w:t>
      </w:r>
      <w:r>
        <w:t>转化为MnO</w:t>
      </w:r>
      <w:r>
        <w:object>
          <v:shape id="_x0000_i1148" o:spt="75" alt="eqIdb17c2fb213830e0286d4ef048d2b8b85" type="#_x0000_t75" style="height:15.95pt;width:7pt;" o:ole="t" filled="f" o:preferrelative="t" stroked="f" coordsize="21600,21600">
            <v:path/>
            <v:fill on="f" focussize="0,0"/>
            <v:stroke on="f" joinstyle="miter"/>
            <v:imagedata r:id="rId246" o:title="eqIdb17c2fb213830e0286d4ef048d2b8b85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5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(1)</w:t>
      </w:r>
    </w:p>
    <w:p>
      <w:pPr>
        <w:spacing w:line="360" w:lineRule="auto"/>
        <w:jc w:val="left"/>
        <w:textAlignment w:val="center"/>
      </w:pPr>
      <w:r>
        <w:t>基态S的价电子排布是3s</w:t>
      </w:r>
      <w:r>
        <w:rPr>
          <w:vertAlign w:val="superscript"/>
        </w:rPr>
        <w:t>2</w:t>
      </w:r>
      <w:r>
        <w:t>3p</w:t>
      </w:r>
      <w:r>
        <w:rPr>
          <w:vertAlign w:val="superscript"/>
        </w:rPr>
        <w:t>4</w:t>
      </w:r>
      <w:r>
        <w:t>，根据基态原子电子排布规则，两种自旋状态的电子数之比为：1：2或2：1；</w:t>
      </w:r>
    </w:p>
    <w:p>
      <w:pPr>
        <w:spacing w:line="360" w:lineRule="auto"/>
        <w:jc w:val="left"/>
        <w:textAlignment w:val="center"/>
      </w:pPr>
      <w:r>
        <w:t>(2)</w:t>
      </w:r>
    </w:p>
    <w:p>
      <w:pPr>
        <w:spacing w:line="360" w:lineRule="auto"/>
        <w:jc w:val="left"/>
        <w:textAlignment w:val="center"/>
      </w:pPr>
      <w:r>
        <w:t>Cu的第二电离能失去的是3d</w:t>
      </w:r>
      <w:r>
        <w:rPr>
          <w:vertAlign w:val="superscript"/>
        </w:rPr>
        <w:t>10</w:t>
      </w:r>
      <w:r>
        <w:t>的电子，第一电离能失去的是4s</w:t>
      </w:r>
      <w:r>
        <w:rPr>
          <w:vertAlign w:val="superscript"/>
        </w:rPr>
        <w:t>1</w:t>
      </w:r>
      <w:r>
        <w:t>电子，Zn的第二电离能失去的是4s</w:t>
      </w:r>
      <w:r>
        <w:rPr>
          <w:vertAlign w:val="superscript"/>
        </w:rPr>
        <w:t>1</w:t>
      </w:r>
      <w:r>
        <w:t>的电子，第一电离能失去的是4s</w:t>
      </w:r>
      <w:r>
        <w:rPr>
          <w:vertAlign w:val="superscript"/>
        </w:rPr>
        <w:t>2</w:t>
      </w:r>
      <w:r>
        <w:t>电子，3d</w:t>
      </w:r>
      <w:r>
        <w:rPr>
          <w:vertAlign w:val="superscript"/>
        </w:rPr>
        <w:t>10</w:t>
      </w:r>
      <w:r>
        <w:t>电子处于全充满状态，其与4s</w:t>
      </w:r>
      <w:r>
        <w:rPr>
          <w:vertAlign w:val="superscript"/>
        </w:rPr>
        <w:t>1</w:t>
      </w:r>
      <w:r>
        <w:t>电子能量差值更大；</w:t>
      </w:r>
    </w:p>
    <w:p>
      <w:pPr>
        <w:spacing w:line="360" w:lineRule="auto"/>
        <w:jc w:val="left"/>
        <w:textAlignment w:val="center"/>
      </w:pPr>
      <w:r>
        <w:t>(3)</w:t>
      </w:r>
    </w:p>
    <w:p>
      <w:pPr>
        <w:spacing w:line="360" w:lineRule="auto"/>
        <w:jc w:val="left"/>
        <w:textAlignment w:val="center"/>
      </w:pPr>
      <w:r>
        <w:t>Sn是ⅣA族元素，SnCl</w:t>
      </w:r>
      <w:r>
        <w:object>
          <v:shape id="_x0000_i1149" o:spt="75" alt="eqIdd7da75639d9df997d684f1d6d99692cd" type="#_x0000_t75" style="height:15.85pt;width:7pt;" o:ole="t" filled="f" o:preferrelative="t" stroked="f" coordsize="21600,21600">
            <v:path/>
            <v:fill on="f" focussize="0,0"/>
            <v:stroke on="f" joinstyle="miter"/>
            <v:imagedata r:id="rId248" o:title="eqIdd7da75639d9df997d684f1d6d99692cd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7">
            <o:LockedField>false</o:LockedField>
          </o:OLEObject>
        </w:object>
      </w:r>
      <w:r>
        <w:t>的中心离子Sn</w:t>
      </w:r>
      <w:r>
        <w:rPr>
          <w:vertAlign w:val="superscript"/>
        </w:rPr>
        <w:t>2+</w:t>
      </w:r>
      <w:r>
        <w:t>价层电子对数为3+</w:t>
      </w:r>
      <w:r>
        <w:object>
          <v:shape id="_x0000_i1150" o:spt="75" alt="eqId7f6f3d006054391668eb697e23fa8a76" type="#_x0000_t75" style="height:27.05pt;width:60.65pt;" o:ole="t" filled="f" o:preferrelative="t" stroked="f" coordsize="21600,21600">
            <v:path/>
            <v:fill on="f" focussize="0,0"/>
            <v:stroke on="f" joinstyle="miter"/>
            <v:imagedata r:id="rId250" o:title="eqId7f6f3d006054391668eb697e23fa8a76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9">
            <o:LockedField>false</o:LockedField>
          </o:OLEObject>
        </w:object>
      </w:r>
      <w:r>
        <w:t>，有1对孤电子对，中心离子是sp</w:t>
      </w:r>
      <w:r>
        <w:rPr>
          <w:vertAlign w:val="superscript"/>
        </w:rPr>
        <w:t>3</w:t>
      </w:r>
      <w:r>
        <w:t>杂化，SnCl</w:t>
      </w:r>
      <w:r>
        <w:object>
          <v:shape id="_x0000_i1151" o:spt="75" alt="eqIdd7da75639d9df997d684f1d6d99692cd" type="#_x0000_t75" style="height:15.85pt;width:7pt;" o:ole="t" filled="f" o:preferrelative="t" stroked="f" coordsize="21600,21600">
            <v:path/>
            <v:fill on="f" focussize="0,0"/>
            <v:stroke on="f" joinstyle="miter"/>
            <v:imagedata r:id="rId248" o:title="eqIdd7da75639d9df997d684f1d6d99692cd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1">
            <o:LockedField>false</o:LockedField>
          </o:OLEObject>
        </w:object>
      </w:r>
      <w:r>
        <w:t>的几何构型是三角锥形；</w:t>
      </w:r>
    </w:p>
    <w:p>
      <w:pPr>
        <w:spacing w:line="360" w:lineRule="auto"/>
        <w:jc w:val="left"/>
        <w:textAlignment w:val="center"/>
      </w:pPr>
      <w:r>
        <w:t>(4)</w:t>
      </w:r>
    </w:p>
    <w:p>
      <w:pPr>
        <w:spacing w:line="360" w:lineRule="auto"/>
        <w:jc w:val="left"/>
        <w:textAlignment w:val="center"/>
      </w:pPr>
      <w:r>
        <w:t>根据题意，具有顺磁性物质含有未成对电子。A.[Cu(NH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]Cl各原子核外电子均已成对，不符合题意；B.[Cu(NH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4</w:t>
      </w:r>
      <w:r>
        <w:t>]SO</w:t>
      </w:r>
      <w:r>
        <w:rPr>
          <w:vertAlign w:val="subscript"/>
        </w:rPr>
        <w:t>4</w:t>
      </w:r>
      <w:r>
        <w:t>中的Cu</w:t>
      </w:r>
      <w:r>
        <w:rPr>
          <w:vertAlign w:val="superscript"/>
        </w:rPr>
        <w:t>2+</w:t>
      </w:r>
      <w:r>
        <w:t>外围电子排布是3d</w:t>
      </w:r>
      <w:r>
        <w:rPr>
          <w:vertAlign w:val="superscript"/>
        </w:rPr>
        <w:t>9</w:t>
      </w:r>
      <w:r>
        <w:t>，有未成对电子，符合题意；C.[Zn(NH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4</w:t>
      </w:r>
      <w:r>
        <w:t>]SO</w:t>
      </w:r>
      <w:r>
        <w:rPr>
          <w:vertAlign w:val="subscript"/>
        </w:rPr>
        <w:t>4</w:t>
      </w:r>
      <w:r>
        <w:t>各原子核外电子均已成对，不符合题意；D.Na</w:t>
      </w:r>
      <w:r>
        <w:rPr>
          <w:vertAlign w:val="subscript"/>
        </w:rPr>
        <w:t>2</w:t>
      </w:r>
      <w:r>
        <w:t>[Zn(OH)] 各原子核外电子均已成对，不符合题意；故答案选B。</w:t>
      </w:r>
    </w:p>
    <w:p>
      <w:pPr>
        <w:spacing w:line="360" w:lineRule="auto"/>
        <w:jc w:val="left"/>
        <w:textAlignment w:val="center"/>
      </w:pPr>
      <w:r>
        <w:t>(5)</w:t>
      </w:r>
    </w:p>
    <w:p>
      <w:pPr>
        <w:spacing w:line="360" w:lineRule="auto"/>
        <w:jc w:val="left"/>
        <w:textAlignment w:val="center"/>
      </w:pPr>
      <w:r>
        <w:t>Mn</w:t>
      </w:r>
      <w:r>
        <w:rPr>
          <w:vertAlign w:val="superscript"/>
        </w:rPr>
        <w:t>2+</w:t>
      </w:r>
      <w:r>
        <w:t>转化为MnO</w:t>
      </w:r>
      <w:r>
        <w:object>
          <v:shape id="_x0000_i1152" o:spt="75" alt="eqIdb17c2fb213830e0286d4ef048d2b8b85" type="#_x0000_t75" style="height:15.95pt;width:7pt;" o:ole="t" filled="f" o:preferrelative="t" stroked="f" coordsize="21600,21600">
            <v:path/>
            <v:fill on="f" focussize="0,0"/>
            <v:stroke on="f" joinstyle="miter"/>
            <v:imagedata r:id="rId246" o:title="eqIdb17c2fb213830e0286d4ef048d2b8b85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2">
            <o:LockedField>false</o:LockedField>
          </o:OLEObject>
        </w:object>
      </w:r>
      <w:r>
        <w:t>需要氧化剂，且氧化性比MnO</w:t>
      </w:r>
      <w:r>
        <w:object>
          <v:shape id="_x0000_i1153" o:spt="75" alt="eqIdb17c2fb213830e0286d4ef048d2b8b85" type="#_x0000_t75" style="height:15.95pt;width:7pt;" o:ole="t" filled="f" o:preferrelative="t" stroked="f" coordsize="21600,21600">
            <v:path/>
            <v:fill on="f" focussize="0,0"/>
            <v:stroke on="f" joinstyle="miter"/>
            <v:imagedata r:id="rId246" o:title="eqIdb17c2fb213830e0286d4ef048d2b8b85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3">
            <o:LockedField>false</o:LockedField>
          </o:OLEObject>
        </w:object>
      </w:r>
      <w:r>
        <w:t>的强，由SO</w:t>
      </w:r>
      <w:r>
        <w:rPr>
          <w:vertAlign w:val="subscript"/>
        </w:rPr>
        <w:t>2</w:t>
      </w:r>
      <w:r>
        <w:t>使KMnO</w:t>
      </w:r>
      <w:r>
        <w:rPr>
          <w:vertAlign w:val="subscript"/>
        </w:rPr>
        <w:t>4</w:t>
      </w:r>
      <w:r>
        <w:t>溶液褪色可知H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的氧化性弱于MnO</w:t>
      </w:r>
      <w:r>
        <w:object>
          <v:shape id="_x0000_i1154" o:spt="75" alt="eqIdb17c2fb213830e0286d4ef048d2b8b85" type="#_x0000_t75" style="height:15.95pt;width:7pt;" o:ole="t" filled="f" o:preferrelative="t" stroked="f" coordsize="21600,21600">
            <v:path/>
            <v:fill on="f" focussize="0,0"/>
            <v:stroke on="f" joinstyle="miter"/>
            <v:imagedata r:id="rId246" o:title="eqIdb17c2fb213830e0286d4ef048d2b8b85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4">
            <o:LockedField>false</o:LockedField>
          </o:OLEObject>
        </w:object>
      </w:r>
      <w:r>
        <w:t>，故A不符合；B、C中的S化合价比H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低，氧化性更弱，故B、C均不符合；D中含有-1价的O，易被还原，具有强氧化性，能将Mn</w:t>
      </w:r>
      <w:r>
        <w:rPr>
          <w:vertAlign w:val="superscript"/>
        </w:rPr>
        <w:t>2+</w:t>
      </w:r>
      <w:r>
        <w:t>转化为MnO</w:t>
      </w:r>
      <w:r>
        <w:object>
          <v:shape id="_x0000_i1155" o:spt="75" alt="eqIdb17c2fb213830e0286d4ef048d2b8b85" type="#_x0000_t75" style="height:15.95pt;width:7pt;" o:ole="t" filled="f" o:preferrelative="t" stroked="f" coordsize="21600,21600">
            <v:path/>
            <v:fill on="f" focussize="0,0"/>
            <v:stroke on="f" joinstyle="miter"/>
            <v:imagedata r:id="rId246" o:title="eqIdb17c2fb213830e0286d4ef048d2b8b85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5">
            <o:LockedField>false</o:LockedField>
          </o:OLEObject>
        </w:object>
      </w:r>
      <w:r>
        <w:t>，故D符合。</w:t>
      </w:r>
    </w:p>
    <w:p>
      <w:pPr>
        <w:spacing w:line="360" w:lineRule="auto"/>
        <w:jc w:val="left"/>
        <w:textAlignment w:val="center"/>
      </w:pPr>
      <w:r>
        <w:t>11．(1)氧化反应</w:t>
      </w:r>
    </w:p>
    <w:p>
      <w:pPr>
        <w:spacing w:line="360" w:lineRule="auto"/>
        <w:jc w:val="left"/>
        <w:textAlignment w:val="center"/>
      </w:pPr>
      <w:r>
        <w:t>(2)3，4-二氯苯甲酸</w:t>
      </w:r>
    </w:p>
    <w:p>
      <w:pPr>
        <w:spacing w:line="360" w:lineRule="auto"/>
        <w:jc w:val="left"/>
        <w:textAlignment w:val="center"/>
      </w:pPr>
      <w:r>
        <w:t>(3)</w:t>
      </w:r>
      <w:r>
        <w:drawing>
          <wp:inline distT="0" distB="0" distL="114300" distR="114300">
            <wp:extent cx="1400175" cy="676275"/>
            <wp:effectExtent l="0" t="0" r="9525" b="9525"/>
            <wp:docPr id="2115112391" name="图片 2115112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112391" name="图片 2115112391"/>
                    <pic:cNvPicPr>
                      <a:picLocks noChangeAspect="1"/>
                    </pic:cNvPicPr>
                  </pic:nvPicPr>
                  <pic:blipFill>
                    <a:blip r:embed="rId256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(4)     ⑥     ⑨</w:t>
      </w:r>
    </w:p>
    <w:p>
      <w:pPr>
        <w:spacing w:line="360" w:lineRule="auto"/>
        <w:jc w:val="left"/>
        <w:textAlignment w:val="center"/>
      </w:pPr>
      <w:r>
        <w:t xml:space="preserve">(5)     </w:t>
      </w:r>
      <w:r>
        <w:drawing>
          <wp:inline distT="0" distB="0" distL="114300" distR="114300">
            <wp:extent cx="4486275" cy="828675"/>
            <wp:effectExtent l="0" t="0" r="9525" b="9525"/>
            <wp:docPr id="2092550146" name="图片 2092550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550146" name="图片 2092550146"/>
                    <pic:cNvPicPr>
                      <a:picLocks noChangeAspect="1"/>
                    </pic:cNvPicPr>
                  </pic:nvPicPr>
                  <pic:blipFill>
                    <a:blip r:embed="rId257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     </w:t>
      </w:r>
      <w:r>
        <w:drawing>
          <wp:inline distT="0" distB="0" distL="114300" distR="114300">
            <wp:extent cx="1304925" cy="857250"/>
            <wp:effectExtent l="0" t="0" r="0" b="6350"/>
            <wp:docPr id="275436222" name="图片 275436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436222" name="图片 275436222"/>
                    <pic:cNvPicPr>
                      <a:picLocks noChangeAspect="1"/>
                    </pic:cNvPicPr>
                  </pic:nvPicPr>
                  <pic:blipFill>
                    <a:blip r:embed="rId258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##</w:t>
      </w:r>
      <w:r>
        <w:drawing>
          <wp:inline distT="0" distB="0" distL="114300" distR="114300">
            <wp:extent cx="1247775" cy="819150"/>
            <wp:effectExtent l="0" t="0" r="0" b="6350"/>
            <wp:docPr id="877089156" name="图片 877089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089156" name="图片 877089156"/>
                    <pic:cNvPicPr>
                      <a:picLocks noChangeAspect="1"/>
                    </pic:cNvPicPr>
                  </pic:nvPicPr>
                  <pic:blipFill>
                    <a:blip r:embed="rId259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(6)</w:t>
      </w:r>
      <w:r>
        <w:drawing>
          <wp:inline distT="0" distB="0" distL="114300" distR="114300">
            <wp:extent cx="5267325" cy="1143000"/>
            <wp:effectExtent l="0" t="0" r="0" b="0"/>
            <wp:docPr id="1773425928" name="图片 1773425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425928" name="图片 1773425928"/>
                    <pic:cNvPicPr>
                      <a:picLocks noChangeAspect="1"/>
                    </pic:cNvPicPr>
                  </pic:nvPicPr>
                  <pic:blipFill>
                    <a:blip r:embed="rId26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A在KMnO</w:t>
      </w:r>
      <w:r>
        <w:rPr>
          <w:vertAlign w:val="subscript"/>
        </w:rPr>
        <w:t>4</w:t>
      </w:r>
      <w:r>
        <w:t>作用下，甲基被氧化为羧基，得到B</w:t>
      </w:r>
      <w:r>
        <w:drawing>
          <wp:inline distT="0" distB="0" distL="114300" distR="114300">
            <wp:extent cx="1114425" cy="504825"/>
            <wp:effectExtent l="0" t="0" r="3175" b="3175"/>
            <wp:docPr id="628448110" name="图片 628448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448110" name="图片 628448110"/>
                    <pic:cNvPicPr>
                      <a:picLocks noChangeAspect="1"/>
                    </pic:cNvPicPr>
                  </pic:nvPicPr>
                  <pic:blipFill>
                    <a:blip r:embed="rId261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，B中羧基上的-OH被SOCl</w:t>
      </w:r>
      <w:r>
        <w:rPr>
          <w:vertAlign w:val="subscript"/>
        </w:rPr>
        <w:t>2</w:t>
      </w:r>
      <w:r>
        <w:t>中的Cl取代得到C，C中的Cl原子与苯环上的H原子在AlCl</w:t>
      </w:r>
      <w:r>
        <w:rPr>
          <w:vertAlign w:val="subscript"/>
        </w:rPr>
        <w:t>3</w:t>
      </w:r>
      <w:r>
        <w:t>环境发生消去反应得到D，D中羰基在</w:t>
      </w:r>
      <w:r>
        <w:drawing>
          <wp:inline distT="0" distB="0" distL="114300" distR="114300">
            <wp:extent cx="904875" cy="704850"/>
            <wp:effectExtent l="0" t="0" r="9525" b="6350"/>
            <wp:docPr id="1541131213" name="图片 1541131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131213" name="图片 1541131213"/>
                    <pic:cNvPicPr>
                      <a:picLocks noChangeAspect="1"/>
                    </pic:cNvPicPr>
                  </pic:nvPicPr>
                  <pic:blipFill>
                    <a:blip r:embed="rId262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和乙酸酐共同作用下生成碳碳双键得到E，E在一定条件下脱去酯基生成F，F中的碳碳双键加氢得到G，G与SOCl</w:t>
      </w:r>
      <w:r>
        <w:rPr>
          <w:vertAlign w:val="subscript"/>
        </w:rPr>
        <w:t>2</w:t>
      </w:r>
      <w:r>
        <w:t>反应得到H</w:t>
      </w:r>
      <w:r>
        <w:drawing>
          <wp:inline distT="0" distB="0" distL="114300" distR="114300">
            <wp:extent cx="1362075" cy="771525"/>
            <wp:effectExtent l="0" t="0" r="9525" b="3175"/>
            <wp:docPr id="2104686003" name="图片 2104686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686003" name="图片 2104686003"/>
                    <pic:cNvPicPr>
                      <a:picLocks noChangeAspect="1"/>
                    </pic:cNvPicPr>
                  </pic:nvPicPr>
                  <pic:blipFill>
                    <a:blip r:embed="rId26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，H脱去HCl得到I</w:t>
      </w:r>
      <w:r>
        <w:drawing>
          <wp:inline distT="0" distB="0" distL="114300" distR="114300">
            <wp:extent cx="1276350" cy="790575"/>
            <wp:effectExtent l="0" t="0" r="6350" b="9525"/>
            <wp:docPr id="965431731" name="图片 965431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431731" name="图片 965431731"/>
                    <pic:cNvPicPr>
                      <a:picLocks noChangeAspect="1"/>
                    </pic:cNvPicPr>
                  </pic:nvPicPr>
                  <pic:blipFill>
                    <a:blip r:embed="rId264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，I中的羰基发生已知(ⅱ)的反应得到目标产物舍曲林。</w:t>
      </w:r>
    </w:p>
    <w:p>
      <w:pPr>
        <w:spacing w:line="360" w:lineRule="auto"/>
        <w:jc w:val="left"/>
        <w:textAlignment w:val="center"/>
      </w:pPr>
      <w:r>
        <w:t>(1)</w:t>
      </w:r>
    </w:p>
    <w:p>
      <w:pPr>
        <w:spacing w:line="360" w:lineRule="auto"/>
        <w:jc w:val="left"/>
        <w:textAlignment w:val="center"/>
      </w:pPr>
      <w:r>
        <w:t>据分析，①是</w:t>
      </w:r>
      <w:r>
        <w:drawing>
          <wp:inline distT="0" distB="0" distL="114300" distR="114300">
            <wp:extent cx="742950" cy="485775"/>
            <wp:effectExtent l="0" t="0" r="0" b="9525"/>
            <wp:docPr id="1402523764" name="图片 1402523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523764" name="图片 1402523764"/>
                    <pic:cNvPicPr>
                      <a:picLocks noChangeAspect="1"/>
                    </pic:cNvPicPr>
                  </pic:nvPicPr>
                  <pic:blipFill>
                    <a:blip r:embed="rId26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中的甲基被KMnO</w:t>
      </w:r>
      <w:r>
        <w:rPr>
          <w:vertAlign w:val="subscript"/>
        </w:rPr>
        <w:t>4</w:t>
      </w:r>
      <w:r>
        <w:t>氧化为羧基，反应类型是氧化反应。</w:t>
      </w:r>
    </w:p>
    <w:p>
      <w:pPr>
        <w:spacing w:line="360" w:lineRule="auto"/>
        <w:jc w:val="left"/>
        <w:textAlignment w:val="center"/>
      </w:pPr>
      <w:r>
        <w:t>(2)</w:t>
      </w:r>
    </w:p>
    <w:p>
      <w:pPr>
        <w:spacing w:line="360" w:lineRule="auto"/>
        <w:jc w:val="left"/>
        <w:textAlignment w:val="center"/>
      </w:pPr>
      <w:r>
        <w:t>据分析，B的结构简式是</w:t>
      </w:r>
      <w:r>
        <w:drawing>
          <wp:inline distT="0" distB="0" distL="114300" distR="114300">
            <wp:extent cx="1114425" cy="504825"/>
            <wp:effectExtent l="0" t="0" r="3175" b="3175"/>
            <wp:docPr id="582199625" name="图片 582199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199625" name="图片 582199625"/>
                    <pic:cNvPicPr>
                      <a:picLocks noChangeAspect="1"/>
                    </pic:cNvPicPr>
                  </pic:nvPicPr>
                  <pic:blipFill>
                    <a:blip r:embed="rId261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，名称是3，4-二氯苯甲酸。</w:t>
      </w:r>
    </w:p>
    <w:p>
      <w:pPr>
        <w:spacing w:line="360" w:lineRule="auto"/>
        <w:jc w:val="left"/>
        <w:textAlignment w:val="center"/>
      </w:pPr>
      <w:r>
        <w:t>(3)</w:t>
      </w:r>
    </w:p>
    <w:p>
      <w:pPr>
        <w:spacing w:line="360" w:lineRule="auto"/>
        <w:jc w:val="left"/>
        <w:textAlignment w:val="center"/>
      </w:pPr>
      <w:r>
        <w:t>从D的结构简式可知，其分子式为C</w:t>
      </w:r>
      <w:r>
        <w:rPr>
          <w:vertAlign w:val="subscript"/>
        </w:rPr>
        <w:t>13</w:t>
      </w:r>
      <w:r>
        <w:t>H</w:t>
      </w:r>
      <w:r>
        <w:rPr>
          <w:vertAlign w:val="subscript"/>
        </w:rPr>
        <w:t>8</w:t>
      </w:r>
      <w:r>
        <w:t>Cl</w:t>
      </w:r>
      <w:r>
        <w:rPr>
          <w:vertAlign w:val="subscript"/>
        </w:rPr>
        <w:t>2</w:t>
      </w:r>
      <w:r>
        <w:t>O，能满足核磁共振氢谱两组峰，且峰面积比为1：1的结构应是高度对称结构，又含有C=O，则该芳香族同分异构体的结构简式为：</w:t>
      </w:r>
      <w:r>
        <w:drawing>
          <wp:inline distT="0" distB="0" distL="114300" distR="114300">
            <wp:extent cx="1400175" cy="676275"/>
            <wp:effectExtent l="0" t="0" r="9525" b="9525"/>
            <wp:docPr id="933286081" name="图片 933286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286081" name="图片 933286081"/>
                    <pic:cNvPicPr>
                      <a:picLocks noChangeAspect="1"/>
                    </pic:cNvPicPr>
                  </pic:nvPicPr>
                  <pic:blipFill>
                    <a:blip r:embed="rId256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</w:t>
      </w:r>
    </w:p>
    <w:p>
      <w:pPr>
        <w:spacing w:line="360" w:lineRule="auto"/>
        <w:jc w:val="left"/>
        <w:textAlignment w:val="center"/>
      </w:pPr>
      <w:r>
        <w:t>(4)</w:t>
      </w:r>
    </w:p>
    <w:p>
      <w:pPr>
        <w:spacing w:line="360" w:lineRule="auto"/>
        <w:jc w:val="left"/>
        <w:textAlignment w:val="center"/>
      </w:pPr>
      <w:r>
        <w:t>手性碳原子指连接四个不同原子或原子团的碳，题给合成路线中涉及手性碳原子的物质是G(</w:t>
      </w:r>
      <w:r>
        <w:drawing>
          <wp:inline distT="0" distB="0" distL="114300" distR="114300">
            <wp:extent cx="1495425" cy="809625"/>
            <wp:effectExtent l="0" t="0" r="3175" b="3175"/>
            <wp:docPr id="217362641" name="图片 217362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362641" name="图片 217362641"/>
                    <pic:cNvPicPr>
                      <a:picLocks noChangeAspect="1"/>
                    </pic:cNvPicPr>
                  </pic:nvPicPr>
                  <pic:blipFill>
                    <a:blip r:embed="rId266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)、H(</w:t>
      </w:r>
      <w:r>
        <w:drawing>
          <wp:inline distT="0" distB="0" distL="114300" distR="114300">
            <wp:extent cx="1362075" cy="771525"/>
            <wp:effectExtent l="0" t="0" r="9525" b="3175"/>
            <wp:docPr id="705096580" name="图片 705096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096580" name="图片 705096580"/>
                    <pic:cNvPicPr>
                      <a:picLocks noChangeAspect="1"/>
                    </pic:cNvPicPr>
                  </pic:nvPicPr>
                  <pic:blipFill>
                    <a:blip r:embed="rId26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)、I(</w:t>
      </w:r>
      <w:r>
        <w:drawing>
          <wp:inline distT="0" distB="0" distL="114300" distR="114300">
            <wp:extent cx="1238250" cy="771525"/>
            <wp:effectExtent l="0" t="0" r="6350" b="3175"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>
                      <a:picLocks noChangeAspect="1"/>
                    </pic:cNvPicPr>
                  </pic:nvPicPr>
                  <pic:blipFill>
                    <a:blip r:embed="rId26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)和Sertraline(</w:t>
      </w:r>
      <w:r>
        <w:drawing>
          <wp:inline distT="0" distB="0" distL="114300" distR="114300">
            <wp:extent cx="1409700" cy="904875"/>
            <wp:effectExtent l="0" t="0" r="0" b="9525"/>
            <wp:docPr id="100016" name="图片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/>
                    <pic:cNvPicPr>
                      <a:picLocks noChangeAspect="1"/>
                    </pic:cNvPicPr>
                  </pic:nvPicPr>
                  <pic:blipFill>
                    <a:blip r:embed="rId269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)，则涉及手性碳原子生成的反应路线是G和Sertraline的生成，即路线⑥和⑨。</w:t>
      </w:r>
    </w:p>
    <w:p>
      <w:pPr>
        <w:spacing w:line="360" w:lineRule="auto"/>
        <w:jc w:val="left"/>
        <w:textAlignment w:val="center"/>
      </w:pPr>
      <w:r>
        <w:t>(5)</w:t>
      </w:r>
    </w:p>
    <w:p>
      <w:pPr>
        <w:spacing w:line="360" w:lineRule="auto"/>
        <w:jc w:val="left"/>
        <w:textAlignment w:val="center"/>
      </w:pPr>
      <w:r>
        <w:t>据分析，H→I是H中的碳基上的Cl与苯环消去HCl，形成一个环，化学方程式为：</w:t>
      </w:r>
      <w:r>
        <w:drawing>
          <wp:inline distT="0" distB="0" distL="114300" distR="114300">
            <wp:extent cx="4486275" cy="828675"/>
            <wp:effectExtent l="0" t="0" r="9525" b="9525"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257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；当该碳基上的Cl与苯环上的其它氢原子消去，则得到I的同分异构体，有</w:t>
      </w:r>
      <w:r>
        <w:drawing>
          <wp:inline distT="0" distB="0" distL="114300" distR="114300">
            <wp:extent cx="1304925" cy="857250"/>
            <wp:effectExtent l="0" t="0" r="0" b="6350"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/>
                    <pic:cNvPicPr>
                      <a:picLocks noChangeAspect="1"/>
                    </pic:cNvPicPr>
                  </pic:nvPicPr>
                  <pic:blipFill>
                    <a:blip r:embed="rId258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和</w:t>
      </w:r>
      <w:r>
        <w:drawing>
          <wp:inline distT="0" distB="0" distL="114300" distR="114300">
            <wp:extent cx="1247775" cy="819150"/>
            <wp:effectExtent l="0" t="0" r="0" b="6350"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/>
                    <pic:cNvPicPr>
                      <a:picLocks noChangeAspect="1"/>
                    </pic:cNvPicPr>
                  </pic:nvPicPr>
                  <pic:blipFill>
                    <a:blip r:embed="rId259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</w:t>
      </w:r>
    </w:p>
    <w:p>
      <w:pPr>
        <w:spacing w:line="360" w:lineRule="auto"/>
        <w:jc w:val="left"/>
        <w:textAlignment w:val="center"/>
      </w:pPr>
      <w:r>
        <w:t>(6)</w:t>
      </w:r>
    </w:p>
    <w:p>
      <w:pPr>
        <w:spacing w:line="360" w:lineRule="auto"/>
        <w:jc w:val="left"/>
        <w:textAlignment w:val="center"/>
      </w:pPr>
      <w:r>
        <w:t>根据题给信息(ⅲ)，目标物资W可由2个</w:t>
      </w:r>
      <w:r>
        <w:drawing>
          <wp:inline distT="0" distB="0" distL="114300" distR="114300">
            <wp:extent cx="1257300" cy="647700"/>
            <wp:effectExtent l="0" t="0" r="0" b="0"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图片 100020"/>
                    <pic:cNvPicPr>
                      <a:picLocks noChangeAspect="1"/>
                    </pic:cNvPicPr>
                  </pic:nvPicPr>
                  <pic:blipFill>
                    <a:blip r:embed="rId27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与1个</w:t>
      </w:r>
      <w:r>
        <w:drawing>
          <wp:inline distT="0" distB="0" distL="114300" distR="114300">
            <wp:extent cx="419100" cy="647700"/>
            <wp:effectExtent l="0" t="0" r="0" b="0"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/>
                    <pic:cNvPicPr>
                      <a:picLocks noChangeAspect="1"/>
                    </pic:cNvPicPr>
                  </pic:nvPicPr>
                  <pic:blipFill>
                    <a:blip r:embed="rId27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合成，故设计合成路线如下：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5267325" cy="1143000"/>
            <wp:effectExtent l="0" t="0" r="0" b="0"/>
            <wp:docPr id="100022" name="图片 1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2" name="图片 100022"/>
                    <pic:cNvPicPr>
                      <a:picLocks noChangeAspect="1"/>
                    </pic:cNvPicPr>
                  </pic:nvPicPr>
                  <pic:blipFill>
                    <a:blip r:embed="rId26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</w:t>
      </w:r>
    </w:p>
    <w:p>
      <w:pPr>
        <w:spacing w:line="360" w:lineRule="auto"/>
        <w:jc w:val="left"/>
        <w:textAlignment w:val="center"/>
      </w:pPr>
    </w:p>
    <w:sectPr>
      <w:footerReference r:id="rId6" w:type="default"/>
      <w:footerReference r:id="rId7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  <w:r>
      <w:rPr>
        <w:rFonts w:hint="default"/>
        <w:sz w:val="18"/>
        <w:lang w:val="en-US"/>
      </w:rPr>
      <w:pict>
        <v:shape id="PowerPlusWaterMarkObject20035" o:spid="_x0000_s4098" o:spt="136" type="#_x0000_t136" style="position:absolute;left:0pt;height:104.95pt;width:482.3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东老师讲高考" style="font-family:微软雅黑;font-size:36pt;v-same-letter-heights:f;v-text-align:center;"/>
        </v:shape>
      </w:pict>
    </w:r>
    <w:r>
      <w:rPr>
        <w:rFonts w:hint="eastAsia"/>
        <w:sz w:val="18"/>
        <w:lang w:val="en-US" w:eastAsia="zh-CN"/>
      </w:rPr>
      <w:t>高考</w:t>
    </w:r>
    <w:r>
      <w:rPr>
        <w:rFonts w:hint="eastAsia"/>
        <w:lang w:val="en-US" w:eastAsia="zh-CN"/>
      </w:rPr>
      <w:t>志愿填报找东老师高考服务团队  微信：donglaoshi2022  电话：13111771384</w:t>
    </w:r>
  </w:p>
  <w:p>
    <w:pPr>
      <w:pStyle w:val="2"/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mZGNlYWVhODFiZWE3OGJhNGY3MWQyMTg5ZGVhNzcifQ=="/>
  </w:docVars>
  <w:rsids>
    <w:rsidRoot w:val="00C806B0"/>
    <w:rsid w:val="00043B54"/>
    <w:rsid w:val="001D7A06"/>
    <w:rsid w:val="00284433"/>
    <w:rsid w:val="002A1EC6"/>
    <w:rsid w:val="002E035E"/>
    <w:rsid w:val="006B16C5"/>
    <w:rsid w:val="00BF535F"/>
    <w:rsid w:val="00C806B0"/>
    <w:rsid w:val="00EF035E"/>
    <w:rsid w:val="5FE74F39"/>
    <w:rsid w:val="6EA2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3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2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1.bin"/><Relationship Id="rId93" Type="http://schemas.openxmlformats.org/officeDocument/2006/relationships/image" Target="media/image45.png"/><Relationship Id="rId92" Type="http://schemas.openxmlformats.org/officeDocument/2006/relationships/image" Target="media/image44.wmf"/><Relationship Id="rId91" Type="http://schemas.openxmlformats.org/officeDocument/2006/relationships/oleObject" Target="embeddings/oleObject40.bin"/><Relationship Id="rId90" Type="http://schemas.openxmlformats.org/officeDocument/2006/relationships/image" Target="media/image43.wmf"/><Relationship Id="rId9" Type="http://schemas.openxmlformats.org/officeDocument/2006/relationships/image" Target="media/image1.png"/><Relationship Id="rId89" Type="http://schemas.openxmlformats.org/officeDocument/2006/relationships/oleObject" Target="embeddings/oleObject39.bin"/><Relationship Id="rId88" Type="http://schemas.openxmlformats.org/officeDocument/2006/relationships/oleObject" Target="embeddings/oleObject38.bin"/><Relationship Id="rId87" Type="http://schemas.openxmlformats.org/officeDocument/2006/relationships/image" Target="media/image42.wmf"/><Relationship Id="rId86" Type="http://schemas.openxmlformats.org/officeDocument/2006/relationships/oleObject" Target="embeddings/oleObject37.bin"/><Relationship Id="rId85" Type="http://schemas.openxmlformats.org/officeDocument/2006/relationships/oleObject" Target="embeddings/oleObject36.bin"/><Relationship Id="rId84" Type="http://schemas.openxmlformats.org/officeDocument/2006/relationships/image" Target="media/image41.wmf"/><Relationship Id="rId83" Type="http://schemas.openxmlformats.org/officeDocument/2006/relationships/oleObject" Target="embeddings/oleObject35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4.bin"/><Relationship Id="rId80" Type="http://schemas.openxmlformats.org/officeDocument/2006/relationships/image" Target="media/image39.wmf"/><Relationship Id="rId8" Type="http://schemas.openxmlformats.org/officeDocument/2006/relationships/theme" Target="theme/theme1.xml"/><Relationship Id="rId79" Type="http://schemas.openxmlformats.org/officeDocument/2006/relationships/oleObject" Target="embeddings/oleObject33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2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1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0.bin"/><Relationship Id="rId72" Type="http://schemas.openxmlformats.org/officeDocument/2006/relationships/image" Target="media/image35.wmf"/><Relationship Id="rId71" Type="http://schemas.openxmlformats.org/officeDocument/2006/relationships/oleObject" Target="embeddings/oleObject29.bin"/><Relationship Id="rId70" Type="http://schemas.openxmlformats.org/officeDocument/2006/relationships/image" Target="media/image34.wmf"/><Relationship Id="rId7" Type="http://schemas.openxmlformats.org/officeDocument/2006/relationships/footer" Target="footer4.xml"/><Relationship Id="rId69" Type="http://schemas.openxmlformats.org/officeDocument/2006/relationships/oleObject" Target="embeddings/oleObject28.bin"/><Relationship Id="rId68" Type="http://schemas.openxmlformats.org/officeDocument/2006/relationships/image" Target="media/image33.wmf"/><Relationship Id="rId67" Type="http://schemas.openxmlformats.org/officeDocument/2006/relationships/oleObject" Target="embeddings/oleObject27.bin"/><Relationship Id="rId66" Type="http://schemas.openxmlformats.org/officeDocument/2006/relationships/image" Target="media/image32.wmf"/><Relationship Id="rId65" Type="http://schemas.openxmlformats.org/officeDocument/2006/relationships/oleObject" Target="embeddings/oleObject26.bin"/><Relationship Id="rId64" Type="http://schemas.openxmlformats.org/officeDocument/2006/relationships/image" Target="media/image31.wmf"/><Relationship Id="rId63" Type="http://schemas.openxmlformats.org/officeDocument/2006/relationships/oleObject" Target="embeddings/oleObject25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4.bin"/><Relationship Id="rId60" Type="http://schemas.openxmlformats.org/officeDocument/2006/relationships/image" Target="media/image29.wmf"/><Relationship Id="rId6" Type="http://schemas.openxmlformats.org/officeDocument/2006/relationships/footer" Target="footer3.xml"/><Relationship Id="rId59" Type="http://schemas.openxmlformats.org/officeDocument/2006/relationships/oleObject" Target="embeddings/oleObject23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2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1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0.bin"/><Relationship Id="rId52" Type="http://schemas.openxmlformats.org/officeDocument/2006/relationships/image" Target="media/image25.png"/><Relationship Id="rId51" Type="http://schemas.openxmlformats.org/officeDocument/2006/relationships/image" Target="media/image24.wmf"/><Relationship Id="rId50" Type="http://schemas.openxmlformats.org/officeDocument/2006/relationships/oleObject" Target="embeddings/oleObject19.bin"/><Relationship Id="rId5" Type="http://schemas.openxmlformats.org/officeDocument/2006/relationships/footer" Target="footer2.xml"/><Relationship Id="rId49" Type="http://schemas.openxmlformats.org/officeDocument/2006/relationships/image" Target="media/image23.wmf"/><Relationship Id="rId48" Type="http://schemas.openxmlformats.org/officeDocument/2006/relationships/oleObject" Target="embeddings/oleObject18.bin"/><Relationship Id="rId47" Type="http://schemas.openxmlformats.org/officeDocument/2006/relationships/image" Target="media/image22.wmf"/><Relationship Id="rId46" Type="http://schemas.openxmlformats.org/officeDocument/2006/relationships/oleObject" Target="embeddings/oleObject17.bin"/><Relationship Id="rId45" Type="http://schemas.openxmlformats.org/officeDocument/2006/relationships/image" Target="media/image21.png"/><Relationship Id="rId44" Type="http://schemas.openxmlformats.org/officeDocument/2006/relationships/image" Target="media/image20.wmf"/><Relationship Id="rId43" Type="http://schemas.openxmlformats.org/officeDocument/2006/relationships/oleObject" Target="embeddings/oleObject16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" Type="http://schemas.openxmlformats.org/officeDocument/2006/relationships/footer" Target="footer1.xml"/><Relationship Id="rId39" Type="http://schemas.openxmlformats.org/officeDocument/2006/relationships/oleObject" Target="embeddings/oleObject14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3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2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1.bin"/><Relationship Id="rId32" Type="http://schemas.openxmlformats.org/officeDocument/2006/relationships/image" Target="media/image14.png"/><Relationship Id="rId31" Type="http://schemas.openxmlformats.org/officeDocument/2006/relationships/image" Target="media/image13.png"/><Relationship Id="rId30" Type="http://schemas.openxmlformats.org/officeDocument/2006/relationships/image" Target="media/image12.wmf"/><Relationship Id="rId3" Type="http://schemas.openxmlformats.org/officeDocument/2006/relationships/header" Target="header1.xml"/><Relationship Id="rId29" Type="http://schemas.openxmlformats.org/officeDocument/2006/relationships/oleObject" Target="embeddings/oleObject10.bin"/><Relationship Id="rId28" Type="http://schemas.openxmlformats.org/officeDocument/2006/relationships/image" Target="media/image11.wmf"/><Relationship Id="rId273" Type="http://schemas.openxmlformats.org/officeDocument/2006/relationships/fontTable" Target="fontTable.xml"/><Relationship Id="rId272" Type="http://schemas.openxmlformats.org/officeDocument/2006/relationships/customXml" Target="../customXml/item1.xml"/><Relationship Id="rId271" Type="http://schemas.openxmlformats.org/officeDocument/2006/relationships/image" Target="media/image132.png"/><Relationship Id="rId270" Type="http://schemas.openxmlformats.org/officeDocument/2006/relationships/image" Target="media/image131.png"/><Relationship Id="rId27" Type="http://schemas.openxmlformats.org/officeDocument/2006/relationships/oleObject" Target="embeddings/oleObject9.bin"/><Relationship Id="rId269" Type="http://schemas.openxmlformats.org/officeDocument/2006/relationships/image" Target="media/image130.png"/><Relationship Id="rId268" Type="http://schemas.openxmlformats.org/officeDocument/2006/relationships/image" Target="media/image129.png"/><Relationship Id="rId267" Type="http://schemas.openxmlformats.org/officeDocument/2006/relationships/image" Target="media/image128.png"/><Relationship Id="rId266" Type="http://schemas.openxmlformats.org/officeDocument/2006/relationships/image" Target="media/image127.png"/><Relationship Id="rId265" Type="http://schemas.openxmlformats.org/officeDocument/2006/relationships/image" Target="media/image126.png"/><Relationship Id="rId264" Type="http://schemas.openxmlformats.org/officeDocument/2006/relationships/image" Target="media/image125.png"/><Relationship Id="rId263" Type="http://schemas.openxmlformats.org/officeDocument/2006/relationships/image" Target="media/image124.png"/><Relationship Id="rId262" Type="http://schemas.openxmlformats.org/officeDocument/2006/relationships/image" Target="media/image123.png"/><Relationship Id="rId261" Type="http://schemas.openxmlformats.org/officeDocument/2006/relationships/image" Target="media/image122.png"/><Relationship Id="rId260" Type="http://schemas.openxmlformats.org/officeDocument/2006/relationships/image" Target="media/image121.png"/><Relationship Id="rId26" Type="http://schemas.openxmlformats.org/officeDocument/2006/relationships/image" Target="media/image10.wmf"/><Relationship Id="rId259" Type="http://schemas.openxmlformats.org/officeDocument/2006/relationships/image" Target="media/image120.png"/><Relationship Id="rId258" Type="http://schemas.openxmlformats.org/officeDocument/2006/relationships/image" Target="media/image119.png"/><Relationship Id="rId257" Type="http://schemas.openxmlformats.org/officeDocument/2006/relationships/image" Target="media/image118.png"/><Relationship Id="rId256" Type="http://schemas.openxmlformats.org/officeDocument/2006/relationships/image" Target="media/image117.png"/><Relationship Id="rId255" Type="http://schemas.openxmlformats.org/officeDocument/2006/relationships/oleObject" Target="embeddings/oleObject131.bin"/><Relationship Id="rId254" Type="http://schemas.openxmlformats.org/officeDocument/2006/relationships/oleObject" Target="embeddings/oleObject130.bin"/><Relationship Id="rId253" Type="http://schemas.openxmlformats.org/officeDocument/2006/relationships/oleObject" Target="embeddings/oleObject129.bin"/><Relationship Id="rId252" Type="http://schemas.openxmlformats.org/officeDocument/2006/relationships/oleObject" Target="embeddings/oleObject128.bin"/><Relationship Id="rId251" Type="http://schemas.openxmlformats.org/officeDocument/2006/relationships/oleObject" Target="embeddings/oleObject127.bin"/><Relationship Id="rId250" Type="http://schemas.openxmlformats.org/officeDocument/2006/relationships/image" Target="media/image116.wmf"/><Relationship Id="rId25" Type="http://schemas.openxmlformats.org/officeDocument/2006/relationships/oleObject" Target="embeddings/oleObject8.bin"/><Relationship Id="rId249" Type="http://schemas.openxmlformats.org/officeDocument/2006/relationships/oleObject" Target="embeddings/oleObject126.bin"/><Relationship Id="rId248" Type="http://schemas.openxmlformats.org/officeDocument/2006/relationships/image" Target="media/image115.wmf"/><Relationship Id="rId247" Type="http://schemas.openxmlformats.org/officeDocument/2006/relationships/oleObject" Target="embeddings/oleObject125.bin"/><Relationship Id="rId246" Type="http://schemas.openxmlformats.org/officeDocument/2006/relationships/image" Target="media/image114.wmf"/><Relationship Id="rId245" Type="http://schemas.openxmlformats.org/officeDocument/2006/relationships/oleObject" Target="embeddings/oleObject124.bin"/><Relationship Id="rId244" Type="http://schemas.openxmlformats.org/officeDocument/2006/relationships/image" Target="media/image113.wmf"/><Relationship Id="rId243" Type="http://schemas.openxmlformats.org/officeDocument/2006/relationships/oleObject" Target="embeddings/oleObject123.bin"/><Relationship Id="rId242" Type="http://schemas.openxmlformats.org/officeDocument/2006/relationships/image" Target="media/image112.wmf"/><Relationship Id="rId241" Type="http://schemas.openxmlformats.org/officeDocument/2006/relationships/oleObject" Target="embeddings/oleObject122.bin"/><Relationship Id="rId240" Type="http://schemas.openxmlformats.org/officeDocument/2006/relationships/image" Target="media/image111.wmf"/><Relationship Id="rId24" Type="http://schemas.openxmlformats.org/officeDocument/2006/relationships/image" Target="media/image9.wmf"/><Relationship Id="rId239" Type="http://schemas.openxmlformats.org/officeDocument/2006/relationships/oleObject" Target="embeddings/oleObject121.bin"/><Relationship Id="rId238" Type="http://schemas.openxmlformats.org/officeDocument/2006/relationships/image" Target="media/image110.wmf"/><Relationship Id="rId237" Type="http://schemas.openxmlformats.org/officeDocument/2006/relationships/oleObject" Target="embeddings/oleObject120.bin"/><Relationship Id="rId236" Type="http://schemas.openxmlformats.org/officeDocument/2006/relationships/image" Target="media/image109.wmf"/><Relationship Id="rId235" Type="http://schemas.openxmlformats.org/officeDocument/2006/relationships/oleObject" Target="embeddings/oleObject119.bin"/><Relationship Id="rId234" Type="http://schemas.openxmlformats.org/officeDocument/2006/relationships/image" Target="media/image108.wmf"/><Relationship Id="rId233" Type="http://schemas.openxmlformats.org/officeDocument/2006/relationships/oleObject" Target="embeddings/oleObject118.bin"/><Relationship Id="rId232" Type="http://schemas.openxmlformats.org/officeDocument/2006/relationships/oleObject" Target="embeddings/oleObject117.bin"/><Relationship Id="rId231" Type="http://schemas.openxmlformats.org/officeDocument/2006/relationships/image" Target="media/image107.wmf"/><Relationship Id="rId230" Type="http://schemas.openxmlformats.org/officeDocument/2006/relationships/oleObject" Target="embeddings/oleObject116.bin"/><Relationship Id="rId23" Type="http://schemas.openxmlformats.org/officeDocument/2006/relationships/oleObject" Target="embeddings/oleObject7.bin"/><Relationship Id="rId229" Type="http://schemas.openxmlformats.org/officeDocument/2006/relationships/image" Target="media/image106.wmf"/><Relationship Id="rId228" Type="http://schemas.openxmlformats.org/officeDocument/2006/relationships/oleObject" Target="embeddings/oleObject115.bin"/><Relationship Id="rId227" Type="http://schemas.openxmlformats.org/officeDocument/2006/relationships/image" Target="media/image105.wmf"/><Relationship Id="rId226" Type="http://schemas.openxmlformats.org/officeDocument/2006/relationships/oleObject" Target="embeddings/oleObject114.bin"/><Relationship Id="rId225" Type="http://schemas.openxmlformats.org/officeDocument/2006/relationships/image" Target="media/image104.wmf"/><Relationship Id="rId224" Type="http://schemas.openxmlformats.org/officeDocument/2006/relationships/oleObject" Target="embeddings/oleObject113.bin"/><Relationship Id="rId223" Type="http://schemas.openxmlformats.org/officeDocument/2006/relationships/oleObject" Target="embeddings/oleObject112.bin"/><Relationship Id="rId222" Type="http://schemas.openxmlformats.org/officeDocument/2006/relationships/oleObject" Target="embeddings/oleObject111.bin"/><Relationship Id="rId221" Type="http://schemas.openxmlformats.org/officeDocument/2006/relationships/oleObject" Target="embeddings/oleObject110.bin"/><Relationship Id="rId220" Type="http://schemas.openxmlformats.org/officeDocument/2006/relationships/oleObject" Target="embeddings/oleObject109.bin"/><Relationship Id="rId22" Type="http://schemas.openxmlformats.org/officeDocument/2006/relationships/image" Target="media/image8.png"/><Relationship Id="rId219" Type="http://schemas.openxmlformats.org/officeDocument/2006/relationships/oleObject" Target="embeddings/oleObject108.bin"/><Relationship Id="rId218" Type="http://schemas.openxmlformats.org/officeDocument/2006/relationships/oleObject" Target="embeddings/oleObject107.bin"/><Relationship Id="rId217" Type="http://schemas.openxmlformats.org/officeDocument/2006/relationships/oleObject" Target="embeddings/oleObject106.bin"/><Relationship Id="rId216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14" Type="http://schemas.openxmlformats.org/officeDocument/2006/relationships/oleObject" Target="embeddings/oleObject104.bin"/><Relationship Id="rId213" Type="http://schemas.openxmlformats.org/officeDocument/2006/relationships/oleObject" Target="embeddings/oleObject103.bin"/><Relationship Id="rId212" Type="http://schemas.openxmlformats.org/officeDocument/2006/relationships/image" Target="media/image102.wmf"/><Relationship Id="rId211" Type="http://schemas.openxmlformats.org/officeDocument/2006/relationships/oleObject" Target="embeddings/oleObject102.bin"/><Relationship Id="rId210" Type="http://schemas.openxmlformats.org/officeDocument/2006/relationships/image" Target="media/image101.wmf"/><Relationship Id="rId21" Type="http://schemas.openxmlformats.org/officeDocument/2006/relationships/oleObject" Target="embeddings/oleObject6.bin"/><Relationship Id="rId209" Type="http://schemas.openxmlformats.org/officeDocument/2006/relationships/oleObject" Target="embeddings/oleObject101.bin"/><Relationship Id="rId208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206" Type="http://schemas.openxmlformats.org/officeDocument/2006/relationships/image" Target="media/image99.wmf"/><Relationship Id="rId205" Type="http://schemas.openxmlformats.org/officeDocument/2006/relationships/oleObject" Target="embeddings/oleObject99.bin"/><Relationship Id="rId204" Type="http://schemas.openxmlformats.org/officeDocument/2006/relationships/image" Target="media/image98.wmf"/><Relationship Id="rId203" Type="http://schemas.openxmlformats.org/officeDocument/2006/relationships/oleObject" Target="embeddings/oleObject98.bin"/><Relationship Id="rId202" Type="http://schemas.openxmlformats.org/officeDocument/2006/relationships/oleObject" Target="embeddings/oleObject97.bin"/><Relationship Id="rId201" Type="http://schemas.openxmlformats.org/officeDocument/2006/relationships/oleObject" Target="embeddings/oleObject96.bin"/><Relationship Id="rId200" Type="http://schemas.openxmlformats.org/officeDocument/2006/relationships/image" Target="media/image97.wmf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9" Type="http://schemas.openxmlformats.org/officeDocument/2006/relationships/oleObject" Target="embeddings/oleObject95.bin"/><Relationship Id="rId198" Type="http://schemas.openxmlformats.org/officeDocument/2006/relationships/oleObject" Target="embeddings/oleObject94.bin"/><Relationship Id="rId197" Type="http://schemas.openxmlformats.org/officeDocument/2006/relationships/image" Target="media/image96.wmf"/><Relationship Id="rId196" Type="http://schemas.openxmlformats.org/officeDocument/2006/relationships/oleObject" Target="embeddings/oleObject93.bin"/><Relationship Id="rId195" Type="http://schemas.openxmlformats.org/officeDocument/2006/relationships/oleObject" Target="embeddings/oleObject92.bin"/><Relationship Id="rId194" Type="http://schemas.openxmlformats.org/officeDocument/2006/relationships/oleObject" Target="embeddings/oleObject91.bin"/><Relationship Id="rId193" Type="http://schemas.openxmlformats.org/officeDocument/2006/relationships/oleObject" Target="embeddings/oleObject90.bin"/><Relationship Id="rId192" Type="http://schemas.openxmlformats.org/officeDocument/2006/relationships/image" Target="media/image95.wmf"/><Relationship Id="rId191" Type="http://schemas.openxmlformats.org/officeDocument/2006/relationships/oleObject" Target="embeddings/oleObject89.bin"/><Relationship Id="rId190" Type="http://schemas.openxmlformats.org/officeDocument/2006/relationships/image" Target="media/image94.wmf"/><Relationship Id="rId19" Type="http://schemas.openxmlformats.org/officeDocument/2006/relationships/oleObject" Target="embeddings/oleObject5.bin"/><Relationship Id="rId189" Type="http://schemas.openxmlformats.org/officeDocument/2006/relationships/oleObject" Target="embeddings/oleObject88.bin"/><Relationship Id="rId188" Type="http://schemas.openxmlformats.org/officeDocument/2006/relationships/oleObject" Target="embeddings/oleObject87.bin"/><Relationship Id="rId187" Type="http://schemas.openxmlformats.org/officeDocument/2006/relationships/oleObject" Target="embeddings/oleObject86.bin"/><Relationship Id="rId186" Type="http://schemas.openxmlformats.org/officeDocument/2006/relationships/oleObject" Target="embeddings/oleObject85.bin"/><Relationship Id="rId185" Type="http://schemas.openxmlformats.org/officeDocument/2006/relationships/image" Target="media/image93.wmf"/><Relationship Id="rId184" Type="http://schemas.openxmlformats.org/officeDocument/2006/relationships/oleObject" Target="embeddings/oleObject84.bin"/><Relationship Id="rId183" Type="http://schemas.openxmlformats.org/officeDocument/2006/relationships/image" Target="media/image92.jpeg"/><Relationship Id="rId182" Type="http://schemas.openxmlformats.org/officeDocument/2006/relationships/image" Target="media/image91.jpeg"/><Relationship Id="rId181" Type="http://schemas.openxmlformats.org/officeDocument/2006/relationships/image" Target="media/image90.jpeg"/><Relationship Id="rId180" Type="http://schemas.openxmlformats.org/officeDocument/2006/relationships/image" Target="media/image89.wmf"/><Relationship Id="rId18" Type="http://schemas.openxmlformats.org/officeDocument/2006/relationships/image" Target="media/image6.wmf"/><Relationship Id="rId179" Type="http://schemas.openxmlformats.org/officeDocument/2006/relationships/oleObject" Target="embeddings/oleObject83.bin"/><Relationship Id="rId178" Type="http://schemas.openxmlformats.org/officeDocument/2006/relationships/image" Target="media/image88.jpeg"/><Relationship Id="rId177" Type="http://schemas.openxmlformats.org/officeDocument/2006/relationships/image" Target="media/image87.jpeg"/><Relationship Id="rId176" Type="http://schemas.openxmlformats.org/officeDocument/2006/relationships/image" Target="media/image86.png"/><Relationship Id="rId175" Type="http://schemas.openxmlformats.org/officeDocument/2006/relationships/image" Target="media/image85.wmf"/><Relationship Id="rId174" Type="http://schemas.openxmlformats.org/officeDocument/2006/relationships/oleObject" Target="embeddings/oleObject82.bin"/><Relationship Id="rId173" Type="http://schemas.openxmlformats.org/officeDocument/2006/relationships/image" Target="media/image84.wmf"/><Relationship Id="rId172" Type="http://schemas.openxmlformats.org/officeDocument/2006/relationships/oleObject" Target="embeddings/oleObject81.bin"/><Relationship Id="rId171" Type="http://schemas.openxmlformats.org/officeDocument/2006/relationships/image" Target="media/image83.wmf"/><Relationship Id="rId170" Type="http://schemas.openxmlformats.org/officeDocument/2006/relationships/oleObject" Target="embeddings/oleObject80.bin"/><Relationship Id="rId17" Type="http://schemas.openxmlformats.org/officeDocument/2006/relationships/oleObject" Target="embeddings/oleObject4.bin"/><Relationship Id="rId169" Type="http://schemas.openxmlformats.org/officeDocument/2006/relationships/image" Target="media/image82.png"/><Relationship Id="rId168" Type="http://schemas.openxmlformats.org/officeDocument/2006/relationships/image" Target="media/image81.wmf"/><Relationship Id="rId167" Type="http://schemas.openxmlformats.org/officeDocument/2006/relationships/oleObject" Target="embeddings/oleObject79.bin"/><Relationship Id="rId166" Type="http://schemas.openxmlformats.org/officeDocument/2006/relationships/image" Target="media/image80.wmf"/><Relationship Id="rId165" Type="http://schemas.openxmlformats.org/officeDocument/2006/relationships/oleObject" Target="embeddings/oleObject78.bin"/><Relationship Id="rId164" Type="http://schemas.openxmlformats.org/officeDocument/2006/relationships/image" Target="media/image79.wmf"/><Relationship Id="rId163" Type="http://schemas.openxmlformats.org/officeDocument/2006/relationships/oleObject" Target="embeddings/oleObject77.bin"/><Relationship Id="rId162" Type="http://schemas.openxmlformats.org/officeDocument/2006/relationships/image" Target="media/image78.wmf"/><Relationship Id="rId161" Type="http://schemas.openxmlformats.org/officeDocument/2006/relationships/oleObject" Target="embeddings/oleObject76.bin"/><Relationship Id="rId160" Type="http://schemas.openxmlformats.org/officeDocument/2006/relationships/image" Target="media/image77.wmf"/><Relationship Id="rId16" Type="http://schemas.openxmlformats.org/officeDocument/2006/relationships/image" Target="media/image5.wmf"/><Relationship Id="rId159" Type="http://schemas.openxmlformats.org/officeDocument/2006/relationships/oleObject" Target="embeddings/oleObject75.bin"/><Relationship Id="rId158" Type="http://schemas.openxmlformats.org/officeDocument/2006/relationships/image" Target="media/image76.wmf"/><Relationship Id="rId157" Type="http://schemas.openxmlformats.org/officeDocument/2006/relationships/oleObject" Target="embeddings/oleObject74.bin"/><Relationship Id="rId156" Type="http://schemas.openxmlformats.org/officeDocument/2006/relationships/image" Target="media/image75.wmf"/><Relationship Id="rId155" Type="http://schemas.openxmlformats.org/officeDocument/2006/relationships/oleObject" Target="embeddings/oleObject73.bin"/><Relationship Id="rId154" Type="http://schemas.openxmlformats.org/officeDocument/2006/relationships/image" Target="media/image74.wmf"/><Relationship Id="rId153" Type="http://schemas.openxmlformats.org/officeDocument/2006/relationships/oleObject" Target="embeddings/oleObject72.bin"/><Relationship Id="rId152" Type="http://schemas.openxmlformats.org/officeDocument/2006/relationships/image" Target="media/image73.wmf"/><Relationship Id="rId151" Type="http://schemas.openxmlformats.org/officeDocument/2006/relationships/oleObject" Target="embeddings/oleObject71.bin"/><Relationship Id="rId150" Type="http://schemas.openxmlformats.org/officeDocument/2006/relationships/image" Target="media/image72.wmf"/><Relationship Id="rId15" Type="http://schemas.openxmlformats.org/officeDocument/2006/relationships/oleObject" Target="embeddings/oleObject3.bin"/><Relationship Id="rId149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47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45" Type="http://schemas.openxmlformats.org/officeDocument/2006/relationships/oleObject" Target="embeddings/oleObject68.bin"/><Relationship Id="rId144" Type="http://schemas.openxmlformats.org/officeDocument/2006/relationships/image" Target="media/image69.wmf"/><Relationship Id="rId143" Type="http://schemas.openxmlformats.org/officeDocument/2006/relationships/oleObject" Target="embeddings/oleObject67.bin"/><Relationship Id="rId142" Type="http://schemas.openxmlformats.org/officeDocument/2006/relationships/image" Target="media/image68.wmf"/><Relationship Id="rId141" Type="http://schemas.openxmlformats.org/officeDocument/2006/relationships/oleObject" Target="embeddings/oleObject66.bin"/><Relationship Id="rId140" Type="http://schemas.openxmlformats.org/officeDocument/2006/relationships/image" Target="media/image67.wmf"/><Relationship Id="rId14" Type="http://schemas.openxmlformats.org/officeDocument/2006/relationships/image" Target="media/image4.png"/><Relationship Id="rId139" Type="http://schemas.openxmlformats.org/officeDocument/2006/relationships/oleObject" Target="embeddings/oleObject65.bin"/><Relationship Id="rId138" Type="http://schemas.openxmlformats.org/officeDocument/2006/relationships/image" Target="media/image66.wmf"/><Relationship Id="rId137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35" Type="http://schemas.openxmlformats.org/officeDocument/2006/relationships/oleObject" Target="embeddings/oleObject63.bin"/><Relationship Id="rId134" Type="http://schemas.openxmlformats.org/officeDocument/2006/relationships/image" Target="media/image64.wmf"/><Relationship Id="rId133" Type="http://schemas.openxmlformats.org/officeDocument/2006/relationships/oleObject" Target="embeddings/oleObject62.bin"/><Relationship Id="rId132" Type="http://schemas.openxmlformats.org/officeDocument/2006/relationships/image" Target="media/image63.wmf"/><Relationship Id="rId131" Type="http://schemas.openxmlformats.org/officeDocument/2006/relationships/oleObject" Target="embeddings/oleObject61.bin"/><Relationship Id="rId130" Type="http://schemas.openxmlformats.org/officeDocument/2006/relationships/image" Target="media/image62.wmf"/><Relationship Id="rId13" Type="http://schemas.openxmlformats.org/officeDocument/2006/relationships/image" Target="media/image3.wmf"/><Relationship Id="rId129" Type="http://schemas.openxmlformats.org/officeDocument/2006/relationships/oleObject" Target="embeddings/oleObject60.bin"/><Relationship Id="rId128" Type="http://schemas.openxmlformats.org/officeDocument/2006/relationships/oleObject" Target="embeddings/oleObject59.bin"/><Relationship Id="rId127" Type="http://schemas.openxmlformats.org/officeDocument/2006/relationships/image" Target="media/image61.wmf"/><Relationship Id="rId126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24" Type="http://schemas.openxmlformats.org/officeDocument/2006/relationships/oleObject" Target="embeddings/oleObject57.bin"/><Relationship Id="rId123" Type="http://schemas.openxmlformats.org/officeDocument/2006/relationships/image" Target="media/image59.wmf"/><Relationship Id="rId122" Type="http://schemas.openxmlformats.org/officeDocument/2006/relationships/oleObject" Target="embeddings/oleObject56.bin"/><Relationship Id="rId121" Type="http://schemas.openxmlformats.org/officeDocument/2006/relationships/oleObject" Target="embeddings/oleObject55.bin"/><Relationship Id="rId120" Type="http://schemas.openxmlformats.org/officeDocument/2006/relationships/image" Target="media/image58.wmf"/><Relationship Id="rId12" Type="http://schemas.openxmlformats.org/officeDocument/2006/relationships/oleObject" Target="embeddings/oleObject2.bin"/><Relationship Id="rId119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3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2.bin"/><Relationship Id="rId114" Type="http://schemas.openxmlformats.org/officeDocument/2006/relationships/oleObject" Target="embeddings/oleObject51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0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49.bin"/><Relationship Id="rId11" Type="http://schemas.openxmlformats.org/officeDocument/2006/relationships/image" Target="media/image2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48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46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45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4.bin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7258</Words>
  <Characters>9475</Characters>
  <Lines>0</Lines>
  <Paragraphs>0</Paragraphs>
  <TotalTime>0</TotalTime>
  <ScaleCrop>false</ScaleCrop>
  <LinksUpToDate>false</LinksUpToDate>
  <CharactersWithSpaces>9740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墨水和小猪</cp:lastModifiedBy>
  <dcterms:modified xsi:type="dcterms:W3CDTF">2023-04-27T00:46:31Z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KSOProductBuildVer">
    <vt:lpwstr>2052-11.1.0.14036</vt:lpwstr>
  </property>
  <property fmtid="{D5CDD505-2E9C-101B-9397-08002B2CF9AE}" pid="4" name="ICV">
    <vt:lpwstr>6B9A1CE4D49142EF8F560C179858B7C8</vt:lpwstr>
  </property>
</Properties>
</file>