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846E7">
      <w:pPr>
        <w:spacing w:line="560" w:lineRule="exact"/>
        <w:jc w:val="left"/>
        <w:rPr>
          <w:rFonts w:ascii="仿宋_GB2312" w:hAnsi="宋体" w:eastAsia="仿宋_GB2312" w:cs="Times New Roman"/>
          <w:color w:val="auto"/>
          <w:sz w:val="28"/>
          <w:szCs w:val="28"/>
          <w14:ligatures w14:val="standardContextual"/>
        </w:rPr>
      </w:pPr>
      <w:r>
        <w:rPr>
          <w:rFonts w:hint="eastAsia" w:ascii="仿宋_GB2312" w:hAnsi="宋体" w:eastAsia="仿宋_GB2312" w:cs="Times New Roman"/>
          <w:color w:val="auto"/>
          <w:sz w:val="28"/>
          <w:szCs w:val="28"/>
          <w14:ligatures w14:val="standardContextual"/>
        </w:rPr>
        <w:t>附件</w:t>
      </w:r>
      <w:r>
        <w:rPr>
          <w:rFonts w:hint="eastAsia" w:ascii="Times New Roman" w:hAnsi="Times New Roman" w:eastAsia="Times New Roman" w:cs="Times New Roman"/>
          <w:color w:val="auto"/>
          <w:sz w:val="28"/>
          <w:szCs w:val="28"/>
          <w14:ligatures w14:val="standardContextual"/>
        </w:rPr>
        <w:t>1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14:ligatures w14:val="standardContextual"/>
        </w:rPr>
        <w:t>：</w:t>
      </w:r>
    </w:p>
    <w:p w14:paraId="25AFE56B">
      <w:pPr>
        <w:spacing w:line="560" w:lineRule="exact"/>
        <w:jc w:val="left"/>
        <w:rPr>
          <w:rFonts w:ascii="仿宋_GB2312" w:hAnsi="宋体" w:eastAsia="仿宋_GB2312" w:cs="Times New Roman"/>
          <w:color w:val="auto"/>
          <w:sz w:val="28"/>
          <w:szCs w:val="28"/>
          <w14:ligatures w14:val="standardContextual"/>
        </w:rPr>
      </w:pPr>
    </w:p>
    <w:p w14:paraId="67085E2C">
      <w:pPr>
        <w:jc w:val="center"/>
        <w:rPr>
          <w:rFonts w:ascii="仿宋_GB2312" w:hAnsi="等线" w:eastAsia="仿宋_GB2312" w:cs="Times New Roman"/>
          <w:color w:val="auto"/>
          <w:sz w:val="44"/>
          <w14:ligatures w14:val="standardContextual"/>
        </w:rPr>
      </w:pPr>
    </w:p>
    <w:p w14:paraId="1782A9A0">
      <w:pPr>
        <w:jc w:val="center"/>
        <w:rPr>
          <w:rFonts w:ascii="仿宋_GB2312" w:hAnsi="宋体" w:eastAsia="仿宋_GB2312" w:cs="Times New Roman"/>
          <w:b/>
          <w:bCs/>
          <w:color w:val="auto"/>
          <w:sz w:val="48"/>
          <w:szCs w:val="48"/>
          <w14:ligatures w14:val="standardContextual"/>
        </w:rPr>
      </w:pPr>
    </w:p>
    <w:p w14:paraId="646E730B">
      <w:pPr>
        <w:jc w:val="center"/>
        <w:rPr>
          <w:rFonts w:ascii="仿宋_GB2312" w:hAnsi="宋体" w:eastAsia="仿宋_GB2312" w:cs="Times New Roman"/>
          <w:b/>
          <w:bCs/>
          <w:color w:val="auto"/>
          <w:sz w:val="48"/>
          <w:szCs w:val="48"/>
          <w14:ligatures w14:val="standardContextual"/>
        </w:rPr>
      </w:pPr>
    </w:p>
    <w:p w14:paraId="20878C5D">
      <w:pPr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14:ligatures w14:val="standardContextual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14:ligatures w14:val="standardContextual"/>
        </w:rPr>
        <w:t>中国勘察设计协会</w:t>
      </w:r>
    </w:p>
    <w:p w14:paraId="4A447B1B">
      <w:pPr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  <w14:ligatures w14:val="standardContextual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14:ligatures w14:val="standardContextual"/>
        </w:rPr>
        <w:t>团体标准制修订项目申请表</w:t>
      </w:r>
    </w:p>
    <w:p w14:paraId="23D14D34">
      <w:pPr>
        <w:spacing w:line="660" w:lineRule="exact"/>
        <w:rPr>
          <w:rFonts w:ascii="仿宋_GB2312" w:hAnsi="等线" w:eastAsia="仿宋_GB2312" w:cs="Times New Roman"/>
          <w:color w:val="auto"/>
          <w14:ligatures w14:val="standardContextual"/>
        </w:rPr>
      </w:pPr>
    </w:p>
    <w:p w14:paraId="21E0B053">
      <w:pPr>
        <w:spacing w:line="660" w:lineRule="exact"/>
        <w:ind w:firstLine="422" w:firstLineChars="150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u w:val="single"/>
          <w14:ligatures w14:val="standardContextual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14:ligatures w14:val="standardContextual"/>
        </w:rPr>
        <w:t>项目名称：</w:t>
      </w:r>
      <w:r>
        <w:rPr>
          <w:rFonts w:ascii="仿宋_GB2312" w:hAnsi="仿宋_GB2312" w:eastAsia="仿宋_GB2312" w:cs="仿宋_GB2312"/>
          <w:b/>
          <w:bCs/>
          <w:color w:val="auto"/>
          <w:sz w:val="28"/>
          <w:szCs w:val="28"/>
          <w14:ligatures w14:val="standardContextual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auto"/>
          <w:sz w:val="28"/>
          <w:szCs w:val="28"/>
          <w:u w:val="single"/>
          <w14:ligatures w14:val="standardContextual"/>
        </w:rPr>
        <w:t xml:space="preserve">                              </w:t>
      </w:r>
    </w:p>
    <w:p w14:paraId="459563EA">
      <w:pPr>
        <w:spacing w:line="660" w:lineRule="exact"/>
        <w:ind w:firstLine="422" w:firstLineChars="150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u w:val="single"/>
          <w14:ligatures w14:val="standardContextual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14:ligatures w14:val="standardContextual"/>
        </w:rPr>
        <w:t>主编部门：</w:t>
      </w:r>
      <w:r>
        <w:rPr>
          <w:rFonts w:ascii="仿宋_GB2312" w:hAnsi="仿宋_GB2312" w:eastAsia="仿宋_GB2312" w:cs="仿宋_GB2312"/>
          <w:b/>
          <w:bCs/>
          <w:color w:val="auto"/>
          <w:sz w:val="28"/>
          <w:szCs w:val="28"/>
          <w:u w:val="single"/>
          <w14:ligatures w14:val="standardContextual"/>
        </w:rPr>
        <w:t xml:space="preserve">                               </w:t>
      </w:r>
    </w:p>
    <w:p w14:paraId="4FA0BB03">
      <w:pPr>
        <w:spacing w:line="660" w:lineRule="exact"/>
        <w:ind w:firstLine="422" w:firstLineChars="150"/>
        <w:jc w:val="left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u w:val="single"/>
          <w14:ligatures w14:val="standardContextual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14:ligatures w14:val="standardContextual"/>
        </w:rPr>
        <w:t>主编单位：</w:t>
      </w:r>
      <w:r>
        <w:rPr>
          <w:rFonts w:ascii="仿宋_GB2312" w:hAnsi="仿宋_GB2312" w:eastAsia="仿宋_GB2312" w:cs="仿宋_GB2312"/>
          <w:b/>
          <w:bCs/>
          <w:color w:val="auto"/>
          <w:sz w:val="28"/>
          <w:szCs w:val="28"/>
          <w:u w:val="single"/>
          <w14:ligatures w14:val="standardContextual"/>
        </w:rPr>
        <w:t xml:space="preserve">                               </w:t>
      </w:r>
    </w:p>
    <w:p w14:paraId="554D36B7">
      <w:pPr>
        <w:spacing w:line="660" w:lineRule="exact"/>
        <w:ind w:firstLine="316" w:firstLineChars="150"/>
        <w:rPr>
          <w:rFonts w:ascii="仿宋_GB2312" w:hAnsi="仿宋_GB2312" w:eastAsia="仿宋_GB2312" w:cs="仿宋_GB2312"/>
          <w:b/>
          <w:bCs/>
          <w:color w:val="auto"/>
          <w:w w:val="90"/>
          <w:sz w:val="28"/>
          <w:szCs w:val="28"/>
          <w:u w:val="single"/>
          <w14:ligatures w14:val="standardContextual"/>
        </w:rPr>
      </w:pPr>
      <w:r>
        <w:rPr>
          <w:rFonts w:ascii="仿宋_GB2312" w:hAnsi="仿宋_GB2312" w:eastAsia="仿宋_GB2312" w:cs="仿宋_GB2312"/>
          <w:b/>
          <w:bCs/>
          <w:color w:val="auto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156845</wp:posOffset>
                </wp:positionV>
                <wp:extent cx="198755" cy="198120"/>
                <wp:effectExtent l="4445" t="4445" r="6350" b="6985"/>
                <wp:wrapNone/>
                <wp:docPr id="3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303pt;margin-top:12.35pt;height:15.6pt;width:15.65pt;z-index:251663360;mso-width-relative:page;mso-height-relative:page;" fillcolor="#FFFFFF" filled="t" stroked="t" coordsize="21600,21600" o:gfxdata="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8Ea7zYAAAACQEAAA8AAAAAAAAAAQAgAAAAIgAAAGRycy9kb3ducmV2&#10;LnhtbFBLAQIUABQAAAAIAIdO4kCg5bH2/AEAAB4EAAAOAAAAAAAAAAEAIAAAACc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_GB2312" w:hAnsi="仿宋_GB2312" w:eastAsia="仿宋_GB2312" w:cs="仿宋_GB2312"/>
          <w:b/>
          <w:bCs/>
          <w:color w:val="auto"/>
          <w:sz w:val="28"/>
          <w:szCs w:val="28"/>
          <w14:ligatures w14:val="standardContextual"/>
        </w:rPr>
        <w:t xml:space="preserve"> </w:t>
      </w:r>
      <w:r>
        <w:rPr>
          <w:rFonts w:ascii="仿宋_GB2312" w:hAnsi="仿宋_GB2312" w:eastAsia="仿宋_GB2312" w:cs="仿宋_GB2312"/>
          <w:b/>
          <w:bCs/>
          <w:color w:val="auto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1124585</wp:posOffset>
                </wp:positionH>
                <wp:positionV relativeFrom="paragraph">
                  <wp:posOffset>187325</wp:posOffset>
                </wp:positionV>
                <wp:extent cx="198755" cy="198120"/>
                <wp:effectExtent l="4445" t="4445" r="6350" b="6985"/>
                <wp:wrapNone/>
                <wp:docPr id="34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88.55pt;margin-top:14.75pt;height:15.6pt;width:15.65pt;z-index:251661312;mso-width-relative:page;mso-height-relative:page;" fillcolor="#FFFFFF" filled="t" stroked="t" coordsize="21600,21600" o:gfxdata="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VtC3NcAAAAJAQAADwAAAAAAAAABACAAAAAiAAAAZHJzL2Rvd25yZXYu&#10;eG1sUEsBAhQAFAAAAAgAh07iQFgLFBf8AQAAHgQAAA4AAAAAAAAAAQAgAAAAJg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_GB2312" w:hAnsi="仿宋_GB2312" w:eastAsia="仿宋_GB2312" w:cs="仿宋_GB2312"/>
          <w:b/>
          <w:bCs/>
          <w:color w:val="auto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192405</wp:posOffset>
                </wp:positionV>
                <wp:extent cx="198755" cy="198120"/>
                <wp:effectExtent l="4445" t="4445" r="6350" b="6985"/>
                <wp:wrapNone/>
                <wp:docPr id="35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196.9pt;margin-top:15.15pt;height:15.6pt;width:15.65pt;z-index:251662336;mso-width-relative:page;mso-height-relative:page;" fillcolor="#FFFFFF" filled="t" stroked="t" coordsize="21600,21600" o:gfxdata="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3CJndgAAAAJAQAADwAAAAAAAAABACAAAAAiAAAAZHJzL2Rvd25yZXYu&#10;eG1sUEsBAhQAFAAAAAgAh07iQHS/ixb7AQAAHgQAAA4AAAAAAAAAAQAgAAAAJw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14:ligatures w14:val="standardContextual"/>
        </w:rPr>
        <w:t>标准分类：</w:t>
      </w:r>
      <w:r>
        <w:rPr>
          <w:rFonts w:ascii="仿宋_GB2312" w:hAnsi="仿宋_GB2312" w:eastAsia="仿宋_GB2312" w:cs="仿宋_GB2312"/>
          <w:b/>
          <w:bCs/>
          <w:color w:val="auto"/>
          <w:w w:val="90"/>
          <w:sz w:val="28"/>
          <w:szCs w:val="28"/>
          <w14:ligatures w14:val="standardContextual"/>
        </w:rPr>
        <w:t xml:space="preserve">   填补政府标准     细化政府标准    严于政府标准</w:t>
      </w:r>
    </w:p>
    <w:p w14:paraId="13E50260">
      <w:pPr>
        <w:spacing w:line="660" w:lineRule="exact"/>
        <w:ind w:firstLine="422" w:firstLineChars="150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14:ligatures w14:val="standardContextual"/>
        </w:rPr>
      </w:pPr>
      <w:r>
        <w:rPr>
          <w:rFonts w:ascii="仿宋_GB2312" w:hAnsi="仿宋_GB2312" w:eastAsia="仿宋_GB2312" w:cs="仿宋_GB2312"/>
          <w:b/>
          <w:bCs/>
          <w:color w:val="auto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152400</wp:posOffset>
                </wp:positionV>
                <wp:extent cx="198755" cy="198120"/>
                <wp:effectExtent l="4445" t="4445" r="6350" b="6985"/>
                <wp:wrapNone/>
                <wp:docPr id="36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163pt;margin-top:12pt;height:15.6pt;width:15.65pt;z-index:251665408;mso-width-relative:page;mso-height-relative:page;" fillcolor="#FFFFFF" filled="t" stroked="t" coordsize="21600,21600" o:gfxdata="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0U0f7YAAAACQEAAA8AAAAAAAAAAQAgAAAAIgAAAGRycy9kb3ducmV2&#10;LnhtbFBLAQIUABQAAAAIAIdO4kDkazBS/AEAAB4EAAAOAAAAAAAAAAEAIAAAACc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_GB2312" w:hAnsi="仿宋_GB2312" w:eastAsia="仿宋_GB2312" w:cs="仿宋_GB2312"/>
          <w:b/>
          <w:bCs/>
          <w:color w:val="auto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1111885</wp:posOffset>
                </wp:positionH>
                <wp:positionV relativeFrom="paragraph">
                  <wp:posOffset>161925</wp:posOffset>
                </wp:positionV>
                <wp:extent cx="198755" cy="198120"/>
                <wp:effectExtent l="4445" t="4445" r="6350" b="6985"/>
                <wp:wrapNone/>
                <wp:docPr id="3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87.55pt;margin-top:12.75pt;height:15.6pt;width:15.65pt;z-index:251664384;mso-width-relative:page;mso-height-relative:page;" fillcolor="#FFFFFF" filled="t" stroked="t" coordsize="21600,21600" o:gfxdata="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Q/EBdcAAAAJAQAADwAAAAAAAAABACAAAAAiAAAAZHJzL2Rvd25yZXYu&#10;eG1sUEsBAhQAFAAAAAgAh07iQGeRPyf8AQAAHgQAAA4AAAAAAAAAAQAgAAAAJg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14:ligatures w14:val="standardContextual"/>
        </w:rPr>
        <w:t>制修订：</w:t>
      </w:r>
      <w:r>
        <w:rPr>
          <w:rFonts w:ascii="仿宋_GB2312" w:hAnsi="仿宋_GB2312" w:eastAsia="仿宋_GB2312" w:cs="仿宋_GB2312"/>
          <w:b/>
          <w:bCs/>
          <w:color w:val="auto"/>
          <w:sz w:val="28"/>
          <w:szCs w:val="28"/>
          <w14:ligatures w14:val="standardContextual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14:ligatures w14:val="standardContextual"/>
        </w:rPr>
        <w:t>制定</w:t>
      </w:r>
      <w:r>
        <w:rPr>
          <w:rFonts w:ascii="仿宋_GB2312" w:hAnsi="仿宋_GB2312" w:eastAsia="仿宋_GB2312" w:cs="仿宋_GB2312"/>
          <w:b/>
          <w:bCs/>
          <w:color w:val="auto"/>
          <w:sz w:val="28"/>
          <w:szCs w:val="28"/>
          <w14:ligatures w14:val="standardContextual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14:ligatures w14:val="standardContextual"/>
        </w:rPr>
        <w:t>修订</w:t>
      </w:r>
    </w:p>
    <w:p w14:paraId="267F5E64">
      <w:pPr>
        <w:spacing w:line="660" w:lineRule="exact"/>
        <w:ind w:firstLine="422" w:firstLineChars="150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u w:val="single"/>
          <w14:ligatures w14:val="standardContextual"/>
        </w:rPr>
      </w:pPr>
      <w:r>
        <w:rPr>
          <w:rFonts w:ascii="仿宋_GB2312" w:hAnsi="仿宋_GB2312" w:eastAsia="仿宋_GB2312" w:cs="仿宋_GB2312"/>
          <w:b/>
          <w:bCs/>
          <w:color w:val="auto"/>
          <w:sz w:val="28"/>
          <w:szCs w:val="28"/>
          <w14:ligatures w14:val="standardContextual"/>
        </w:rPr>
        <w:t>ICS:</w:t>
      </w:r>
      <w:r>
        <w:rPr>
          <w:rFonts w:ascii="仿宋_GB2312" w:hAnsi="仿宋_GB2312" w:eastAsia="仿宋_GB2312" w:cs="仿宋_GB2312"/>
          <w:b/>
          <w:bCs/>
          <w:color w:val="auto"/>
          <w:sz w:val="28"/>
          <w:szCs w:val="28"/>
          <w:u w:val="single"/>
          <w14:ligatures w14:val="standardContextual"/>
        </w:rPr>
        <w:t xml:space="preserve">                </w:t>
      </w:r>
      <w:r>
        <w:rPr>
          <w:rFonts w:ascii="仿宋_GB2312" w:hAnsi="仿宋_GB2312" w:eastAsia="仿宋_GB2312" w:cs="仿宋_GB2312"/>
          <w:b/>
          <w:bCs/>
          <w:color w:val="auto"/>
          <w:sz w:val="28"/>
          <w:szCs w:val="28"/>
          <w14:ligatures w14:val="standardContextual"/>
        </w:rPr>
        <w:t xml:space="preserve"> CCS:</w:t>
      </w:r>
      <w:r>
        <w:rPr>
          <w:rFonts w:ascii="仿宋_GB2312" w:hAnsi="仿宋_GB2312" w:eastAsia="仿宋_GB2312" w:cs="仿宋_GB2312"/>
          <w:b/>
          <w:bCs/>
          <w:color w:val="auto"/>
          <w:sz w:val="28"/>
          <w:szCs w:val="28"/>
          <w:u w:val="single"/>
          <w14:ligatures w14:val="standardContextual"/>
        </w:rPr>
        <w:t xml:space="preserve">                 </w:t>
      </w:r>
      <w:r>
        <w:rPr>
          <w:rFonts w:ascii="仿宋_GB2312" w:hAnsi="仿宋_GB2312" w:eastAsia="仿宋_GB2312" w:cs="仿宋_GB2312"/>
          <w:b/>
          <w:bCs/>
          <w:color w:val="auto"/>
          <w:sz w:val="28"/>
          <w:szCs w:val="28"/>
          <w14:ligatures w14:val="standardContextual"/>
        </w:rPr>
        <w:t xml:space="preserve">       </w:t>
      </w:r>
    </w:p>
    <w:p w14:paraId="0FE1E33F">
      <w:pPr>
        <w:spacing w:line="660" w:lineRule="exact"/>
        <w:ind w:firstLine="422" w:firstLineChars="150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14:ligatures w14:val="standardContextual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14:ligatures w14:val="standardContextual"/>
        </w:rPr>
        <w:t>标准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"/>
          <w14:ligatures w14:val="standardContextual"/>
        </w:rPr>
        <w:t>编制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14:ligatures w14:val="standardContextual"/>
        </w:rPr>
        <w:t>体例：</w:t>
      </w:r>
    </w:p>
    <w:p w14:paraId="12B21BF5">
      <w:pPr>
        <w:spacing w:line="660" w:lineRule="exact"/>
        <w:ind w:firstLine="422" w:firstLineChars="150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14:ligatures w14:val="standardContextual"/>
        </w:rPr>
      </w:pPr>
      <w:r>
        <w:rPr>
          <w:rFonts w:ascii="仿宋_GB2312" w:hAnsi="仿宋_GB2312" w:eastAsia="仿宋_GB2312" w:cs="仿宋_GB2312"/>
          <w:b/>
          <w:bCs/>
          <w:color w:val="auto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159385</wp:posOffset>
                </wp:positionV>
                <wp:extent cx="198755" cy="198120"/>
                <wp:effectExtent l="4445" t="4445" r="6350" b="6985"/>
                <wp:wrapNone/>
                <wp:docPr id="22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26.6pt;margin-top:12.55pt;height:15.6pt;width:15.65pt;z-index:251667456;mso-width-relative:page;mso-height-relative:page;" fillcolor="#FFFFFF" filled="t" stroked="t" coordsize="21600,21600" o:gfxdata="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uVoQDVAAAABwEAAA8AAAAAAAAAAQAgAAAAIgAAAGRycy9kb3ducmV2Lnht&#10;bFBLAQIUABQAAAAIAIdO4kC7hYAe/AEAAB4EAAAOAAAAAAAAAAEAIAAAACQ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_GB2312" w:hAnsi="仿宋_GB2312" w:eastAsia="仿宋_GB2312" w:cs="仿宋_GB2312"/>
          <w:b/>
          <w:bCs/>
          <w:color w:val="auto"/>
          <w:sz w:val="28"/>
          <w:szCs w:val="28"/>
          <w14:ligatures w14:val="standardContextual"/>
        </w:rPr>
        <w:t xml:space="preserve">    参《工程建设标准编写规定》 </w:t>
      </w:r>
    </w:p>
    <w:p w14:paraId="00E6CC3A">
      <w:pPr>
        <w:spacing w:line="660" w:lineRule="exact"/>
        <w:ind w:firstLine="281" w:firstLineChars="100"/>
        <w:rPr>
          <w:rFonts w:ascii="仿宋_GB2312" w:hAnsi="仿宋_GB2312" w:eastAsia="仿宋_GB2312" w:cs="仿宋_GB2312"/>
          <w:b/>
          <w:bCs/>
          <w:color w:val="auto"/>
          <w:w w:val="80"/>
          <w:sz w:val="28"/>
          <w:szCs w:val="28"/>
          <w14:ligatures w14:val="standardContextual"/>
        </w:rPr>
      </w:pPr>
      <w:bookmarkStart w:id="0" w:name="_GoBack"/>
      <w:r>
        <w:rPr>
          <w:rFonts w:ascii="仿宋_GB2312" w:hAnsi="仿宋_GB2312" w:eastAsia="仿宋_GB2312" w:cs="仿宋_GB2312"/>
          <w:b/>
          <w:bCs/>
          <w:color w:val="auto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327025</wp:posOffset>
                </wp:positionH>
                <wp:positionV relativeFrom="paragraph">
                  <wp:posOffset>156845</wp:posOffset>
                </wp:positionV>
                <wp:extent cx="198755" cy="198120"/>
                <wp:effectExtent l="4445" t="4445" r="6350" b="6985"/>
                <wp:wrapNone/>
                <wp:docPr id="23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25.75pt;margin-top:12.35pt;height:15.6pt;width:15.65pt;z-index:251666432;mso-width-relative:page;mso-height-relative:page;" fillcolor="#FFFFFF" filled="t" stroked="t" coordsize="21600,21600" o:gfxdata="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XcxMZ1gAAAAcBAAAPAAAAAAAAAAEAIAAAACIAAABkcnMvZG93bnJldi54&#10;bWxQSwECFAAUAAAACACHTuJArvOZDvwBAAAeBAAADgAAAAAAAAABACAAAAAl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bookmarkEnd w:id="0"/>
      <w:r>
        <w:rPr>
          <w:rFonts w:ascii="仿宋_GB2312" w:hAnsi="仿宋_GB2312" w:eastAsia="仿宋_GB2312" w:cs="仿宋_GB2312"/>
          <w:b/>
          <w:bCs/>
          <w:color w:val="auto"/>
          <w:sz w:val="28"/>
          <w:szCs w:val="28"/>
          <w14:ligatures w14:val="standardContextual"/>
        </w:rPr>
        <w:t xml:space="preserve">     参GB/T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14:ligatures w14:val="standardContextual"/>
        </w:rPr>
        <w:t>1</w:t>
      </w:r>
      <w:r>
        <w:rPr>
          <w:rFonts w:ascii="仿宋_GB2312" w:hAnsi="仿宋_GB2312" w:eastAsia="仿宋_GB2312" w:cs="仿宋_GB2312"/>
          <w:b/>
          <w:bCs/>
          <w:color w:val="auto"/>
          <w:sz w:val="28"/>
          <w:szCs w:val="28"/>
          <w14:ligatures w14:val="standardContextual"/>
        </w:rPr>
        <w:t>.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14:ligatures w14:val="standardContextual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w w:val="80"/>
          <w:sz w:val="28"/>
          <w:szCs w:val="28"/>
          <w14:ligatures w14:val="standardContextual"/>
        </w:rPr>
        <w:t>《标准化工作导则第</w:t>
      </w:r>
      <w:r>
        <w:rPr>
          <w:rFonts w:ascii="Times New Roman" w:hAnsi="Times New Roman" w:eastAsia="Times New Roman" w:cs="Times New Roman"/>
          <w:b/>
          <w:bCs/>
          <w:color w:val="auto"/>
          <w:w w:val="80"/>
          <w:sz w:val="28"/>
          <w:szCs w:val="28"/>
          <w14:ligatures w14:val="standardContextual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w w:val="80"/>
          <w:sz w:val="28"/>
          <w:szCs w:val="28"/>
          <w14:ligatures w14:val="standardContextual"/>
        </w:rPr>
        <w:t>部分：标准化文件的结构和起草规则》</w:t>
      </w:r>
      <w:r>
        <w:rPr>
          <w:rFonts w:ascii="仿宋_GB2312" w:hAnsi="仿宋_GB2312" w:eastAsia="仿宋_GB2312" w:cs="仿宋_GB2312"/>
          <w:b/>
          <w:bCs/>
          <w:color w:val="auto"/>
          <w:w w:val="80"/>
          <w:sz w:val="28"/>
          <w:szCs w:val="28"/>
          <w14:ligatures w14:val="standardContextual"/>
        </w:rPr>
        <w:t xml:space="preserve">  </w:t>
      </w:r>
    </w:p>
    <w:p w14:paraId="1EF8E2FC">
      <w:pPr>
        <w:ind w:firstLine="562" w:firstLineChars="200"/>
        <w:rPr>
          <w:rFonts w:ascii="仿宋_GB2312" w:hAnsi="仿宋_GB2312" w:eastAsia="仿宋_GB2312" w:cs="仿宋_GB2312"/>
          <w:b/>
          <w:bCs/>
          <w:color w:val="auto"/>
          <w14:ligatures w14:val="standardContextual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14:ligatures w14:val="standardContextual"/>
        </w:rPr>
        <w:t>申请时间：</w:t>
      </w:r>
      <w:r>
        <w:rPr>
          <w:rFonts w:ascii="仿宋_GB2312" w:hAnsi="仿宋_GB2312" w:eastAsia="仿宋_GB2312" w:cs="仿宋_GB2312"/>
          <w:b/>
          <w:bCs/>
          <w:color w:val="auto"/>
          <w:sz w:val="28"/>
          <w:szCs w:val="28"/>
          <w:u w:val="single"/>
          <w14:ligatures w14:val="standardContextual"/>
        </w:rPr>
        <w:t xml:space="preserve">      年      月     日       </w:t>
      </w:r>
    </w:p>
    <w:p w14:paraId="05B2A5EC">
      <w:pPr>
        <w:rPr>
          <w:rFonts w:ascii="仿宋_GB2312" w:hAnsi="仿宋_GB2312" w:eastAsia="仿宋_GB2312" w:cs="仿宋_GB2312"/>
          <w:b/>
          <w:bCs/>
          <w:color w:val="auto"/>
          <w14:ligatures w14:val="standardContextual"/>
        </w:rPr>
      </w:pPr>
    </w:p>
    <w:p w14:paraId="6052D6D3">
      <w:pPr>
        <w:rPr>
          <w:rFonts w:ascii="仿宋_GB2312" w:hAnsi="仿宋_GB2312" w:eastAsia="仿宋_GB2312" w:cs="仿宋_GB2312"/>
          <w:b/>
          <w:bCs/>
          <w:color w:val="auto"/>
          <w14:ligatures w14:val="standardContextual"/>
        </w:rPr>
      </w:pPr>
    </w:p>
    <w:p w14:paraId="0E1CC970">
      <w:pPr>
        <w:widowControl/>
        <w:spacing w:line="540" w:lineRule="exact"/>
        <w:jc w:val="center"/>
        <w:rPr>
          <w:rFonts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中国勘察设计协会制</w:t>
      </w:r>
    </w:p>
    <w:p w14:paraId="7B1726F4">
      <w:pPr>
        <w:widowControl/>
        <w:spacing w:line="540" w:lineRule="exact"/>
        <w:jc w:val="left"/>
        <w:rPr>
          <w:rFonts w:ascii="仿宋_GB2312" w:hAnsi="宋体" w:eastAsia="仿宋_GB2312" w:cs="宋体"/>
          <w:color w:val="auto"/>
          <w:kern w:val="0"/>
          <w:sz w:val="28"/>
          <w:szCs w:val="28"/>
        </w:rPr>
      </w:pPr>
    </w:p>
    <w:p w14:paraId="298894E7">
      <w:pPr>
        <w:rPr>
          <w:rFonts w:ascii="等线" w:hAnsi="等线" w:eastAsia="等线" w:cs="Times New Roman"/>
          <w:color w:val="auto"/>
          <w:szCs w:val="21"/>
          <w14:ligatures w14:val="standardContextual"/>
        </w:rPr>
      </w:pPr>
    </w:p>
    <w:tbl>
      <w:tblPr>
        <w:tblStyle w:val="2"/>
        <w:tblW w:w="0" w:type="auto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2882"/>
        <w:gridCol w:w="1051"/>
        <w:gridCol w:w="852"/>
        <w:gridCol w:w="2084"/>
      </w:tblGrid>
      <w:tr w14:paraId="06E33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59B82">
            <w:pPr>
              <w:jc w:val="center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>项目名称</w:t>
            </w:r>
          </w:p>
        </w:tc>
        <w:tc>
          <w:tcPr>
            <w:tcW w:w="6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C8F0D">
            <w:pPr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</w:tc>
      </w:tr>
      <w:tr w14:paraId="607F8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5CE53">
            <w:pPr>
              <w:jc w:val="center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>主编单位</w:t>
            </w:r>
          </w:p>
        </w:tc>
        <w:tc>
          <w:tcPr>
            <w:tcW w:w="68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E3881">
            <w:pPr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</w:tc>
      </w:tr>
      <w:tr w14:paraId="0D0D9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19FA8">
            <w:pPr>
              <w:jc w:val="center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>制订或修订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4398F">
            <w:pPr>
              <w:ind w:firstLine="843" w:firstLineChars="300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1270</wp:posOffset>
                      </wp:positionV>
                      <wp:extent cx="198755" cy="198120"/>
                      <wp:effectExtent l="4445" t="4445" r="6350" b="6985"/>
                      <wp:wrapNone/>
                      <wp:docPr id="29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8" o:spid="_x0000_s1026" o:spt="1" style="position:absolute;left:0pt;margin-left:77.85pt;margin-top:0.1pt;height:15.6pt;width:15.65pt;z-index:251660288;mso-width-relative:page;mso-height-relative:page;" fillcolor="#FFFFFF" filled="t" stroked="t" coordsize="21600,21600" o:gfxdata="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4+DloNUAAAAHAQAADwAAAAAAAAABACAAAAAiAAAAZHJzL2Rvd25yZXYueG1s&#10;UEsBAhQAFAAAAAgAh07iQOGeq9b7AQAAHgQAAA4AAAAAAAAAAQAgAAAAJAEAAGRycy9lMm9Eb2Mu&#10;eG1sUEsFBgAAAAAGAAYAWQEAAJE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1270</wp:posOffset>
                      </wp:positionV>
                      <wp:extent cx="198755" cy="198120"/>
                      <wp:effectExtent l="4445" t="4445" r="6350" b="6985"/>
                      <wp:wrapNone/>
                      <wp:docPr id="27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8" o:spid="_x0000_s1026" o:spt="1" style="position:absolute;left:0pt;margin-left:18.8pt;margin-top:0.1pt;height:15.6pt;width:15.65pt;z-index:251659264;mso-width-relative:page;mso-height-relative:page;" fillcolor="#FFFFFF" filled="t" stroked="t" coordsize="21600,21600" o:gfxdata="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6fagN0wAAAAUBAAAPAAAAAAAAAAEAIAAAACIAAABkcnMvZG93bnJldi54bWxQ&#10;SwECFAAUAAAACACHTuJAxsmHq/wBAAAeBAAADgAAAAAAAAABACAAAAAiAQAAZHJzL2Uyb0RvYy54&#10;bWxQSwUGAAAAAAYABgBZAQAAk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>制订</w:t>
            </w:r>
            <w:r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 xml:space="preserve">     修订 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DED11">
            <w:pPr>
              <w:jc w:val="center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>被修订标准号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D19E6">
            <w:pPr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</w:tc>
      </w:tr>
      <w:tr w14:paraId="30168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633AC">
            <w:pPr>
              <w:ind w:firstLine="120" w:firstLineChars="50"/>
              <w:jc w:val="center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>行</w:t>
            </w:r>
            <w:r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 xml:space="preserve">   </w:t>
            </w:r>
            <w:r>
              <w:rPr>
                <w:rFonts w:hint="eastAsia"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>业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7C6F3">
            <w:pPr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32ADA">
            <w:pPr>
              <w:jc w:val="center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>专</w:t>
            </w:r>
            <w:r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 xml:space="preserve">   </w:t>
            </w:r>
            <w:r>
              <w:rPr>
                <w:rFonts w:hint="eastAsia"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>业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58523">
            <w:pPr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</w:tc>
      </w:tr>
      <w:tr w14:paraId="2B9B0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8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5B136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>编制标准的目的、必要性以及应用前景分析：</w:t>
            </w:r>
          </w:p>
          <w:p w14:paraId="3F07B3E4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584ED3A9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62CDA320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300BC3F0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456D2B35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4464B356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111DB174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42F938A9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3907BA2F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48FCB8F5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400D7D0D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11860857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2F2570D9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44D83028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1AE9ABD4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7D4BE940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50962CD4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1E7FAF97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69011AB1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7EEB5401">
            <w:pPr>
              <w:ind w:left="2745" w:leftChars="50" w:hanging="2640" w:hangingChars="1100"/>
              <w:jc w:val="lef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</w:tc>
      </w:tr>
      <w:tr w14:paraId="4E459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8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0AEE8">
            <w:pPr>
              <w:ind w:firstLine="120" w:firstLineChars="50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>适用范围、主要技术内容：</w:t>
            </w:r>
          </w:p>
          <w:p w14:paraId="73B05649">
            <w:pPr>
              <w:ind w:firstLine="120" w:firstLineChars="50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39E9F234">
            <w:pPr>
              <w:ind w:firstLine="120" w:firstLineChars="50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4474DD90">
            <w:pPr>
              <w:ind w:firstLine="120" w:firstLineChars="50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1364C426">
            <w:pPr>
              <w:ind w:firstLine="120" w:firstLineChars="50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18DF3B21">
            <w:pPr>
              <w:ind w:firstLine="120" w:firstLineChars="50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0990A7C5">
            <w:pPr>
              <w:ind w:firstLine="120" w:firstLineChars="50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2BE4A8FF">
            <w:pPr>
              <w:ind w:firstLine="120" w:firstLineChars="50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75ABBDF7">
            <w:pPr>
              <w:ind w:firstLine="120" w:firstLineChars="50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64D053A1">
            <w:pPr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25E20287">
            <w:pPr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60AE7C4C">
            <w:pPr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22D753CC">
            <w:pPr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2D823E25">
            <w:pPr>
              <w:ind w:firstLine="120" w:firstLineChars="50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</w:tc>
      </w:tr>
      <w:tr w14:paraId="1B40F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A93C2">
            <w:pPr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>现有工作基础（国内外科研与生产情况，与有关部门的协调情况）：</w:t>
            </w:r>
          </w:p>
          <w:p w14:paraId="34BFFC5F">
            <w:pPr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67FE5627">
            <w:pPr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20D2752E">
            <w:pPr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51D4EE1F">
            <w:pPr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3186A1FA">
            <w:pPr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3F3B0730">
            <w:pPr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6FCBAF0F">
            <w:pPr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560D39F9">
            <w:pPr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1EC92859">
            <w:pPr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6D404EE2">
            <w:pPr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77EC4B9E">
            <w:pPr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39ED44C6">
            <w:pPr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76F09B54">
            <w:pPr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</w:tc>
      </w:tr>
      <w:tr w14:paraId="1403E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</w:trPr>
        <w:tc>
          <w:tcPr>
            <w:tcW w:w="8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2B727">
            <w:pPr>
              <w:spacing w:line="480" w:lineRule="exact"/>
              <w:ind w:firstLine="120" w:firstLineChars="50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>国内外相关标准情况（包括标准的名称和编号）：</w:t>
            </w:r>
          </w:p>
          <w:p w14:paraId="64FAEF38">
            <w:pPr>
              <w:spacing w:line="48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188D23FF">
            <w:pPr>
              <w:spacing w:line="48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094B0648">
            <w:pPr>
              <w:spacing w:line="48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6D1D741E">
            <w:pPr>
              <w:spacing w:line="48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0D71C3D0">
            <w:pPr>
              <w:spacing w:line="48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01DE9B25">
            <w:pPr>
              <w:spacing w:line="48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</w:tc>
      </w:tr>
      <w:tr w14:paraId="5E220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atLeast"/>
        </w:trPr>
        <w:tc>
          <w:tcPr>
            <w:tcW w:w="8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C20C7">
            <w:pPr>
              <w:spacing w:line="48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>涉及专利情况（包括专利名称、专利号、专利持有人、有效期等相关信息，需提交相关专利证明文件复印件）以及专利持有人或专利申请人对标准采用专利的声明：</w:t>
            </w:r>
            <w:r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 xml:space="preserve"> </w:t>
            </w:r>
          </w:p>
          <w:p w14:paraId="07E9D8DD">
            <w:pPr>
              <w:spacing w:line="48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71952E34">
            <w:pPr>
              <w:spacing w:line="48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4B9B8664">
            <w:pPr>
              <w:spacing w:line="48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5CD18B97">
            <w:pPr>
              <w:spacing w:line="48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</w:tc>
      </w:tr>
      <w:tr w14:paraId="6B100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8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DB94B">
            <w:pPr>
              <w:spacing w:line="48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>需要解决的主要问题和试验、验证的内容</w:t>
            </w:r>
            <w:r>
              <w:rPr>
                <w:rFonts w:hint="eastAsia" w:ascii="仿宋_GB2312" w:hAnsi="等线" w:eastAsia="仿宋_GB2312" w:cs="Times New Roman"/>
                <w:color w:val="auto"/>
                <w:sz w:val="28"/>
                <w14:ligatures w14:val="standardContextual"/>
              </w:rPr>
              <w:t>：</w:t>
            </w:r>
          </w:p>
          <w:p w14:paraId="68429166">
            <w:pPr>
              <w:spacing w:line="48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16C23C3C">
            <w:pPr>
              <w:spacing w:line="48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2D6E0284">
            <w:pPr>
              <w:spacing w:line="48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75AFE048">
            <w:pPr>
              <w:spacing w:line="48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</w:tc>
      </w:tr>
      <w:tr w14:paraId="3C056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0E7D9">
            <w:pPr>
              <w:spacing w:line="50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sz w:val="24"/>
                <w:szCs w:val="24"/>
                <w:lang w:eastAsia="zh"/>
                <w14:ligatures w14:val="standardContextual"/>
              </w:rPr>
              <w:t xml:space="preserve">编制组长：          </w:t>
            </w:r>
            <w:r>
              <w:rPr>
                <w:rFonts w:hint="eastAsia"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>姓名：</w:t>
            </w:r>
            <w:r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 xml:space="preserve">        </w:t>
            </w:r>
            <w:r>
              <w:rPr>
                <w:rFonts w:hint="eastAsia"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>年</w:t>
            </w:r>
            <w:r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hint="eastAsia"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>龄：</w:t>
            </w:r>
            <w:r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 xml:space="preserve">             </w:t>
            </w:r>
            <w:r>
              <w:rPr>
                <w:rFonts w:hint="eastAsia"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>学历：</w:t>
            </w:r>
          </w:p>
        </w:tc>
      </w:tr>
      <w:tr w14:paraId="7AC34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466B0">
            <w:pPr>
              <w:spacing w:line="50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>职称：</w:t>
            </w:r>
            <w:r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 xml:space="preserve">                   </w:t>
            </w:r>
            <w:r>
              <w:rPr>
                <w:rFonts w:hint="eastAsia"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>职</w:t>
            </w:r>
            <w:r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hint="eastAsia"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>务：</w:t>
            </w:r>
            <w:r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 xml:space="preserve">             </w:t>
            </w:r>
            <w:r>
              <w:rPr>
                <w:rFonts w:hint="eastAsia"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>外语水平：</w:t>
            </w:r>
          </w:p>
        </w:tc>
      </w:tr>
      <w:tr w14:paraId="3FA57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42F68">
            <w:pPr>
              <w:spacing w:line="40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>联系电话：</w:t>
            </w:r>
            <w:r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 xml:space="preserve">               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</w:rPr>
              <w:t xml:space="preserve">政治面貌：     </w:t>
            </w:r>
            <w:r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rFonts w:hint="eastAsia"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14:ligatures w14:val="standardContextual"/>
              </w:rPr>
              <w:t>Email</w:t>
            </w:r>
            <w:r>
              <w:rPr>
                <w:rFonts w:hint="eastAsia"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>：</w:t>
            </w:r>
          </w:p>
        </w:tc>
      </w:tr>
      <w:tr w14:paraId="3B803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9" w:hRule="atLeast"/>
        </w:trPr>
        <w:tc>
          <w:tcPr>
            <w:tcW w:w="8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E0613">
            <w:pPr>
              <w:spacing w:line="50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sz w:val="24"/>
                <w:szCs w:val="24"/>
                <w:lang w:eastAsia="zh"/>
                <w14:ligatures w14:val="standardContextual"/>
              </w:rPr>
              <w:t>编制组长</w:t>
            </w:r>
            <w:r>
              <w:rPr>
                <w:rFonts w:hint="eastAsia"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>简历（从事本专业工作，</w:t>
            </w:r>
            <w:r>
              <w:rPr>
                <w:rFonts w:hint="eastAsia" w:ascii="仿宋_GB2312" w:hAnsi="宋体" w:eastAsia="仿宋_GB2312" w:cs="Times New Roman"/>
                <w:color w:val="auto"/>
                <w:sz w:val="24"/>
                <w:szCs w:val="24"/>
              </w:rPr>
              <w:t>技术专长、相关著作）</w:t>
            </w:r>
          </w:p>
          <w:p w14:paraId="37A3482D">
            <w:pPr>
              <w:spacing w:line="50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3FE37A61">
            <w:pPr>
              <w:spacing w:line="50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381A92A6">
            <w:pPr>
              <w:spacing w:line="50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</w:tc>
      </w:tr>
      <w:tr w14:paraId="7A3BF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6" w:hRule="atLeast"/>
        </w:trPr>
        <w:tc>
          <w:tcPr>
            <w:tcW w:w="8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DAF31">
            <w:pPr>
              <w:spacing w:line="50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>主编单位简介、保障措施：</w:t>
            </w:r>
          </w:p>
          <w:p w14:paraId="530A1C1C">
            <w:pPr>
              <w:spacing w:line="50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4B4E655B">
            <w:pPr>
              <w:spacing w:line="50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45563850">
            <w:pPr>
              <w:spacing w:line="50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23537263">
            <w:pPr>
              <w:spacing w:line="50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12324762">
            <w:pPr>
              <w:spacing w:line="50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3B255FDA">
            <w:pPr>
              <w:spacing w:line="50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3BC5DD9D">
            <w:pPr>
              <w:spacing w:line="50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520244F6">
            <w:pPr>
              <w:spacing w:line="50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1A6DC4F0">
            <w:pPr>
              <w:spacing w:line="50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</w:tc>
      </w:tr>
      <w:tr w14:paraId="6502E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4" w:hRule="atLeast"/>
        </w:trPr>
        <w:tc>
          <w:tcPr>
            <w:tcW w:w="850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0F41A12">
            <w:pPr>
              <w:spacing w:line="50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>参编单位名称：</w:t>
            </w:r>
          </w:p>
          <w:p w14:paraId="1506977A">
            <w:pPr>
              <w:spacing w:line="50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31DD658C">
            <w:pPr>
              <w:spacing w:line="50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36DE5978">
            <w:pPr>
              <w:spacing w:line="50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414DB548">
            <w:pPr>
              <w:spacing w:line="50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79D133EE">
            <w:pPr>
              <w:spacing w:line="50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4C53E2F8">
            <w:pPr>
              <w:spacing w:line="50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6341C141">
            <w:pPr>
              <w:spacing w:line="50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0C917AB5">
            <w:pPr>
              <w:spacing w:line="50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</w:tc>
      </w:tr>
      <w:tr w14:paraId="7CBF7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</w:trPr>
        <w:tc>
          <w:tcPr>
            <w:tcW w:w="8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FC629">
            <w:pPr>
              <w:spacing w:line="40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>编制工作进度计划：</w:t>
            </w:r>
            <w:r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 xml:space="preserve">  </w:t>
            </w:r>
          </w:p>
          <w:p w14:paraId="08F303D4">
            <w:pPr>
              <w:spacing w:line="400" w:lineRule="exact"/>
              <w:ind w:firstLine="480" w:firstLineChars="200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>自批准之日起，需要</w:t>
            </w:r>
            <w:r>
              <w:rPr>
                <w:rFonts w:ascii="仿宋_GB2312" w:hAnsi="宋体" w:eastAsia="仿宋_GB2312" w:cs="Times New Roman"/>
                <w:b/>
                <w:bCs/>
                <w:color w:val="auto"/>
                <w:sz w:val="28"/>
                <w:szCs w:val="28"/>
                <w:u w:val="single"/>
                <w14:ligatures w14:val="standardContextual"/>
              </w:rPr>
              <w:t xml:space="preserve">     </w:t>
            </w:r>
            <w:r>
              <w:rPr>
                <w:rFonts w:hint="eastAsia"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>个月完成报批稿。</w:t>
            </w:r>
          </w:p>
        </w:tc>
      </w:tr>
      <w:tr w14:paraId="18C3C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0542A">
            <w:pPr>
              <w:spacing w:line="40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>主编单位联系人姓名：</w:t>
            </w:r>
            <w:r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 xml:space="preserve">                     </w:t>
            </w:r>
            <w:r>
              <w:rPr>
                <w:rFonts w:hint="eastAsia"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>联系电话：</w:t>
            </w:r>
          </w:p>
          <w:p w14:paraId="242B18AF">
            <w:pPr>
              <w:spacing w:line="40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14:ligatures w14:val="standardContextual"/>
              </w:rPr>
              <w:t>Email</w:t>
            </w:r>
            <w:r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>:</w:t>
            </w:r>
          </w:p>
          <w:p w14:paraId="36E5AA08">
            <w:pPr>
              <w:spacing w:line="40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>单位负责人签字：</w:t>
            </w:r>
            <w:r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 xml:space="preserve">                                    </w:t>
            </w:r>
          </w:p>
          <w:p w14:paraId="447FBCFE">
            <w:pPr>
              <w:spacing w:line="40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26D540C6">
            <w:pPr>
              <w:spacing w:line="400" w:lineRule="exact"/>
              <w:ind w:firstLine="6480" w:firstLineChars="2700"/>
              <w:rPr>
                <w:rFonts w:hint="eastAsia"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041EC3A8">
            <w:pPr>
              <w:spacing w:line="400" w:lineRule="exact"/>
              <w:ind w:firstLine="6480" w:firstLineChars="2700"/>
              <w:rPr>
                <w:rFonts w:hint="eastAsia"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63A242EE">
            <w:pPr>
              <w:spacing w:line="400" w:lineRule="exact"/>
              <w:ind w:firstLine="6480" w:firstLineChars="2700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>（单位公章）</w:t>
            </w:r>
          </w:p>
          <w:p w14:paraId="57FB83F8">
            <w:pPr>
              <w:spacing w:line="40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  <w:r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 xml:space="preserve">                                                      年   月    日</w:t>
            </w:r>
          </w:p>
        </w:tc>
      </w:tr>
      <w:tr w14:paraId="12BC8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DACB6">
            <w:pPr>
              <w:spacing w:line="40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>通讯地址：</w:t>
            </w: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4A822">
            <w:pPr>
              <w:spacing w:line="40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>邮政编码：</w:t>
            </w:r>
          </w:p>
        </w:tc>
      </w:tr>
      <w:tr w14:paraId="3D04D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9" w:hRule="atLeast"/>
        </w:trPr>
        <w:tc>
          <w:tcPr>
            <w:tcW w:w="8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FA855">
            <w:pPr>
              <w:spacing w:line="40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>主编部门审核意见：</w:t>
            </w:r>
          </w:p>
          <w:p w14:paraId="324C64F9">
            <w:pPr>
              <w:spacing w:line="40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4A09E4F0">
            <w:pPr>
              <w:spacing w:line="40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319A9836">
            <w:pPr>
              <w:spacing w:line="40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58C16B11">
            <w:pPr>
              <w:spacing w:line="40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56798164">
            <w:pPr>
              <w:spacing w:line="40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479A219A">
            <w:pPr>
              <w:spacing w:line="40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4CC496CE">
            <w:pPr>
              <w:spacing w:line="40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78DCBBA0">
            <w:pPr>
              <w:spacing w:line="40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41D82F9D">
            <w:pPr>
              <w:spacing w:line="40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2CE4EE4A">
            <w:pPr>
              <w:spacing w:line="40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29587117">
            <w:pPr>
              <w:spacing w:line="40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31B4B462">
            <w:pPr>
              <w:spacing w:line="40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73E4FFC9">
            <w:pPr>
              <w:spacing w:line="40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7EC06CAB">
            <w:pPr>
              <w:spacing w:line="40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0F12E32F">
            <w:pPr>
              <w:spacing w:line="40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125EE152">
            <w:pPr>
              <w:spacing w:line="40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</w:p>
          <w:p w14:paraId="0AD1733F">
            <w:pPr>
              <w:spacing w:line="40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>审核人签字：</w:t>
            </w:r>
            <w:r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 xml:space="preserve">                                                  </w:t>
            </w:r>
          </w:p>
          <w:p w14:paraId="743EB5C9">
            <w:pPr>
              <w:spacing w:line="400" w:lineRule="exact"/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>负责人签字：</w:t>
            </w:r>
            <w:r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 xml:space="preserve">                                           </w:t>
            </w:r>
            <w:r>
              <w:rPr>
                <w:rFonts w:hint="eastAsia"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>年</w:t>
            </w:r>
            <w:r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 xml:space="preserve">  </w:t>
            </w:r>
            <w:r>
              <w:rPr>
                <w:rFonts w:hint="eastAsia"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>月</w:t>
            </w:r>
            <w:r>
              <w:rPr>
                <w:rFonts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 xml:space="preserve">  </w:t>
            </w:r>
            <w:r>
              <w:rPr>
                <w:rFonts w:hint="eastAsia" w:ascii="仿宋_GB2312" w:hAnsi="等线" w:eastAsia="仿宋_GB2312" w:cs="Times New Roman"/>
                <w:color w:val="auto"/>
                <w:sz w:val="24"/>
                <w:szCs w:val="24"/>
                <w14:ligatures w14:val="standardContextual"/>
              </w:rPr>
              <w:t>日</w:t>
            </w:r>
          </w:p>
        </w:tc>
      </w:tr>
    </w:tbl>
    <w:p w14:paraId="480D6C93">
      <w:pPr>
        <w:widowControl/>
        <w:spacing w:line="540" w:lineRule="exact"/>
        <w:jc w:val="left"/>
        <w:rPr>
          <w:rFonts w:ascii="仿宋_GB2312" w:hAnsi="宋体" w:eastAsia="仿宋_GB2312" w:cs="宋体"/>
          <w:b/>
          <w:bCs/>
          <w:color w:val="auto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24"/>
          <w:szCs w:val="24"/>
        </w:rPr>
        <w:t>注：如本表空间不够，可另加附页。请同步提交中国勘察设计团体标准《</w:t>
      </w:r>
      <w:r>
        <w:rPr>
          <w:rFonts w:ascii="仿宋_GB2312" w:hAnsi="宋体" w:eastAsia="仿宋_GB2312" w:cs="宋体"/>
          <w:b/>
          <w:bCs/>
          <w:color w:val="auto"/>
          <w:kern w:val="0"/>
          <w:sz w:val="24"/>
          <w:szCs w:val="24"/>
        </w:rPr>
        <w:t>***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4"/>
          <w:szCs w:val="24"/>
        </w:rPr>
        <w:t>》前期工作报告。</w:t>
      </w:r>
    </w:p>
    <w:p w14:paraId="1F0F30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E6043"/>
    <w:rsid w:val="11D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2025-04-30T03:14:00Z</dcterms:created>
  <dc:creator>魏海艳</dc:creator>
  <cp:lastModifiedBy>魏海艳</cp:lastModifiedBy>
  <dcterms:modified xsi:type="dcterms:W3CDTF">2025-04-30T03:14:22Z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2B66B6DCB13B46E7BA44DA59C218FE74_11</vt:lpwstr>
  </property>
  <property fmtid="{D5CDD505-2E9C-101B-9397-08002B2CF9AE}" pid="4" name="KSOTemplateDocerSaveRecord">
    <vt:lpwstr>eyJoZGlkIjoiNDYzM2E1MzBlNjEyZWQ4NWY0YzE5YmVmZmNiYzMzMzEiLCJ1c2VySWQiOiI0NTI3MzQ5NTUifQ==</vt:lpwstr>
  </property>
</Properties>
</file>