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22B8" w14:textId="0CB00215" w:rsidR="00D81929" w:rsidRDefault="00D81929" w:rsidP="00D81929">
      <w:pPr>
        <w:pStyle w:val="a3"/>
        <w:rPr>
          <w:rFonts w:ascii="微软雅黑 Light" w:eastAsia="微软雅黑 Light" w:hAnsi="微软雅黑 Light"/>
        </w:rPr>
      </w:pPr>
      <w:r w:rsidRPr="00D81929">
        <w:rPr>
          <w:rFonts w:ascii="微软雅黑 Light" w:eastAsia="微软雅黑 Light" w:hAnsi="微软雅黑 Light" w:hint="eastAsia"/>
        </w:rPr>
        <w:t>资产证明文件说明</w:t>
      </w:r>
      <w:bookmarkStart w:id="0" w:name="_GoBack"/>
      <w:bookmarkEnd w:id="0"/>
    </w:p>
    <w:p w14:paraId="6DF6B9CE" w14:textId="2C197DA4" w:rsidR="00D81929" w:rsidRPr="004F064E" w:rsidRDefault="00D81929" w:rsidP="004F064E">
      <w:pPr>
        <w:jc w:val="center"/>
        <w:rPr>
          <w:b/>
        </w:rPr>
      </w:pPr>
      <w:r w:rsidRPr="00D81929">
        <w:rPr>
          <w:rFonts w:hint="eastAsia"/>
          <w:b/>
        </w:rPr>
        <w:t>关于首次在本公司个人认购单支产品300万元（不含）以下、机构认购单支产品1000万元（不含）以下需要提供资产证明文件。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6096"/>
        <w:gridCol w:w="1500"/>
      </w:tblGrid>
      <w:tr w:rsidR="00EC0393" w:rsidRPr="004F064E" w14:paraId="73B64F0E" w14:textId="77777777" w:rsidTr="004F064E">
        <w:trPr>
          <w:trHeight w:val="344"/>
        </w:trPr>
        <w:tc>
          <w:tcPr>
            <w:tcW w:w="13828" w:type="dxa"/>
            <w:gridSpan w:val="4"/>
            <w:shd w:val="clear" w:color="auto" w:fill="BDD6EE" w:themeFill="accent5" w:themeFillTint="66"/>
          </w:tcPr>
          <w:p w14:paraId="7025C2FD" w14:textId="259C3075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个人投资者</w:t>
            </w:r>
            <w:r w:rsidR="004F064E"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（金融资产证明或收入证明二选一）</w:t>
            </w:r>
          </w:p>
        </w:tc>
      </w:tr>
      <w:tr w:rsidR="00EC0393" w:rsidRPr="004F064E" w14:paraId="4EE4F12C" w14:textId="77777777" w:rsidTr="004F064E">
        <w:trPr>
          <w:trHeight w:val="344"/>
        </w:trPr>
        <w:tc>
          <w:tcPr>
            <w:tcW w:w="4673" w:type="dxa"/>
            <w:vAlign w:val="center"/>
          </w:tcPr>
          <w:p w14:paraId="6B55A938" w14:textId="16AAAD6B" w:rsidR="00EC0393" w:rsidRPr="004F064E" w:rsidRDefault="00EC0393" w:rsidP="00EC0393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b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b/>
                <w:sz w:val="15"/>
                <w:szCs w:val="15"/>
              </w:rPr>
              <w:t>要求</w:t>
            </w:r>
          </w:p>
        </w:tc>
        <w:tc>
          <w:tcPr>
            <w:tcW w:w="7655" w:type="dxa"/>
            <w:gridSpan w:val="2"/>
          </w:tcPr>
          <w:p w14:paraId="3C29445F" w14:textId="0F420AC7" w:rsidR="00EC0393" w:rsidRPr="004F064E" w:rsidRDefault="00EC0393" w:rsidP="00EC0393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b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b/>
                <w:sz w:val="15"/>
                <w:szCs w:val="15"/>
              </w:rPr>
              <w:t>金融资产证明</w:t>
            </w:r>
          </w:p>
        </w:tc>
        <w:tc>
          <w:tcPr>
            <w:tcW w:w="1500" w:type="dxa"/>
          </w:tcPr>
          <w:p w14:paraId="284DE207" w14:textId="2EC1666C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b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b/>
                <w:sz w:val="15"/>
                <w:szCs w:val="15"/>
              </w:rPr>
              <w:t>资料有效期</w:t>
            </w:r>
          </w:p>
        </w:tc>
      </w:tr>
      <w:tr w:rsidR="00D81929" w:rsidRPr="004F064E" w14:paraId="21F55277" w14:textId="77777777" w:rsidTr="004F064E">
        <w:trPr>
          <w:trHeight w:val="344"/>
        </w:trPr>
        <w:tc>
          <w:tcPr>
            <w:tcW w:w="4673" w:type="dxa"/>
            <w:vMerge w:val="restart"/>
            <w:vAlign w:val="center"/>
          </w:tcPr>
          <w:p w14:paraId="7C1B603E" w14:textId="414823D5" w:rsidR="00D81929" w:rsidRPr="004F064E" w:rsidRDefault="00324A08" w:rsidP="00324A08">
            <w:pPr>
              <w:pStyle w:val="a6"/>
              <w:numPr>
                <w:ilvl w:val="0"/>
                <w:numId w:val="1"/>
              </w:numPr>
              <w:tabs>
                <w:tab w:val="left" w:pos="1020"/>
              </w:tabs>
              <w:ind w:firstLineChars="0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右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栏资料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任选，合计金额达到300万元人民币；</w:t>
            </w:r>
          </w:p>
          <w:p w14:paraId="529D1E99" w14:textId="77777777" w:rsidR="00324A08" w:rsidRPr="004F064E" w:rsidRDefault="00324A08" w:rsidP="00324A08">
            <w:pPr>
              <w:pStyle w:val="a6"/>
              <w:numPr>
                <w:ilvl w:val="0"/>
                <w:numId w:val="1"/>
              </w:numPr>
              <w:tabs>
                <w:tab w:val="left" w:pos="1020"/>
              </w:tabs>
              <w:ind w:firstLineChars="0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夫妻双方资产可以合计，需要提供结婚证或户口本复印件、配偶同意认购声明原件；</w:t>
            </w:r>
          </w:p>
          <w:p w14:paraId="4004FB87" w14:textId="13A03EC2" w:rsidR="00324A08" w:rsidRPr="004F064E" w:rsidRDefault="00324A08" w:rsidP="00324A08">
            <w:pPr>
              <w:pStyle w:val="a6"/>
              <w:numPr>
                <w:ilvl w:val="0"/>
                <w:numId w:val="1"/>
              </w:numPr>
              <w:tabs>
                <w:tab w:val="left" w:pos="1020"/>
              </w:tabs>
              <w:ind w:firstLineChars="0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如提供右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栏范围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以外的其他证明文件，单独确认是否符合要求。</w:t>
            </w:r>
          </w:p>
        </w:tc>
        <w:tc>
          <w:tcPr>
            <w:tcW w:w="1559" w:type="dxa"/>
          </w:tcPr>
          <w:p w14:paraId="1A323C04" w14:textId="1E3AF9B6" w:rsidR="00D81929" w:rsidRPr="004F064E" w:rsidRDefault="00324A08" w:rsidP="00D81929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银行存款证明</w:t>
            </w:r>
          </w:p>
        </w:tc>
        <w:tc>
          <w:tcPr>
            <w:tcW w:w="6096" w:type="dxa"/>
          </w:tcPr>
          <w:p w14:paraId="1435345B" w14:textId="6881D3BF" w:rsidR="00D81929" w:rsidRPr="004F064E" w:rsidRDefault="007059CE" w:rsidP="00D81929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中国境内银行本、外币定、活期存折、存单、交易流水复印件、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网银账户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查询结果复印件</w:t>
            </w:r>
          </w:p>
        </w:tc>
        <w:tc>
          <w:tcPr>
            <w:tcW w:w="1500" w:type="dxa"/>
          </w:tcPr>
          <w:p w14:paraId="4F2A39B9" w14:textId="0B76FA45" w:rsidR="00D81929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打款前一周</w:t>
            </w:r>
          </w:p>
        </w:tc>
      </w:tr>
      <w:tr w:rsidR="00EC0393" w:rsidRPr="004F064E" w14:paraId="081790C8" w14:textId="77777777" w:rsidTr="004F064E">
        <w:trPr>
          <w:trHeight w:val="355"/>
        </w:trPr>
        <w:tc>
          <w:tcPr>
            <w:tcW w:w="4673" w:type="dxa"/>
            <w:vMerge/>
            <w:vAlign w:val="center"/>
          </w:tcPr>
          <w:p w14:paraId="5B69540E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72CA7918" w14:textId="1054D0CD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股票资产证明</w:t>
            </w:r>
          </w:p>
        </w:tc>
        <w:tc>
          <w:tcPr>
            <w:tcW w:w="6096" w:type="dxa"/>
          </w:tcPr>
          <w:p w14:paraId="5C949005" w14:textId="67A2C6B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证券营业部出具的对账单复印件、交易系统查询结果复印件</w:t>
            </w:r>
          </w:p>
        </w:tc>
        <w:tc>
          <w:tcPr>
            <w:tcW w:w="1500" w:type="dxa"/>
          </w:tcPr>
          <w:p w14:paraId="4209ABFB" w14:textId="3184CF7D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打款前一周</w:t>
            </w:r>
          </w:p>
        </w:tc>
      </w:tr>
      <w:tr w:rsidR="00EC0393" w:rsidRPr="004F064E" w14:paraId="0E06B7AD" w14:textId="77777777" w:rsidTr="004F064E">
        <w:trPr>
          <w:trHeight w:val="344"/>
        </w:trPr>
        <w:tc>
          <w:tcPr>
            <w:tcW w:w="4673" w:type="dxa"/>
            <w:vMerge/>
            <w:vAlign w:val="center"/>
          </w:tcPr>
          <w:p w14:paraId="0B19FEE8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7F54D13C" w14:textId="737CD7F0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基金资产证明</w:t>
            </w:r>
          </w:p>
        </w:tc>
        <w:tc>
          <w:tcPr>
            <w:tcW w:w="6096" w:type="dxa"/>
          </w:tcPr>
          <w:p w14:paraId="73EBEB85" w14:textId="5B65DBB8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基金公司出具的基金份额证明文件复印件、交易系统查询结果复印件</w:t>
            </w:r>
          </w:p>
        </w:tc>
        <w:tc>
          <w:tcPr>
            <w:tcW w:w="1500" w:type="dxa"/>
          </w:tcPr>
          <w:p w14:paraId="5F81B4EC" w14:textId="00ADE021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打款前一周</w:t>
            </w:r>
          </w:p>
        </w:tc>
      </w:tr>
      <w:tr w:rsidR="00EC0393" w:rsidRPr="004F064E" w14:paraId="2BA42399" w14:textId="77777777" w:rsidTr="004F064E">
        <w:trPr>
          <w:trHeight w:val="344"/>
        </w:trPr>
        <w:tc>
          <w:tcPr>
            <w:tcW w:w="4673" w:type="dxa"/>
            <w:vMerge/>
            <w:vAlign w:val="center"/>
          </w:tcPr>
          <w:p w14:paraId="32C11794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34B2574B" w14:textId="2E2DE21E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期货资产证明</w:t>
            </w:r>
          </w:p>
        </w:tc>
        <w:tc>
          <w:tcPr>
            <w:tcW w:w="6096" w:type="dxa"/>
          </w:tcPr>
          <w:p w14:paraId="38CB9982" w14:textId="72506CD6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期货公司出具的交易结算单复印件、交易系统查询结果复印件</w:t>
            </w:r>
          </w:p>
        </w:tc>
        <w:tc>
          <w:tcPr>
            <w:tcW w:w="1500" w:type="dxa"/>
          </w:tcPr>
          <w:p w14:paraId="526FF202" w14:textId="170CCAD8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打款前一周</w:t>
            </w:r>
          </w:p>
        </w:tc>
      </w:tr>
      <w:tr w:rsidR="00EC0393" w:rsidRPr="004F064E" w14:paraId="023A1DA4" w14:textId="77777777" w:rsidTr="004F064E">
        <w:trPr>
          <w:trHeight w:val="344"/>
        </w:trPr>
        <w:tc>
          <w:tcPr>
            <w:tcW w:w="4673" w:type="dxa"/>
            <w:vMerge/>
            <w:vAlign w:val="center"/>
          </w:tcPr>
          <w:p w14:paraId="52F67B7F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54ECABF3" w14:textId="7BCBCE1E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保险资产证明</w:t>
            </w:r>
          </w:p>
        </w:tc>
        <w:tc>
          <w:tcPr>
            <w:tcW w:w="6096" w:type="dxa"/>
          </w:tcPr>
          <w:p w14:paraId="168D69F0" w14:textId="233755FA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保险公司出具的保单现金价值总额证明文件复印件</w:t>
            </w:r>
          </w:p>
        </w:tc>
        <w:tc>
          <w:tcPr>
            <w:tcW w:w="1500" w:type="dxa"/>
          </w:tcPr>
          <w:p w14:paraId="296E297B" w14:textId="056D8C82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24AD761B" w14:textId="77777777" w:rsidTr="004F064E">
        <w:trPr>
          <w:trHeight w:val="344"/>
        </w:trPr>
        <w:tc>
          <w:tcPr>
            <w:tcW w:w="4673" w:type="dxa"/>
            <w:vMerge/>
            <w:vAlign w:val="center"/>
          </w:tcPr>
          <w:p w14:paraId="0A8FDAC6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4BC88844" w14:textId="4DF4D931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债权资产证明</w:t>
            </w:r>
          </w:p>
        </w:tc>
        <w:tc>
          <w:tcPr>
            <w:tcW w:w="6096" w:type="dxa"/>
          </w:tcPr>
          <w:p w14:paraId="67207B39" w14:textId="33DA0DD3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银行或证券公司出具的国债、企业债、公司债、可转债等证明文件复印件</w:t>
            </w:r>
          </w:p>
        </w:tc>
        <w:tc>
          <w:tcPr>
            <w:tcW w:w="1500" w:type="dxa"/>
          </w:tcPr>
          <w:p w14:paraId="59B23523" w14:textId="6DC82F8D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打款前一周</w:t>
            </w:r>
          </w:p>
        </w:tc>
      </w:tr>
      <w:tr w:rsidR="00EC0393" w:rsidRPr="004F064E" w14:paraId="762C2208" w14:textId="77777777" w:rsidTr="004F064E">
        <w:trPr>
          <w:trHeight w:val="355"/>
        </w:trPr>
        <w:tc>
          <w:tcPr>
            <w:tcW w:w="4673" w:type="dxa"/>
            <w:vMerge/>
            <w:vAlign w:val="center"/>
          </w:tcPr>
          <w:p w14:paraId="2D989CFC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52CB4BB5" w14:textId="0A9E4D2B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信托计划资产证明</w:t>
            </w:r>
          </w:p>
        </w:tc>
        <w:tc>
          <w:tcPr>
            <w:tcW w:w="6096" w:type="dxa"/>
          </w:tcPr>
          <w:p w14:paraId="5C2448A0" w14:textId="6D6B4DCA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信托公司出具的信托</w:t>
            </w:r>
            <w:r w:rsid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产品</w:t>
            </w: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认购确认函复印件</w:t>
            </w:r>
          </w:p>
        </w:tc>
        <w:tc>
          <w:tcPr>
            <w:tcW w:w="1500" w:type="dxa"/>
          </w:tcPr>
          <w:p w14:paraId="4C51B8D2" w14:textId="54B51C6D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297B0C2B" w14:textId="77777777" w:rsidTr="004F064E">
        <w:trPr>
          <w:trHeight w:val="355"/>
        </w:trPr>
        <w:tc>
          <w:tcPr>
            <w:tcW w:w="4673" w:type="dxa"/>
            <w:vMerge/>
            <w:vAlign w:val="center"/>
          </w:tcPr>
          <w:p w14:paraId="11EFA3AC" w14:textId="708E8CEF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3166B54F" w14:textId="292C5BE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资管产品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资产证明</w:t>
            </w:r>
          </w:p>
        </w:tc>
        <w:tc>
          <w:tcPr>
            <w:tcW w:w="6096" w:type="dxa"/>
          </w:tcPr>
          <w:p w14:paraId="4C46578A" w14:textId="543CC73D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资管机构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出具的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资管计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划认购确认函复印件</w:t>
            </w:r>
          </w:p>
        </w:tc>
        <w:tc>
          <w:tcPr>
            <w:tcW w:w="1500" w:type="dxa"/>
          </w:tcPr>
          <w:p w14:paraId="419919AE" w14:textId="43105C09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033274B8" w14:textId="77777777" w:rsidTr="004F064E">
        <w:trPr>
          <w:trHeight w:val="355"/>
        </w:trPr>
        <w:tc>
          <w:tcPr>
            <w:tcW w:w="4673" w:type="dxa"/>
            <w:vMerge/>
            <w:vAlign w:val="center"/>
          </w:tcPr>
          <w:p w14:paraId="5AB691AF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28FFDAA4" w14:textId="666BD2C4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私募基金资产证明</w:t>
            </w:r>
          </w:p>
        </w:tc>
        <w:tc>
          <w:tcPr>
            <w:tcW w:w="6096" w:type="dxa"/>
          </w:tcPr>
          <w:p w14:paraId="7A7386EA" w14:textId="339A68B3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私募机构出具的私募基金认购确认函复印件</w:t>
            </w:r>
          </w:p>
        </w:tc>
        <w:tc>
          <w:tcPr>
            <w:tcW w:w="1500" w:type="dxa"/>
          </w:tcPr>
          <w:p w14:paraId="3D0BA7D5" w14:textId="65A7A853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31747D98" w14:textId="77777777" w:rsidTr="004F064E">
        <w:trPr>
          <w:trHeight w:val="355"/>
        </w:trPr>
        <w:tc>
          <w:tcPr>
            <w:tcW w:w="4673" w:type="dxa"/>
            <w:vMerge/>
            <w:vAlign w:val="center"/>
          </w:tcPr>
          <w:p w14:paraId="22E21802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56BFCD42" w14:textId="51610C8C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黄金理财资产证明</w:t>
            </w:r>
          </w:p>
        </w:tc>
        <w:tc>
          <w:tcPr>
            <w:tcW w:w="6096" w:type="dxa"/>
          </w:tcPr>
          <w:p w14:paraId="1732303A" w14:textId="0FEE9D2F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银行出具的纸黄金证明文件复印件</w:t>
            </w:r>
          </w:p>
        </w:tc>
        <w:tc>
          <w:tcPr>
            <w:tcW w:w="1500" w:type="dxa"/>
          </w:tcPr>
          <w:p w14:paraId="7B70CCFA" w14:textId="6BF156EF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3CEA5AD4" w14:textId="77777777" w:rsidTr="004F064E">
        <w:trPr>
          <w:trHeight w:val="355"/>
        </w:trPr>
        <w:tc>
          <w:tcPr>
            <w:tcW w:w="4673" w:type="dxa"/>
            <w:vMerge/>
            <w:vAlign w:val="center"/>
          </w:tcPr>
          <w:p w14:paraId="1ACBEBFE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1C291D5B" w14:textId="72D5A3C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其他资产证明</w:t>
            </w:r>
          </w:p>
        </w:tc>
        <w:tc>
          <w:tcPr>
            <w:tcW w:w="6096" w:type="dxa"/>
          </w:tcPr>
          <w:p w14:paraId="7057FABB" w14:textId="06A53D40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银行、信托公司、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资管机构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出具的资产证明文件复印件</w:t>
            </w:r>
          </w:p>
        </w:tc>
        <w:tc>
          <w:tcPr>
            <w:tcW w:w="1500" w:type="dxa"/>
          </w:tcPr>
          <w:p w14:paraId="7A3ACD7E" w14:textId="24A10669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76E87E43" w14:textId="77777777" w:rsidTr="004F064E">
        <w:trPr>
          <w:trHeight w:val="355"/>
        </w:trPr>
        <w:tc>
          <w:tcPr>
            <w:tcW w:w="4673" w:type="dxa"/>
            <w:vAlign w:val="center"/>
          </w:tcPr>
          <w:p w14:paraId="74DEA9AD" w14:textId="13D4BE04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b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b/>
                <w:sz w:val="15"/>
                <w:szCs w:val="15"/>
              </w:rPr>
              <w:t>要求</w:t>
            </w:r>
          </w:p>
        </w:tc>
        <w:tc>
          <w:tcPr>
            <w:tcW w:w="7655" w:type="dxa"/>
            <w:gridSpan w:val="2"/>
          </w:tcPr>
          <w:p w14:paraId="10D2E0C7" w14:textId="77777777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b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b/>
                <w:sz w:val="15"/>
                <w:szCs w:val="15"/>
              </w:rPr>
              <w:t>收入证明</w:t>
            </w:r>
          </w:p>
        </w:tc>
        <w:tc>
          <w:tcPr>
            <w:tcW w:w="1500" w:type="dxa"/>
          </w:tcPr>
          <w:p w14:paraId="17E9943C" w14:textId="29AE8F40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b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b/>
                <w:sz w:val="15"/>
                <w:szCs w:val="15"/>
              </w:rPr>
              <w:t>资料有限期</w:t>
            </w:r>
          </w:p>
        </w:tc>
      </w:tr>
      <w:tr w:rsidR="00EC0393" w:rsidRPr="004F064E" w14:paraId="1AE7BA82" w14:textId="77777777" w:rsidTr="004F064E">
        <w:trPr>
          <w:trHeight w:val="355"/>
        </w:trPr>
        <w:tc>
          <w:tcPr>
            <w:tcW w:w="4673" w:type="dxa"/>
            <w:vMerge w:val="restart"/>
            <w:vAlign w:val="center"/>
          </w:tcPr>
          <w:p w14:paraId="71D20C1E" w14:textId="50101C27" w:rsidR="00EC0393" w:rsidRPr="004F064E" w:rsidRDefault="00EC0393" w:rsidP="00EC0393">
            <w:pPr>
              <w:pStyle w:val="a6"/>
              <w:numPr>
                <w:ilvl w:val="0"/>
                <w:numId w:val="2"/>
              </w:numPr>
              <w:tabs>
                <w:tab w:val="left" w:pos="1020"/>
              </w:tabs>
              <w:ind w:left="316" w:firstLineChars="0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右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栏资料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任选，近3年个人年均收入达到50万元人民币；</w:t>
            </w:r>
          </w:p>
          <w:p w14:paraId="346C2E9A" w14:textId="5BD24391" w:rsidR="00EC0393" w:rsidRPr="004F064E" w:rsidRDefault="00EC0393" w:rsidP="00EC0393">
            <w:pPr>
              <w:pStyle w:val="a6"/>
              <w:numPr>
                <w:ilvl w:val="0"/>
                <w:numId w:val="2"/>
              </w:numPr>
              <w:tabs>
                <w:tab w:val="left" w:pos="1020"/>
              </w:tabs>
              <w:ind w:left="316" w:firstLineChars="0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如提供右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栏范围</w:t>
            </w:r>
            <w:proofErr w:type="gramEnd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以外的其他证明文件，单独确认是否符合要求。</w:t>
            </w:r>
          </w:p>
        </w:tc>
        <w:tc>
          <w:tcPr>
            <w:tcW w:w="1559" w:type="dxa"/>
          </w:tcPr>
          <w:p w14:paraId="35448D9B" w14:textId="5BAB8F4D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纳税证明</w:t>
            </w:r>
          </w:p>
        </w:tc>
        <w:tc>
          <w:tcPr>
            <w:tcW w:w="6096" w:type="dxa"/>
          </w:tcPr>
          <w:p w14:paraId="21F94DF9" w14:textId="4B9C3784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税务部门出具的个人所得税纳税证明原件</w:t>
            </w:r>
          </w:p>
        </w:tc>
        <w:tc>
          <w:tcPr>
            <w:tcW w:w="1500" w:type="dxa"/>
          </w:tcPr>
          <w:p w14:paraId="74311B0D" w14:textId="5EF29322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68FE4FD9" w14:textId="77777777" w:rsidTr="004F064E">
        <w:trPr>
          <w:trHeight w:val="355"/>
        </w:trPr>
        <w:tc>
          <w:tcPr>
            <w:tcW w:w="4673" w:type="dxa"/>
            <w:vMerge/>
          </w:tcPr>
          <w:p w14:paraId="27B7BA02" w14:textId="77777777" w:rsidR="00EC0393" w:rsidRPr="004F064E" w:rsidRDefault="00EC0393" w:rsidP="00EC0393">
            <w:pPr>
              <w:pStyle w:val="a6"/>
              <w:numPr>
                <w:ilvl w:val="0"/>
                <w:numId w:val="2"/>
              </w:numPr>
              <w:tabs>
                <w:tab w:val="left" w:pos="1020"/>
              </w:tabs>
              <w:ind w:left="316" w:firstLineChars="0"/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4E67B917" w14:textId="331F8898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工资流水</w:t>
            </w:r>
            <w:proofErr w:type="gramStart"/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单证明</w:t>
            </w:r>
            <w:proofErr w:type="gramEnd"/>
          </w:p>
        </w:tc>
        <w:tc>
          <w:tcPr>
            <w:tcW w:w="6096" w:type="dxa"/>
          </w:tcPr>
          <w:p w14:paraId="7C348370" w14:textId="099C02E8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银行出具的个人代发工资卡入账证明原件</w:t>
            </w:r>
          </w:p>
        </w:tc>
        <w:tc>
          <w:tcPr>
            <w:tcW w:w="1500" w:type="dxa"/>
          </w:tcPr>
          <w:p w14:paraId="05A368F6" w14:textId="1B037823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EC0393" w:rsidRPr="004F064E" w14:paraId="12D3C62F" w14:textId="77777777" w:rsidTr="004F064E">
        <w:trPr>
          <w:trHeight w:val="355"/>
        </w:trPr>
        <w:tc>
          <w:tcPr>
            <w:tcW w:w="4673" w:type="dxa"/>
            <w:vMerge/>
          </w:tcPr>
          <w:p w14:paraId="427007B2" w14:textId="77777777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</w:p>
        </w:tc>
        <w:tc>
          <w:tcPr>
            <w:tcW w:w="1559" w:type="dxa"/>
          </w:tcPr>
          <w:p w14:paraId="5EE42163" w14:textId="55C64E9C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收入证明</w:t>
            </w:r>
          </w:p>
        </w:tc>
        <w:tc>
          <w:tcPr>
            <w:tcW w:w="6096" w:type="dxa"/>
          </w:tcPr>
          <w:p w14:paraId="70E1B81E" w14:textId="245B24B9" w:rsidR="00EC0393" w:rsidRPr="004F064E" w:rsidRDefault="00EC0393" w:rsidP="00EC0393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所在单位出具的收入证明原件</w:t>
            </w:r>
          </w:p>
        </w:tc>
        <w:tc>
          <w:tcPr>
            <w:tcW w:w="1500" w:type="dxa"/>
          </w:tcPr>
          <w:p w14:paraId="1E6138FB" w14:textId="6F24A90F" w:rsidR="00EC0393" w:rsidRPr="004F064E" w:rsidRDefault="00EC0393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最近1年内</w:t>
            </w:r>
          </w:p>
        </w:tc>
      </w:tr>
      <w:tr w:rsidR="00324A08" w:rsidRPr="004F064E" w14:paraId="5F9726F1" w14:textId="77777777" w:rsidTr="004F064E">
        <w:trPr>
          <w:trHeight w:val="355"/>
        </w:trPr>
        <w:tc>
          <w:tcPr>
            <w:tcW w:w="13828" w:type="dxa"/>
            <w:gridSpan w:val="4"/>
            <w:shd w:val="clear" w:color="auto" w:fill="BDD6EE" w:themeFill="accent5" w:themeFillTint="66"/>
          </w:tcPr>
          <w:p w14:paraId="10C1383D" w14:textId="034E8621" w:rsidR="00324A08" w:rsidRPr="004F064E" w:rsidRDefault="00324A08" w:rsidP="004F064E">
            <w:pPr>
              <w:tabs>
                <w:tab w:val="left" w:pos="1020"/>
              </w:tabs>
              <w:jc w:val="center"/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机构投资人</w:t>
            </w:r>
          </w:p>
        </w:tc>
      </w:tr>
      <w:tr w:rsidR="004F064E" w:rsidRPr="004F064E" w14:paraId="33F7C587" w14:textId="77777777" w:rsidTr="004F064E">
        <w:trPr>
          <w:trHeight w:val="355"/>
        </w:trPr>
        <w:tc>
          <w:tcPr>
            <w:tcW w:w="4673" w:type="dxa"/>
            <w:vAlign w:val="center"/>
          </w:tcPr>
          <w:p w14:paraId="52630377" w14:textId="01EA17E8" w:rsidR="004F064E" w:rsidRPr="004F064E" w:rsidRDefault="004F064E" w:rsidP="00D81929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净资产证明</w:t>
            </w:r>
          </w:p>
        </w:tc>
        <w:tc>
          <w:tcPr>
            <w:tcW w:w="1559" w:type="dxa"/>
          </w:tcPr>
          <w:p w14:paraId="3B88D043" w14:textId="6926C4F7" w:rsidR="004F064E" w:rsidRPr="004F064E" w:rsidRDefault="004F064E" w:rsidP="00D81929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资产负债表盖公章</w:t>
            </w:r>
          </w:p>
        </w:tc>
        <w:tc>
          <w:tcPr>
            <w:tcW w:w="7596" w:type="dxa"/>
            <w:gridSpan w:val="2"/>
          </w:tcPr>
          <w:p w14:paraId="45499C23" w14:textId="3B53DF49" w:rsidR="004F064E" w:rsidRPr="004F064E" w:rsidRDefault="004F064E" w:rsidP="00D81929">
            <w:pPr>
              <w:tabs>
                <w:tab w:val="left" w:pos="1020"/>
              </w:tabs>
              <w:rPr>
                <w:rFonts w:ascii="微软雅黑 Light" w:eastAsia="微软雅黑 Light" w:hAnsi="微软雅黑 Light"/>
                <w:sz w:val="15"/>
                <w:szCs w:val="15"/>
              </w:rPr>
            </w:pPr>
            <w:r w:rsidRPr="004F064E">
              <w:rPr>
                <w:rFonts w:ascii="微软雅黑 Light" w:eastAsia="微软雅黑 Light" w:hAnsi="微软雅黑 Light" w:hint="eastAsia"/>
                <w:sz w:val="15"/>
                <w:szCs w:val="15"/>
              </w:rPr>
              <w:t>前一个会计季度或最近一个月，净资产达到1000万元人民币</w:t>
            </w:r>
          </w:p>
        </w:tc>
      </w:tr>
    </w:tbl>
    <w:p w14:paraId="68896840" w14:textId="464C08B4" w:rsidR="00C855DF" w:rsidRPr="00D81929" w:rsidRDefault="00C855DF" w:rsidP="00D81929">
      <w:pPr>
        <w:tabs>
          <w:tab w:val="left" w:pos="1020"/>
        </w:tabs>
      </w:pPr>
    </w:p>
    <w:sectPr w:rsidR="00C855DF" w:rsidRPr="00D81929" w:rsidSect="004F064E">
      <w:headerReference w:type="default" r:id="rId7"/>
      <w:pgSz w:w="16838" w:h="11906" w:orient="landscape"/>
      <w:pgMar w:top="1843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6DA8" w14:textId="77777777" w:rsidR="009F28B7" w:rsidRDefault="009F28B7" w:rsidP="004F064E">
      <w:r>
        <w:separator/>
      </w:r>
    </w:p>
  </w:endnote>
  <w:endnote w:type="continuationSeparator" w:id="0">
    <w:p w14:paraId="2B60ED01" w14:textId="77777777" w:rsidR="009F28B7" w:rsidRDefault="009F28B7" w:rsidP="004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DF9E6" w14:textId="77777777" w:rsidR="009F28B7" w:rsidRDefault="009F28B7" w:rsidP="004F064E">
      <w:r>
        <w:separator/>
      </w:r>
    </w:p>
  </w:footnote>
  <w:footnote w:type="continuationSeparator" w:id="0">
    <w:p w14:paraId="1ED65A8D" w14:textId="77777777" w:rsidR="009F28B7" w:rsidRDefault="009F28B7" w:rsidP="004F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5E51" w14:textId="140D422F" w:rsidR="002156A4" w:rsidRDefault="002156A4" w:rsidP="002156A4">
    <w:pPr>
      <w:pStyle w:val="a7"/>
      <w:tabs>
        <w:tab w:val="clear" w:pos="4153"/>
        <w:tab w:val="clear" w:pos="8306"/>
        <w:tab w:val="left" w:pos="11070"/>
      </w:tabs>
      <w:jc w:val="left"/>
    </w:pPr>
    <w:r>
      <w:rPr>
        <w:noProof/>
      </w:rPr>
      <w:drawing>
        <wp:inline distT="0" distB="0" distL="0" distR="0" wp14:anchorId="79ABF460" wp14:editId="4B809B1B">
          <wp:extent cx="1342530" cy="377659"/>
          <wp:effectExtent l="0" t="0" r="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阳川投资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665" cy="401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>上海阳川徐业投资管理有限公司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E3B2E"/>
    <w:multiLevelType w:val="hybridMultilevel"/>
    <w:tmpl w:val="D12C0B46"/>
    <w:lvl w:ilvl="0" w:tplc="44FA95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D70503"/>
    <w:multiLevelType w:val="hybridMultilevel"/>
    <w:tmpl w:val="41223928"/>
    <w:lvl w:ilvl="0" w:tplc="126E6FA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76"/>
    <w:rsid w:val="002156A4"/>
    <w:rsid w:val="00215E3E"/>
    <w:rsid w:val="00324A08"/>
    <w:rsid w:val="004F064E"/>
    <w:rsid w:val="007059CE"/>
    <w:rsid w:val="00866380"/>
    <w:rsid w:val="009F28B7"/>
    <w:rsid w:val="00C855DF"/>
    <w:rsid w:val="00D81929"/>
    <w:rsid w:val="00EC0393"/>
    <w:rsid w:val="00F86576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F192"/>
  <w15:chartTrackingRefBased/>
  <w15:docId w15:val="{308283E4-836D-4207-BE92-191F8743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8192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D81929"/>
    <w:rPr>
      <w:b/>
      <w:bCs/>
      <w:kern w:val="28"/>
      <w:sz w:val="32"/>
      <w:szCs w:val="32"/>
    </w:rPr>
  </w:style>
  <w:style w:type="table" w:styleId="a5">
    <w:name w:val="Table Grid"/>
    <w:basedOn w:val="a1"/>
    <w:uiPriority w:val="39"/>
    <w:rsid w:val="00D8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24A08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4F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F064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F0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F0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徐建勋</dc:creator>
  <cp:keywords/>
  <dc:description/>
  <cp:lastModifiedBy>徐建勋</cp:lastModifiedBy>
  <cp:revision>4</cp:revision>
  <dcterms:created xsi:type="dcterms:W3CDTF">2018-04-05T05:08:00Z</dcterms:created>
  <dcterms:modified xsi:type="dcterms:W3CDTF">2018-04-05T07:03:00Z</dcterms:modified>
</cp:coreProperties>
</file>