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附件</w:t>
      </w:r>
      <w:r>
        <w:rPr>
          <w:rFonts w:hint="eastAsia" w:ascii="仿宋_GB2312" w:hAnsi="仿宋_GB2312" w:eastAsia="仿宋_GB2312" w:cs="仿宋_GB2312"/>
          <w:b w:val="0"/>
          <w:bCs/>
          <w:sz w:val="28"/>
          <w:szCs w:val="28"/>
          <w:lang w:val="en-US" w:eastAsia="zh-CN"/>
        </w:rPr>
        <w:t>2：</w:t>
      </w:r>
    </w:p>
    <w:p>
      <w:pPr>
        <w:jc w:val="center"/>
        <w:rPr>
          <w:rStyle w:val="5"/>
          <w:rFonts w:hint="eastAsia" w:ascii="微软雅黑" w:hAnsi="微软雅黑" w:eastAsia="微软雅黑" w:cs="微软雅黑"/>
          <w:b/>
          <w:bCs w:val="0"/>
          <w:kern w:val="0"/>
          <w:sz w:val="36"/>
          <w:szCs w:val="36"/>
          <w:lang w:val="en-US" w:eastAsia="zh-CN" w:bidi="ar"/>
        </w:rPr>
      </w:pPr>
      <w:bookmarkStart w:id="0" w:name="_GoBack"/>
      <w:r>
        <w:rPr>
          <w:rStyle w:val="5"/>
          <w:rFonts w:hint="eastAsia" w:ascii="微软雅黑" w:hAnsi="微软雅黑" w:eastAsia="微软雅黑" w:cs="微软雅黑"/>
          <w:b/>
          <w:bCs w:val="0"/>
          <w:kern w:val="0"/>
          <w:sz w:val="36"/>
          <w:szCs w:val="36"/>
          <w:lang w:val="en-US" w:eastAsia="zh-CN" w:bidi="ar"/>
        </w:rPr>
        <w:t>2021年度广东省科学技术奖被提名者的条件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被提名者的主要成果应在广东省完成，并满足以下条件：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（一） 突出贡献奖：提名在我省从事自主创新工作，为建设科技创新强省做出重大突出贡献的科学家。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（二） 自然科学奖：提名在基础研究和应用基础研究中，阐明自然现象、特征和规律，做出重大科学发现的个人，进一步强调被提名者在新发现、新原理、新方法方面的独创性贡献。其成果仅限在国内立项。要求必须提交公开发表的论文或专著，并且公开发表时间应为2年以上（即2019年8月31日前发表）。每位完成人必须是代表性论文或专著的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（三） 技术发明奖：提名运用科学技术知识做出产品、工艺、方法、材料及其系统等重大技术发明的个人，进一步强调重大技术发明在解决产业关键共性技术问题、企业重大技术创新难题，特别是关键核心技术问题方面的成效。鼓励提名来自企业界，做出有助于打造“专精特新”企业的重大技术发明的优秀技术发明人。要求成果的核心技术必须已获得授权发明专利。项目的前3位完成人都必须是本项目授权发明专利的发明人之一（授权发明专利发明人少于3人时，发明人在提名项目中的排名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（四） 科技进步奖：提名完成和应用推广创新性科学技术成果，为促进我省科技进步和经济社会发展做出突出贡献的个人和组织。进一步强调被提名者在解决产业关键共性技术问题、企业重大技术创新难题和区域发展重大科技问题，特别是关键核心技术突破上的贡献和成效。鼓励提名以企业牵头取得的重大科技成果和由粤东西北地区牵头或在粤东西北推广应用并取得显著经济效益、社会效益、生态环境效益的优秀科技成果。要求必须提交已获授权的知识产权证明、已发布的标准规范或已公开发表的论文、专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（五） 科技合作奖：提名对我省科技事业做出重要贡献的境外个人或组织。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（六） 提名者可提名外籍科研人员参加自然科学奖评审。所提名的外籍科研人员应在广东省内连续工作不少于4年，每年在广东省内从事科技研发工作时间不少于6个月。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（七） 获省科学技术奖的个人不得连续两年被提名，同一完成人同一年度只能被提名一次。2020年度广东省科学技术奖获奖人，无论排名先后，无论奖项类别，均不得作为项目完成人参与2021年度广东省科学技术奖评审。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（八） 自然科学奖、技术发明奖要求第一完成人的完成单位是广东省内所属单位，科技进步奖要求第一完成单位是广东省内注册的法人单位。列入国家或省部级计划（含基金计划）支持的项目，应当提供结题验收证明。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（九） 提名项目所列论文、专著应在国内为主完成，且至少有一篇在国内发表，知识产权应归国内所有。论文专著署名第一单位（标号为1的单位）为国外单位的，不得作为省科学技术奖所有奖种的代表性论文专著。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（十） 技术发明奖、科技进步奖要求成果已整体应用2年以上（即2019年8月31日前已应用），并需按照提名工作手册中有关要求提供应用情况和效果（效益）佐证材料。涉及有行政许可审批要求的，须提交相应的行业许可批准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（十一） 被提名者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本人或单位同意，项目第一完成人须亲笔撰写承诺内容、签署承诺函，由相关单位盖章，并将有关知情并同意不参与报奖证明材料提交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　　（十二） 已提名的项目不可更改或增减完成人及完成单位，由提名单位发函（或提名专家签字）并经省奖励办同意后，可撤销项目提名。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val="0"/>
          <w:bCs/>
          <w:kern w:val="2"/>
          <w:sz w:val="28"/>
          <w:szCs w:val="28"/>
          <w:lang w:val="en-US" w:eastAsia="zh-CN" w:bidi="ar-SA"/>
        </w:rPr>
      </w:pPr>
      <w:r>
        <w:rPr>
          <w:rFonts w:hint="eastAsia" w:ascii="微软雅黑" w:hAnsi="微软雅黑" w:eastAsia="微软雅黑" w:cs="微软雅黑"/>
          <w:i w:val="0"/>
          <w:iCs w:val="0"/>
          <w:caps w:val="0"/>
          <w:color w:val="000000"/>
          <w:spacing w:val="0"/>
          <w:sz w:val="27"/>
          <w:szCs w:val="27"/>
          <w:shd w:val="clear" w:fill="FFFFFF"/>
        </w:rPr>
        <w:t>　　（十三） 提名者、被提名者都应符合科研诚信建设相关要求，自觉遵守评审纪律，对严重失信行为或违背科研伦理的责任主体实行“一票否决”。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50ECD"/>
    <w:rsid w:val="215B3D0E"/>
    <w:rsid w:val="33BB3062"/>
    <w:rsid w:val="38150ECD"/>
    <w:rsid w:val="3AB349B0"/>
    <w:rsid w:val="4A853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2019-07-31T10:58:00Z</dcterms:created>
  <dc:creator>国@陶</dc:creator>
  <cp:lastModifiedBy>王主任</cp:lastModifiedBy>
  <dcterms:modified xsi:type="dcterms:W3CDTF">2021-09-13T10:59:33Z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871C332CCBDF4BB8A0A8A9E8E7E17331</vt:lpwstr>
  </property>
</Properties>
</file>