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C0" w:rsidRDefault="00AF62D3">
      <w:pPr>
        <w:spacing w:line="600" w:lineRule="exact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43"/>
          <w:szCs w:val="43"/>
        </w:rPr>
        <w:t>北京仪器仪表</w:t>
      </w:r>
      <w:r w:rsidR="0077241B">
        <w:rPr>
          <w:rFonts w:ascii="黑体" w:eastAsia="黑体" w:hAnsi="黑体" w:cs="黑体" w:hint="eastAsia"/>
          <w:sz w:val="43"/>
          <w:szCs w:val="43"/>
        </w:rPr>
        <w:t>学会单位会员申请表</w:t>
      </w:r>
    </w:p>
    <w:p w:rsidR="00EB49C0" w:rsidRDefault="0077241B">
      <w:pPr>
        <w:spacing w:line="600" w:lineRule="exact"/>
        <w:jc w:val="right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填表日期：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</w:p>
    <w:tbl>
      <w:tblPr>
        <w:tblW w:w="10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945"/>
        <w:gridCol w:w="705"/>
        <w:gridCol w:w="53"/>
        <w:gridCol w:w="742"/>
        <w:gridCol w:w="1035"/>
        <w:gridCol w:w="412"/>
        <w:gridCol w:w="1171"/>
        <w:gridCol w:w="15"/>
        <w:gridCol w:w="1255"/>
        <w:gridCol w:w="390"/>
        <w:gridCol w:w="1942"/>
      </w:tblGrid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5078" w:type="dxa"/>
            <w:gridSpan w:val="8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EB49C0" w:rsidRDefault="0077241B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申请类别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团体会员单位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□理事单位</w:t>
            </w: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50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邮政编码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成立时间</w:t>
            </w:r>
          </w:p>
        </w:tc>
        <w:tc>
          <w:tcPr>
            <w:tcW w:w="3480" w:type="dxa"/>
            <w:gridSpan w:val="5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单位网站</w:t>
            </w:r>
          </w:p>
        </w:tc>
        <w:tc>
          <w:tcPr>
            <w:tcW w:w="3587" w:type="dxa"/>
            <w:gridSpan w:val="3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仅申请理事</w:t>
            </w:r>
          </w:p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单位类别填写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会员单位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ind w:firstLineChars="100" w:firstLine="24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是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</w:rPr>
              <w:t>否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如是，请填</w:t>
            </w:r>
          </w:p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写入会时间</w:t>
            </w:r>
          </w:p>
        </w:tc>
        <w:tc>
          <w:tcPr>
            <w:tcW w:w="3587" w:type="dxa"/>
            <w:gridSpan w:val="3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单位类别</w:t>
            </w:r>
          </w:p>
        </w:tc>
        <w:tc>
          <w:tcPr>
            <w:tcW w:w="8665" w:type="dxa"/>
            <w:gridSpan w:val="11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4"/>
              </w:rPr>
              <w:t>高等院校（法人单位）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4"/>
              </w:rPr>
              <w:t>高等院校所属院系（非法人单位）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r>
              <w:rPr>
                <w:rFonts w:ascii="黑体" w:eastAsia="黑体" w:hAnsi="黑体" w:cs="黑体" w:hint="eastAsia"/>
                <w:sz w:val="24"/>
              </w:rPr>
              <w:t>科研机构</w:t>
            </w: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法人单位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r>
              <w:rPr>
                <w:rFonts w:ascii="黑体" w:eastAsia="黑体" w:hAnsi="黑体" w:cs="黑体" w:hint="eastAsia"/>
                <w:sz w:val="24"/>
              </w:rPr>
              <w:t>科研机构</w:t>
            </w:r>
            <w:r>
              <w:rPr>
                <w:rFonts w:ascii="黑体" w:eastAsia="黑体" w:hAnsi="黑体" w:cs="黑体" w:hint="eastAsia"/>
                <w:sz w:val="24"/>
              </w:rPr>
              <w:t>所属部门（非法人单位）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r>
              <w:rPr>
                <w:rFonts w:ascii="黑体" w:eastAsia="黑体" w:hAnsi="黑体" w:cs="黑体" w:hint="eastAsia"/>
                <w:sz w:val="24"/>
              </w:rPr>
              <w:t>国有（控股）企业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bookmarkStart w:id="0" w:name="OLE_LINK4"/>
            <w:bookmarkStart w:id="1" w:name="OLE_LINK3"/>
            <w:r>
              <w:rPr>
                <w:rFonts w:ascii="黑体" w:eastAsia="黑体" w:hAnsi="黑体" w:cs="黑体" w:hint="eastAsia"/>
                <w:sz w:val="24"/>
              </w:rPr>
              <w:t>外资或合资企业</w:t>
            </w:r>
            <w:bookmarkEnd w:id="0"/>
            <w:bookmarkEnd w:id="1"/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bookmarkStart w:id="2" w:name="OLE_LINK5"/>
            <w:bookmarkStart w:id="3" w:name="OLE_LINK6"/>
            <w:r>
              <w:rPr>
                <w:rFonts w:ascii="黑体" w:eastAsia="黑体" w:hAnsi="黑体" w:cs="黑体" w:hint="eastAsia"/>
                <w:sz w:val="24"/>
              </w:rPr>
              <w:t>私营（民营）企业</w:t>
            </w:r>
            <w:bookmarkEnd w:id="2"/>
            <w:bookmarkEnd w:id="3"/>
          </w:p>
          <w:p w:rsidR="00EB49C0" w:rsidRDefault="0077241B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sym w:font="Wingdings" w:char="F0A8"/>
            </w:r>
            <w:r>
              <w:rPr>
                <w:rFonts w:ascii="黑体" w:eastAsia="黑体" w:hAnsi="黑体" w:cs="黑体" w:hint="eastAsia"/>
                <w:sz w:val="24"/>
              </w:rPr>
              <w:t>其他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</w:t>
            </w: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:rsidR="00EB49C0" w:rsidRDefault="007724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仅企业单位</w:t>
            </w:r>
          </w:p>
          <w:p w:rsidR="00EB49C0" w:rsidRDefault="007724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填写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注册资本</w:t>
            </w: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资质等级</w:t>
            </w:r>
          </w:p>
        </w:tc>
        <w:tc>
          <w:tcPr>
            <w:tcW w:w="3602" w:type="dxa"/>
            <w:gridSpan w:val="4"/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:rsidR="00EB49C0" w:rsidRDefault="00EB49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经营范围</w:t>
            </w:r>
          </w:p>
        </w:tc>
        <w:tc>
          <w:tcPr>
            <w:tcW w:w="7015" w:type="dxa"/>
            <w:gridSpan w:val="9"/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  <w:bookmarkStart w:id="4" w:name="OLE_LINK8"/>
            <w:bookmarkStart w:id="5" w:name="OLE_LINK7"/>
            <w:r>
              <w:rPr>
                <w:rFonts w:ascii="黑体" w:eastAsia="黑体" w:hAnsi="黑体" w:cs="黑体" w:hint="eastAsia"/>
                <w:sz w:val="24"/>
              </w:rPr>
              <w:t>员工</w:t>
            </w:r>
            <w:bookmarkEnd w:id="4"/>
            <w:bookmarkEnd w:id="5"/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3480" w:type="dxa"/>
            <w:gridSpan w:val="5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EB49C0" w:rsidRDefault="0077241B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科研人数</w:t>
            </w:r>
          </w:p>
        </w:tc>
        <w:tc>
          <w:tcPr>
            <w:tcW w:w="3587" w:type="dxa"/>
            <w:gridSpan w:val="3"/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单位主要</w:t>
            </w:r>
          </w:p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Email</w:t>
            </w: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工作主要</w:t>
            </w:r>
          </w:p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联络人情况</w:t>
            </w:r>
          </w:p>
        </w:tc>
        <w:tc>
          <w:tcPr>
            <w:tcW w:w="866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bookmarkStart w:id="6" w:name="OLE_LINK11"/>
            <w:bookmarkStart w:id="7" w:name="OLE_LINK12"/>
            <w:bookmarkStart w:id="8" w:name="OLE_LINK10"/>
            <w:bookmarkStart w:id="9" w:name="OLE_LINK9"/>
            <w:r>
              <w:rPr>
                <w:rFonts w:ascii="黑体" w:eastAsia="黑体" w:hAnsi="黑体" w:cs="黑体" w:hint="eastAsia"/>
                <w:sz w:val="24"/>
              </w:rPr>
              <w:t>我单位委托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  <w:r>
              <w:rPr>
                <w:rFonts w:ascii="黑体" w:eastAsia="黑体" w:hAnsi="黑体" w:cs="黑体" w:hint="eastAsia"/>
                <w:sz w:val="24"/>
              </w:rPr>
              <w:t>为</w:t>
            </w:r>
            <w:r w:rsidR="00AF62D3">
              <w:rPr>
                <w:rFonts w:ascii="黑体" w:eastAsia="黑体" w:hAnsi="黑体" w:cs="黑体" w:hint="eastAsia"/>
                <w:sz w:val="24"/>
              </w:rPr>
              <w:t>北京仪器仪表</w:t>
            </w:r>
            <w:r>
              <w:rPr>
                <w:rFonts w:ascii="黑体" w:eastAsia="黑体" w:hAnsi="黑体" w:cs="黑体" w:hint="eastAsia"/>
                <w:sz w:val="24"/>
              </w:rPr>
              <w:t>学会单位会员工作主要联络人，基本情况如下。如联络人有变动，我们将及时告知</w:t>
            </w:r>
            <w:bookmarkEnd w:id="6"/>
            <w:bookmarkEnd w:id="7"/>
            <w:r>
              <w:rPr>
                <w:rFonts w:ascii="黑体" w:eastAsia="黑体" w:hAnsi="黑体" w:cs="黑体" w:hint="eastAsia"/>
                <w:sz w:val="24"/>
              </w:rPr>
              <w:t>。</w:t>
            </w:r>
            <w:bookmarkEnd w:id="8"/>
            <w:bookmarkEnd w:id="9"/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所在部门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机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真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Email</w:t>
            </w:r>
          </w:p>
        </w:tc>
        <w:tc>
          <w:tcPr>
            <w:tcW w:w="477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加入其他</w:t>
            </w:r>
          </w:p>
          <w:p w:rsidR="00EB49C0" w:rsidRDefault="0077241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社团情况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</w:p>
        </w:tc>
        <w:tc>
          <w:tcPr>
            <w:tcW w:w="866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spacing w:line="60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单位简介及在</w:t>
            </w:r>
            <w:r w:rsidR="00AF62D3">
              <w:rPr>
                <w:rFonts w:ascii="黑体" w:eastAsia="黑体" w:hAnsi="黑体" w:cs="黑体" w:hint="eastAsia"/>
                <w:sz w:val="24"/>
              </w:rPr>
              <w:t>仪器仪表</w:t>
            </w:r>
            <w:r>
              <w:rPr>
                <w:rFonts w:ascii="黑体" w:eastAsia="黑体" w:hAnsi="黑体" w:cs="黑体" w:hint="eastAsia"/>
                <w:sz w:val="24"/>
              </w:rPr>
              <w:t>技术方面的基本情况（包括人员、设备、研究项目、成果等</w:t>
            </w:r>
            <w:r>
              <w:rPr>
                <w:rFonts w:ascii="黑体" w:eastAsia="黑体" w:hAnsi="黑体" w:cs="黑体" w:hint="eastAsia"/>
                <w:sz w:val="24"/>
              </w:rPr>
              <w:t>500-1000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  <w:tc>
          <w:tcPr>
            <w:tcW w:w="866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愿参加学会</w:t>
            </w:r>
          </w:p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哪方面的活动</w:t>
            </w:r>
          </w:p>
        </w:tc>
        <w:tc>
          <w:tcPr>
            <w:tcW w:w="866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对学会发展</w:t>
            </w:r>
          </w:p>
          <w:p w:rsidR="00EB49C0" w:rsidRDefault="0077241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意见和建议</w:t>
            </w: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B49C0" w:rsidRDefault="00EB49C0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66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9C0" w:rsidRDefault="00EB49C0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EB49C0">
        <w:trPr>
          <w:trHeight w:val="510"/>
          <w:jc w:val="center"/>
        </w:trPr>
        <w:tc>
          <w:tcPr>
            <w:tcW w:w="10499" w:type="dxa"/>
            <w:gridSpan w:val="12"/>
            <w:shd w:val="clear" w:color="auto" w:fill="auto"/>
            <w:vAlign w:val="center"/>
          </w:tcPr>
          <w:p w:rsidR="00EB49C0" w:rsidRDefault="009263B9">
            <w:pPr>
              <w:spacing w:beforeLines="50" w:before="156" w:line="360" w:lineRule="auto"/>
              <w:ind w:firstLine="556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北京仪器仪表</w:t>
            </w:r>
            <w:r w:rsidR="0077241B">
              <w:rPr>
                <w:rFonts w:ascii="黑体" w:eastAsia="黑体" w:hAnsi="黑体" w:cs="黑体" w:hint="eastAsia"/>
                <w:sz w:val="28"/>
                <w:szCs w:val="28"/>
              </w:rPr>
              <w:t>学会单位会员入会申请</w:t>
            </w:r>
          </w:p>
          <w:p w:rsidR="00EB49C0" w:rsidRDefault="009263B9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北京仪器仪表</w:t>
            </w:r>
            <w:r w:rsidR="0077241B">
              <w:rPr>
                <w:rFonts w:ascii="黑体" w:eastAsia="黑体" w:hAnsi="黑体" w:cs="黑体" w:hint="eastAsia"/>
                <w:sz w:val="24"/>
              </w:rPr>
              <w:t>学会：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我单位希望加入</w:t>
            </w:r>
            <w:r w:rsidR="009263B9">
              <w:rPr>
                <w:rFonts w:ascii="黑体" w:eastAsia="黑体" w:hAnsi="黑体" w:cs="黑体" w:hint="eastAsia"/>
                <w:sz w:val="24"/>
              </w:rPr>
              <w:t>北京仪器仪表</w:t>
            </w:r>
            <w:r>
              <w:rPr>
                <w:rFonts w:ascii="黑体" w:eastAsia="黑体" w:hAnsi="黑体" w:cs="黑体" w:hint="eastAsia"/>
                <w:sz w:val="24"/>
              </w:rPr>
              <w:t>学会单位会员。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我们了解</w:t>
            </w:r>
            <w:r w:rsidR="009263B9">
              <w:rPr>
                <w:rFonts w:ascii="黑体" w:eastAsia="黑体" w:hAnsi="黑体" w:cs="黑体" w:hint="eastAsia"/>
                <w:sz w:val="24"/>
              </w:rPr>
              <w:t>北京仪器仪表</w:t>
            </w:r>
            <w:r>
              <w:rPr>
                <w:rFonts w:ascii="黑体" w:eastAsia="黑体" w:hAnsi="黑体" w:cs="黑体" w:hint="eastAsia"/>
                <w:sz w:val="24"/>
              </w:rPr>
              <w:t>学会是</w:t>
            </w:r>
            <w:r w:rsidR="009263B9">
              <w:rPr>
                <w:rFonts w:ascii="黑体" w:eastAsia="黑体" w:hAnsi="黑体" w:cs="黑体" w:hint="eastAsia"/>
                <w:sz w:val="24"/>
              </w:rPr>
              <w:t>北京市</w:t>
            </w:r>
            <w:r>
              <w:rPr>
                <w:rFonts w:ascii="黑体" w:eastAsia="黑体" w:hAnsi="黑体" w:cs="黑体" w:hint="eastAsia"/>
                <w:sz w:val="24"/>
              </w:rPr>
              <w:t>从事</w:t>
            </w:r>
            <w:r w:rsidR="009263B9">
              <w:rPr>
                <w:rFonts w:ascii="黑体" w:eastAsia="黑体" w:hAnsi="黑体" w:cs="黑体" w:hint="eastAsia"/>
                <w:sz w:val="24"/>
              </w:rPr>
              <w:t>仪器仪表</w:t>
            </w:r>
            <w:r>
              <w:rPr>
                <w:rFonts w:ascii="黑体" w:eastAsia="黑体" w:hAnsi="黑体" w:cs="黑体" w:hint="eastAsia"/>
                <w:sz w:val="24"/>
              </w:rPr>
              <w:t>技术的科技工作者和在</w:t>
            </w:r>
            <w:bookmarkStart w:id="10" w:name="_GoBack"/>
            <w:r w:rsidR="009263B9">
              <w:rPr>
                <w:rFonts w:ascii="黑体" w:eastAsia="黑体" w:hAnsi="黑体" w:cs="黑体" w:hint="eastAsia"/>
                <w:sz w:val="24"/>
              </w:rPr>
              <w:t>仪器仪表</w:t>
            </w:r>
            <w:bookmarkEnd w:id="10"/>
            <w:r>
              <w:rPr>
                <w:rFonts w:ascii="黑体" w:eastAsia="黑体" w:hAnsi="黑体" w:cs="黑体" w:hint="eastAsia"/>
                <w:sz w:val="24"/>
              </w:rPr>
              <w:t>技术及其他相关领域从事科研、设计、制造、教学和管理等工作的企、事业单位、单位自愿结成并依法登记的社会单位法人，是全国性的非营利性学术单位，是联系广大</w:t>
            </w:r>
            <w:r w:rsidR="009263B9">
              <w:rPr>
                <w:rFonts w:ascii="黑体" w:eastAsia="黑体" w:hAnsi="黑体" w:cs="黑体" w:hint="eastAsia"/>
                <w:sz w:val="24"/>
              </w:rPr>
              <w:t>仪器仪表</w:t>
            </w:r>
            <w:r>
              <w:rPr>
                <w:rFonts w:ascii="黑体" w:eastAsia="黑体" w:hAnsi="黑体" w:cs="黑体" w:hint="eastAsia"/>
                <w:sz w:val="24"/>
              </w:rPr>
              <w:t>技术工作者的纽带，是发展我国</w:t>
            </w:r>
            <w:r w:rsidR="009263B9">
              <w:rPr>
                <w:rFonts w:ascii="黑体" w:eastAsia="黑体" w:hAnsi="黑体" w:cs="黑体" w:hint="eastAsia"/>
                <w:sz w:val="24"/>
              </w:rPr>
              <w:t>仪器仪表</w:t>
            </w:r>
            <w:r>
              <w:rPr>
                <w:rFonts w:ascii="黑体" w:eastAsia="黑体" w:hAnsi="黑体" w:cs="黑体" w:hint="eastAsia"/>
                <w:sz w:val="24"/>
              </w:rPr>
              <w:t>技术事业的重要社会力量，是中国科学技术协会的组成部分。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成为</w:t>
            </w:r>
            <w:r w:rsidR="009263B9">
              <w:rPr>
                <w:rFonts w:ascii="黑体" w:eastAsia="黑体" w:hAnsi="黑体" w:cs="黑体" w:hint="eastAsia"/>
                <w:sz w:val="24"/>
              </w:rPr>
              <w:t>北京仪器仪表</w:t>
            </w:r>
            <w:r>
              <w:rPr>
                <w:rFonts w:ascii="黑体" w:eastAsia="黑体" w:hAnsi="黑体" w:cs="黑体" w:hint="eastAsia"/>
                <w:sz w:val="24"/>
              </w:rPr>
              <w:t>学会单位会员后，我们将认真履行会员义务：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（一）依规定按时交纳会费。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（二）遵守学会章程，维护学会合法权益，自觉维护学会形象，执行学会理事会的决议，接受学会委托的有关工</w:t>
            </w:r>
            <w:r>
              <w:rPr>
                <w:rFonts w:ascii="黑体" w:eastAsia="黑体" w:hAnsi="黑体" w:cs="黑体"/>
                <w:sz w:val="24"/>
              </w:rPr>
              <w:t>作。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（三）参与和支持学会开展学术交流、科技评价、决策咨询、人才举荐、成果推广等有关活动。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EB49C0" w:rsidRDefault="0077241B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（四）在本单位内积极宣传学会组织的各项活动，及时向学会提供本单位科研进展和科技创新的有关信息。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EB49C0" w:rsidRDefault="0077241B">
            <w:pPr>
              <w:adjustRightInd w:val="0"/>
              <w:snapToGrid w:val="0"/>
              <w:spacing w:line="360" w:lineRule="auto"/>
              <w:ind w:firstLineChars="2300" w:firstLine="552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申请单位（盖章）：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</w:t>
            </w:r>
          </w:p>
          <w:p w:rsidR="00EB49C0" w:rsidRDefault="0077241B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负责人（签字）：</w:t>
            </w:r>
          </w:p>
          <w:p w:rsidR="00EB49C0" w:rsidRDefault="0077241B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日期：</w:t>
            </w:r>
          </w:p>
        </w:tc>
      </w:tr>
    </w:tbl>
    <w:p w:rsidR="00EB49C0" w:rsidRDefault="00EB49C0">
      <w:pPr>
        <w:adjustRightInd w:val="0"/>
        <w:snapToGrid w:val="0"/>
        <w:spacing w:line="360" w:lineRule="exact"/>
        <w:rPr>
          <w:rFonts w:ascii="方正小标宋简体" w:eastAsia="方正小标宋简体" w:hAnsi="新宋体"/>
          <w:sz w:val="24"/>
        </w:rPr>
      </w:pPr>
    </w:p>
    <w:sectPr w:rsidR="00EB49C0">
      <w:footerReference w:type="even" r:id="rId8"/>
      <w:footerReference w:type="default" r:id="rId9"/>
      <w:pgSz w:w="11906" w:h="16838"/>
      <w:pgMar w:top="1440" w:right="1080" w:bottom="1440" w:left="1080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1B" w:rsidRDefault="0077241B">
      <w:r>
        <w:separator/>
      </w:r>
    </w:p>
  </w:endnote>
  <w:endnote w:type="continuationSeparator" w:id="0">
    <w:p w:rsidR="0077241B" w:rsidRDefault="0077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C0" w:rsidRDefault="00EB49C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C0" w:rsidRDefault="00EB49C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1B" w:rsidRDefault="0077241B">
      <w:r>
        <w:separator/>
      </w:r>
    </w:p>
  </w:footnote>
  <w:footnote w:type="continuationSeparator" w:id="0">
    <w:p w:rsidR="0077241B" w:rsidRDefault="0077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B"/>
    <w:rsid w:val="0001074C"/>
    <w:rsid w:val="00031A2F"/>
    <w:rsid w:val="00033715"/>
    <w:rsid w:val="00041374"/>
    <w:rsid w:val="00041B93"/>
    <w:rsid w:val="00056C8F"/>
    <w:rsid w:val="000A78FC"/>
    <w:rsid w:val="000B3193"/>
    <w:rsid w:val="000C5BDF"/>
    <w:rsid w:val="000D32E3"/>
    <w:rsid w:val="000D3E82"/>
    <w:rsid w:val="000D3EE4"/>
    <w:rsid w:val="000E26DF"/>
    <w:rsid w:val="000F4DEC"/>
    <w:rsid w:val="00104A07"/>
    <w:rsid w:val="001267A1"/>
    <w:rsid w:val="00131965"/>
    <w:rsid w:val="00131F7F"/>
    <w:rsid w:val="0016457B"/>
    <w:rsid w:val="001737B1"/>
    <w:rsid w:val="00174AF7"/>
    <w:rsid w:val="00193BD8"/>
    <w:rsid w:val="001B0FDF"/>
    <w:rsid w:val="001D05CA"/>
    <w:rsid w:val="002156FF"/>
    <w:rsid w:val="00236723"/>
    <w:rsid w:val="00291BBB"/>
    <w:rsid w:val="002969B4"/>
    <w:rsid w:val="002A3846"/>
    <w:rsid w:val="002F4102"/>
    <w:rsid w:val="002F499B"/>
    <w:rsid w:val="00331505"/>
    <w:rsid w:val="00355503"/>
    <w:rsid w:val="00367D20"/>
    <w:rsid w:val="003772FA"/>
    <w:rsid w:val="003862B5"/>
    <w:rsid w:val="0039743E"/>
    <w:rsid w:val="003A16E9"/>
    <w:rsid w:val="003E2558"/>
    <w:rsid w:val="003F0173"/>
    <w:rsid w:val="003F7990"/>
    <w:rsid w:val="0040043C"/>
    <w:rsid w:val="00410C09"/>
    <w:rsid w:val="004111D1"/>
    <w:rsid w:val="00427BDF"/>
    <w:rsid w:val="004353A4"/>
    <w:rsid w:val="00485383"/>
    <w:rsid w:val="004D7A22"/>
    <w:rsid w:val="004E561D"/>
    <w:rsid w:val="00517280"/>
    <w:rsid w:val="00522AB5"/>
    <w:rsid w:val="005275A1"/>
    <w:rsid w:val="00577FBD"/>
    <w:rsid w:val="005850F8"/>
    <w:rsid w:val="005851A1"/>
    <w:rsid w:val="005B4FB1"/>
    <w:rsid w:val="005C2287"/>
    <w:rsid w:val="005C617E"/>
    <w:rsid w:val="005D3AFE"/>
    <w:rsid w:val="005D42CC"/>
    <w:rsid w:val="005D69A3"/>
    <w:rsid w:val="005F149E"/>
    <w:rsid w:val="00616EC6"/>
    <w:rsid w:val="00645D78"/>
    <w:rsid w:val="00654B6E"/>
    <w:rsid w:val="006B088D"/>
    <w:rsid w:val="006B1F20"/>
    <w:rsid w:val="006D1E20"/>
    <w:rsid w:val="006E5458"/>
    <w:rsid w:val="006E7C18"/>
    <w:rsid w:val="00715F47"/>
    <w:rsid w:val="00753266"/>
    <w:rsid w:val="00765DF3"/>
    <w:rsid w:val="007676B9"/>
    <w:rsid w:val="0077241B"/>
    <w:rsid w:val="00793ACE"/>
    <w:rsid w:val="007A29BE"/>
    <w:rsid w:val="007A729C"/>
    <w:rsid w:val="007B5FA6"/>
    <w:rsid w:val="007D2260"/>
    <w:rsid w:val="007D2C21"/>
    <w:rsid w:val="007D522D"/>
    <w:rsid w:val="007E2972"/>
    <w:rsid w:val="00821B62"/>
    <w:rsid w:val="00847DDA"/>
    <w:rsid w:val="00852892"/>
    <w:rsid w:val="008651AA"/>
    <w:rsid w:val="008768DA"/>
    <w:rsid w:val="00883672"/>
    <w:rsid w:val="008852F3"/>
    <w:rsid w:val="00891AC3"/>
    <w:rsid w:val="008A6970"/>
    <w:rsid w:val="008A7EF9"/>
    <w:rsid w:val="008C393D"/>
    <w:rsid w:val="008E5A11"/>
    <w:rsid w:val="008F241E"/>
    <w:rsid w:val="008F5205"/>
    <w:rsid w:val="008F5989"/>
    <w:rsid w:val="00903F5A"/>
    <w:rsid w:val="00914FA4"/>
    <w:rsid w:val="009263B9"/>
    <w:rsid w:val="009401E8"/>
    <w:rsid w:val="0094549E"/>
    <w:rsid w:val="0095207F"/>
    <w:rsid w:val="009570CF"/>
    <w:rsid w:val="00990B35"/>
    <w:rsid w:val="009C5EDF"/>
    <w:rsid w:val="009E18E1"/>
    <w:rsid w:val="009F475C"/>
    <w:rsid w:val="00A13008"/>
    <w:rsid w:val="00A13F15"/>
    <w:rsid w:val="00A61135"/>
    <w:rsid w:val="00A84097"/>
    <w:rsid w:val="00A87131"/>
    <w:rsid w:val="00A97BBF"/>
    <w:rsid w:val="00AB04E3"/>
    <w:rsid w:val="00AB0F5A"/>
    <w:rsid w:val="00AB17E2"/>
    <w:rsid w:val="00AB67EC"/>
    <w:rsid w:val="00AD1C94"/>
    <w:rsid w:val="00AE3DD7"/>
    <w:rsid w:val="00AF62D3"/>
    <w:rsid w:val="00AF7463"/>
    <w:rsid w:val="00B061D8"/>
    <w:rsid w:val="00B24A1D"/>
    <w:rsid w:val="00B27C65"/>
    <w:rsid w:val="00B4110A"/>
    <w:rsid w:val="00B45912"/>
    <w:rsid w:val="00B55479"/>
    <w:rsid w:val="00B63998"/>
    <w:rsid w:val="00B65EC6"/>
    <w:rsid w:val="00B745B8"/>
    <w:rsid w:val="00B802B4"/>
    <w:rsid w:val="00B96C0E"/>
    <w:rsid w:val="00BD0A9B"/>
    <w:rsid w:val="00C023A9"/>
    <w:rsid w:val="00C05D7F"/>
    <w:rsid w:val="00C14A1A"/>
    <w:rsid w:val="00C15C00"/>
    <w:rsid w:val="00C416C5"/>
    <w:rsid w:val="00C63143"/>
    <w:rsid w:val="00C90A01"/>
    <w:rsid w:val="00C93675"/>
    <w:rsid w:val="00CA0371"/>
    <w:rsid w:val="00CB0E89"/>
    <w:rsid w:val="00CC0BB9"/>
    <w:rsid w:val="00CE02DA"/>
    <w:rsid w:val="00CE0A99"/>
    <w:rsid w:val="00D047C8"/>
    <w:rsid w:val="00D237A8"/>
    <w:rsid w:val="00D305CE"/>
    <w:rsid w:val="00D32EAE"/>
    <w:rsid w:val="00D37166"/>
    <w:rsid w:val="00D569F0"/>
    <w:rsid w:val="00D759BC"/>
    <w:rsid w:val="00D75D39"/>
    <w:rsid w:val="00D8700E"/>
    <w:rsid w:val="00D93457"/>
    <w:rsid w:val="00D9460E"/>
    <w:rsid w:val="00DD315B"/>
    <w:rsid w:val="00DE6B46"/>
    <w:rsid w:val="00E07B3B"/>
    <w:rsid w:val="00E174A7"/>
    <w:rsid w:val="00E42034"/>
    <w:rsid w:val="00E4280B"/>
    <w:rsid w:val="00E7427A"/>
    <w:rsid w:val="00E74442"/>
    <w:rsid w:val="00EB49C0"/>
    <w:rsid w:val="00EC0680"/>
    <w:rsid w:val="00EE5593"/>
    <w:rsid w:val="00F014E2"/>
    <w:rsid w:val="00F05954"/>
    <w:rsid w:val="00F11768"/>
    <w:rsid w:val="00F23DE7"/>
    <w:rsid w:val="00F24DB1"/>
    <w:rsid w:val="00F326E1"/>
    <w:rsid w:val="00F34980"/>
    <w:rsid w:val="00F3703D"/>
    <w:rsid w:val="00F770DD"/>
    <w:rsid w:val="00F80C47"/>
    <w:rsid w:val="00FC77A3"/>
    <w:rsid w:val="00FD3471"/>
    <w:rsid w:val="00FD6020"/>
    <w:rsid w:val="00FD7B71"/>
    <w:rsid w:val="00FF14AD"/>
    <w:rsid w:val="080C0C03"/>
    <w:rsid w:val="0C69679B"/>
    <w:rsid w:val="1BC86752"/>
    <w:rsid w:val="212450D5"/>
    <w:rsid w:val="233C7DF4"/>
    <w:rsid w:val="28407E4F"/>
    <w:rsid w:val="38AA4969"/>
    <w:rsid w:val="3D1F4FCF"/>
    <w:rsid w:val="3E173A1F"/>
    <w:rsid w:val="41075514"/>
    <w:rsid w:val="4D5D1833"/>
    <w:rsid w:val="508570A1"/>
    <w:rsid w:val="64CA431E"/>
    <w:rsid w:val="6ACD3714"/>
    <w:rsid w:val="75E71BCC"/>
    <w:rsid w:val="774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2A995A-2135-4DF2-9157-DE07F1EC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eastAsia="仿宋_GB2312"/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3485;&#21355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672D4-ACFD-4537-9AF6-CF512207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苍卫发</Template>
  <TotalTime>4</TotalTime>
  <Pages>2</Pages>
  <Words>156</Words>
  <Characters>892</Characters>
  <Application>Microsoft Office Word</Application>
  <DocSecurity>0</DocSecurity>
  <Lines>7</Lines>
  <Paragraphs>2</Paragraphs>
  <ScaleCrop>false</ScaleCrop>
  <Company>番茄花园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苍卫发〔2006〕    号</dc:title>
  <dc:creator>Administrators</dc:creator>
  <cp:lastModifiedBy>czq</cp:lastModifiedBy>
  <cp:revision>4</cp:revision>
  <dcterms:created xsi:type="dcterms:W3CDTF">2022-01-18T03:01:00Z</dcterms:created>
  <dcterms:modified xsi:type="dcterms:W3CDTF">2022-01-18T03:04:00Z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