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  <w:t>广东省住房和城乡建设厅关于组织推荐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  <w:t>年度“华夏建设科学技术奖”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12529"/>
          <w:spacing w:val="0"/>
          <w:sz w:val="44"/>
          <w:szCs w:val="44"/>
          <w:shd w:val="clear" w:fill="FFFFFF"/>
        </w:rPr>
        <w:t>项目的通知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各地级以上市住房和城乡建设、城市管理和综合执法主管部门，住房公积金管理中心，广州、深圳市规划和自然资源局，珠海、惠州、中山、江门、湛江、茂名、肇庆市自然资源局，广州、深圳、佛山、惠州、东莞、中山市交通运输局，佛山、东莞市轨道交通局，广州、深圳、珠海、汕头、佛山、河源、东莞、中山、阳江、湛江、茂名市水务局，清远市水利局，广州市林业和园林局，东莞市生态环境局，横琴粤澳深度合作区城市规划和建设局，有关行业协会、学会，各有关单位：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根据华夏建设科学技术奖励委员会《关于协助推荐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年度“华夏建设科学技术奖”项目的通知》(华夏奖字〔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〕第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号)要求，请各单位认真做好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年度华夏建设科学技术奖的申报工作。现就有关事项通知如下：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一、申报方式及材料要求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申报单位登录华夏建设科学技术奖推荐系统平台(https://stc.chinagb.net/login.asp)填写申报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，并按以下要求提交推荐材料进行推荐评审：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（一）书面材料要求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1.《华夏建设科学技术奖推荐书》正文第一至第九部分及附件第十部分原件一式2套（见附件2）。正文、附件应合并装订，具体盖章及填写要求参照填写说明（见附件3）；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2.《自荐书》(见附件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)，一式1份。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（二）电子材料要求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1.《华夏建设科学技术奖推荐书》正文及附件（盖章扫描版及Word版）；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2.《自荐书》(Word版)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3.《基本信息汇总表》(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，Excel版)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二、推荐要求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（一）申报项目提供的证明材料（推荐书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附件）应当完整、真实、可靠，并说明申报项目的主要创新点、社会、经济与环境效益分析、第三方评价意见、学术及专利技术等情况。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（二）两个或两个以上单位共同完成的项目，由项目主持单位或第一完成单位与其他完成单位协商一致后，共同向推荐单位申报。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（三）申报项目必须无知识产权争议。有争议的项目需于推荐前得到妥善解决。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（四）同一人作为项目第一完成人的项目，本年度只推荐1项。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（五）项目有以下情形的，不进行推荐：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已获得国家或省、自治区、直辖市科技奖励的，项目所列主要创新内容（含专利、论文等）已获得华夏奖的，2020年及以前年度申报但未获得授奖的项目（不包括提前声明放弃获奖的项目）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同时推荐省、自治区、直辖市科技奖励以及其他社会科技奖励的项目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不符合华夏奖奖励范围和条件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项目未通过验收（评估）或验收（评估）不满一年（软件类六个月）的，标准规范颁布实施不满六个月的，有工程依托项目未提供工程验收报告的，项目整体技术未应用或应用不足一年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推荐书及附件材料不齐全或未按要求填写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本申报年度前两年连续推荐且未获奖的项目。　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三、材料报送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55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我厅委托广东省建设科技与标准化协会进行资料收集和初审工作，请各申报单位按有关要求合并装订，并将书面材料于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年7月1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日下午16:00前寄送至广东省建设科技与标准化协会（邮寄地址：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u w:val="none"/>
          <w:shd w:val="clear" w:fill="FFFFFF"/>
        </w:rPr>
        <w:t>广州市天河区先烈东路121号3号楼404室），同时将电子材料发送至邮箱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u w:val="none"/>
          <w:shd w:val="clear" w:fill="FFFFFF"/>
        </w:rPr>
        <w:t>gdjskb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u w:val="none"/>
          <w:shd w:val="clear" w:fill="FFFFFF"/>
          <w:lang w:val="en-US" w:eastAsia="zh-CN"/>
        </w:rPr>
        <w:t>@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u w:val="none"/>
          <w:shd w:val="clear" w:fill="FFFFFF"/>
        </w:rPr>
        <w:t>gdjskb.com。逾期不予受理。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5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20" w:right="0" w:hanging="1920" w:hanging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附件：1.关于协助推荐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年度“华夏建设科学技术奖”项目的通知(华夏奖字〔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〕第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号)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　　　2.华夏建设科学技术奖推荐书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　　　3.填写说明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　　　4.自荐书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　　　5.基本信息汇总表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广东省住房和城乡建设厅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righ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　　(省建设科技与标准化协会联系人：戴工、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工，联系电话：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020-38803689、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020-87259981；省住房城乡建设厅联系人：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朱学仲、杨茂林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，联系电话：020-8313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3643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；网络技术咨询联系人：蒋新国，联系电话：010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8832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  <w:lang w:val="en-US" w:eastAsia="zh-CN"/>
        </w:rPr>
        <w:t>8649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529"/>
          <w:spacing w:val="0"/>
          <w:sz w:val="32"/>
          <w:szCs w:val="32"/>
          <w:shd w:val="clear" w:fill="FFFFFF"/>
        </w:rPr>
        <w:t>；申报咨询QQ群：814500228)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644" w:right="1474" w:bottom="1417" w:left="1587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 w:eastAsia="宋体" w:cs="宋体"/>
        <w:sz w:val="28"/>
        <w:szCs w:val="28"/>
      </w:rPr>
    </w:pPr>
    <w:r>
      <w:rPr>
        <w:rFonts w:hint="eastAsia" w:ascii="宋体" w:hAnsi="宋体" w:eastAsia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NTU0MDhhZWZjYTk5MjE1ZjY2NmFkNTRjYWQzY2YifQ=="/>
  </w:docVars>
  <w:rsids>
    <w:rsidRoot w:val="624D1D41"/>
    <w:rsid w:val="4D7FA07A"/>
    <w:rsid w:val="5F2DD0B4"/>
    <w:rsid w:val="61FF34AA"/>
    <w:rsid w:val="624D1D41"/>
    <w:rsid w:val="EFED9CAB"/>
    <w:rsid w:val="FFA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2024-06-05T15:11:00Z</dcterms:created>
  <dc:creator>心絮</dc:creator>
  <cp:lastModifiedBy>admini1</cp:lastModifiedBy>
  <dcterms:modified xsi:type="dcterms:W3CDTF">2024-06-21T10:52:54Z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D159FEC992C94F7ABAFF8DB8B3DFF4CD_11</vt:lpwstr>
  </property>
</Properties>
</file>