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2F9D">
      <w:pPr>
        <w:jc w:val="center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2EA6F9EF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关于选取装修工程质量检测鉴定服务单位的需求书</w:t>
      </w:r>
    </w:p>
    <w:p w14:paraId="22E6300C">
      <w:pPr>
        <w:jc w:val="center"/>
        <w:rPr>
          <w:rFonts w:hint="eastAsia"/>
          <w:b/>
          <w:sz w:val="36"/>
          <w:szCs w:val="36"/>
          <w:lang w:val="en-US" w:eastAsia="zh-CN"/>
        </w:rPr>
      </w:pPr>
    </w:p>
    <w:p w14:paraId="2D921200">
      <w:pPr>
        <w:numPr>
          <w:ilvl w:val="0"/>
          <w:numId w:val="0"/>
        </w:numPr>
        <w:ind w:left="1196" w:leftChars="284" w:hanging="600" w:hangingChars="200"/>
        <w:jc w:val="left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一、服务内容：根据仲恺建设主管部门的要求对我司投资建设的装修工程进行</w:t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质量检测鉴定，并提供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鉴定报告，必要时配合我司进行竣工验收及竣工备案。</w:t>
      </w:r>
    </w:p>
    <w:p w14:paraId="724B18AE">
      <w:pPr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二、服务内容期限</w:t>
      </w:r>
    </w:p>
    <w:p w14:paraId="1011AFBD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1200" w:firstLineChars="400"/>
        <w:jc w:val="both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合同签订后1周内提供满足仲恺建设主管部门要求的鉴定报告。</w:t>
      </w:r>
    </w:p>
    <w:p w14:paraId="1A5EF1CB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三、报价要求：按提供的《装修工程质量检测鉴定报价表》格式填写报价。</w:t>
      </w:r>
    </w:p>
    <w:p w14:paraId="5D03030D">
      <w:pPr>
        <w:numPr>
          <w:ilvl w:val="0"/>
          <w:numId w:val="0"/>
        </w:numPr>
        <w:ind w:firstLine="600" w:firstLineChars="200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四、报价文件应包含以下内容（均须加盖公章）</w:t>
      </w:r>
    </w:p>
    <w:p w14:paraId="4F82F8DD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1、装修工程质量检测鉴定报价表；</w:t>
      </w:r>
    </w:p>
    <w:p w14:paraId="6FCD0E96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2、报价单位营业执照副本复印件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；</w:t>
      </w:r>
    </w:p>
    <w:p w14:paraId="7A0416B1">
      <w:pPr>
        <w:numPr>
          <w:ilvl w:val="0"/>
          <w:numId w:val="0"/>
        </w:numPr>
        <w:ind w:firstLine="600" w:firstLineChars="200"/>
        <w:jc w:val="left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报价单位资质证书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。</w:t>
      </w:r>
    </w:p>
    <w:p w14:paraId="33B402BF">
      <w:pPr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五、报名资格</w:t>
      </w:r>
    </w:p>
    <w:p w14:paraId="403F23D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有营业执照及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资质证书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。</w:t>
      </w:r>
    </w:p>
    <w:p w14:paraId="442B3AEC">
      <w:pPr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六、征集截止时间</w:t>
      </w:r>
    </w:p>
    <w:p w14:paraId="61936B96">
      <w:pPr>
        <w:numPr>
          <w:ilvl w:val="0"/>
          <w:numId w:val="0"/>
        </w:numPr>
        <w:ind w:left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2026年1月23日17:30时</w:t>
      </w:r>
    </w:p>
    <w:p w14:paraId="6D3BC479">
      <w:pPr>
        <w:numPr>
          <w:ilvl w:val="0"/>
          <w:numId w:val="0"/>
        </w:numPr>
        <w:ind w:leftChars="30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七、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报价方式</w:t>
      </w:r>
    </w:p>
    <w:p w14:paraId="4A9EE19C">
      <w:pPr>
        <w:numPr>
          <w:ilvl w:val="0"/>
          <w:numId w:val="0"/>
        </w:numPr>
        <w:ind w:firstLine="600" w:firstLineChars="20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本次询价采取书面报价，请在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截止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时间前将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报价文件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邮寄或现场投递至惠州仲恺高新区东江产业园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东新大道106号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创新大厦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8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楼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开发部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。</w:t>
      </w:r>
    </w:p>
    <w:p w14:paraId="78F5458F">
      <w:pPr>
        <w:numPr>
          <w:ilvl w:val="0"/>
          <w:numId w:val="1"/>
        </w:numPr>
        <w:ind w:left="420" w:leftChars="200" w:firstLine="300" w:firstLineChars="10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采购单位联系方式</w:t>
      </w:r>
    </w:p>
    <w:p w14:paraId="3EC5B6A3">
      <w:pPr>
        <w:ind w:firstLine="600" w:firstLineChars="20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采购单位：惠州市东建置业有限公司</w:t>
      </w:r>
    </w:p>
    <w:p w14:paraId="4C643023">
      <w:pPr>
        <w:numPr>
          <w:ilvl w:val="0"/>
          <w:numId w:val="0"/>
        </w:numPr>
        <w:ind w:leftChars="30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联系人：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吴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先生</w:t>
      </w:r>
    </w:p>
    <w:p w14:paraId="466B2BC0">
      <w:pPr>
        <w:numPr>
          <w:ilvl w:val="0"/>
          <w:numId w:val="0"/>
        </w:numPr>
        <w:ind w:leftChars="3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电话：0752-2313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615</w:t>
      </w:r>
    </w:p>
    <w:p w14:paraId="23785331">
      <w:pPr>
        <w:numPr>
          <w:ilvl w:val="0"/>
          <w:numId w:val="0"/>
        </w:numPr>
        <w:ind w:leftChars="30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联系地址：惠州仲恺高新区东江产业园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东新大道106号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创新大厦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8</w:t>
      </w:r>
      <w:r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  <w:t>楼</w:t>
      </w:r>
    </w:p>
    <w:p w14:paraId="070958C0">
      <w:pPr>
        <w:numPr>
          <w:ilvl w:val="0"/>
          <w:numId w:val="0"/>
        </w:numPr>
        <w:ind w:leftChars="30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p w14:paraId="0330071A">
      <w:pPr>
        <w:jc w:val="center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                  惠州市东建置业有限公司</w:t>
      </w:r>
    </w:p>
    <w:p w14:paraId="40C35F46">
      <w:pPr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                2026年1月13日</w:t>
      </w:r>
    </w:p>
    <w:p w14:paraId="7ACA460F">
      <w:pPr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</w:p>
    <w:p w14:paraId="5962D1FF">
      <w:pPr>
        <w:jc w:val="lef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A65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B697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B697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073E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EC4D7"/>
    <w:multiLevelType w:val="singleLevel"/>
    <w:tmpl w:val="127EC4D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TY3NjM1ZDJmMWMwZDk5NjAyMmI1N2NjNmFhNjUifQ=="/>
  </w:docVars>
  <w:rsids>
    <w:rsidRoot w:val="2A2B750D"/>
    <w:rsid w:val="02181129"/>
    <w:rsid w:val="03BB6210"/>
    <w:rsid w:val="040A684F"/>
    <w:rsid w:val="04A17369"/>
    <w:rsid w:val="04FA68C4"/>
    <w:rsid w:val="062C620B"/>
    <w:rsid w:val="078132CC"/>
    <w:rsid w:val="087F6C0A"/>
    <w:rsid w:val="09102AF2"/>
    <w:rsid w:val="09840E52"/>
    <w:rsid w:val="098B21E0"/>
    <w:rsid w:val="0A1C6AB2"/>
    <w:rsid w:val="0BBF43C3"/>
    <w:rsid w:val="0CB962F5"/>
    <w:rsid w:val="0CE55156"/>
    <w:rsid w:val="0FD44F61"/>
    <w:rsid w:val="10370A43"/>
    <w:rsid w:val="115037E7"/>
    <w:rsid w:val="119009ED"/>
    <w:rsid w:val="13120DFA"/>
    <w:rsid w:val="138C54D3"/>
    <w:rsid w:val="13EB380E"/>
    <w:rsid w:val="14011A1D"/>
    <w:rsid w:val="14050F7E"/>
    <w:rsid w:val="14643D5A"/>
    <w:rsid w:val="14A625C4"/>
    <w:rsid w:val="15EE4223"/>
    <w:rsid w:val="161812A0"/>
    <w:rsid w:val="162163A6"/>
    <w:rsid w:val="167D1103"/>
    <w:rsid w:val="16FE0496"/>
    <w:rsid w:val="17FC4601"/>
    <w:rsid w:val="185365BF"/>
    <w:rsid w:val="19614D0C"/>
    <w:rsid w:val="19CC059D"/>
    <w:rsid w:val="1A886FE5"/>
    <w:rsid w:val="1AA80E44"/>
    <w:rsid w:val="1B114ADD"/>
    <w:rsid w:val="1B44229E"/>
    <w:rsid w:val="1B553673"/>
    <w:rsid w:val="1E024ED9"/>
    <w:rsid w:val="1F65477C"/>
    <w:rsid w:val="1FD61241"/>
    <w:rsid w:val="20450EE3"/>
    <w:rsid w:val="20C252B6"/>
    <w:rsid w:val="21486EDD"/>
    <w:rsid w:val="22894D1C"/>
    <w:rsid w:val="22DD69CD"/>
    <w:rsid w:val="22E83DA8"/>
    <w:rsid w:val="237C4C1C"/>
    <w:rsid w:val="24C820E3"/>
    <w:rsid w:val="24CF521F"/>
    <w:rsid w:val="25321BD9"/>
    <w:rsid w:val="266B73F1"/>
    <w:rsid w:val="28564366"/>
    <w:rsid w:val="286078D7"/>
    <w:rsid w:val="28A205B1"/>
    <w:rsid w:val="28C96EC0"/>
    <w:rsid w:val="2A2B750D"/>
    <w:rsid w:val="2A5E11AC"/>
    <w:rsid w:val="2A7C6F2B"/>
    <w:rsid w:val="2A84035D"/>
    <w:rsid w:val="2B270221"/>
    <w:rsid w:val="2B707030"/>
    <w:rsid w:val="2CB216AE"/>
    <w:rsid w:val="2DBF1AF6"/>
    <w:rsid w:val="2E351D7B"/>
    <w:rsid w:val="2F0F103A"/>
    <w:rsid w:val="30BC0D4E"/>
    <w:rsid w:val="30DC4F4C"/>
    <w:rsid w:val="31232B7B"/>
    <w:rsid w:val="315471D8"/>
    <w:rsid w:val="34856DB9"/>
    <w:rsid w:val="34963350"/>
    <w:rsid w:val="3509652C"/>
    <w:rsid w:val="357F234A"/>
    <w:rsid w:val="358B0CEF"/>
    <w:rsid w:val="36111D10"/>
    <w:rsid w:val="37501A79"/>
    <w:rsid w:val="379522F8"/>
    <w:rsid w:val="387B14EE"/>
    <w:rsid w:val="39E82BB3"/>
    <w:rsid w:val="3BAD2391"/>
    <w:rsid w:val="3C9F58A8"/>
    <w:rsid w:val="3D7A29BD"/>
    <w:rsid w:val="40FA0154"/>
    <w:rsid w:val="412C782A"/>
    <w:rsid w:val="423A2120"/>
    <w:rsid w:val="42886AEF"/>
    <w:rsid w:val="429B50C4"/>
    <w:rsid w:val="43503578"/>
    <w:rsid w:val="4537679D"/>
    <w:rsid w:val="46003033"/>
    <w:rsid w:val="47ED3A8B"/>
    <w:rsid w:val="485A3D93"/>
    <w:rsid w:val="48877A3B"/>
    <w:rsid w:val="49ED7D72"/>
    <w:rsid w:val="4A180A99"/>
    <w:rsid w:val="4ACC5BD9"/>
    <w:rsid w:val="4CB6269D"/>
    <w:rsid w:val="4F3A5B70"/>
    <w:rsid w:val="4F5F526E"/>
    <w:rsid w:val="500100D3"/>
    <w:rsid w:val="500876B4"/>
    <w:rsid w:val="50412636"/>
    <w:rsid w:val="522A7F66"/>
    <w:rsid w:val="53424C8B"/>
    <w:rsid w:val="541C1980"/>
    <w:rsid w:val="588E0972"/>
    <w:rsid w:val="58D94083"/>
    <w:rsid w:val="593C3F2A"/>
    <w:rsid w:val="59747B68"/>
    <w:rsid w:val="598558D1"/>
    <w:rsid w:val="59B461B6"/>
    <w:rsid w:val="5DC33EA5"/>
    <w:rsid w:val="5DF474C9"/>
    <w:rsid w:val="5E671A49"/>
    <w:rsid w:val="5F284C69"/>
    <w:rsid w:val="60317F88"/>
    <w:rsid w:val="604D0E76"/>
    <w:rsid w:val="61686204"/>
    <w:rsid w:val="62035677"/>
    <w:rsid w:val="62DC2738"/>
    <w:rsid w:val="63224191"/>
    <w:rsid w:val="6338767B"/>
    <w:rsid w:val="64010DF0"/>
    <w:rsid w:val="6478783A"/>
    <w:rsid w:val="66F066D0"/>
    <w:rsid w:val="67EA1B5C"/>
    <w:rsid w:val="68BE2BAE"/>
    <w:rsid w:val="6A7B765C"/>
    <w:rsid w:val="6B8208FC"/>
    <w:rsid w:val="6CB11FFF"/>
    <w:rsid w:val="6F3E67F6"/>
    <w:rsid w:val="6FEA4288"/>
    <w:rsid w:val="70DC1113"/>
    <w:rsid w:val="715916C6"/>
    <w:rsid w:val="71834994"/>
    <w:rsid w:val="71FB1D39"/>
    <w:rsid w:val="721101F2"/>
    <w:rsid w:val="736B1B84"/>
    <w:rsid w:val="73CD1F9F"/>
    <w:rsid w:val="75616D9B"/>
    <w:rsid w:val="75FE25A5"/>
    <w:rsid w:val="769413F2"/>
    <w:rsid w:val="779D6E8E"/>
    <w:rsid w:val="77C923EE"/>
    <w:rsid w:val="787D5C6C"/>
    <w:rsid w:val="78E55365"/>
    <w:rsid w:val="7A3C5757"/>
    <w:rsid w:val="7A7E3F4B"/>
    <w:rsid w:val="7AC83418"/>
    <w:rsid w:val="7B1A3687"/>
    <w:rsid w:val="7B3946C7"/>
    <w:rsid w:val="7B435708"/>
    <w:rsid w:val="7C6D071B"/>
    <w:rsid w:val="7E040C0B"/>
    <w:rsid w:val="7FC20D7E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429</Characters>
  <Lines>0</Lines>
  <Paragraphs>0</Paragraphs>
  <TotalTime>9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2024-03-07T10:30:00Z</dcterms:created>
  <dc:creator>平</dc:creator>
  <cp:lastModifiedBy>彬</cp:lastModifiedBy>
  <cp:lastPrinted>2025-08-18T06:36:00Z</cp:lastPrinted>
  <dcterms:modified xsi:type="dcterms:W3CDTF">2026-01-13T02:42:42Z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0A7BB0242E2446AA81478A140A587F65_13</vt:lpwstr>
  </property>
  <property fmtid="{D5CDD505-2E9C-101B-9397-08002B2CF9AE}" pid="4" name="KSOTemplateDocerSaveRecord">
    <vt:lpwstr>eyJoZGlkIjoiNWFmMTQ5ZTg0NmQ0Mjk3MTZmYTQzODcxZWM0MDU5YmEiLCJ1c2VySWQiOiI0MDM1NDMzNTgifQ==</vt:lpwstr>
  </property>
</Properties>
</file>