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15D11" w:rsidRDefault="004D7BA1">
      <w:pPr>
        <w:rPr>
          <w:b/>
          <w:bCs/>
          <w:sz w:val="36"/>
          <w:szCs w:val="44"/>
        </w:rPr>
      </w:pPr>
      <w:r>
        <w:rPr>
          <w:rFonts w:hint="eastAsia"/>
          <w:b/>
          <w:bCs/>
          <w:noProof/>
          <w:sz w:val="36"/>
          <w:szCs w:val="44"/>
        </w:rPr>
        <w:drawing>
          <wp:inline distT="0" distB="0" distL="114300" distR="114300">
            <wp:extent cx="5266690" cy="6113145"/>
            <wp:effectExtent l="0" t="0" r="10160" b="1905"/>
            <wp:docPr id="1" name="图片 1" descr="详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 descr="详0_01"/>
                    <pic:cNvPicPr>
                      <a:picLocks noChangeAspect="1"/>
                    </pic:cNvPicPr>
                  </pic:nvPicPr>
                  <pic:blipFill>
                    <a:blip r:embed="rId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131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pPr>
        <w:jc w:val="center"/>
        <w:rPr>
          <w:b/>
          <w:bCs/>
          <w:sz w:val="36"/>
          <w:szCs w:val="44"/>
        </w:rPr>
      </w:pPr>
      <w:r>
        <w:rPr>
          <w:rFonts w:hint="eastAsia"/>
          <w:b/>
          <w:bCs/>
          <w:noProof/>
          <w:sz w:val="36"/>
          <w:szCs w:val="44"/>
        </w:rPr>
        <w:drawing>
          <wp:inline distT="0" distB="0" distL="114300" distR="114300">
            <wp:extent cx="5266690" cy="2571115"/>
            <wp:effectExtent l="0" t="0" r="10160" b="635"/>
            <wp:docPr id="2" name="图片 2" descr="详6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 descr="详6_04"/>
                    <pic:cNvPicPr>
                      <a:picLocks noChangeAspect="1"/>
                    </pic:cNvPicPr>
                  </pic:nvPicPr>
                  <pic:blipFill>
                    <a:blip r:embed="rId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71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pPr>
        <w:jc w:val="center"/>
        <w:rPr>
          <w:b/>
          <w:bCs/>
          <w:sz w:val="36"/>
          <w:szCs w:val="44"/>
        </w:rPr>
      </w:pPr>
      <w:r>
        <w:rPr>
          <w:rFonts w:hint="eastAsia"/>
          <w:b/>
          <w:bCs/>
          <w:sz w:val="36"/>
          <w:szCs w:val="44"/>
        </w:rPr>
        <w:lastRenderedPageBreak/>
        <w:t>产品参数</w:t>
      </w:r>
    </w:p>
    <w:p w:rsidR="00515D11" w:rsidRDefault="004D7BA1">
      <w:pPr>
        <w:spacing w:line="312" w:lineRule="auto"/>
      </w:pPr>
      <w:r>
        <w:rPr>
          <w:rFonts w:hint="eastAsia"/>
        </w:rPr>
        <w:t>品牌</w:t>
      </w:r>
      <w:r>
        <w:rPr>
          <w:rFonts w:hint="eastAsia"/>
        </w:rPr>
        <w:t>/</w:t>
      </w:r>
      <w:r>
        <w:rPr>
          <w:rFonts w:hint="eastAsia"/>
        </w:rPr>
        <w:t>名称</w:t>
      </w:r>
      <w:r>
        <w:rPr>
          <w:rFonts w:hint="eastAsia"/>
        </w:rPr>
        <w:t>：</w:t>
      </w:r>
      <w:proofErr w:type="gramStart"/>
      <w:r>
        <w:rPr>
          <w:rFonts w:hint="eastAsia"/>
        </w:rPr>
        <w:t>纽</w:t>
      </w:r>
      <w:proofErr w:type="gramEnd"/>
      <w:r>
        <w:rPr>
          <w:rFonts w:hint="eastAsia"/>
        </w:rPr>
        <w:t>荷尔</w:t>
      </w:r>
      <w:r>
        <w:rPr>
          <w:rFonts w:hint="eastAsia"/>
        </w:rPr>
        <w:t>3D</w:t>
      </w:r>
      <w:r>
        <w:rPr>
          <w:rFonts w:hint="eastAsia"/>
        </w:rPr>
        <w:t>显微镜</w:t>
      </w:r>
    </w:p>
    <w:p w:rsidR="00515D11" w:rsidRDefault="004D7BA1">
      <w:pPr>
        <w:spacing w:line="312" w:lineRule="auto"/>
      </w:pPr>
      <w:r>
        <w:rPr>
          <w:rFonts w:hint="eastAsia"/>
        </w:rPr>
        <w:t>型</w:t>
      </w:r>
      <w:r>
        <w:rPr>
          <w:rFonts w:hint="eastAsia"/>
        </w:rPr>
        <w:t>号：</w:t>
      </w:r>
      <w:r>
        <w:rPr>
          <w:rFonts w:hint="eastAsia"/>
        </w:rPr>
        <w:t>3D-Tron06</w:t>
      </w:r>
    </w:p>
    <w:p w:rsidR="00515D11" w:rsidRDefault="004D7BA1">
      <w:pPr>
        <w:spacing w:line="312" w:lineRule="auto"/>
      </w:pPr>
      <w:r>
        <w:rPr>
          <w:rFonts w:hint="eastAsia"/>
        </w:rPr>
        <w:t>出厂时间</w:t>
      </w:r>
      <w:r>
        <w:rPr>
          <w:rFonts w:hint="eastAsia"/>
        </w:rPr>
        <w:t xml:space="preserve"> : </w:t>
      </w:r>
      <w:r>
        <w:rPr>
          <w:rFonts w:hint="eastAsia"/>
        </w:rPr>
        <w:t>新款上市</w:t>
      </w:r>
    </w:p>
    <w:p w:rsidR="00515D11" w:rsidRDefault="004D7BA1">
      <w:pPr>
        <w:spacing w:line="312" w:lineRule="auto"/>
      </w:pPr>
      <w:r>
        <w:rPr>
          <w:rFonts w:hint="eastAsia"/>
        </w:rPr>
        <w:t>功能</w:t>
      </w:r>
      <w:r>
        <w:rPr>
          <w:rFonts w:hint="eastAsia"/>
        </w:rPr>
        <w:t>：</w:t>
      </w:r>
      <w:r>
        <w:rPr>
          <w:rFonts w:hint="eastAsia"/>
        </w:rPr>
        <w:t>3D</w:t>
      </w:r>
      <w:r>
        <w:rPr>
          <w:rFonts w:hint="eastAsia"/>
        </w:rPr>
        <w:t>环绕观察、倾斜角度</w:t>
      </w:r>
      <w:r>
        <w:rPr>
          <w:rFonts w:hint="eastAsia"/>
        </w:rPr>
        <w:t>4K</w:t>
      </w:r>
      <w:r>
        <w:rPr>
          <w:rFonts w:hint="eastAsia"/>
        </w:rPr>
        <w:t>观察、平面观察、长调焦行程、测量、图像采集、数据传输</w:t>
      </w:r>
    </w:p>
    <w:p w:rsidR="00515D11" w:rsidRDefault="004D7BA1">
      <w:pPr>
        <w:spacing w:line="312" w:lineRule="auto"/>
      </w:pPr>
      <w:r>
        <w:rPr>
          <w:rFonts w:hint="eastAsia"/>
        </w:rPr>
        <w:t>解码方式</w:t>
      </w:r>
      <w:r>
        <w:rPr>
          <w:rFonts w:hint="eastAsia"/>
        </w:rPr>
        <w:t>：宽光谱</w:t>
      </w:r>
      <w:r>
        <w:rPr>
          <w:rFonts w:hint="eastAsia"/>
        </w:rPr>
        <w:t>4K</w:t>
      </w:r>
      <w:r>
        <w:rPr>
          <w:rFonts w:hint="eastAsia"/>
        </w:rPr>
        <w:t>超高速线扫</w:t>
      </w:r>
    </w:p>
    <w:p w:rsidR="00515D11" w:rsidRDefault="004D7BA1">
      <w:pPr>
        <w:spacing w:line="312" w:lineRule="auto"/>
      </w:pPr>
      <w:r>
        <w:rPr>
          <w:rFonts w:hint="eastAsia"/>
        </w:rPr>
        <w:t>系统开发代号</w:t>
      </w:r>
      <w:r>
        <w:rPr>
          <w:rFonts w:hint="eastAsia"/>
        </w:rPr>
        <w:t>：</w:t>
      </w:r>
      <w:r>
        <w:rPr>
          <w:rFonts w:hint="eastAsia"/>
        </w:rPr>
        <w:t>Threshold NT 10.0.19045</w:t>
      </w:r>
    </w:p>
    <w:p w:rsidR="00515D11" w:rsidRDefault="004D7BA1">
      <w:pPr>
        <w:spacing w:line="312" w:lineRule="auto"/>
      </w:pPr>
      <w:r>
        <w:rPr>
          <w:rFonts w:hint="eastAsia"/>
        </w:rPr>
        <w:t>芯片</w:t>
      </w:r>
      <w:r>
        <w:rPr>
          <w:rFonts w:hint="eastAsia"/>
        </w:rPr>
        <w:t>：</w:t>
      </w:r>
      <w:r>
        <w:rPr>
          <w:rFonts w:hint="eastAsia"/>
        </w:rPr>
        <w:t xml:space="preserve">I5 CPU </w:t>
      </w:r>
      <w:proofErr w:type="spellStart"/>
      <w:r>
        <w:rPr>
          <w:rFonts w:hint="eastAsia"/>
        </w:rPr>
        <w:t>lbexPeak</w:t>
      </w:r>
      <w:proofErr w:type="spellEnd"/>
      <w:r>
        <w:rPr>
          <w:rFonts w:hint="eastAsia"/>
        </w:rPr>
        <w:t xml:space="preserve"> Crossfire</w:t>
      </w:r>
      <w:r>
        <w:rPr>
          <w:rFonts w:hint="eastAsia"/>
        </w:rPr>
        <w:t>、</w:t>
      </w:r>
      <w:r>
        <w:rPr>
          <w:rFonts w:hint="eastAsia"/>
        </w:rPr>
        <w:t>Sandy Bridge</w:t>
      </w:r>
      <w:r>
        <w:rPr>
          <w:rFonts w:hint="eastAsia"/>
        </w:rPr>
        <w:t xml:space="preserve">  </w:t>
      </w:r>
      <w:r>
        <w:rPr>
          <w:rFonts w:hint="eastAsia"/>
        </w:rPr>
        <w:t>3.90GHz Intel® Smart Cache</w:t>
      </w:r>
      <w:r>
        <w:rPr>
          <w:rFonts w:hint="eastAsia"/>
        </w:rPr>
        <w:t>、</w:t>
      </w:r>
      <w:r>
        <w:rPr>
          <w:rFonts w:hint="eastAsia"/>
        </w:rPr>
        <w:t xml:space="preserve"> UHD Graphics 620</w:t>
      </w:r>
    </w:p>
    <w:p w:rsidR="00515D11" w:rsidRDefault="004D7BA1">
      <w:pPr>
        <w:spacing w:line="312" w:lineRule="auto"/>
      </w:pPr>
      <w:r>
        <w:rPr>
          <w:rFonts w:hint="eastAsia"/>
        </w:rPr>
        <w:t>显示器</w:t>
      </w:r>
      <w:r>
        <w:rPr>
          <w:rFonts w:hint="eastAsia"/>
        </w:rPr>
        <w:t>：</w:t>
      </w:r>
      <w:r>
        <w:rPr>
          <w:rFonts w:hint="eastAsia"/>
        </w:rPr>
        <w:t>2</w:t>
      </w:r>
      <w:r>
        <w:rPr>
          <w:rFonts w:hint="eastAsia"/>
        </w:rPr>
        <w:t>3.8</w:t>
      </w:r>
      <w:r>
        <w:rPr>
          <w:rFonts w:hint="eastAsia"/>
        </w:rPr>
        <w:t>寸高清屏</w:t>
      </w:r>
    </w:p>
    <w:p w:rsidR="00515D11" w:rsidRDefault="004D7BA1">
      <w:pPr>
        <w:spacing w:line="312" w:lineRule="auto"/>
      </w:pPr>
      <w:r>
        <w:rPr>
          <w:rFonts w:hint="eastAsia"/>
        </w:rPr>
        <w:t>摆臂式镜头</w:t>
      </w:r>
      <w:r>
        <w:rPr>
          <w:rFonts w:hint="eastAsia"/>
        </w:rPr>
        <w:t>：</w:t>
      </w:r>
      <w:r>
        <w:rPr>
          <w:rFonts w:hint="eastAsia"/>
        </w:rPr>
        <w:t xml:space="preserve">4K </w:t>
      </w:r>
      <w:r>
        <w:rPr>
          <w:rFonts w:hint="eastAsia"/>
        </w:rPr>
        <w:t>NREEOHY</w:t>
      </w:r>
      <w:r>
        <w:rPr>
          <w:rFonts w:hint="eastAsia"/>
        </w:rPr>
        <w:t>3D</w:t>
      </w:r>
      <w:r>
        <w:rPr>
          <w:rFonts w:hint="eastAsia"/>
        </w:rPr>
        <w:t>镜头</w:t>
      </w:r>
      <w:r>
        <w:rPr>
          <w:rFonts w:hint="eastAsia"/>
        </w:rPr>
        <w:t>-C 100mm f/3.78 DPI</w:t>
      </w:r>
      <w:r>
        <w:rPr>
          <w:rFonts w:hint="eastAsia"/>
        </w:rPr>
        <w:t xml:space="preserve"> 10</w:t>
      </w:r>
      <w:r>
        <w:rPr>
          <w:rFonts w:hint="eastAsia"/>
        </w:rPr>
        <w:t>组</w:t>
      </w:r>
      <w:r>
        <w:rPr>
          <w:rFonts w:hint="eastAsia"/>
        </w:rPr>
        <w:t>1</w:t>
      </w:r>
      <w:r>
        <w:rPr>
          <w:rFonts w:hint="eastAsia"/>
        </w:rPr>
        <w:t>6</w:t>
      </w:r>
      <w:r>
        <w:rPr>
          <w:rFonts w:hint="eastAsia"/>
        </w:rPr>
        <w:t>片光学结构</w:t>
      </w:r>
      <w:r>
        <w:rPr>
          <w:rFonts w:hint="eastAsia"/>
        </w:rPr>
        <w:t xml:space="preserve"> </w:t>
      </w:r>
    </w:p>
    <w:p w:rsidR="00515D11" w:rsidRDefault="004D7BA1">
      <w:pPr>
        <w:spacing w:line="312" w:lineRule="auto"/>
      </w:pPr>
      <w:r>
        <w:rPr>
          <w:rFonts w:hint="eastAsia"/>
        </w:rPr>
        <w:t>倍率</w:t>
      </w:r>
      <w:r>
        <w:rPr>
          <w:rFonts w:hint="eastAsia"/>
        </w:rPr>
        <w:t>：</w:t>
      </w:r>
      <w:r>
        <w:rPr>
          <w:rFonts w:hint="eastAsia"/>
        </w:rPr>
        <w:t>10-</w:t>
      </w:r>
      <w:r>
        <w:rPr>
          <w:rFonts w:hint="eastAsia"/>
        </w:rPr>
        <w:t>260</w:t>
      </w:r>
      <w:r>
        <w:rPr>
          <w:rFonts w:hint="eastAsia"/>
        </w:rPr>
        <w:t>倍</w:t>
      </w:r>
    </w:p>
    <w:p w:rsidR="00515D11" w:rsidRDefault="004D7BA1">
      <w:pPr>
        <w:spacing w:line="312" w:lineRule="auto"/>
      </w:pPr>
      <w:r>
        <w:rPr>
          <w:rFonts w:hint="eastAsia"/>
        </w:rPr>
        <w:t>导出图像格式</w:t>
      </w:r>
      <w:r>
        <w:rPr>
          <w:rFonts w:hint="eastAsia"/>
        </w:rPr>
        <w:t>：精细</w:t>
      </w:r>
      <w:r>
        <w:rPr>
          <w:rFonts w:hint="eastAsia"/>
        </w:rPr>
        <w:t>JPG</w:t>
      </w:r>
      <w:r>
        <w:rPr>
          <w:rFonts w:hint="eastAsia"/>
        </w:rPr>
        <w:t>、</w:t>
      </w:r>
      <w:r>
        <w:rPr>
          <w:rFonts w:hint="eastAsia"/>
        </w:rPr>
        <w:t>原图</w:t>
      </w:r>
      <w:r>
        <w:rPr>
          <w:rFonts w:hint="eastAsia"/>
        </w:rPr>
        <w:t>TIF</w:t>
      </w:r>
    </w:p>
    <w:p w:rsidR="00515D11" w:rsidRDefault="004D7BA1">
      <w:pPr>
        <w:spacing w:line="312" w:lineRule="auto"/>
      </w:pPr>
      <w:r>
        <w:rPr>
          <w:rFonts w:hint="eastAsia"/>
        </w:rPr>
        <w:t>G</w:t>
      </w:r>
      <w:r>
        <w:rPr>
          <w:rFonts w:hint="eastAsia"/>
        </w:rPr>
        <w:t>光灵敏度</w:t>
      </w:r>
      <w:r>
        <w:rPr>
          <w:rFonts w:hint="eastAsia"/>
        </w:rPr>
        <w:t>：</w:t>
      </w:r>
      <w:r>
        <w:rPr>
          <w:rFonts w:hint="eastAsia"/>
        </w:rPr>
        <w:t>425</w:t>
      </w:r>
      <w:r>
        <w:rPr>
          <w:rFonts w:hint="eastAsia"/>
        </w:rPr>
        <w:t xml:space="preserve">mv with </w:t>
      </w:r>
    </w:p>
    <w:p w:rsidR="00515D11" w:rsidRDefault="004D7BA1">
      <w:pPr>
        <w:spacing w:line="312" w:lineRule="auto"/>
      </w:pPr>
      <w:r>
        <w:rPr>
          <w:rFonts w:hint="eastAsia"/>
        </w:rPr>
        <w:t>照明系统</w:t>
      </w:r>
      <w:r>
        <w:rPr>
          <w:rFonts w:hint="eastAsia"/>
        </w:rPr>
        <w:t>：扩散反射式复合白光</w:t>
      </w:r>
    </w:p>
    <w:p w:rsidR="00515D11" w:rsidRDefault="004D7BA1">
      <w:pPr>
        <w:spacing w:line="312" w:lineRule="auto"/>
      </w:pPr>
      <w:r>
        <w:rPr>
          <w:rFonts w:hint="eastAsia"/>
        </w:rPr>
        <w:t>光谱响应范围</w:t>
      </w:r>
      <w:r>
        <w:rPr>
          <w:rFonts w:hint="eastAsia"/>
        </w:rPr>
        <w:t>：</w:t>
      </w:r>
      <w:r>
        <w:rPr>
          <w:rFonts w:hint="eastAsia"/>
        </w:rPr>
        <w:t>380~650nm</w:t>
      </w:r>
    </w:p>
    <w:p w:rsidR="00515D11" w:rsidRDefault="004D7BA1">
      <w:pPr>
        <w:spacing w:line="312" w:lineRule="auto"/>
      </w:pPr>
      <w:r>
        <w:rPr>
          <w:rFonts w:hint="eastAsia"/>
        </w:rPr>
        <w:t>图像读出</w:t>
      </w:r>
      <w:r>
        <w:rPr>
          <w:rFonts w:hint="eastAsia"/>
        </w:rPr>
        <w:t>：</w:t>
      </w:r>
      <w:r>
        <w:rPr>
          <w:rFonts w:hint="eastAsia"/>
        </w:rPr>
        <w:t>Binning</w:t>
      </w:r>
      <w:r>
        <w:rPr>
          <w:rFonts w:hint="eastAsia"/>
        </w:rPr>
        <w:t>高分辨率长距离型</w:t>
      </w:r>
    </w:p>
    <w:p w:rsidR="00515D11" w:rsidRDefault="004D7BA1">
      <w:pPr>
        <w:spacing w:line="312" w:lineRule="auto"/>
      </w:pPr>
      <w:r>
        <w:rPr>
          <w:rFonts w:hint="eastAsia"/>
        </w:rPr>
        <w:t>XY</w:t>
      </w:r>
      <w:r>
        <w:rPr>
          <w:rFonts w:hint="eastAsia"/>
        </w:rPr>
        <w:t>轴平面视野</w:t>
      </w:r>
      <w:r>
        <w:rPr>
          <w:rFonts w:hint="eastAsia"/>
        </w:rPr>
        <w:t>：</w:t>
      </w:r>
      <w:r>
        <w:rPr>
          <w:rFonts w:hint="eastAsia"/>
        </w:rPr>
        <w:t>26-2.6mm</w:t>
      </w:r>
    </w:p>
    <w:p w:rsidR="00515D11" w:rsidRDefault="004D7BA1">
      <w:pPr>
        <w:spacing w:line="312" w:lineRule="auto"/>
      </w:pPr>
      <w:r>
        <w:rPr>
          <w:rFonts w:hint="eastAsia"/>
        </w:rPr>
        <w:t>工作距离</w:t>
      </w:r>
      <w:r>
        <w:rPr>
          <w:rFonts w:hint="eastAsia"/>
        </w:rPr>
        <w:t>:100mm</w:t>
      </w:r>
    </w:p>
    <w:p w:rsidR="00515D11" w:rsidRDefault="004D7BA1">
      <w:pPr>
        <w:spacing w:line="312" w:lineRule="auto"/>
      </w:pPr>
      <w:r>
        <w:rPr>
          <w:rFonts w:hint="eastAsia"/>
        </w:rPr>
        <w:t>存储空间</w:t>
      </w:r>
      <w:r>
        <w:rPr>
          <w:rFonts w:hint="eastAsia"/>
        </w:rPr>
        <w:t>:256G</w:t>
      </w:r>
    </w:p>
    <w:p w:rsidR="00515D11" w:rsidRDefault="004D7BA1">
      <w:pPr>
        <w:spacing w:line="312" w:lineRule="auto"/>
      </w:pPr>
      <w:r>
        <w:rPr>
          <w:rFonts w:hint="eastAsia"/>
        </w:rPr>
        <w:t>分辨率</w:t>
      </w:r>
      <w:r>
        <w:rPr>
          <w:rFonts w:hint="eastAsia"/>
        </w:rPr>
        <w:t>: 3072X2048</w:t>
      </w:r>
      <w:r>
        <w:rPr>
          <w:rFonts w:hint="eastAsia"/>
        </w:rPr>
        <w:t>（</w:t>
      </w:r>
      <w:r>
        <w:rPr>
          <w:rFonts w:hint="eastAsia"/>
        </w:rPr>
        <w:t>4K</w:t>
      </w:r>
      <w:r>
        <w:rPr>
          <w:rFonts w:hint="eastAsia"/>
        </w:rPr>
        <w:t>）</w:t>
      </w:r>
    </w:p>
    <w:p w:rsidR="00515D11" w:rsidRDefault="004D7BA1">
      <w:pPr>
        <w:spacing w:line="312" w:lineRule="auto"/>
      </w:pPr>
      <w:r>
        <w:rPr>
          <w:rFonts w:hint="eastAsia"/>
        </w:rPr>
        <w:t>解析能力</w:t>
      </w:r>
      <w:r>
        <w:rPr>
          <w:rFonts w:hint="eastAsia"/>
        </w:rPr>
        <w:t>：</w:t>
      </w:r>
      <w:r>
        <w:rPr>
          <w:rFonts w:hint="eastAsia"/>
        </w:rPr>
        <w:t>0.</w:t>
      </w:r>
      <w:r>
        <w:rPr>
          <w:rFonts w:hint="eastAsia"/>
        </w:rPr>
        <w:t>18</w:t>
      </w:r>
      <w:r>
        <w:rPr>
          <w:rFonts w:hint="eastAsia"/>
        </w:rPr>
        <w:t>μ</w:t>
      </w:r>
      <w:r>
        <w:rPr>
          <w:rFonts w:hint="eastAsia"/>
        </w:rPr>
        <w:t>m</w:t>
      </w:r>
      <w:r>
        <w:rPr>
          <w:rFonts w:hint="eastAsia"/>
        </w:rPr>
        <w:t xml:space="preserve">  </w:t>
      </w:r>
    </w:p>
    <w:p w:rsidR="00515D11" w:rsidRDefault="004D7BA1">
      <w:pPr>
        <w:spacing w:line="312" w:lineRule="auto"/>
      </w:pPr>
      <w:r>
        <w:rPr>
          <w:rFonts w:hint="eastAsia"/>
        </w:rPr>
        <w:t>感光元器件</w:t>
      </w:r>
      <w:r>
        <w:rPr>
          <w:rFonts w:hint="eastAsia"/>
        </w:rPr>
        <w:t>：</w:t>
      </w:r>
      <w:r>
        <w:rPr>
          <w:rFonts w:hint="eastAsia"/>
        </w:rPr>
        <w:t xml:space="preserve">ISO </w:t>
      </w:r>
      <w:r>
        <w:rPr>
          <w:rFonts w:hint="eastAsia"/>
        </w:rPr>
        <w:t>10</w:t>
      </w:r>
      <w:r>
        <w:rPr>
          <w:rFonts w:hint="eastAsia"/>
        </w:rPr>
        <w:t xml:space="preserve">0 ARM </w:t>
      </w:r>
      <w:r>
        <w:rPr>
          <w:rFonts w:hint="eastAsia"/>
        </w:rPr>
        <w:t>4</w:t>
      </w:r>
      <w:r>
        <w:rPr>
          <w:rFonts w:hint="eastAsia"/>
        </w:rPr>
        <w:t>K 7.75 mm(1/</w:t>
      </w:r>
      <w:r>
        <w:rPr>
          <w:rFonts w:hint="eastAsia"/>
        </w:rPr>
        <w:t>1.8</w:t>
      </w:r>
      <w:r>
        <w:rPr>
          <w:rFonts w:hint="eastAsia"/>
        </w:rPr>
        <w:t>")</w:t>
      </w:r>
      <w:r>
        <w:rPr>
          <w:rFonts w:hint="eastAsia"/>
        </w:rPr>
        <w:t>、</w:t>
      </w:r>
      <w:r>
        <w:rPr>
          <w:rFonts w:hint="eastAsia"/>
        </w:rPr>
        <w:t>2.4</w:t>
      </w:r>
      <w:r>
        <w:rPr>
          <w:rFonts w:hint="eastAsia"/>
        </w:rPr>
        <w:t xml:space="preserve"> </w:t>
      </w:r>
      <w:r>
        <w:rPr>
          <w:rFonts w:hint="eastAsia"/>
        </w:rPr>
        <w:t>μ</w:t>
      </w:r>
      <w:r>
        <w:rPr>
          <w:rFonts w:hint="eastAsia"/>
        </w:rPr>
        <w:t>m x</w:t>
      </w:r>
      <w:r>
        <w:rPr>
          <w:rFonts w:hint="eastAsia"/>
        </w:rPr>
        <w:t>2.4</w:t>
      </w:r>
      <w:r>
        <w:rPr>
          <w:rFonts w:hint="eastAsia"/>
        </w:rPr>
        <w:t>um</w:t>
      </w:r>
      <w:r>
        <w:rPr>
          <w:rFonts w:hint="eastAsia"/>
        </w:rPr>
        <w:t>\</w:t>
      </w:r>
      <w:r>
        <w:rPr>
          <w:rFonts w:hint="eastAsia"/>
        </w:rPr>
        <w:t xml:space="preserve">Coms </w:t>
      </w:r>
      <w:r>
        <w:rPr>
          <w:rFonts w:hint="eastAsia"/>
        </w:rPr>
        <w:t>41</w:t>
      </w:r>
      <w:r>
        <w:rPr>
          <w:rFonts w:hint="eastAsia"/>
        </w:rPr>
        <w:t>fps</w:t>
      </w:r>
      <w:r>
        <w:rPr>
          <w:rFonts w:hint="eastAsia"/>
        </w:rPr>
        <w:t xml:space="preserve"> Temp-Tint</w:t>
      </w:r>
      <w:r>
        <w:rPr>
          <w:rFonts w:hint="eastAsia"/>
        </w:rPr>
        <w:t>引擎</w:t>
      </w:r>
    </w:p>
    <w:p w:rsidR="00515D11" w:rsidRDefault="004D7BA1">
      <w:pPr>
        <w:spacing w:line="312" w:lineRule="auto"/>
      </w:pP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</w:t>
      </w:r>
      <w:r>
        <w:rPr>
          <w:rFonts w:hint="eastAsia"/>
        </w:rPr>
        <w:t>：</w:t>
      </w:r>
      <w:r>
        <w:rPr>
          <w:rFonts w:hint="eastAsia"/>
        </w:rPr>
        <w:t>F</w:t>
      </w:r>
      <w:r>
        <w:rPr>
          <w:rFonts w:hint="eastAsia"/>
        </w:rPr>
        <w:t>自动</w:t>
      </w:r>
      <w:r>
        <w:rPr>
          <w:rFonts w:hint="eastAsia"/>
        </w:rPr>
        <w:t>/</w:t>
      </w:r>
      <w:r>
        <w:rPr>
          <w:rFonts w:hint="eastAsia"/>
        </w:rPr>
        <w:t>快门</w:t>
      </w:r>
      <w:r>
        <w:rPr>
          <w:rFonts w:hint="eastAsia"/>
        </w:rPr>
        <w:t>/</w:t>
      </w:r>
      <w:r>
        <w:rPr>
          <w:rFonts w:hint="eastAsia"/>
        </w:rPr>
        <w:t>光圈、</w:t>
      </w:r>
      <w:r>
        <w:rPr>
          <w:rFonts w:hint="eastAsia"/>
        </w:rPr>
        <w:t>ISO</w:t>
      </w:r>
      <w:r>
        <w:rPr>
          <w:rFonts w:hint="eastAsia"/>
        </w:rPr>
        <w:t>细腻、</w:t>
      </w:r>
      <w:r>
        <w:rPr>
          <w:rFonts w:hint="eastAsia"/>
        </w:rPr>
        <w:t>AF</w:t>
      </w:r>
      <w:r>
        <w:rPr>
          <w:rFonts w:hint="eastAsia"/>
        </w:rPr>
        <w:t>区域</w:t>
      </w:r>
      <w:r>
        <w:rPr>
          <w:rFonts w:hint="eastAsia"/>
        </w:rPr>
        <w:t>3D</w:t>
      </w:r>
      <w:r>
        <w:rPr>
          <w:rFonts w:hint="eastAsia"/>
        </w:rPr>
        <w:t>跟踪</w:t>
      </w:r>
      <w:r>
        <w:rPr>
          <w:rFonts w:hint="eastAsia"/>
        </w:rPr>
        <w:t>32</w:t>
      </w:r>
      <w:r>
        <w:rPr>
          <w:rFonts w:hint="eastAsia"/>
        </w:rPr>
        <w:t>个对焦点</w:t>
      </w:r>
    </w:p>
    <w:p w:rsidR="00515D11" w:rsidRDefault="004D7BA1">
      <w:pPr>
        <w:spacing w:line="312" w:lineRule="auto"/>
      </w:pPr>
      <w:r>
        <w:rPr>
          <w:rFonts w:hint="eastAsia"/>
        </w:rPr>
        <w:t>软件功能</w:t>
      </w:r>
      <w:r>
        <w:rPr>
          <w:rFonts w:hint="eastAsia"/>
        </w:rPr>
        <w:t>：景深叠加聚焦合成、手</w:t>
      </w:r>
      <w:r>
        <w:rPr>
          <w:rFonts w:hint="eastAsia"/>
        </w:rPr>
        <w:t>/</w:t>
      </w:r>
      <w:r>
        <w:rPr>
          <w:rFonts w:hint="eastAsia"/>
        </w:rPr>
        <w:t>自动照片捕捉、比例尺添加、文字尖头标注、图片按文件夹路径保存、手</w:t>
      </w:r>
      <w:r>
        <w:rPr>
          <w:rFonts w:hint="eastAsia"/>
        </w:rPr>
        <w:t>/</w:t>
      </w:r>
      <w:r>
        <w:rPr>
          <w:rFonts w:hint="eastAsia"/>
        </w:rPr>
        <w:t>自动文件命名图片库数据共享传输、一键数据报告生成、支持互联网功能、软件在线免费升级、尺寸测量</w:t>
      </w:r>
      <w:r>
        <w:rPr>
          <w:rFonts w:hint="eastAsia"/>
        </w:rPr>
        <w:t>(</w:t>
      </w:r>
      <w:r>
        <w:rPr>
          <w:rFonts w:hint="eastAsia"/>
        </w:rPr>
        <w:t>长度、平行线、多边形、圆、弧、角度等等</w:t>
      </w:r>
      <w:r>
        <w:rPr>
          <w:rFonts w:hint="eastAsia"/>
        </w:rPr>
        <w:t>)</w:t>
      </w:r>
    </w:p>
    <w:p w:rsidR="00515D11" w:rsidRDefault="004D7BA1">
      <w:pPr>
        <w:spacing w:line="312" w:lineRule="auto"/>
      </w:pPr>
      <w:r>
        <w:rPr>
          <w:rFonts w:hint="eastAsia"/>
        </w:rPr>
        <w:t>测量精度</w:t>
      </w:r>
      <w:r>
        <w:rPr>
          <w:rFonts w:hint="eastAsia"/>
        </w:rPr>
        <w:t>：±</w:t>
      </w:r>
      <w:r>
        <w:rPr>
          <w:rFonts w:hint="eastAsia"/>
        </w:rPr>
        <w:t>0.0</w:t>
      </w:r>
      <w:r>
        <w:rPr>
          <w:rFonts w:hint="eastAsia"/>
        </w:rPr>
        <w:t>05</w:t>
      </w:r>
      <w:r>
        <w:rPr>
          <w:rFonts w:hint="eastAsia"/>
        </w:rPr>
        <w:t>mm</w:t>
      </w:r>
    </w:p>
    <w:p w:rsidR="00515D11" w:rsidRDefault="004D7BA1">
      <w:pPr>
        <w:spacing w:line="312" w:lineRule="auto"/>
      </w:pPr>
      <w:r>
        <w:rPr>
          <w:rFonts w:hint="eastAsia"/>
        </w:rPr>
        <w:t>调焦行程</w:t>
      </w:r>
      <w:r>
        <w:rPr>
          <w:rFonts w:hint="eastAsia"/>
        </w:rPr>
        <w:t>：精密机械粗细松紧可调、齿轮精度</w:t>
      </w:r>
      <w:r>
        <w:rPr>
          <w:rFonts w:hint="eastAsia"/>
        </w:rPr>
        <w:t xml:space="preserve">2um </w:t>
      </w:r>
      <w:r>
        <w:rPr>
          <w:rFonts w:hint="eastAsia"/>
        </w:rPr>
        <w:t>行程</w:t>
      </w:r>
      <w:r>
        <w:rPr>
          <w:rFonts w:hint="eastAsia"/>
        </w:rPr>
        <w:t>260mm</w:t>
      </w:r>
    </w:p>
    <w:p w:rsidR="00515D11" w:rsidRDefault="004D7BA1">
      <w:pPr>
        <w:spacing w:line="312" w:lineRule="auto"/>
      </w:pPr>
      <w:r>
        <w:rPr>
          <w:rFonts w:hint="eastAsia"/>
        </w:rPr>
        <w:t>载物台</w:t>
      </w:r>
      <w:r>
        <w:rPr>
          <w:rFonts w:hint="eastAsia"/>
        </w:rPr>
        <w:t>：</w:t>
      </w:r>
      <w:r>
        <w:rPr>
          <w:rFonts w:hint="eastAsia"/>
        </w:rPr>
        <w:t>300*180mmXY</w:t>
      </w:r>
      <w:r>
        <w:rPr>
          <w:rFonts w:hint="eastAsia"/>
        </w:rPr>
        <w:t>轴机械载物台</w:t>
      </w:r>
    </w:p>
    <w:p w:rsidR="00515D11" w:rsidRDefault="004D7BA1">
      <w:pPr>
        <w:spacing w:line="312" w:lineRule="auto"/>
      </w:pPr>
      <w:r>
        <w:rPr>
          <w:rFonts w:hint="eastAsia"/>
        </w:rPr>
        <w:t>操作环境</w:t>
      </w:r>
      <w:r>
        <w:rPr>
          <w:rFonts w:hint="eastAsia"/>
        </w:rPr>
        <w:t>：温度</w:t>
      </w:r>
      <w:r>
        <w:rPr>
          <w:rFonts w:hint="eastAsia"/>
        </w:rPr>
        <w:t>:-10~45</w:t>
      </w:r>
      <w:r>
        <w:rPr>
          <w:rFonts w:hint="eastAsia"/>
        </w:rPr>
        <w:t>℃</w:t>
      </w:r>
      <w:r>
        <w:rPr>
          <w:rFonts w:hint="eastAsia"/>
        </w:rPr>
        <w:t>;</w:t>
      </w:r>
      <w:r>
        <w:rPr>
          <w:rFonts w:hint="eastAsia"/>
        </w:rPr>
        <w:t>湿度</w:t>
      </w:r>
      <w:r>
        <w:rPr>
          <w:rFonts w:hint="eastAsia"/>
        </w:rPr>
        <w:t>:10~85%</w:t>
      </w:r>
    </w:p>
    <w:p w:rsidR="00515D11" w:rsidRDefault="004D7BA1">
      <w:pPr>
        <w:spacing w:line="312" w:lineRule="auto"/>
      </w:pPr>
      <w:r>
        <w:rPr>
          <w:rFonts w:hint="eastAsia"/>
        </w:rPr>
        <w:t>尺寸</w:t>
      </w:r>
      <w:r>
        <w:rPr>
          <w:rFonts w:hint="eastAsia"/>
        </w:rPr>
        <w:t>/</w:t>
      </w:r>
      <w:r>
        <w:rPr>
          <w:rFonts w:hint="eastAsia"/>
        </w:rPr>
        <w:t>重量</w:t>
      </w:r>
      <w:r>
        <w:rPr>
          <w:rFonts w:hint="eastAsia"/>
        </w:rPr>
        <w:t>：</w:t>
      </w:r>
      <w:r>
        <w:rPr>
          <w:rFonts w:hint="eastAsia"/>
        </w:rPr>
        <w:t>300*280*560</w:t>
      </w:r>
      <w:r>
        <w:rPr>
          <w:rFonts w:hint="eastAsia"/>
        </w:rPr>
        <w:t>、</w:t>
      </w:r>
      <w:r>
        <w:rPr>
          <w:rFonts w:hint="eastAsia"/>
        </w:rPr>
        <w:t>39.5</w:t>
      </w:r>
      <w:r>
        <w:rPr>
          <w:rFonts w:hint="eastAsia"/>
        </w:rPr>
        <w:t>KG</w:t>
      </w:r>
    </w:p>
    <w:p w:rsidR="00515D11" w:rsidRDefault="004D7BA1">
      <w:pPr>
        <w:spacing w:line="312" w:lineRule="auto"/>
      </w:pPr>
      <w:r>
        <w:rPr>
          <w:rFonts w:hint="eastAsia"/>
        </w:rPr>
        <w:t>电源输入</w:t>
      </w:r>
      <w:r>
        <w:rPr>
          <w:rFonts w:hint="eastAsia"/>
        </w:rPr>
        <w:t>：</w:t>
      </w:r>
      <w:r>
        <w:rPr>
          <w:rFonts w:hint="eastAsia"/>
        </w:rPr>
        <w:t>220v</w:t>
      </w:r>
    </w:p>
    <w:p w:rsidR="00515D11" w:rsidRDefault="004D7BA1">
      <w:pPr>
        <w:spacing w:line="312" w:lineRule="auto"/>
      </w:pPr>
      <w:r>
        <w:rPr>
          <w:rFonts w:hint="eastAsia"/>
        </w:rPr>
        <w:t>整机质保</w:t>
      </w:r>
      <w:r>
        <w:rPr>
          <w:rFonts w:hint="eastAsia"/>
        </w:rPr>
        <w:t>：免费保修</w:t>
      </w:r>
      <w:r>
        <w:rPr>
          <w:rFonts w:hint="eastAsia"/>
        </w:rPr>
        <w:t>1</w:t>
      </w:r>
      <w:r>
        <w:rPr>
          <w:rFonts w:hint="eastAsia"/>
        </w:rPr>
        <w:t>年</w:t>
      </w:r>
    </w:p>
    <w:p w:rsidR="00515D11" w:rsidRDefault="004D7BA1">
      <w:r>
        <w:rPr>
          <w:rFonts w:hint="eastAsia"/>
          <w:noProof/>
        </w:rPr>
        <w:lastRenderedPageBreak/>
        <w:drawing>
          <wp:anchor distT="0" distB="0" distL="114300" distR="114300" simplePos="0" relativeHeight="251658240" behindDoc="0" locked="0" layoutInCell="1" allowOverlap="1">
            <wp:simplePos x="0" y="0"/>
            <wp:positionH relativeFrom="column">
              <wp:posOffset>-4020820</wp:posOffset>
            </wp:positionH>
            <wp:positionV relativeFrom="paragraph">
              <wp:posOffset>-247015</wp:posOffset>
            </wp:positionV>
            <wp:extent cx="13143865" cy="8764270"/>
            <wp:effectExtent l="0" t="0" r="0" b="0"/>
            <wp:wrapNone/>
            <wp:docPr id="3" name="图片 3" descr="DSC_09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3" descr="DSC_0938"/>
                    <pic:cNvPicPr>
                      <a:picLocks noChangeAspect="1"/>
                    </pic:cNvPicPr>
                  </pic:nvPicPr>
                  <pic:blipFill>
                    <a:blip r:embed="rId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3143865" cy="876427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515D11" w:rsidRDefault="00515D11"/>
    <w:p w:rsidR="00515D11" w:rsidRDefault="00515D11"/>
    <w:p w:rsidR="00515D11" w:rsidRDefault="00515D11"/>
    <w:p w:rsidR="00515D11" w:rsidRDefault="00515D11"/>
    <w:p w:rsidR="00515D11" w:rsidRDefault="00515D11"/>
    <w:p w:rsidR="00515D11" w:rsidRDefault="00515D11"/>
    <w:p w:rsidR="00515D11" w:rsidRDefault="00515D11"/>
    <w:p w:rsidR="00515D11" w:rsidRDefault="00515D11"/>
    <w:p w:rsidR="00515D11" w:rsidRDefault="004D7B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7013575"/>
            <wp:effectExtent l="0" t="0" r="10160" b="15875"/>
            <wp:docPr id="4" name="图片 4" descr="详0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4" descr="详0_02"/>
                    <pic:cNvPicPr>
                      <a:picLocks noChangeAspect="1"/>
                    </pic:cNvPicPr>
                  </pic:nvPicPr>
                  <pic:blipFill>
                    <a:blip r:embed="rId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013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5160010"/>
            <wp:effectExtent l="0" t="0" r="10160" b="2540"/>
            <wp:docPr id="5" name="图片 5" descr="详0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详0_03"/>
                    <pic:cNvPicPr>
                      <a:picLocks noChangeAspect="1"/>
                    </pic:cNvPicPr>
                  </pic:nvPicPr>
                  <pic:blipFill>
                    <a:blip r:embed="rId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1600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515D11" w:rsidRDefault="004D7BA1">
      <w:r>
        <w:rPr>
          <w:rFonts w:hint="eastAsia"/>
          <w:noProof/>
        </w:rPr>
        <w:drawing>
          <wp:inline distT="0" distB="0" distL="114300" distR="114300">
            <wp:extent cx="5078095" cy="3428365"/>
            <wp:effectExtent l="0" t="0" r="8255" b="635"/>
            <wp:docPr id="9" name="图片 9" descr="详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详3"/>
                    <pic:cNvPicPr>
                      <a:picLocks noChangeAspect="1"/>
                    </pic:cNvPicPr>
                  </pic:nvPicPr>
                  <pic:blipFill>
                    <a:blip r:embed="rId1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078095" cy="3428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6606540"/>
            <wp:effectExtent l="0" t="0" r="10160" b="3810"/>
            <wp:docPr id="6" name="图片 6" descr="详1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详1_02"/>
                    <pic:cNvPicPr>
                      <a:picLocks noChangeAspect="1"/>
                    </pic:cNvPicPr>
                  </pic:nvPicPr>
                  <pic:blipFill>
                    <a:blip r:embed="rId1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6065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1997710"/>
            <wp:effectExtent l="0" t="0" r="10160" b="2540"/>
            <wp:docPr id="12" name="图片 12" descr="详8_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12" descr="详8_02"/>
                    <pic:cNvPicPr>
                      <a:picLocks noChangeAspect="1"/>
                    </pic:cNvPicPr>
                  </pic:nvPicPr>
                  <pic:blipFill>
                    <a:blip r:embed="rId1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9977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3504565"/>
            <wp:effectExtent l="0" t="0" r="10160" b="635"/>
            <wp:docPr id="7" name="图片 7" descr="详1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详1_04"/>
                    <pic:cNvPicPr>
                      <a:picLocks noChangeAspect="1"/>
                    </pic:cNvPicPr>
                  </pic:nvPicPr>
                  <pic:blipFill>
                    <a:blip r:embed="rId1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5045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drawing>
          <wp:inline distT="0" distB="0" distL="114300" distR="114300">
            <wp:extent cx="5266690" cy="3079750"/>
            <wp:effectExtent l="0" t="0" r="10160" b="6350"/>
            <wp:docPr id="10" name="图片 10" descr="详2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图片 10" descr="详2_03"/>
                    <pic:cNvPicPr>
                      <a:picLocks noChangeAspect="1"/>
                    </pic:cNvPicPr>
                  </pic:nvPicPr>
                  <pic:blipFill>
                    <a:blip r:embed="rId14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79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8595" cy="1264285"/>
            <wp:effectExtent l="0" t="0" r="8255" b="12065"/>
            <wp:docPr id="22" name="图片 22" descr="详9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22" descr="详9_03"/>
                    <pic:cNvPicPr>
                      <a:picLocks noChangeAspect="1"/>
                    </pic:cNvPicPr>
                  </pic:nvPicPr>
                  <pic:blipFill>
                    <a:blip r:embed="rId15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126428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6133465"/>
            <wp:effectExtent l="0" t="0" r="10160" b="635"/>
            <wp:docPr id="13" name="图片 13" descr="详8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图片 13" descr="详8_01"/>
                    <pic:cNvPicPr>
                      <a:picLocks noChangeAspect="1"/>
                    </pic:cNvPicPr>
                  </pic:nvPicPr>
                  <pic:blipFill>
                    <a:blip r:embed="rId16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6133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drawing>
          <wp:inline distT="0" distB="0" distL="114300" distR="114300">
            <wp:extent cx="5266690" cy="2539365"/>
            <wp:effectExtent l="0" t="0" r="10160" b="13335"/>
            <wp:docPr id="20" name="图片 20" descr="详4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20" descr="详4_03"/>
                    <pic:cNvPicPr>
                      <a:picLocks noChangeAspect="1"/>
                    </pic:cNvPicPr>
                  </pic:nvPicPr>
                  <pic:blipFill>
                    <a:blip r:embed="rId17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393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5946775"/>
            <wp:effectExtent l="0" t="0" r="10160" b="15875"/>
            <wp:docPr id="15" name="图片 15" descr="详7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" name="图片 15" descr="详7_01"/>
                    <pic:cNvPicPr>
                      <a:picLocks noChangeAspect="1"/>
                    </pic:cNvPicPr>
                  </pic:nvPicPr>
                  <pic:blipFill>
                    <a:blip r:embed="rId18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5946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drawing>
          <wp:inline distT="0" distB="0" distL="114300" distR="114300">
            <wp:extent cx="5266690" cy="1559560"/>
            <wp:effectExtent l="0" t="0" r="10160" b="2540"/>
            <wp:docPr id="19" name="图片 19" descr="详1_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19" descr="详1_03"/>
                    <pic:cNvPicPr>
                      <a:picLocks noChangeAspect="1"/>
                    </pic:cNvPicPr>
                  </pic:nvPicPr>
                  <pic:blipFill>
                    <a:blip r:embed="rId19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1559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2959735"/>
            <wp:effectExtent l="0" t="0" r="10160" b="12065"/>
            <wp:docPr id="16" name="图片 16" descr="详10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详10_01"/>
                    <pic:cNvPicPr>
                      <a:picLocks noChangeAspect="1"/>
                    </pic:cNvPicPr>
                  </pic:nvPicPr>
                  <pic:blipFill>
                    <a:blip r:embed="rId20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9597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drawing>
          <wp:inline distT="0" distB="0" distL="114300" distR="114300">
            <wp:extent cx="5266690" cy="3060065"/>
            <wp:effectExtent l="0" t="0" r="10160" b="6985"/>
            <wp:docPr id="17" name="图片 17" descr="详7_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详7_05"/>
                    <pic:cNvPicPr>
                      <a:picLocks noChangeAspect="1"/>
                    </pic:cNvPicPr>
                  </pic:nvPicPr>
                  <pic:blipFill>
                    <a:blip r:embed="rId21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30600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15D11" w:rsidRDefault="004D7BA1">
      <w:r>
        <w:rPr>
          <w:rFonts w:hint="eastAsia"/>
          <w:noProof/>
        </w:rPr>
        <w:lastRenderedPageBreak/>
        <w:drawing>
          <wp:inline distT="0" distB="0" distL="114300" distR="114300">
            <wp:extent cx="5266690" cy="2568575"/>
            <wp:effectExtent l="0" t="0" r="10160" b="3175"/>
            <wp:docPr id="18" name="图片 18" descr="详8_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" name="图片 18" descr="详8_04"/>
                    <pic:cNvPicPr>
                      <a:picLocks noChangeAspect="1"/>
                    </pic:cNvPicPr>
                  </pic:nvPicPr>
                  <pic:blipFill>
                    <a:blip r:embed="rId22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25685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hint="eastAsia"/>
          <w:noProof/>
        </w:rPr>
        <w:lastRenderedPageBreak/>
        <w:drawing>
          <wp:inline distT="0" distB="0" distL="114300" distR="114300">
            <wp:extent cx="5266690" cy="7640320"/>
            <wp:effectExtent l="0" t="0" r="10160" b="17780"/>
            <wp:docPr id="23" name="图片 23" descr="详6_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详6_01"/>
                    <pic:cNvPicPr>
                      <a:picLocks noChangeAspect="1"/>
                    </pic:cNvPicPr>
                  </pic:nvPicPr>
                  <pic:blipFill>
                    <a:blip r:embed="rId23" cstate="email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66690" cy="7640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515D11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DF4913B5-1A58-4088-B5D9-B8F52C3E1AAA}"/>
    <w:embedBold r:id="rId2" w:fontKey="{07ABD6D4-876C-41B2-BA69-F4D616D18FAE}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4"/>
  <w:embedTrueTypeFonts/>
  <w:saveSubsetFonts/>
  <w:proofState w:spelling="clean" w:grammar="clean"/>
  <w:defaultTabStop w:val="420"/>
  <w:drawingGridVerticalSpacing w:val="156"/>
  <w:noPunctuationKerning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doNotUseIndentAsNumberingTabStop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MjUxN2ExYjU5NjA1NmM3YmEzZWM2MzQ1MTQxOGE5NGYifQ=="/>
  </w:docVars>
  <w:rsids>
    <w:rsidRoot w:val="00515D11"/>
    <w:rsid w:val="004D7BA1"/>
    <w:rsid w:val="00515D11"/>
    <w:rsid w:val="00FE429F"/>
    <w:rsid w:val="01B4425B"/>
    <w:rsid w:val="060C0938"/>
    <w:rsid w:val="0BDE02A6"/>
    <w:rsid w:val="10565429"/>
    <w:rsid w:val="125E07E1"/>
    <w:rsid w:val="130747E3"/>
    <w:rsid w:val="14673D85"/>
    <w:rsid w:val="14A12DB4"/>
    <w:rsid w:val="14ED3D4F"/>
    <w:rsid w:val="211303A4"/>
    <w:rsid w:val="225D1808"/>
    <w:rsid w:val="301A3A06"/>
    <w:rsid w:val="314C4AD1"/>
    <w:rsid w:val="31FD777D"/>
    <w:rsid w:val="32A90E9E"/>
    <w:rsid w:val="34975552"/>
    <w:rsid w:val="3707367C"/>
    <w:rsid w:val="38635533"/>
    <w:rsid w:val="3CE279DF"/>
    <w:rsid w:val="45AF4396"/>
    <w:rsid w:val="48C772DE"/>
    <w:rsid w:val="4AD2133B"/>
    <w:rsid w:val="4D337B3F"/>
    <w:rsid w:val="52EC7A32"/>
    <w:rsid w:val="55052414"/>
    <w:rsid w:val="577B1155"/>
    <w:rsid w:val="5C670635"/>
    <w:rsid w:val="604C2BAE"/>
    <w:rsid w:val="63033FDC"/>
    <w:rsid w:val="69C55365"/>
    <w:rsid w:val="6A45338B"/>
    <w:rsid w:val="760E4E0B"/>
    <w:rsid w:val="7D9E7E8E"/>
    <w:rsid w:val="7DC843D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 fillcolor="white">
      <v:fill color="white"/>
    </o:shapedefaults>
    <o:shapelayout v:ext="edit">
      <o:idmap v:ext="edit" data="1"/>
    </o:shapelayout>
  </w:shapeDefaults>
  <w:decimalSymbol w:val="."/>
  <w:listSeparator w:val=","/>
  <w15:docId w15:val="{8D552C7F-51F1-4411-8D70-E003C5AA535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Default Paragraph Font" w:semiHidden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Table" w:semiHidden="1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Grid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  <w:rPr>
      <w:rFonts w:ascii="Calibri" w:hAnsi="Calibr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jpeg"/><Relationship Id="rId3" Type="http://schemas.openxmlformats.org/officeDocument/2006/relationships/settings" Target="settings.xml"/><Relationship Id="rId21" Type="http://schemas.openxmlformats.org/officeDocument/2006/relationships/image" Target="media/image17.jpeg"/><Relationship Id="rId7" Type="http://schemas.openxmlformats.org/officeDocument/2006/relationships/image" Target="media/image3.pn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5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24" Type="http://schemas.openxmlformats.org/officeDocument/2006/relationships/fontTable" Target="fontTable.xml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image" Target="media/image19.jpeg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image" Target="media/image18.jpeg"/></Relationships>
</file>

<file path=word/_rels/fontTable.xml.rels><?xml version="1.0" encoding="UTF-8" standalone="yes"?>
<Relationships xmlns="http://schemas.openxmlformats.org/package/2006/relationships"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12</Pages>
  <Words>129</Words>
  <Characters>739</Characters>
  <Application>Microsoft Office Word</Application>
  <DocSecurity>0</DocSecurity>
  <Lines>6</Lines>
  <Paragraphs>1</Paragraphs>
  <ScaleCrop>false</ScaleCrop>
  <Company/>
  <LinksUpToDate>false</LinksUpToDate>
  <CharactersWithSpaces>867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WIN10</dc:creator>
  <cp:lastModifiedBy>win10</cp:lastModifiedBy>
  <cp:revision>3</cp:revision>
  <dcterms:created xsi:type="dcterms:W3CDTF">2014-10-29T12:08:00Z</dcterms:created>
  <dcterms:modified xsi:type="dcterms:W3CDTF">2024-12-16T07:14:00Z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2052-10.8.2.6666</vt:lpwstr>
  </property>
  <property fmtid="{D5CDD505-2E9C-101B-9397-08002B2CF9AE}" pid="3" name="ICV">
    <vt:lpwstr>8811A6E0565342B5B0522995D1D6BD07_12</vt:lpwstr>
  </property>
</Properties>
</file>