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3365" w:rsidRDefault="006F0C58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厂商品牌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</w:t>
      </w:r>
      <w:r>
        <w:rPr>
          <w:rFonts w:ascii="宋体" w:hAnsi="宋体" w:cs="宋体" w:hint="eastAsia"/>
          <w:sz w:val="24"/>
          <w:szCs w:val="32"/>
        </w:rPr>
        <w:t>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>J-Y600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产地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广东深圳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设备功能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自动聚焦视频观察、拍照存图、尺寸测量、</w:t>
      </w:r>
      <w:r>
        <w:rPr>
          <w:rFonts w:ascii="宋体" w:hAnsi="宋体" w:cs="宋体" w:hint="eastAsia"/>
          <w:sz w:val="24"/>
          <w:szCs w:val="32"/>
        </w:rPr>
        <w:t>U</w:t>
      </w:r>
      <w:r>
        <w:rPr>
          <w:rFonts w:ascii="宋体" w:hAnsi="宋体" w:cs="宋体" w:hint="eastAsia"/>
          <w:sz w:val="24"/>
          <w:szCs w:val="32"/>
        </w:rPr>
        <w:t>盘导出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放大形式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光学放大</w:t>
      </w:r>
      <w:r>
        <w:rPr>
          <w:rFonts w:ascii="宋体" w:hAnsi="宋体" w:cs="宋体" w:hint="eastAsia"/>
          <w:sz w:val="24"/>
          <w:szCs w:val="32"/>
        </w:rPr>
        <w:t>+4K</w:t>
      </w:r>
      <w:r>
        <w:rPr>
          <w:rFonts w:ascii="宋体" w:hAnsi="宋体" w:cs="宋体" w:hint="eastAsia"/>
          <w:sz w:val="24"/>
          <w:szCs w:val="32"/>
        </w:rPr>
        <w:t>自动聚焦电子学放大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倍率</w:t>
      </w:r>
      <w:r>
        <w:rPr>
          <w:rFonts w:ascii="宋体" w:hAnsi="宋体" w:cs="宋体" w:hint="eastAsia"/>
          <w:sz w:val="24"/>
          <w:szCs w:val="32"/>
        </w:rPr>
        <w:t>(X.)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光学倍率</w:t>
      </w:r>
      <w:r>
        <w:rPr>
          <w:rFonts w:ascii="宋体" w:hAnsi="宋体" w:cs="宋体" w:hint="eastAsia"/>
          <w:sz w:val="24"/>
          <w:szCs w:val="32"/>
        </w:rPr>
        <w:t>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DB3365" w:rsidRDefault="006F0C58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电子倍率</w:t>
      </w:r>
      <w:r>
        <w:rPr>
          <w:rFonts w:ascii="宋体" w:hAnsi="宋体" w:cs="宋体" w:hint="eastAsia"/>
          <w:sz w:val="24"/>
          <w:szCs w:val="32"/>
        </w:rPr>
        <w:t>250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2500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内嵌操作系统</w:t>
      </w:r>
      <w:r>
        <w:rPr>
          <w:rFonts w:ascii="宋体" w:hAnsi="宋体" w:cs="宋体" w:hint="eastAsia"/>
          <w:sz w:val="24"/>
          <w:szCs w:val="32"/>
        </w:rPr>
        <w:t>：</w:t>
      </w:r>
      <w:proofErr w:type="spellStart"/>
      <w:r>
        <w:rPr>
          <w:rFonts w:ascii="宋体" w:hAnsi="宋体" w:cs="宋体" w:hint="eastAsia"/>
          <w:sz w:val="24"/>
          <w:szCs w:val="32"/>
        </w:rPr>
        <w:t>Youngwin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OS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SONY IMX307</w:t>
      </w:r>
      <w:r>
        <w:rPr>
          <w:rFonts w:ascii="宋体" w:hAnsi="宋体" w:cs="宋体" w:hint="eastAsia"/>
          <w:sz w:val="24"/>
          <w:szCs w:val="32"/>
        </w:rPr>
        <w:t>芯片</w:t>
      </w:r>
      <w:r>
        <w:rPr>
          <w:rFonts w:ascii="宋体" w:hAnsi="宋体" w:cs="宋体" w:hint="eastAsia"/>
          <w:sz w:val="24"/>
          <w:szCs w:val="32"/>
        </w:rPr>
        <w:t>.96G</w:t>
      </w:r>
      <w:r>
        <w:rPr>
          <w:rFonts w:ascii="宋体" w:hAnsi="宋体" w:cs="宋体" w:hint="eastAsia"/>
          <w:sz w:val="24"/>
          <w:szCs w:val="32"/>
        </w:rPr>
        <w:t>储存空间、核显、</w:t>
      </w:r>
      <w:r>
        <w:rPr>
          <w:rFonts w:ascii="宋体" w:hAnsi="宋体" w:cs="宋体" w:hint="eastAsia"/>
          <w:sz w:val="24"/>
          <w:szCs w:val="32"/>
        </w:rPr>
        <w:t>1/2.8</w:t>
      </w:r>
      <w:r>
        <w:rPr>
          <w:rFonts w:ascii="宋体" w:hAnsi="宋体" w:cs="宋体" w:hint="eastAsia"/>
          <w:sz w:val="24"/>
          <w:szCs w:val="32"/>
        </w:rPr>
        <w:t>降噪传感器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聚焦系统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Auto Focus</w:t>
      </w:r>
      <w:r>
        <w:rPr>
          <w:rFonts w:ascii="宋体" w:hAnsi="宋体" w:cs="宋体" w:hint="eastAsia"/>
          <w:sz w:val="24"/>
          <w:szCs w:val="32"/>
        </w:rPr>
        <w:t>自动将镜头聚焦到被摄物体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27</w:t>
      </w:r>
      <w:r>
        <w:rPr>
          <w:rFonts w:ascii="宋体" w:hAnsi="宋体" w:cs="宋体" w:hint="eastAsia"/>
          <w:sz w:val="24"/>
          <w:szCs w:val="32"/>
        </w:rPr>
        <w:t>寸液晶超薄防蓝光</w:t>
      </w: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屏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无限远金相物镜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L </w:t>
      </w:r>
      <w:r>
        <w:rPr>
          <w:rFonts w:ascii="宋体" w:hAnsi="宋体" w:cs="宋体" w:hint="eastAsia"/>
          <w:sz w:val="24"/>
          <w:szCs w:val="32"/>
        </w:rPr>
        <w:t xml:space="preserve">Plan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5X/0.12WD23.6</w:t>
      </w:r>
    </w:p>
    <w:p w:rsidR="00DB3365" w:rsidRDefault="006F0C58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L Plan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10X/0.12 WD17.7</w:t>
      </w:r>
    </w:p>
    <w:p w:rsidR="00DB3365" w:rsidRDefault="006F0C58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L Plan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20X/0.40WD10.4</w:t>
      </w:r>
    </w:p>
    <w:p w:rsidR="00DB3365" w:rsidRDefault="006F0C58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L Plan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50X/0.55 WD7.0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目镜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广角</w:t>
      </w:r>
      <w:r>
        <w:rPr>
          <w:rFonts w:ascii="宋体" w:hAnsi="宋体" w:cs="宋体" w:hint="eastAsia"/>
          <w:sz w:val="24"/>
          <w:szCs w:val="32"/>
        </w:rPr>
        <w:t>10X(</w:t>
      </w:r>
      <w:r>
        <w:rPr>
          <w:rFonts w:ascii="宋体" w:hAnsi="宋体" w:cs="宋体" w:hint="eastAsia"/>
          <w:sz w:val="24"/>
          <w:szCs w:val="32"/>
        </w:rPr>
        <w:t>光学视场数中</w:t>
      </w:r>
      <w:r>
        <w:rPr>
          <w:rFonts w:ascii="宋体" w:hAnsi="宋体" w:cs="宋体" w:hint="eastAsia"/>
          <w:sz w:val="24"/>
          <w:szCs w:val="32"/>
        </w:rPr>
        <w:t>22mm)</w:t>
      </w:r>
      <w:r>
        <w:rPr>
          <w:rFonts w:ascii="宋体" w:hAnsi="宋体" w:cs="宋体" w:hint="eastAsia"/>
          <w:sz w:val="24"/>
          <w:szCs w:val="32"/>
        </w:rPr>
        <w:t>瞳距</w:t>
      </w:r>
      <w:r>
        <w:rPr>
          <w:rFonts w:ascii="宋体" w:hAnsi="宋体" w:cs="宋体" w:hint="eastAsia"/>
          <w:sz w:val="24"/>
          <w:szCs w:val="32"/>
        </w:rPr>
        <w:t>53-75mm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索尼</w:t>
      </w:r>
      <w:r>
        <w:rPr>
          <w:rFonts w:ascii="宋体" w:hAnsi="宋体" w:cs="宋体" w:hint="eastAsia"/>
          <w:sz w:val="24"/>
          <w:szCs w:val="32"/>
        </w:rPr>
        <w:t>imx307</w:t>
      </w:r>
      <w:r>
        <w:rPr>
          <w:rFonts w:ascii="宋体" w:hAnsi="宋体" w:cs="宋体" w:hint="eastAsia"/>
          <w:sz w:val="24"/>
          <w:szCs w:val="32"/>
        </w:rPr>
        <w:t>自动聚焦电子快门相机</w:t>
      </w:r>
      <w:r>
        <w:rPr>
          <w:rFonts w:ascii="宋体" w:hAnsi="宋体" w:cs="宋体" w:hint="eastAsia"/>
          <w:sz w:val="24"/>
          <w:szCs w:val="32"/>
        </w:rPr>
        <w:t>4K60HZ</w:t>
      </w:r>
      <w:r>
        <w:rPr>
          <w:rFonts w:ascii="宋体" w:hAnsi="宋体" w:cs="宋体" w:hint="eastAsia"/>
          <w:sz w:val="24"/>
          <w:szCs w:val="32"/>
        </w:rPr>
        <w:t>刷新率</w:t>
      </w:r>
    </w:p>
    <w:p w:rsidR="00DB3365" w:rsidRDefault="006F0C58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影像</w:t>
      </w:r>
      <w:r>
        <w:rPr>
          <w:rFonts w:ascii="宋体" w:hAnsi="宋体" w:cs="宋体" w:hint="eastAsia"/>
          <w:sz w:val="24"/>
          <w:szCs w:val="32"/>
        </w:rPr>
        <w:t>3840(H)x2160(V)</w:t>
      </w:r>
      <w:r>
        <w:rPr>
          <w:rFonts w:ascii="宋体" w:hAnsi="宋体" w:cs="宋体" w:hint="eastAsia"/>
          <w:sz w:val="24"/>
          <w:szCs w:val="32"/>
        </w:rPr>
        <w:t>分辨率屏幕比例</w:t>
      </w:r>
      <w:r>
        <w:rPr>
          <w:rFonts w:ascii="宋体" w:hAnsi="宋体" w:cs="宋体" w:hint="eastAsia"/>
          <w:sz w:val="24"/>
          <w:szCs w:val="32"/>
        </w:rPr>
        <w:t>16:9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感光元器件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ISO</w:t>
      </w:r>
      <w:r>
        <w:rPr>
          <w:rFonts w:ascii="宋体" w:hAnsi="宋体" w:cs="宋体" w:hint="eastAsia"/>
          <w:sz w:val="24"/>
          <w:szCs w:val="32"/>
        </w:rPr>
        <w:t>细腻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手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自动白平衡、曝光，</w:t>
      </w:r>
      <w:r>
        <w:rPr>
          <w:rFonts w:ascii="宋体" w:hAnsi="宋体" w:cs="宋体" w:hint="eastAsia"/>
          <w:sz w:val="24"/>
          <w:szCs w:val="32"/>
        </w:rPr>
        <w:t>F/</w:t>
      </w:r>
      <w:r>
        <w:rPr>
          <w:rFonts w:ascii="宋体" w:hAnsi="宋体" w:cs="宋体" w:hint="eastAsia"/>
          <w:sz w:val="24"/>
          <w:szCs w:val="32"/>
        </w:rPr>
        <w:t>自动光圈快门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芯片处理器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2.9 x2.9 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像元帧率</w:t>
      </w:r>
      <w:proofErr w:type="gramStart"/>
      <w:r>
        <w:rPr>
          <w:rFonts w:ascii="宋体" w:hAnsi="宋体" w:cs="宋体" w:hint="eastAsia"/>
          <w:sz w:val="24"/>
          <w:szCs w:val="32"/>
        </w:rPr>
        <w:t>极</w:t>
      </w:r>
      <w:proofErr w:type="gramEnd"/>
      <w:r>
        <w:rPr>
          <w:rFonts w:ascii="宋体" w:hAnsi="宋体" w:cs="宋体" w:hint="eastAsia"/>
          <w:sz w:val="24"/>
          <w:szCs w:val="32"/>
        </w:rPr>
        <w:t>速</w:t>
      </w:r>
      <w:r>
        <w:rPr>
          <w:rFonts w:ascii="宋体" w:hAnsi="宋体" w:cs="宋体" w:hint="eastAsia"/>
          <w:sz w:val="24"/>
          <w:szCs w:val="32"/>
        </w:rPr>
        <w:t>60FPS0-999MS</w:t>
      </w:r>
      <w:r>
        <w:rPr>
          <w:rFonts w:ascii="宋体" w:hAnsi="宋体" w:cs="宋体" w:hint="eastAsia"/>
          <w:sz w:val="24"/>
          <w:szCs w:val="32"/>
        </w:rPr>
        <w:t>曝光</w:t>
      </w:r>
    </w:p>
    <w:p w:rsidR="00DB3365" w:rsidRDefault="006F0C58">
      <w:pPr>
        <w:spacing w:line="288" w:lineRule="auto"/>
        <w:ind w:firstLineChars="600" w:firstLine="144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G</w:t>
      </w:r>
      <w:r>
        <w:rPr>
          <w:rFonts w:ascii="宋体" w:hAnsi="宋体" w:cs="宋体" w:hint="eastAsia"/>
          <w:sz w:val="24"/>
          <w:szCs w:val="32"/>
        </w:rPr>
        <w:t>光</w:t>
      </w:r>
      <w:r>
        <w:rPr>
          <w:rFonts w:ascii="宋体" w:hAnsi="宋体" w:cs="宋体" w:hint="eastAsia"/>
          <w:sz w:val="24"/>
          <w:szCs w:val="32"/>
        </w:rPr>
        <w:t>灵敏度</w:t>
      </w:r>
      <w:r>
        <w:rPr>
          <w:rFonts w:ascii="宋体" w:hAnsi="宋体" w:cs="宋体" w:hint="eastAsia"/>
          <w:sz w:val="24"/>
          <w:szCs w:val="32"/>
        </w:rPr>
        <w:t>SN 0.53 V/lux-sec 66.5dB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视野范围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≈</w:t>
      </w:r>
      <w:r>
        <w:rPr>
          <w:rFonts w:ascii="宋体" w:hAnsi="宋体" w:cs="宋体" w:hint="eastAsia"/>
          <w:sz w:val="24"/>
          <w:szCs w:val="32"/>
        </w:rPr>
        <w:t>1500*800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 150*80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双光源照明系统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上光反射照明</w:t>
      </w:r>
      <w:r>
        <w:rPr>
          <w:rFonts w:ascii="宋体" w:hAnsi="宋体" w:cs="宋体" w:hint="eastAsia"/>
          <w:sz w:val="24"/>
          <w:szCs w:val="32"/>
        </w:rPr>
        <w:t>+</w:t>
      </w:r>
      <w:r>
        <w:rPr>
          <w:rFonts w:ascii="宋体" w:hAnsi="宋体" w:cs="宋体" w:hint="eastAsia"/>
          <w:sz w:val="24"/>
          <w:szCs w:val="32"/>
        </w:rPr>
        <w:t>下光透射照明、波长范围</w:t>
      </w:r>
      <w:r>
        <w:rPr>
          <w:rFonts w:ascii="宋体" w:hAnsi="宋体" w:cs="宋体" w:hint="eastAsia"/>
          <w:sz w:val="24"/>
          <w:szCs w:val="32"/>
        </w:rPr>
        <w:t>350-2500nm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光路构造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分光棱镜、聚光器、孔径光阑、视场光阑、</w:t>
      </w:r>
      <w:proofErr w:type="gramStart"/>
      <w:r>
        <w:rPr>
          <w:rFonts w:ascii="宋体" w:hAnsi="宋体" w:cs="宋体" w:hint="eastAsia"/>
          <w:sz w:val="24"/>
          <w:szCs w:val="32"/>
        </w:rPr>
        <w:t>渐晕光阑</w:t>
      </w:r>
      <w:proofErr w:type="gramEnd"/>
      <w:r>
        <w:rPr>
          <w:rFonts w:ascii="宋体" w:hAnsi="宋体" w:cs="宋体" w:hint="eastAsia"/>
          <w:sz w:val="24"/>
          <w:szCs w:val="32"/>
        </w:rPr>
        <w:t>、</w:t>
      </w:r>
      <w:proofErr w:type="gramStart"/>
      <w:r>
        <w:rPr>
          <w:rFonts w:ascii="宋体" w:hAnsi="宋体" w:cs="宋体" w:hint="eastAsia"/>
          <w:sz w:val="24"/>
          <w:szCs w:val="32"/>
        </w:rPr>
        <w:t>消杂光</w:t>
      </w:r>
      <w:proofErr w:type="gramEnd"/>
      <w:r>
        <w:rPr>
          <w:rFonts w:ascii="宋体" w:hAnsi="宋体" w:cs="宋体" w:hint="eastAsia"/>
          <w:sz w:val="24"/>
          <w:szCs w:val="32"/>
        </w:rPr>
        <w:t>光阑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主机电源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交流电压</w:t>
      </w:r>
      <w:r>
        <w:rPr>
          <w:rFonts w:ascii="宋体" w:hAnsi="宋体" w:cs="宋体" w:hint="eastAsia"/>
          <w:sz w:val="24"/>
          <w:szCs w:val="32"/>
        </w:rPr>
        <w:t>220V 50/60Hz6V20W</w:t>
      </w:r>
      <w:r>
        <w:rPr>
          <w:rFonts w:ascii="宋体" w:hAnsi="宋体" w:cs="宋体" w:hint="eastAsia"/>
          <w:sz w:val="24"/>
          <w:szCs w:val="32"/>
        </w:rPr>
        <w:t>输出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调焦机构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粗微动同轴调焦、机械精密度</w:t>
      </w:r>
      <w:r>
        <w:rPr>
          <w:rFonts w:ascii="宋体" w:hAnsi="宋体" w:cs="宋体" w:hint="eastAsia"/>
          <w:sz w:val="24"/>
          <w:szCs w:val="32"/>
        </w:rPr>
        <w:t>2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、</w:t>
      </w:r>
      <w:proofErr w:type="gramStart"/>
      <w:r>
        <w:rPr>
          <w:rFonts w:ascii="宋体" w:hAnsi="宋体" w:cs="宋体" w:hint="eastAsia"/>
          <w:sz w:val="24"/>
          <w:szCs w:val="32"/>
        </w:rPr>
        <w:t>粗动松紧</w:t>
      </w:r>
      <w:proofErr w:type="gramEnd"/>
      <w:r>
        <w:rPr>
          <w:rFonts w:ascii="宋体" w:hAnsi="宋体" w:cs="宋体" w:hint="eastAsia"/>
          <w:sz w:val="24"/>
          <w:szCs w:val="32"/>
        </w:rPr>
        <w:t>可调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聚焦模式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支持电动聚焦、支持手调聚焦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XY</w:t>
      </w:r>
      <w:r>
        <w:rPr>
          <w:rFonts w:ascii="宋体" w:hAnsi="宋体" w:cs="宋体" w:hint="eastAsia"/>
          <w:sz w:val="24"/>
          <w:szCs w:val="32"/>
        </w:rPr>
        <w:t>轴载物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双层机械移动式</w:t>
      </w:r>
      <w:r>
        <w:rPr>
          <w:rFonts w:ascii="宋体" w:hAnsi="宋体" w:cs="宋体" w:hint="eastAsia"/>
          <w:sz w:val="24"/>
          <w:szCs w:val="32"/>
        </w:rPr>
        <w:t>180*145mm,</w:t>
      </w:r>
      <w:r>
        <w:rPr>
          <w:rFonts w:ascii="宋体" w:hAnsi="宋体" w:cs="宋体" w:hint="eastAsia"/>
          <w:sz w:val="24"/>
          <w:szCs w:val="32"/>
        </w:rPr>
        <w:t>移动范围</w:t>
      </w:r>
      <w:r>
        <w:rPr>
          <w:rFonts w:ascii="宋体" w:hAnsi="宋体" w:cs="宋体" w:hint="eastAsia"/>
          <w:sz w:val="24"/>
          <w:szCs w:val="32"/>
        </w:rPr>
        <w:t>75*50mm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图像测量技术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测样品长宽尺寸、角度、周长面积、弧度、做标记等等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测量精度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±</w:t>
      </w:r>
      <w:r>
        <w:rPr>
          <w:rFonts w:ascii="宋体" w:hAnsi="宋体" w:cs="宋体" w:hint="eastAsia"/>
          <w:sz w:val="24"/>
          <w:szCs w:val="32"/>
        </w:rPr>
        <w:t>0.01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尺寸及重量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260mm(</w:t>
      </w:r>
      <w:r>
        <w:rPr>
          <w:rFonts w:ascii="宋体" w:hAnsi="宋体" w:cs="宋体" w:hint="eastAsia"/>
          <w:sz w:val="24"/>
          <w:szCs w:val="32"/>
        </w:rPr>
        <w:t>长</w:t>
      </w:r>
      <w:r>
        <w:rPr>
          <w:rFonts w:ascii="宋体" w:hAnsi="宋体" w:cs="宋体" w:hint="eastAsia"/>
          <w:sz w:val="24"/>
          <w:szCs w:val="32"/>
        </w:rPr>
        <w:t>)*210mm(</w:t>
      </w:r>
      <w:r>
        <w:rPr>
          <w:rFonts w:ascii="宋体" w:hAnsi="宋体" w:cs="宋体" w:hint="eastAsia"/>
          <w:sz w:val="24"/>
          <w:szCs w:val="32"/>
        </w:rPr>
        <w:t>宽</w:t>
      </w:r>
      <w:r>
        <w:rPr>
          <w:rFonts w:ascii="宋体" w:hAnsi="宋体" w:cs="宋体" w:hint="eastAsia"/>
          <w:sz w:val="24"/>
          <w:szCs w:val="32"/>
        </w:rPr>
        <w:t>)*500mm(</w:t>
      </w:r>
      <w:r>
        <w:rPr>
          <w:rFonts w:ascii="宋体" w:hAnsi="宋体" w:cs="宋体" w:hint="eastAsia"/>
          <w:sz w:val="24"/>
          <w:szCs w:val="32"/>
        </w:rPr>
        <w:t>高</w:t>
      </w:r>
      <w:r>
        <w:rPr>
          <w:rFonts w:ascii="宋体" w:hAnsi="宋体" w:cs="宋体" w:hint="eastAsia"/>
          <w:sz w:val="24"/>
          <w:szCs w:val="32"/>
        </w:rPr>
        <w:t>) 15kg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天无理由退换货、</w:t>
      </w:r>
      <w:r>
        <w:rPr>
          <w:rFonts w:ascii="宋体" w:hAnsi="宋体" w:cs="宋体" w:hint="eastAsia"/>
          <w:sz w:val="24"/>
          <w:szCs w:val="32"/>
        </w:rPr>
        <w:t>1</w:t>
      </w:r>
      <w:r>
        <w:rPr>
          <w:rFonts w:ascii="宋体" w:hAnsi="宋体" w:cs="宋体" w:hint="eastAsia"/>
          <w:sz w:val="24"/>
          <w:szCs w:val="32"/>
        </w:rPr>
        <w:t>年免费保修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软件后期免费升级服务</w:t>
      </w:r>
    </w:p>
    <w:p w:rsidR="00DB3365" w:rsidRDefault="006F0C58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厂家名称</w:t>
      </w:r>
      <w:r>
        <w:rPr>
          <w:rFonts w:ascii="宋体" w:hAnsi="宋体" w:cs="宋体" w:hint="eastAsia"/>
          <w:sz w:val="24"/>
          <w:szCs w:val="32"/>
        </w:rPr>
        <w:t>;</w:t>
      </w:r>
      <w:r>
        <w:rPr>
          <w:rFonts w:ascii="宋体" w:hAnsi="宋体" w:cs="宋体" w:hint="eastAsia"/>
          <w:sz w:val="24"/>
          <w:szCs w:val="32"/>
        </w:rPr>
        <w:t>深圳纽荷尔科技有限公司</w:t>
      </w:r>
    </w:p>
    <w:p w:rsidR="00DB3365" w:rsidRDefault="006F0C58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07630"/>
            <wp:effectExtent l="0" t="0" r="9525" b="7620"/>
            <wp:docPr id="243" name="图片 243" descr="J-Y600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J-Y600详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0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33930"/>
            <wp:effectExtent l="0" t="0" r="9525" b="13970"/>
            <wp:docPr id="242" name="图片 242" descr="J-Y600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J-Y600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5407660"/>
            <wp:effectExtent l="0" t="0" r="9525" b="2540"/>
            <wp:docPr id="241" name="图片 241" descr="J-Y600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J-Y600详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0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53915"/>
            <wp:effectExtent l="0" t="0" r="9525" b="13335"/>
            <wp:docPr id="240" name="图片 240" descr="J-Y600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J-Y600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5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87645"/>
            <wp:effectExtent l="0" t="0" r="9525" b="8255"/>
            <wp:docPr id="239" name="图片 239" descr="J-Y600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J-Y600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8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93820"/>
            <wp:effectExtent l="0" t="0" r="9525" b="11430"/>
            <wp:docPr id="238" name="图片 238" descr="J-Y600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J-Y600详4_02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67405"/>
            <wp:effectExtent l="0" t="0" r="9525" b="4445"/>
            <wp:docPr id="237" name="图片 237" descr="J-Y600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J-Y600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47490"/>
            <wp:effectExtent l="0" t="0" r="9525" b="10160"/>
            <wp:docPr id="236" name="图片 236" descr="J-Y600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J-Y600详5_01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627120"/>
            <wp:effectExtent l="0" t="0" r="9525" b="11430"/>
            <wp:docPr id="235" name="图片 235" descr="J-Y600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J-Y600详5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341110"/>
            <wp:effectExtent l="0" t="0" r="9525" b="2540"/>
            <wp:docPr id="234" name="图片 234" descr="J-Y600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J-Y600详5_03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4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87165"/>
            <wp:effectExtent l="0" t="0" r="9525" b="13335"/>
            <wp:docPr id="233" name="图片 233" descr="J-Y600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J-Y600详5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8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00705"/>
            <wp:effectExtent l="0" t="0" r="9525" b="4445"/>
            <wp:docPr id="232" name="图片 232" descr="J-Y600详5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J-Y600详5_05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20820"/>
            <wp:effectExtent l="0" t="0" r="9525" b="17780"/>
            <wp:docPr id="231" name="图片 231" descr="J-Y600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J-Y600详6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81040"/>
            <wp:effectExtent l="0" t="0" r="9525" b="10160"/>
            <wp:docPr id="230" name="图片 230" descr="J-Y600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J-Y600详6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8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47515"/>
            <wp:effectExtent l="0" t="0" r="9525" b="635"/>
            <wp:docPr id="229" name="图片 229" descr="J-Y600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J-Y600详6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613785"/>
            <wp:effectExtent l="0" t="0" r="9525" b="5715"/>
            <wp:docPr id="228" name="图片 228" descr="J-Y600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J-Y600详6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00575"/>
            <wp:effectExtent l="0" t="0" r="9525" b="9525"/>
            <wp:docPr id="227" name="图片 227" descr="J-Y600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J-Y600详7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007360"/>
            <wp:effectExtent l="0" t="0" r="9525" b="2540"/>
            <wp:docPr id="226" name="图片 226" descr="J-Y600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J-Y600详7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327775"/>
            <wp:effectExtent l="0" t="0" r="9525" b="15875"/>
            <wp:docPr id="225" name="图片 225" descr="J-Y600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J-Y600详7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2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07410"/>
            <wp:effectExtent l="0" t="0" r="9525" b="2540"/>
            <wp:docPr id="224" name="图片 224" descr="J-Y600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J-Y600详7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933825"/>
            <wp:effectExtent l="0" t="0" r="9525" b="9525"/>
            <wp:docPr id="223" name="图片 223" descr="J-Y600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J-Y600详7_0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60520"/>
            <wp:effectExtent l="0" t="0" r="9525" b="11430"/>
            <wp:docPr id="222" name="图片 222" descr="J-Y600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J-Y600详8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67705"/>
            <wp:effectExtent l="0" t="0" r="9525" b="4445"/>
            <wp:docPr id="221" name="图片 221" descr="J-Y600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J-Y600详8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6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47465"/>
            <wp:effectExtent l="0" t="0" r="9525" b="635"/>
            <wp:docPr id="220" name="图片 220" descr="J-Y600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J-Y600详8_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4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93745"/>
            <wp:effectExtent l="0" t="0" r="9525" b="1905"/>
            <wp:docPr id="219" name="图片 219" descr="J-Y600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J-Y600详9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640955"/>
            <wp:effectExtent l="0" t="0" r="9525" b="17145"/>
            <wp:docPr id="218" name="图片 218" descr="J-Y600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J-Y600详9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4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461250"/>
            <wp:effectExtent l="0" t="0" r="9525" b="6350"/>
            <wp:docPr id="217" name="图片 217" descr="J-Y600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J-Y600详9_0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3365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DB3365"/>
    <w:rsid w:val="006F0C58"/>
    <w:rsid w:val="00DB3365"/>
    <w:rsid w:val="0C50246A"/>
    <w:rsid w:val="0D3C666E"/>
    <w:rsid w:val="0E0E630B"/>
    <w:rsid w:val="1B343428"/>
    <w:rsid w:val="1C027C2F"/>
    <w:rsid w:val="26E10EEE"/>
    <w:rsid w:val="4A38381B"/>
    <w:rsid w:val="503F1E92"/>
    <w:rsid w:val="5BE66539"/>
    <w:rsid w:val="5C65689E"/>
    <w:rsid w:val="64FA5721"/>
    <w:rsid w:val="652E61E7"/>
    <w:rsid w:val="68D53004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69206CFF-0F47-41D0-AEB5-9D2B14FB5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20</Pages>
  <Words>136</Words>
  <Characters>776</Characters>
  <Application>Microsoft Office Word</Application>
  <DocSecurity>0</DocSecurity>
  <Lines>6</Lines>
  <Paragraphs>1</Paragraphs>
  <ScaleCrop>false</ScaleCrop>
  <Company/>
  <LinksUpToDate>false</LinksUpToDate>
  <CharactersWithSpaces>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A03179C8DD94437BB6A6FE36BC99EE27_13</vt:lpwstr>
  </property>
</Properties>
</file>