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644A" w:rsidRDefault="0021509E">
      <w:pPr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28"/>
          <w:szCs w:val="36"/>
        </w:rPr>
        <w:t>技术参数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厂商品牌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</w:t>
      </w:r>
      <w:r>
        <w:rPr>
          <w:rFonts w:ascii="宋体" w:hAnsi="宋体" w:cs="宋体" w:hint="eastAsia"/>
          <w:sz w:val="24"/>
          <w:szCs w:val="32"/>
        </w:rPr>
        <w:t>: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J-E300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广东深圳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设备功能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常规观察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偏振光观察、拍照存图、尺寸测量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放大形式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超高精细光学放大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电子学放大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>(X.)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光学倍率</w:t>
      </w:r>
      <w:r>
        <w:rPr>
          <w:rFonts w:ascii="宋体" w:hAnsi="宋体" w:cs="宋体" w:hint="eastAsia"/>
          <w:sz w:val="24"/>
          <w:szCs w:val="32"/>
        </w:rPr>
        <w:t>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400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600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91644A" w:rsidRDefault="0021509E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电子倍率</w:t>
      </w:r>
      <w:r>
        <w:rPr>
          <w:rFonts w:ascii="宋体" w:hAnsi="宋体" w:cs="宋体" w:hint="eastAsia"/>
          <w:sz w:val="24"/>
          <w:szCs w:val="32"/>
        </w:rPr>
        <w:t>250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500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1000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2000</w:t>
      </w:r>
      <w:r>
        <w:rPr>
          <w:rFonts w:ascii="宋体" w:hAnsi="宋体" w:cs="宋体" w:hint="eastAsia"/>
          <w:sz w:val="24"/>
          <w:szCs w:val="32"/>
        </w:rPr>
        <w:t>倍、</w:t>
      </w:r>
      <w:r>
        <w:rPr>
          <w:rFonts w:ascii="宋体" w:hAnsi="宋体" w:cs="宋体" w:hint="eastAsia"/>
          <w:sz w:val="24"/>
          <w:szCs w:val="32"/>
        </w:rPr>
        <w:t>3000</w:t>
      </w:r>
      <w:r>
        <w:rPr>
          <w:rFonts w:ascii="宋体" w:hAnsi="宋体" w:cs="宋体" w:hint="eastAsia"/>
          <w:sz w:val="24"/>
          <w:szCs w:val="32"/>
        </w:rPr>
        <w:t>倍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 xml:space="preserve">Windows 10 </w:t>
      </w:r>
      <w:r>
        <w:rPr>
          <w:rFonts w:ascii="宋体" w:hAnsi="宋体" w:cs="宋体" w:hint="eastAsia"/>
          <w:sz w:val="24"/>
          <w:szCs w:val="32"/>
        </w:rPr>
        <w:t>专业版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英特尔酷</w:t>
      </w:r>
      <w:proofErr w:type="gramStart"/>
      <w:r>
        <w:rPr>
          <w:rFonts w:ascii="宋体" w:hAnsi="宋体" w:cs="宋体" w:hint="eastAsia"/>
          <w:sz w:val="24"/>
          <w:szCs w:val="32"/>
        </w:rPr>
        <w:t>睿</w:t>
      </w:r>
      <w:proofErr w:type="gramEnd"/>
      <w:r>
        <w:rPr>
          <w:rFonts w:ascii="宋体" w:hAnsi="宋体" w:cs="宋体" w:hint="eastAsia"/>
          <w:sz w:val="24"/>
          <w:szCs w:val="32"/>
        </w:rPr>
        <w:t>I5</w:t>
      </w:r>
      <w:r>
        <w:rPr>
          <w:rFonts w:ascii="宋体" w:hAnsi="宋体" w:cs="宋体" w:hint="eastAsia"/>
          <w:sz w:val="24"/>
          <w:szCs w:val="32"/>
        </w:rPr>
        <w:t>处理器</w:t>
      </w:r>
      <w:r>
        <w:rPr>
          <w:rFonts w:ascii="宋体" w:hAnsi="宋体" w:cs="宋体" w:hint="eastAsia"/>
          <w:sz w:val="24"/>
          <w:szCs w:val="32"/>
        </w:rPr>
        <w:t>.8G</w:t>
      </w:r>
      <w:r>
        <w:rPr>
          <w:rFonts w:ascii="宋体" w:hAnsi="宋体" w:cs="宋体" w:hint="eastAsia"/>
          <w:sz w:val="24"/>
          <w:szCs w:val="32"/>
        </w:rPr>
        <w:t>内存、</w:t>
      </w:r>
      <w:r>
        <w:rPr>
          <w:rFonts w:ascii="宋体" w:hAnsi="宋体" w:cs="宋体" w:hint="eastAsia"/>
          <w:sz w:val="24"/>
          <w:szCs w:val="32"/>
        </w:rPr>
        <w:t>256G</w:t>
      </w:r>
      <w:r>
        <w:rPr>
          <w:rFonts w:ascii="宋体" w:hAnsi="宋体" w:cs="宋体" w:hint="eastAsia"/>
          <w:sz w:val="24"/>
          <w:szCs w:val="32"/>
        </w:rPr>
        <w:t>固态硬盘、核心显卡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拓展性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支持联网，支持用户安装自己的软件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寸液晶超薄一体机电脑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全画幅定</w:t>
      </w:r>
      <w:proofErr w:type="gramStart"/>
      <w:r>
        <w:rPr>
          <w:rFonts w:ascii="宋体" w:hAnsi="宋体" w:cs="宋体" w:hint="eastAsia"/>
          <w:sz w:val="24"/>
          <w:szCs w:val="32"/>
        </w:rPr>
        <w:t>倍</w:t>
      </w:r>
      <w:proofErr w:type="gramEnd"/>
      <w:r>
        <w:rPr>
          <w:rFonts w:ascii="宋体" w:hAnsi="宋体" w:cs="宋体" w:hint="eastAsia"/>
          <w:sz w:val="24"/>
          <w:szCs w:val="32"/>
        </w:rPr>
        <w:t>物镜</w:t>
      </w:r>
      <w:r>
        <w:rPr>
          <w:rFonts w:ascii="宋体" w:hAnsi="宋体" w:cs="宋体" w:hint="eastAsia"/>
          <w:sz w:val="24"/>
          <w:szCs w:val="32"/>
        </w:rPr>
        <w:t xml:space="preserve">: </w:t>
      </w:r>
      <w:r>
        <w:rPr>
          <w:rFonts w:ascii="宋体" w:hAnsi="宋体" w:cs="宋体" w:hint="eastAsia"/>
          <w:sz w:val="24"/>
          <w:szCs w:val="32"/>
        </w:rPr>
        <w:t>PL 5X/0.12</w:t>
      </w:r>
      <w:r>
        <w:rPr>
          <w:rFonts w:ascii="宋体" w:hAnsi="宋体" w:cs="宋体" w:hint="eastAsia"/>
          <w:sz w:val="24"/>
          <w:szCs w:val="32"/>
        </w:rPr>
        <w:t xml:space="preserve"> WD21.5</w:t>
      </w:r>
    </w:p>
    <w:p w:rsidR="0091644A" w:rsidRDefault="0021509E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L10X/0.25 WD15.1</w:t>
      </w:r>
    </w:p>
    <w:p w:rsidR="0091644A" w:rsidRDefault="0021509E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L20X/0.40 WD10.5</w:t>
      </w:r>
    </w:p>
    <w:p w:rsidR="0091644A" w:rsidRDefault="0021509E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L40X/0.60 WD8.2</w:t>
      </w:r>
    </w:p>
    <w:p w:rsidR="0091644A" w:rsidRDefault="0021509E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PL L60X/0.75WD6.2</w:t>
      </w:r>
    </w:p>
    <w:p w:rsidR="0091644A" w:rsidRDefault="0021509E">
      <w:pPr>
        <w:spacing w:line="288" w:lineRule="auto"/>
        <w:ind w:firstLineChars="800" w:firstLine="19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纳米结晶涂层实现高成像性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广角目镜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PL10X/18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索尼</w:t>
      </w:r>
      <w:r>
        <w:rPr>
          <w:rFonts w:ascii="宋体" w:hAnsi="宋体" w:cs="宋体" w:hint="eastAsia"/>
          <w:sz w:val="24"/>
          <w:szCs w:val="32"/>
        </w:rPr>
        <w:t>IMX185 CMOS</w:t>
      </w:r>
      <w:r>
        <w:rPr>
          <w:rFonts w:ascii="宋体" w:hAnsi="宋体" w:cs="宋体" w:hint="eastAsia"/>
          <w:sz w:val="24"/>
          <w:szCs w:val="32"/>
        </w:rPr>
        <w:t>卷帘快门彩色相机</w:t>
      </w:r>
    </w:p>
    <w:p w:rsidR="0091644A" w:rsidRDefault="0021509E">
      <w:pPr>
        <w:spacing w:line="288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2592x1944P</w:t>
      </w:r>
      <w:r>
        <w:rPr>
          <w:rFonts w:ascii="宋体" w:hAnsi="宋体" w:cs="宋体" w:hint="eastAsia"/>
          <w:sz w:val="24"/>
          <w:szCs w:val="32"/>
        </w:rPr>
        <w:t>分辨率高清无损输出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感光元器件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IPS 1670</w:t>
      </w:r>
      <w:r>
        <w:rPr>
          <w:rFonts w:ascii="宋体" w:hAnsi="宋体" w:cs="宋体" w:hint="eastAsia"/>
          <w:sz w:val="24"/>
          <w:szCs w:val="32"/>
        </w:rPr>
        <w:t>万点阵列</w:t>
      </w:r>
      <w:r>
        <w:rPr>
          <w:rFonts w:ascii="宋体" w:hAnsi="宋体" w:cs="宋体" w:hint="eastAsia"/>
          <w:sz w:val="24"/>
          <w:szCs w:val="32"/>
        </w:rPr>
        <w:t>Ultra-Fine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芯片处理器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自动白平衡、曝光，</w:t>
      </w:r>
      <w:r>
        <w:rPr>
          <w:rFonts w:ascii="宋体" w:hAnsi="宋体" w:cs="宋体" w:hint="eastAsia"/>
          <w:sz w:val="24"/>
          <w:szCs w:val="32"/>
        </w:rPr>
        <w:t>F/</w:t>
      </w:r>
      <w:r>
        <w:rPr>
          <w:rFonts w:ascii="宋体" w:hAnsi="宋体" w:cs="宋体" w:hint="eastAsia"/>
          <w:sz w:val="24"/>
          <w:szCs w:val="32"/>
        </w:rPr>
        <w:t>自动光圈快门</w:t>
      </w:r>
    </w:p>
    <w:p w:rsidR="0091644A" w:rsidRDefault="0021509E">
      <w:pPr>
        <w:spacing w:line="288" w:lineRule="auto"/>
        <w:ind w:firstLineChars="600" w:firstLine="144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G Sensitivity Dark Signal </w:t>
      </w:r>
      <w:r>
        <w:rPr>
          <w:rFonts w:ascii="宋体" w:hAnsi="宋体" w:cs="宋体" w:hint="eastAsia"/>
          <w:sz w:val="24"/>
          <w:szCs w:val="32"/>
        </w:rPr>
        <w:t>300mv/0.13 with 1/30s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视野范围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≈</w:t>
      </w:r>
      <w:r>
        <w:rPr>
          <w:rFonts w:ascii="宋体" w:hAnsi="宋体" w:cs="宋体" w:hint="eastAsia"/>
          <w:sz w:val="24"/>
          <w:szCs w:val="32"/>
        </w:rPr>
        <w:t>1500*800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 150*80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软件特色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全幅对焦图像拼接功能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非同一平面叠加聚焦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双光源照明系统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卤素上光反射照明</w:t>
      </w:r>
      <w:r>
        <w:rPr>
          <w:rFonts w:ascii="宋体" w:hAnsi="宋体" w:cs="宋体" w:hint="eastAsia"/>
          <w:sz w:val="24"/>
          <w:szCs w:val="32"/>
        </w:rPr>
        <w:t>+</w:t>
      </w:r>
      <w:r>
        <w:rPr>
          <w:rFonts w:ascii="宋体" w:hAnsi="宋体" w:cs="宋体" w:hint="eastAsia"/>
          <w:sz w:val="24"/>
          <w:szCs w:val="32"/>
        </w:rPr>
        <w:t>下光透射照明、波长范围</w:t>
      </w:r>
      <w:r>
        <w:rPr>
          <w:rFonts w:ascii="宋体" w:hAnsi="宋体" w:cs="宋体" w:hint="eastAsia"/>
          <w:sz w:val="24"/>
          <w:szCs w:val="32"/>
        </w:rPr>
        <w:t>350-2500nm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光路构造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检偏器、起偏器、滤色转盘、分光棱镜聚光器、视场孔径光阑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调焦机构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粗微动同轴调焦、机械精密度</w:t>
      </w:r>
      <w:r>
        <w:rPr>
          <w:rFonts w:ascii="宋体" w:hAnsi="宋体" w:cs="宋体" w:hint="eastAsia"/>
          <w:sz w:val="24"/>
          <w:szCs w:val="32"/>
        </w:rPr>
        <w:t>2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  <w:r>
        <w:rPr>
          <w:rFonts w:ascii="宋体" w:hAnsi="宋体" w:cs="宋体" w:hint="eastAsia"/>
          <w:sz w:val="24"/>
          <w:szCs w:val="32"/>
        </w:rPr>
        <w:t>、</w:t>
      </w:r>
      <w:proofErr w:type="gramStart"/>
      <w:r>
        <w:rPr>
          <w:rFonts w:ascii="宋体" w:hAnsi="宋体" w:cs="宋体" w:hint="eastAsia"/>
          <w:sz w:val="24"/>
          <w:szCs w:val="32"/>
        </w:rPr>
        <w:t>粗动松紧</w:t>
      </w:r>
      <w:proofErr w:type="gramEnd"/>
      <w:r>
        <w:rPr>
          <w:rFonts w:ascii="宋体" w:hAnsi="宋体" w:cs="宋体" w:hint="eastAsia"/>
          <w:sz w:val="24"/>
          <w:szCs w:val="32"/>
        </w:rPr>
        <w:t>可调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XY</w:t>
      </w:r>
      <w:r>
        <w:rPr>
          <w:rFonts w:ascii="宋体" w:hAnsi="宋体" w:cs="宋体" w:hint="eastAsia"/>
          <w:sz w:val="24"/>
          <w:szCs w:val="32"/>
        </w:rPr>
        <w:t>轴载物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矩形机械移动载物台</w:t>
      </w:r>
      <w:r>
        <w:rPr>
          <w:rFonts w:ascii="宋体" w:hAnsi="宋体" w:cs="宋体" w:hint="eastAsia"/>
          <w:sz w:val="24"/>
          <w:szCs w:val="32"/>
        </w:rPr>
        <w:t>180*150mm,</w:t>
      </w:r>
      <w:r>
        <w:rPr>
          <w:rFonts w:ascii="宋体" w:hAnsi="宋体" w:cs="宋体" w:hint="eastAsia"/>
          <w:sz w:val="24"/>
          <w:szCs w:val="32"/>
        </w:rPr>
        <w:t>移动范围</w:t>
      </w:r>
      <w:r>
        <w:rPr>
          <w:rFonts w:ascii="宋体" w:hAnsi="宋体" w:cs="宋体" w:hint="eastAsia"/>
          <w:sz w:val="24"/>
          <w:szCs w:val="32"/>
        </w:rPr>
        <w:t>75*60mm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图像测量技术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测样品长宽尺寸、角度、周长面积、弧度、百分比含量等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测量精度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±</w:t>
      </w:r>
      <w:r>
        <w:rPr>
          <w:rFonts w:ascii="宋体" w:hAnsi="宋体" w:cs="宋体" w:hint="eastAsia"/>
          <w:sz w:val="24"/>
          <w:szCs w:val="32"/>
        </w:rPr>
        <w:t>0.01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主机电源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交流电压</w:t>
      </w:r>
      <w:r>
        <w:rPr>
          <w:rFonts w:ascii="宋体" w:hAnsi="宋体" w:cs="宋体" w:hint="eastAsia"/>
          <w:sz w:val="24"/>
          <w:szCs w:val="32"/>
        </w:rPr>
        <w:t xml:space="preserve"> 220V 50/60Hz6V20W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尺寸及重量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260mm(</w:t>
      </w:r>
      <w:r>
        <w:rPr>
          <w:rFonts w:ascii="宋体" w:hAnsi="宋体" w:cs="宋体" w:hint="eastAsia"/>
          <w:sz w:val="24"/>
          <w:szCs w:val="32"/>
        </w:rPr>
        <w:t>长</w:t>
      </w:r>
      <w:r>
        <w:rPr>
          <w:rFonts w:ascii="宋体" w:hAnsi="宋体" w:cs="宋体" w:hint="eastAsia"/>
          <w:sz w:val="24"/>
          <w:szCs w:val="32"/>
        </w:rPr>
        <w:t>)*210mm(</w:t>
      </w:r>
      <w:r>
        <w:rPr>
          <w:rFonts w:ascii="宋体" w:hAnsi="宋体" w:cs="宋体" w:hint="eastAsia"/>
          <w:sz w:val="24"/>
          <w:szCs w:val="32"/>
        </w:rPr>
        <w:t>宽</w:t>
      </w:r>
      <w:r>
        <w:rPr>
          <w:rFonts w:ascii="宋体" w:hAnsi="宋体" w:cs="宋体" w:hint="eastAsia"/>
          <w:sz w:val="24"/>
          <w:szCs w:val="32"/>
        </w:rPr>
        <w:t>)*500mm(</w:t>
      </w:r>
      <w:r>
        <w:rPr>
          <w:rFonts w:ascii="宋体" w:hAnsi="宋体" w:cs="宋体" w:hint="eastAsia"/>
          <w:sz w:val="24"/>
          <w:szCs w:val="32"/>
        </w:rPr>
        <w:t>高</w:t>
      </w:r>
      <w:r>
        <w:rPr>
          <w:rFonts w:ascii="宋体" w:hAnsi="宋体" w:cs="宋体" w:hint="eastAsia"/>
          <w:sz w:val="24"/>
          <w:szCs w:val="32"/>
        </w:rPr>
        <w:t>) 18kg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天无理由退换货、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软件后期免费升级服务</w:t>
      </w:r>
    </w:p>
    <w:p w:rsidR="0091644A" w:rsidRDefault="0021509E">
      <w:pPr>
        <w:spacing w:line="288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厂家名称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深圳纽荷尔科技有限公司</w:t>
      </w:r>
    </w:p>
    <w:p w:rsidR="0091644A" w:rsidRDefault="0021509E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774305"/>
            <wp:effectExtent l="0" t="0" r="9525" b="17145"/>
            <wp:docPr id="31" name="图片 31" descr="J-E300详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J-E300详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7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167255"/>
            <wp:effectExtent l="0" t="0" r="9525" b="4445"/>
            <wp:docPr id="30" name="图片 30" descr="J-E300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J-E300详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140585"/>
            <wp:effectExtent l="0" t="0" r="9525" b="12065"/>
            <wp:docPr id="29" name="图片 29" descr="J-E300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J-E300详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327400"/>
            <wp:effectExtent l="0" t="0" r="9525" b="6350"/>
            <wp:docPr id="28" name="图片 28" descr="J-E300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J-E300详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2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61000"/>
            <wp:effectExtent l="0" t="0" r="9525" b="6350"/>
            <wp:docPr id="27" name="图片 27" descr="J-E300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J-E300详4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20890"/>
            <wp:effectExtent l="0" t="0" r="9525" b="3810"/>
            <wp:docPr id="26" name="图片 26" descr="J-E300详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J-E300详4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2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500880"/>
            <wp:effectExtent l="0" t="0" r="9525" b="13970"/>
            <wp:docPr id="25" name="图片 25" descr="J-E300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J-E300详4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0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60750"/>
            <wp:effectExtent l="0" t="0" r="9525" b="6350"/>
            <wp:docPr id="24" name="图片 24" descr="J-E300详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J-E300详5_0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20790"/>
            <wp:effectExtent l="0" t="0" r="9525" b="3810"/>
            <wp:docPr id="23" name="图片 23" descr="J-E300详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J-E300详5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2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80510"/>
            <wp:effectExtent l="0" t="0" r="9525" b="15240"/>
            <wp:docPr id="22" name="图片 22" descr="J-E300详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J-E300详5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340735"/>
            <wp:effectExtent l="0" t="0" r="9525" b="12065"/>
            <wp:docPr id="21" name="图片 21" descr="J-E300详5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J-E300详5_04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4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173855"/>
            <wp:effectExtent l="0" t="0" r="9525" b="17145"/>
            <wp:docPr id="20" name="图片 20" descr="J-E300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J-E300详6_01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7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81040"/>
            <wp:effectExtent l="0" t="0" r="9525" b="10160"/>
            <wp:docPr id="19" name="图片 19" descr="J-E300详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J-E300详6_02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8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93845"/>
            <wp:effectExtent l="0" t="0" r="9525" b="1905"/>
            <wp:docPr id="18" name="图片 18" descr="J-E300详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J-E300详6_03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00525"/>
            <wp:effectExtent l="0" t="0" r="9525" b="9525"/>
            <wp:docPr id="17" name="图片 17" descr="J-E300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J-E300详6_04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760595"/>
            <wp:effectExtent l="0" t="0" r="9525" b="1905"/>
            <wp:docPr id="16" name="图片 16" descr="J-E300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J-E300详7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76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15" name="图片 15" descr="J-E300详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J-E300详7_02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467225"/>
            <wp:effectExtent l="0" t="0" r="9525" b="9525"/>
            <wp:docPr id="14" name="图片 14" descr="J-E300详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J-E300详7_03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94400"/>
            <wp:effectExtent l="0" t="0" r="9525" b="6350"/>
            <wp:docPr id="13" name="图片 13" descr="J-E300详7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J-E300详7_04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267075"/>
            <wp:effectExtent l="0" t="0" r="9525" b="9525"/>
            <wp:docPr id="12" name="图片 12" descr="J-E300详7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J-E300详7_05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474210"/>
            <wp:effectExtent l="0" t="0" r="9525" b="2540"/>
            <wp:docPr id="11" name="图片 11" descr="J-E300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J-E300详8_01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54270"/>
            <wp:effectExtent l="0" t="0" r="9525" b="17780"/>
            <wp:docPr id="10" name="图片 10" descr="J-E300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J-E300详8_02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5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087245"/>
            <wp:effectExtent l="0" t="0" r="9525" b="8255"/>
            <wp:docPr id="9" name="图片 9" descr="J-E300详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J-E300详8_03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8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80385"/>
            <wp:effectExtent l="0" t="0" r="9525" b="5715"/>
            <wp:docPr id="8" name="图片 8" descr="J-E300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J-E300详8_04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60850"/>
            <wp:effectExtent l="0" t="0" r="9525" b="6350"/>
            <wp:docPr id="7" name="图片 7" descr="J-E300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J-E300详9_01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647690"/>
            <wp:effectExtent l="0" t="0" r="9525" b="10160"/>
            <wp:docPr id="6" name="图片 6" descr="J-E300详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J-E300详9_02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64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794125"/>
            <wp:effectExtent l="0" t="0" r="9525" b="15875"/>
            <wp:docPr id="5" name="图片 5" descr="J-E300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J-E300详9_03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9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67430"/>
            <wp:effectExtent l="0" t="0" r="9525" b="13970"/>
            <wp:docPr id="4" name="图片 4" descr="J-E300详9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-E300详9_04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80510"/>
            <wp:effectExtent l="0" t="0" r="9525" b="15240"/>
            <wp:docPr id="3" name="图片 3" descr="J-E300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J-E300详10_01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140835"/>
            <wp:effectExtent l="0" t="0" r="9525" b="12065"/>
            <wp:docPr id="2" name="图片 2" descr="J-E300详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J-E300详10_02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54270"/>
            <wp:effectExtent l="0" t="0" r="9525" b="17780"/>
            <wp:docPr id="1" name="图片 1" descr="J-E300详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J-E300详10_03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5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1644A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91644A"/>
    <w:rsid w:val="0021509E"/>
    <w:rsid w:val="0091644A"/>
    <w:rsid w:val="0D3C666E"/>
    <w:rsid w:val="1B343428"/>
    <w:rsid w:val="1C027C2F"/>
    <w:rsid w:val="26E10EEE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6C12537-ADDD-42F0-A18A-06A3A1FB4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21</Pages>
  <Words>136</Words>
  <Characters>781</Characters>
  <Application>Microsoft Office Word</Application>
  <DocSecurity>0</DocSecurity>
  <Lines>6</Lines>
  <Paragraphs>1</Paragraphs>
  <ScaleCrop>false</ScaleCrop>
  <Company/>
  <LinksUpToDate>false</LinksUpToDate>
  <CharactersWithSpaces>916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EDA99C3256094F88BCD8AD0945020E34_13</vt:lpwstr>
  </property>
</Properties>
</file>