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ascii="宋体" w:hAnsi="宋体" w:eastAsia="宋体" w:cs="宋体"/>
          <w:b/>
          <w:bCs/>
          <w:sz w:val="28"/>
          <w:szCs w:val="36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36"/>
          <w:lang w:eastAsia="zh-CN"/>
        </w:rPr>
        <w:drawing>
          <wp:inline distT="0" distB="0" distL="114300" distR="114300">
            <wp:extent cx="5266690" cy="6120130"/>
            <wp:effectExtent l="0" t="0" r="10160" b="13970"/>
            <wp:docPr id="2" name="图片 2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0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宋体" w:hAnsi="宋体" w:eastAsia="宋体" w:cs="宋体"/>
          <w:b/>
          <w:bCs/>
          <w:sz w:val="28"/>
          <w:szCs w:val="36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36"/>
          <w:lang w:eastAsia="zh-CN"/>
        </w:rPr>
        <w:drawing>
          <wp:inline distT="0" distB="0" distL="114300" distR="114300">
            <wp:extent cx="5266690" cy="2665730"/>
            <wp:effectExtent l="0" t="0" r="10160" b="1270"/>
            <wp:docPr id="4" name="图片 4" descr="详1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1_05"/>
                    <pic:cNvPicPr>
                      <a:picLocks noChangeAspect="1"/>
                    </pic:cNvPicPr>
                  </pic:nvPicPr>
                  <pic:blipFill>
                    <a:blip r:embed="rId5"/>
                    <a:srcRect b="1250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6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cs="宋体"/>
          <w:b/>
          <w:bCs/>
          <w:sz w:val="28"/>
          <w:szCs w:val="36"/>
        </w:rPr>
      </w:pPr>
      <w:r>
        <w:rPr>
          <w:rFonts w:hint="eastAsia" w:ascii="宋体" w:hAnsi="宋体" w:cs="宋体"/>
          <w:b/>
          <w:bCs/>
          <w:sz w:val="28"/>
          <w:szCs w:val="36"/>
        </w:rPr>
        <w:t>技术参数</w:t>
      </w:r>
    </w:p>
    <w:p>
      <w:pPr>
        <w:spacing w:line="288" w:lineRule="auto"/>
        <w:rPr>
          <w:rFonts w:hint="eastAsia"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厂商品牌/型号：纽荷尔J-S500L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产地：广东深圳</w:t>
      </w:r>
    </w:p>
    <w:p>
      <w:pPr>
        <w:spacing w:line="288" w:lineRule="auto"/>
        <w:rPr>
          <w:rFonts w:hint="eastAsia"/>
          <w:lang w:val="en-US" w:eastAsia="zh-CN"/>
        </w:rPr>
      </w:pPr>
      <w:r>
        <w:rPr>
          <w:rFonts w:hint="eastAsia" w:ascii="宋体" w:hAnsi="宋体" w:cs="宋体"/>
          <w:sz w:val="22"/>
          <w:szCs w:val="28"/>
        </w:rPr>
        <w:t>设备功能：</w:t>
      </w:r>
      <w:r>
        <w:rPr>
          <w:rFonts w:hint="eastAsia" w:ascii="宋体" w:hAnsi="宋体" w:cs="宋体"/>
          <w:sz w:val="22"/>
          <w:szCs w:val="28"/>
          <w:lang w:val="en-US" w:eastAsia="zh-CN"/>
        </w:rPr>
        <w:t>金相</w:t>
      </w:r>
      <w:r>
        <w:rPr>
          <w:rFonts w:hint="eastAsia" w:ascii="宋体" w:hAnsi="宋体" w:cs="宋体"/>
          <w:sz w:val="22"/>
          <w:szCs w:val="28"/>
        </w:rPr>
        <w:t>观察</w:t>
      </w:r>
      <w:r>
        <w:rPr>
          <w:rFonts w:hint="eastAsia"/>
        </w:rPr>
        <w:t>、测量、图像采集、数据传输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一键出报告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放大形式：超高精细光学放大+电子学放大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倍率(X.)：光学40倍、100倍、200倍、400倍</w:t>
      </w:r>
    </w:p>
    <w:p>
      <w:pPr>
        <w:spacing w:line="288" w:lineRule="auto"/>
        <w:ind w:firstLine="1100" w:firstLineChars="500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电子200倍、500倍、1000倍、2000倍</w:t>
      </w:r>
    </w:p>
    <w:p>
      <w:pPr>
        <w:spacing w:line="288" w:lineRule="auto"/>
        <w:rPr>
          <w:rFonts w:hint="eastAsia"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操作系统：Windows 10 专业版</w:t>
      </w:r>
    </w:p>
    <w:p>
      <w:pPr>
        <w:ind w:firstLine="1050" w:firstLineChars="500"/>
        <w:rPr>
          <w:rFonts w:hint="eastAsia" w:ascii="宋体" w:hAnsi="宋体" w:cs="宋体"/>
          <w:sz w:val="22"/>
          <w:szCs w:val="28"/>
        </w:rPr>
      </w:pPr>
      <w:r>
        <w:rPr>
          <w:rFonts w:hint="eastAsia"/>
        </w:rPr>
        <w:t xml:space="preserve">系统支持安装自己的软件，方便灵活，专为图片库数据共享传输而设计 </w:t>
      </w:r>
    </w:p>
    <w:p>
      <w:pPr>
        <w:ind w:left="1890" w:hanging="1890" w:hangingChars="900"/>
        <w:rPr>
          <w:rFonts w:hint="eastAsia"/>
        </w:rPr>
      </w:pPr>
      <w:r>
        <w:rPr>
          <w:rFonts w:hint="eastAsia"/>
          <w:lang w:val="en-US" w:eastAsia="zh-CN"/>
        </w:rPr>
        <w:t>商务笔记本电脑</w:t>
      </w:r>
      <w:r>
        <w:rPr>
          <w:rFonts w:hint="eastAsia"/>
          <w:lang w:eastAsia="zh-CN"/>
        </w:rPr>
        <w:t>：</w:t>
      </w:r>
      <w:r>
        <w:rPr>
          <w:rFonts w:hint="eastAsia"/>
        </w:rPr>
        <w:t xml:space="preserve"> 15.6寸酷睿I5-12450H八核/32GB运行内存+512G固态硬盘</w:t>
      </w:r>
      <w:r>
        <w:rPr>
          <w:rFonts w:hint="eastAsia"/>
          <w:lang w:eastAsia="zh-CN"/>
        </w:rPr>
        <w:t>，</w:t>
      </w:r>
      <w:r>
        <w:rPr>
          <w:rFonts w:hint="eastAsia"/>
        </w:rPr>
        <w:t>迅速处理照片、编辑命名、分享传输</w:t>
      </w:r>
      <w:bookmarkStart w:id="2" w:name="_GoBack"/>
      <w:bookmarkEnd w:id="2"/>
    </w:p>
    <w:p>
      <w:pPr>
        <w:rPr>
          <w:rFonts w:hint="eastAsia"/>
          <w:lang w:val="en-US" w:eastAsia="zh-CN"/>
        </w:rPr>
      </w:pPr>
      <w:r>
        <w:rPr>
          <w:rFonts w:hint="eastAsia"/>
        </w:rPr>
        <w:t>内置固态硬盘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512G</w:t>
      </w:r>
    </w:p>
    <w:p>
      <w:pPr>
        <w:spacing w:line="288" w:lineRule="auto"/>
        <w:rPr>
          <w:rFonts w:hint="eastAsia" w:ascii="宋体" w:hAnsi="宋体" w:cs="宋体"/>
          <w:sz w:val="22"/>
          <w:szCs w:val="28"/>
          <w:lang w:val="en-US" w:eastAsia="zh-CN"/>
        </w:rPr>
      </w:pPr>
      <w:r>
        <w:rPr>
          <w:rFonts w:hint="eastAsia" w:ascii="宋体" w:hAnsi="宋体" w:cs="宋体"/>
          <w:sz w:val="22"/>
          <w:szCs w:val="28"/>
        </w:rPr>
        <w:t>屏幕：</w:t>
      </w:r>
      <w:r>
        <w:rPr>
          <w:rFonts w:hint="eastAsia" w:ascii="宋体" w:hAnsi="宋体" w:cs="宋体"/>
          <w:sz w:val="22"/>
          <w:szCs w:val="28"/>
          <w:lang w:val="en-US" w:eastAsia="zh-CN"/>
        </w:rPr>
        <w:t>15.6寸</w:t>
      </w:r>
    </w:p>
    <w:p>
      <w:pPr>
        <w:spacing w:line="288" w:lineRule="auto"/>
        <w:rPr>
          <w:rFonts w:hint="eastAsia"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  <w:lang w:val="en-US" w:eastAsia="zh-CN"/>
        </w:rPr>
        <w:t>光学镜头</w:t>
      </w:r>
      <w:r>
        <w:rPr>
          <w:rFonts w:hint="eastAsia" w:ascii="宋体" w:hAnsi="宋体" w:cs="宋体"/>
          <w:sz w:val="22"/>
          <w:szCs w:val="28"/>
        </w:rPr>
        <w:t>:ISO细腻 手/自动白平衡、曝光，F/自动光圈快门</w:t>
      </w:r>
    </w:p>
    <w:p>
      <w:pPr>
        <w:spacing w:line="312" w:lineRule="auto"/>
        <w:rPr>
          <w:rFonts w:hint="eastAsia" w:ascii="宋体" w:hAnsi="宋体" w:cs="宋体"/>
          <w:sz w:val="22"/>
          <w:szCs w:val="28"/>
        </w:rPr>
      </w:pPr>
      <w:r>
        <w:rPr>
          <w:rFonts w:hint="eastAsia"/>
        </w:rPr>
        <w:t>精度：±0.0</w:t>
      </w:r>
      <w:r>
        <w:rPr>
          <w:rFonts w:hint="eastAsia"/>
          <w:lang w:val="en-US" w:eastAsia="zh-CN"/>
        </w:rPr>
        <w:t>1μm</w:t>
      </w:r>
    </w:p>
    <w:p>
      <w:pPr>
        <w:spacing w:line="288" w:lineRule="auto"/>
        <w:rPr>
          <w:rFonts w:hint="default" w:ascii="宋体" w:hAnsi="宋体" w:eastAsia="宋体" w:cs="宋体"/>
          <w:sz w:val="22"/>
          <w:szCs w:val="28"/>
          <w:lang w:val="en-US" w:eastAsia="zh-CN"/>
        </w:rPr>
      </w:pPr>
      <w:r>
        <w:rPr>
          <w:rFonts w:hint="eastAsia" w:ascii="宋体" w:hAnsi="宋体" w:cs="宋体"/>
          <w:sz w:val="22"/>
          <w:szCs w:val="28"/>
        </w:rPr>
        <w:t>目镜:</w:t>
      </w:r>
      <w:r>
        <w:rPr>
          <w:rFonts w:hint="eastAsia" w:ascii="宋体" w:hAnsi="宋体" w:cs="宋体"/>
          <w:sz w:val="22"/>
          <w:szCs w:val="28"/>
          <w:lang w:val="en-US" w:eastAsia="zh-CN"/>
        </w:rPr>
        <w:t xml:space="preserve"> 10X</w:t>
      </w:r>
    </w:p>
    <w:p>
      <w:pPr>
        <w:spacing w:line="288" w:lineRule="auto"/>
        <w:rPr>
          <w:rFonts w:hint="default" w:ascii="宋体" w:hAnsi="宋体" w:eastAsia="宋体" w:cs="宋体"/>
          <w:sz w:val="22"/>
          <w:szCs w:val="28"/>
          <w:lang w:val="en-US" w:eastAsia="zh-CN"/>
        </w:rPr>
      </w:pPr>
      <w:r>
        <w:rPr>
          <w:rFonts w:hint="eastAsia" w:ascii="宋体" w:hAnsi="宋体" w:cs="宋体"/>
          <w:sz w:val="22"/>
          <w:szCs w:val="28"/>
        </w:rPr>
        <w:t>物镜：4X</w:t>
      </w:r>
      <w:r>
        <w:rPr>
          <w:rFonts w:hint="eastAsia" w:ascii="宋体" w:hAnsi="宋体" w:cs="宋体"/>
          <w:sz w:val="22"/>
          <w:szCs w:val="28"/>
          <w:lang w:eastAsia="zh-CN"/>
        </w:rPr>
        <w:t>、</w:t>
      </w:r>
      <w:r>
        <w:rPr>
          <w:rFonts w:hint="eastAsia" w:ascii="宋体" w:hAnsi="宋体" w:cs="宋体"/>
          <w:sz w:val="22"/>
          <w:szCs w:val="28"/>
        </w:rPr>
        <w:t>10X</w:t>
      </w:r>
      <w:r>
        <w:rPr>
          <w:rFonts w:hint="eastAsia" w:ascii="宋体" w:hAnsi="宋体" w:cs="宋体"/>
          <w:sz w:val="22"/>
          <w:szCs w:val="28"/>
          <w:lang w:eastAsia="zh-CN"/>
        </w:rPr>
        <w:t>、</w:t>
      </w:r>
      <w:r>
        <w:rPr>
          <w:rFonts w:hint="eastAsia" w:ascii="宋体" w:hAnsi="宋体" w:cs="宋体"/>
          <w:sz w:val="22"/>
          <w:szCs w:val="28"/>
          <w:lang w:val="en-US" w:eastAsia="zh-CN"/>
        </w:rPr>
        <w:t>20X</w:t>
      </w:r>
      <w:r>
        <w:rPr>
          <w:rFonts w:hint="eastAsia" w:ascii="宋体" w:hAnsi="宋体" w:cs="宋体"/>
          <w:sz w:val="22"/>
          <w:szCs w:val="28"/>
          <w:lang w:eastAsia="zh-CN"/>
        </w:rPr>
        <w:t>、</w:t>
      </w:r>
      <w:r>
        <w:rPr>
          <w:rFonts w:hint="eastAsia" w:ascii="宋体" w:hAnsi="宋体" w:cs="宋体"/>
          <w:sz w:val="22"/>
          <w:szCs w:val="28"/>
          <w:lang w:val="en-US" w:eastAsia="zh-CN"/>
        </w:rPr>
        <w:t>40X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影像设备:SONY</w:t>
      </w:r>
      <w:r>
        <w:rPr>
          <w:rFonts w:hint="eastAsia" w:ascii="宋体" w:hAnsi="宋体" w:cs="宋体"/>
          <w:sz w:val="22"/>
          <w:szCs w:val="28"/>
          <w:lang w:val="en-US" w:eastAsia="zh-CN"/>
        </w:rPr>
        <w:t>高端</w:t>
      </w:r>
      <w:r>
        <w:rPr>
          <w:rFonts w:hint="eastAsia" w:ascii="宋体" w:hAnsi="宋体" w:cs="宋体"/>
          <w:sz w:val="22"/>
          <w:szCs w:val="28"/>
        </w:rPr>
        <w:t>IMX</w:t>
      </w:r>
      <w:r>
        <w:rPr>
          <w:rFonts w:hint="eastAsia" w:ascii="宋体" w:hAnsi="宋体" w:cs="宋体"/>
          <w:sz w:val="22"/>
          <w:szCs w:val="28"/>
          <w:lang w:val="en-US" w:eastAsia="zh-CN"/>
        </w:rPr>
        <w:t>678</w:t>
      </w:r>
      <w:r>
        <w:rPr>
          <w:rFonts w:hint="eastAsia" w:ascii="宋体" w:hAnsi="宋体" w:cs="宋体"/>
          <w:sz w:val="22"/>
          <w:szCs w:val="28"/>
        </w:rPr>
        <w:t>大靶面彩色CCD</w:t>
      </w:r>
    </w:p>
    <w:p>
      <w:pPr>
        <w:spacing w:line="288" w:lineRule="auto"/>
        <w:rPr>
          <w:rFonts w:hint="eastAsia"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  <w:lang w:val="en-US" w:eastAsia="zh-CN"/>
        </w:rPr>
        <w:t>分辨率：3840</w:t>
      </w:r>
      <w:r>
        <w:rPr>
          <w:rFonts w:hint="eastAsia" w:ascii="宋体" w:hAnsi="宋体" w:cs="宋体"/>
          <w:sz w:val="22"/>
          <w:szCs w:val="28"/>
        </w:rPr>
        <w:t>*</w:t>
      </w:r>
      <w:r>
        <w:rPr>
          <w:rFonts w:hint="eastAsia" w:ascii="宋体" w:hAnsi="宋体" w:cs="宋体"/>
          <w:sz w:val="22"/>
          <w:szCs w:val="28"/>
          <w:lang w:val="en-US" w:eastAsia="zh-CN"/>
        </w:rPr>
        <w:t>2160</w:t>
      </w:r>
      <w:r>
        <w:rPr>
          <w:rFonts w:hint="eastAsia" w:ascii="宋体" w:hAnsi="宋体" w:cs="宋体"/>
          <w:sz w:val="22"/>
          <w:szCs w:val="28"/>
        </w:rPr>
        <w:t xml:space="preserve"> </w:t>
      </w:r>
    </w:p>
    <w:p>
      <w:pPr>
        <w:spacing w:line="288" w:lineRule="auto"/>
        <w:rPr>
          <w:rFonts w:hint="eastAsia" w:ascii="宋体" w:hAnsi="宋体" w:cs="宋体"/>
          <w:sz w:val="22"/>
          <w:szCs w:val="28"/>
          <w:lang w:val="en-US" w:eastAsia="zh-CN"/>
        </w:rPr>
      </w:pPr>
      <w:r>
        <w:rPr>
          <w:rFonts w:hint="eastAsia" w:ascii="宋体" w:hAnsi="宋体" w:cs="宋体"/>
          <w:sz w:val="22"/>
          <w:szCs w:val="28"/>
          <w:lang w:val="en-US" w:eastAsia="zh-CN"/>
        </w:rPr>
        <w:t>像素：830万</w:t>
      </w:r>
    </w:p>
    <w:p>
      <w:pPr>
        <w:spacing w:line="288" w:lineRule="auto"/>
        <w:rPr>
          <w:rFonts w:hint="default" w:ascii="宋体" w:hAnsi="宋体" w:cs="宋体"/>
          <w:sz w:val="22"/>
          <w:szCs w:val="28"/>
          <w:lang w:val="en-US" w:eastAsia="zh-CN"/>
        </w:rPr>
      </w:pPr>
      <w:r>
        <w:rPr>
          <w:rFonts w:hint="default" w:ascii="宋体" w:hAnsi="宋体" w:cs="宋体"/>
          <w:sz w:val="22"/>
          <w:szCs w:val="28"/>
          <w:lang w:val="en-US" w:eastAsia="zh-CN"/>
        </w:rPr>
        <w:t xml:space="preserve">图片格式: JPG </w:t>
      </w:r>
    </w:p>
    <w:p>
      <w:pPr>
        <w:spacing w:line="288" w:lineRule="auto"/>
        <w:rPr>
          <w:rFonts w:hint="eastAsia"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像素尺寸:</w:t>
      </w:r>
      <w:bookmarkStart w:id="0" w:name="OLE_LINK1"/>
      <w:r>
        <w:rPr>
          <w:rFonts w:hint="eastAsia" w:ascii="宋体" w:hAnsi="宋体" w:cs="宋体"/>
          <w:sz w:val="22"/>
          <w:szCs w:val="28"/>
        </w:rPr>
        <w:t>1.34 μm x 1.34 μm</w:t>
      </w:r>
      <w:bookmarkEnd w:id="0"/>
    </w:p>
    <w:p>
      <w:pPr>
        <w:spacing w:line="288" w:lineRule="auto"/>
        <w:rPr>
          <w:rFonts w:hint="eastAsia"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色温:2000</w:t>
      </w:r>
      <w:r>
        <w:rPr>
          <w:rFonts w:hint="eastAsia" w:ascii="宋体" w:hAnsi="宋体" w:cs="宋体"/>
          <w:sz w:val="22"/>
          <w:szCs w:val="28"/>
          <w:lang w:val="en-US" w:eastAsia="zh-CN"/>
        </w:rPr>
        <w:t>-</w:t>
      </w:r>
      <w:r>
        <w:rPr>
          <w:rFonts w:hint="eastAsia" w:ascii="宋体" w:hAnsi="宋体" w:cs="宋体"/>
          <w:sz w:val="22"/>
          <w:szCs w:val="28"/>
        </w:rPr>
        <w:t>15000 K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 xml:space="preserve">视野范围:≈1600*900μm </w:t>
      </w:r>
      <w:r>
        <w:rPr>
          <w:rFonts w:hint="eastAsia" w:ascii="宋体" w:hAnsi="宋体" w:cs="宋体"/>
          <w:sz w:val="22"/>
          <w:szCs w:val="28"/>
          <w:lang w:val="en-US" w:eastAsia="zh-CN"/>
        </w:rPr>
        <w:t>20</w:t>
      </w:r>
      <w:r>
        <w:rPr>
          <w:rFonts w:hint="eastAsia" w:ascii="宋体" w:hAnsi="宋体" w:cs="宋体"/>
          <w:sz w:val="22"/>
          <w:szCs w:val="28"/>
        </w:rPr>
        <w:t>0*</w:t>
      </w:r>
      <w:r>
        <w:rPr>
          <w:rFonts w:hint="eastAsia" w:ascii="宋体" w:hAnsi="宋体" w:cs="宋体"/>
          <w:sz w:val="22"/>
          <w:szCs w:val="28"/>
          <w:lang w:val="en-US" w:eastAsia="zh-CN"/>
        </w:rPr>
        <w:t>150</w:t>
      </w:r>
      <w:r>
        <w:rPr>
          <w:rFonts w:hint="eastAsia" w:ascii="宋体" w:hAnsi="宋体" w:cs="宋体"/>
          <w:sz w:val="22"/>
          <w:szCs w:val="28"/>
        </w:rPr>
        <w:t>μm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主机电源:交流电压 220V 50/60Hz6V20W输出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照明系统:卤素倒置反射照明、波长范围350-2500nm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光路构造:黄绿蓝插板滤色片、分光棱镜、聚光器、视场光阑、孔径光阑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调焦机构:升降粗微动同轴调焦、机械精密度2μm、粗动松紧可调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XY轴载物:矩形机械移动载物台200*152mm,移动范围16*16mm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图像测量技术:测样品长宽尺寸、周长面积，±0.01μm测量精度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软件特色:全幅对焦图像拼接功能/非同一平面叠加聚焦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尺寸及重量:600mm(长)*250mm(宽)*500mm(高) 18kg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整机质保:7天无理由退换货、1年免费保修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下载升级:软件后期免费升级服务</w:t>
      </w:r>
    </w:p>
    <w:p>
      <w:pPr>
        <w:spacing w:line="288" w:lineRule="auto"/>
        <w:rPr>
          <w:rFonts w:ascii="宋体" w:hAnsi="宋体" w:cs="宋体"/>
          <w:sz w:val="22"/>
          <w:szCs w:val="28"/>
        </w:rPr>
      </w:pPr>
      <w:r>
        <w:rPr>
          <w:rFonts w:hint="eastAsia" w:ascii="宋体" w:hAnsi="宋体" w:cs="宋体"/>
          <w:sz w:val="22"/>
          <w:szCs w:val="28"/>
        </w:rPr>
        <w:t>厂家名称:</w:t>
      </w:r>
      <w:bookmarkStart w:id="1" w:name="OLE_LINK2"/>
      <w:r>
        <w:rPr>
          <w:rFonts w:hint="eastAsia" w:ascii="宋体" w:hAnsi="宋体" w:cs="宋体"/>
          <w:sz w:val="22"/>
          <w:szCs w:val="28"/>
        </w:rPr>
        <w:t>深圳纽荷尔科技有限公司</w:t>
      </w:r>
      <w:bookmarkEnd w:id="1"/>
    </w:p>
    <w:p>
      <w:pPr>
        <w:rPr>
          <w:rFonts w:ascii="宋体" w:hAnsi="宋体" w:cs="宋体"/>
          <w:sz w:val="22"/>
          <w:szCs w:val="28"/>
        </w:rPr>
      </w:pPr>
    </w:p>
    <w:p>
      <w:pPr>
        <w:rPr>
          <w:rFonts w:ascii="宋体" w:hAnsi="宋体" w:cs="宋体"/>
          <w:sz w:val="22"/>
          <w:szCs w:val="28"/>
        </w:rPr>
      </w:pPr>
    </w:p>
    <w:p>
      <w:pPr>
        <w:rPr>
          <w:rFonts w:ascii="宋体" w:hAnsi="宋体" w:cs="宋体"/>
          <w:sz w:val="22"/>
          <w:szCs w:val="28"/>
        </w:rPr>
      </w:pPr>
    </w:p>
    <w:p>
      <w:pPr>
        <w:rPr>
          <w:rFonts w:hint="default" w:ascii="宋体" w:hAnsi="宋体" w:eastAsia="宋体" w:cs="宋体"/>
          <w:sz w:val="22"/>
          <w:szCs w:val="28"/>
          <w:lang w:val="en-US" w:eastAsia="zh-CN"/>
        </w:rPr>
      </w:pP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7289165" cy="4860290"/>
            <wp:effectExtent l="0" t="0" r="6985" b="16510"/>
            <wp:docPr id="5" name="图片 5" descr="DSC_03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SC_031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289165" cy="486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5266690" cy="7120255"/>
            <wp:effectExtent l="0" t="0" r="10160" b="4445"/>
            <wp:docPr id="6" name="图片 6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12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 w:eastAsia="宋体" w:cs="宋体"/>
          <w:sz w:val="22"/>
          <w:szCs w:val="28"/>
          <w:lang w:val="en-US" w:eastAsia="zh-CN"/>
        </w:rPr>
      </w:pP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5266690" cy="1416050"/>
            <wp:effectExtent l="0" t="0" r="10160" b="12700"/>
            <wp:docPr id="7" name="图片 7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2_02"/>
                    <pic:cNvPicPr>
                      <a:picLocks noChangeAspect="1"/>
                    </pic:cNvPicPr>
                  </pic:nvPicPr>
                  <pic:blipFill>
                    <a:blip r:embed="rId8"/>
                    <a:srcRect t="5760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5266690" cy="5180330"/>
            <wp:effectExtent l="0" t="0" r="10160" b="1270"/>
            <wp:docPr id="8" name="图片 8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1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18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5266690" cy="3039745"/>
            <wp:effectExtent l="0" t="0" r="10160" b="8255"/>
            <wp:docPr id="10" name="图片 10" descr="详2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2_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 w:eastAsia="宋体" w:cs="宋体"/>
          <w:sz w:val="22"/>
          <w:szCs w:val="28"/>
          <w:lang w:val="en-US" w:eastAsia="zh-CN"/>
        </w:rPr>
      </w:pPr>
    </w:p>
    <w:p>
      <w:pPr>
        <w:rPr>
          <w:rFonts w:hint="default" w:ascii="宋体" w:hAnsi="宋体" w:eastAsia="宋体" w:cs="宋体"/>
          <w:sz w:val="22"/>
          <w:szCs w:val="28"/>
          <w:lang w:val="en-US" w:eastAsia="zh-CN"/>
        </w:rPr>
      </w:pP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5224780" cy="5505450"/>
            <wp:effectExtent l="0" t="0" r="13970" b="0"/>
            <wp:docPr id="9" name="图片 9" descr="详0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0_05"/>
                    <pic:cNvPicPr>
                      <a:picLocks noChangeAspect="1"/>
                    </pic:cNvPicPr>
                  </pic:nvPicPr>
                  <pic:blipFill>
                    <a:blip r:embed="rId11"/>
                    <a:srcRect t="6555" b="40826"/>
                    <a:stretch>
                      <a:fillRect/>
                    </a:stretch>
                  </pic:blipFill>
                  <pic:spPr>
                    <a:xfrm>
                      <a:off x="0" y="0"/>
                      <a:ext cx="5224780" cy="550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 w:eastAsia="宋体" w:cs="宋体"/>
          <w:sz w:val="22"/>
          <w:szCs w:val="28"/>
          <w:lang w:val="en-US" w:eastAsia="zh-CN"/>
        </w:rPr>
      </w:pP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4331335" cy="3133725"/>
            <wp:effectExtent l="0" t="0" r="12065" b="9525"/>
            <wp:docPr id="13" name="图片 13" descr="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5_02"/>
                    <pic:cNvPicPr>
                      <a:picLocks noChangeAspect="1"/>
                    </pic:cNvPicPr>
                  </pic:nvPicPr>
                  <pic:blipFill>
                    <a:blip r:embed="rId12"/>
                    <a:srcRect t="5329" b="2508"/>
                    <a:stretch>
                      <a:fillRect/>
                    </a:stretch>
                  </pic:blipFill>
                  <pic:spPr>
                    <a:xfrm>
                      <a:off x="0" y="0"/>
                      <a:ext cx="433133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5266690" cy="6720205"/>
            <wp:effectExtent l="0" t="0" r="10160" b="4445"/>
            <wp:docPr id="12" name="图片 12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4_0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72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 w:eastAsia="宋体" w:cs="宋体"/>
          <w:sz w:val="22"/>
          <w:szCs w:val="28"/>
          <w:lang w:val="en-US" w:eastAsia="zh-CN"/>
        </w:rPr>
      </w:pP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5266690" cy="2014220"/>
            <wp:effectExtent l="0" t="0" r="10160" b="5080"/>
            <wp:docPr id="15" name="图片 15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8_02"/>
                    <pic:cNvPicPr>
                      <a:picLocks noChangeAspect="1"/>
                    </pic:cNvPicPr>
                  </pic:nvPicPr>
                  <pic:blipFill>
                    <a:blip r:embed="rId14"/>
                    <a:srcRect t="43233" b="42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1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5268595" cy="3583305"/>
            <wp:effectExtent l="0" t="0" r="8255" b="17145"/>
            <wp:docPr id="14" name="图片 14" descr="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9_0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8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5266690" cy="4799965"/>
            <wp:effectExtent l="0" t="0" r="10160" b="635"/>
            <wp:docPr id="11" name="图片 11" descr="详4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4_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79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 w:eastAsia="宋体" w:cs="宋体"/>
          <w:sz w:val="22"/>
          <w:szCs w:val="28"/>
          <w:lang w:val="en-US" w:eastAsia="zh-CN"/>
        </w:rPr>
      </w:pP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4509135" cy="1694815"/>
            <wp:effectExtent l="0" t="0" r="5715" b="635"/>
            <wp:docPr id="17" name="图片 17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1_01"/>
                    <pic:cNvPicPr>
                      <a:picLocks noChangeAspect="1"/>
                    </pic:cNvPicPr>
                  </pic:nvPicPr>
                  <pic:blipFill>
                    <a:blip r:embed="rId17"/>
                    <a:srcRect r="33820" b="49349"/>
                    <a:stretch>
                      <a:fillRect/>
                    </a:stretch>
                  </pic:blipFill>
                  <pic:spPr>
                    <a:xfrm>
                      <a:off x="0" y="0"/>
                      <a:ext cx="4509135" cy="169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5268595" cy="6852920"/>
            <wp:effectExtent l="0" t="0" r="8255" b="5080"/>
            <wp:docPr id="16" name="图片 16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9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85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 w:eastAsia="宋体" w:cs="宋体"/>
          <w:sz w:val="22"/>
          <w:szCs w:val="28"/>
          <w:lang w:val="en-US" w:eastAsia="zh-CN"/>
        </w:rPr>
      </w:pP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5268595" cy="4236720"/>
            <wp:effectExtent l="0" t="0" r="8255" b="11430"/>
            <wp:docPr id="18" name="图片 18" descr="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9_02"/>
                    <pic:cNvPicPr>
                      <a:picLocks noChangeAspect="1"/>
                    </pic:cNvPicPr>
                  </pic:nvPicPr>
                  <pic:blipFill>
                    <a:blip r:embed="rId19"/>
                    <a:srcRect t="2903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23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 w:eastAsia="宋体" w:cs="宋体"/>
          <w:sz w:val="22"/>
          <w:szCs w:val="28"/>
          <w:lang w:val="en-US" w:eastAsia="zh-CN"/>
        </w:rPr>
      </w:pPr>
      <w:r>
        <w:rPr>
          <w:rFonts w:hint="default" w:ascii="宋体" w:hAnsi="宋体" w:eastAsia="宋体" w:cs="宋体"/>
          <w:sz w:val="22"/>
          <w:szCs w:val="28"/>
          <w:lang w:val="en-US" w:eastAsia="zh-CN"/>
        </w:rPr>
        <w:drawing>
          <wp:inline distT="0" distB="0" distL="114300" distR="114300">
            <wp:extent cx="5207000" cy="3202305"/>
            <wp:effectExtent l="0" t="0" r="12700" b="17145"/>
            <wp:docPr id="19" name="图片 19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1_03"/>
                    <pic:cNvPicPr>
                      <a:picLocks noChangeAspect="1"/>
                    </pic:cNvPicPr>
                  </pic:nvPicPr>
                  <pic:blipFill>
                    <a:blip r:embed="rId20"/>
                    <a:srcRect t="63818"/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D80092"/>
    <w:rsid w:val="00D80092"/>
    <w:rsid w:val="00E4134B"/>
    <w:rsid w:val="056B219D"/>
    <w:rsid w:val="0D3C666E"/>
    <w:rsid w:val="0E0E630B"/>
    <w:rsid w:val="1B343428"/>
    <w:rsid w:val="1C027C2F"/>
    <w:rsid w:val="26E10EEE"/>
    <w:rsid w:val="4A38381B"/>
    <w:rsid w:val="503F1E92"/>
    <w:rsid w:val="5BE66539"/>
    <w:rsid w:val="5C65689E"/>
    <w:rsid w:val="64FA5721"/>
    <w:rsid w:val="68713F9C"/>
    <w:rsid w:val="6F7A6818"/>
    <w:rsid w:val="7C142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577</Words>
  <Characters>882</Characters>
  <Lines>6</Lines>
  <Paragraphs>1</Paragraphs>
  <TotalTime>2</TotalTime>
  <ScaleCrop>false</ScaleCrop>
  <LinksUpToDate>false</LinksUpToDate>
  <CharactersWithSpaces>908</CharactersWithSpaces>
  <Application>WPS Office_10.8.2.6666_F1E327BC-269C-435d-A152-05C5408002CA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WIN10</cp:lastModifiedBy>
  <dcterms:modified xsi:type="dcterms:W3CDTF">2025-02-17T06:33:58Z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2DD02F9637EB4C30BCA916B2EB848FFD_13</vt:lpwstr>
  </property>
  <property fmtid="{D5CDD505-2E9C-101B-9397-08002B2CF9AE}" pid="4" name="KSOTemplateDocerSaveRecord">
    <vt:lpwstr>eyJoZGlkIjoiMjUxN2ExYjU5NjA1NmM3YmEzZWM2MzQ1MTQxOGE5NGYiLCJ1c2VySWQiOiIxMTIzMzUwMTYyIn0=</vt:lpwstr>
  </property>
</Properties>
</file>