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29030">
      <w:pPr>
        <w:jc w:val="both"/>
        <w:rPr>
          <w:rFonts w:hint="eastAsia" w:ascii="方正小标宋_GBK" w:hAnsi="方正小标宋_GBK" w:eastAsia="方正小标宋_GBK" w:cs="方正小标宋_GBK"/>
          <w:sz w:val="36"/>
          <w:szCs w:val="36"/>
          <w:lang w:val="en-US" w:eastAsia="zh-CN"/>
        </w:rPr>
      </w:pPr>
      <w:bookmarkStart w:id="0" w:name="_Toc3187"/>
    </w:p>
    <w:p w14:paraId="043C5F9A">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秋月小院、希望丽苑、春晓丽景、汇智国际项目</w:t>
      </w:r>
    </w:p>
    <w:p w14:paraId="1BE95D05">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消防维保采购</w:t>
      </w:r>
    </w:p>
    <w:bookmarkEnd w:id="0"/>
    <w:p w14:paraId="176DD454">
      <w:pPr>
        <w:jc w:val="center"/>
        <w:rPr>
          <w:rFonts w:hint="eastAsia" w:ascii="方正小标宋_GBK" w:hAnsi="方正小标宋_GBK" w:eastAsia="方正小标宋_GBK" w:cs="方正小标宋_GBK"/>
          <w:sz w:val="44"/>
          <w:szCs w:val="44"/>
          <w:lang w:val="en-US" w:eastAsia="zh-CN"/>
        </w:rPr>
      </w:pPr>
    </w:p>
    <w:p w14:paraId="3E4400C0">
      <w:pPr>
        <w:jc w:val="center"/>
        <w:rPr>
          <w:rFonts w:hint="eastAsia" w:ascii="方正小标宋_GBK" w:hAnsi="方正小标宋_GBK" w:eastAsia="方正小标宋_GBK" w:cs="方正小标宋_GBK"/>
          <w:sz w:val="44"/>
          <w:szCs w:val="44"/>
          <w:lang w:val="en-US" w:eastAsia="zh-CN"/>
        </w:rPr>
      </w:pPr>
    </w:p>
    <w:p w14:paraId="7832FC7E">
      <w:pPr>
        <w:jc w:val="center"/>
        <w:rPr>
          <w:rFonts w:hint="eastAsia" w:ascii="方正小标宋_GBK" w:hAnsi="方正小标宋_GBK" w:eastAsia="方正小标宋_GBK" w:cs="方正小标宋_GBK"/>
          <w:sz w:val="44"/>
          <w:szCs w:val="44"/>
          <w:lang w:val="en-US" w:eastAsia="zh-CN"/>
        </w:rPr>
      </w:pPr>
    </w:p>
    <w:p w14:paraId="00EE93A6">
      <w:pPr>
        <w:jc w:val="center"/>
        <w:rPr>
          <w:rFonts w:hint="default" w:ascii="方正小标宋_GBK" w:hAnsi="方正小标宋_GBK" w:eastAsia="方正小标宋_GBK" w:cs="方正小标宋_GBK"/>
          <w:sz w:val="44"/>
          <w:szCs w:val="44"/>
          <w:lang w:val="en-US" w:eastAsia="zh-CN"/>
        </w:rPr>
      </w:pPr>
    </w:p>
    <w:p w14:paraId="603106AD">
      <w:pPr>
        <w:jc w:val="center"/>
        <w:rPr>
          <w:rFonts w:hint="eastAsia" w:ascii="方正小标宋_GBK" w:hAnsi="方正小标宋_GBK" w:eastAsia="方正小标宋_GBK" w:cs="方正小标宋_GBK"/>
          <w:sz w:val="44"/>
          <w:szCs w:val="44"/>
          <w:lang w:val="en-US" w:eastAsia="zh-CN"/>
        </w:rPr>
      </w:pPr>
    </w:p>
    <w:p w14:paraId="2AD78981">
      <w:pPr>
        <w:jc w:val="center"/>
        <w:rPr>
          <w:rFonts w:hint="eastAsia" w:ascii="方正小标宋_GBK" w:hAnsi="方正小标宋_GBK" w:eastAsia="方正小标宋_GBK" w:cs="方正小标宋_GBK"/>
          <w:sz w:val="44"/>
          <w:szCs w:val="44"/>
          <w:lang w:val="en-US" w:eastAsia="zh-CN"/>
        </w:rPr>
      </w:pPr>
    </w:p>
    <w:p w14:paraId="3B6C0BF5">
      <w:pPr>
        <w:jc w:val="center"/>
        <w:rPr>
          <w:rFonts w:hint="eastAsia" w:ascii="方正小标宋_GBK" w:hAnsi="方正小标宋_GBK" w:eastAsia="方正小标宋_GBK" w:cs="方正小标宋_GBK"/>
          <w:sz w:val="44"/>
          <w:szCs w:val="44"/>
          <w:lang w:val="en-US" w:eastAsia="zh-CN"/>
        </w:rPr>
      </w:pPr>
    </w:p>
    <w:p w14:paraId="41259720">
      <w:pPr>
        <w:jc w:val="center"/>
        <w:rPr>
          <w:rFonts w:hint="eastAsia" w:ascii="方正小标宋_GBK" w:hAnsi="方正小标宋_GBK" w:eastAsia="方正小标宋_GBK" w:cs="方正小标宋_GBK"/>
          <w:sz w:val="44"/>
          <w:szCs w:val="44"/>
          <w:lang w:val="en-US" w:eastAsia="zh-CN"/>
        </w:rPr>
      </w:pPr>
    </w:p>
    <w:p w14:paraId="643DA65B">
      <w:pPr>
        <w:jc w:val="center"/>
        <w:rPr>
          <w:rFonts w:hint="eastAsia" w:ascii="方正小标宋_GBK" w:hAnsi="方正小标宋_GBK" w:eastAsia="方正小标宋_GBK" w:cs="方正小标宋_GBK"/>
          <w:b w:val="0"/>
          <w:bCs w:val="0"/>
          <w:sz w:val="36"/>
          <w:szCs w:val="36"/>
          <w:lang w:val="en-US" w:eastAsia="zh-CN"/>
        </w:rPr>
      </w:pPr>
      <w:bookmarkStart w:id="1" w:name="_Toc24411"/>
      <w:r>
        <w:rPr>
          <w:rFonts w:hint="eastAsia" w:ascii="方正小标宋_GBK" w:hAnsi="方正小标宋_GBK" w:eastAsia="方正小标宋_GBK" w:cs="方正小标宋_GBK"/>
          <w:b w:val="0"/>
          <w:bCs w:val="0"/>
          <w:sz w:val="36"/>
          <w:szCs w:val="36"/>
          <w:lang w:val="en-US" w:eastAsia="zh-CN"/>
        </w:rPr>
        <w:t>采 购 人</w:t>
      </w:r>
      <w:bookmarkEnd w:id="1"/>
      <w:r>
        <w:rPr>
          <w:rFonts w:hint="eastAsia" w:ascii="方正小标宋_GBK" w:hAnsi="方正小标宋_GBK" w:eastAsia="方正小标宋_GBK" w:cs="方正小标宋_GBK"/>
          <w:b w:val="0"/>
          <w:bCs w:val="0"/>
          <w:sz w:val="36"/>
          <w:szCs w:val="36"/>
          <w:lang w:val="en-US" w:eastAsia="zh-CN"/>
        </w:rPr>
        <w:t>：重庆市涪陵区腾盛物业服务有限公司</w:t>
      </w:r>
    </w:p>
    <w:p w14:paraId="7490D742">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日    期：</w:t>
      </w:r>
      <w:bookmarkStart w:id="2" w:name="OLE_LINK260"/>
      <w:bookmarkStart w:id="3" w:name="OLE_LINK119"/>
      <w:r>
        <w:rPr>
          <w:rFonts w:hint="eastAsia" w:ascii="方正小标宋_GBK" w:hAnsi="方正小标宋_GBK" w:eastAsia="方正小标宋_GBK" w:cs="方正小标宋_GBK"/>
          <w:b w:val="0"/>
          <w:bCs w:val="0"/>
          <w:sz w:val="36"/>
          <w:szCs w:val="36"/>
          <w:lang w:val="en-US" w:eastAsia="zh-CN"/>
        </w:rPr>
        <w:t>二○二</w:t>
      </w:r>
      <w:bookmarkStart w:id="4" w:name="OLE_LINK118"/>
      <w:r>
        <w:rPr>
          <w:rFonts w:hint="eastAsia" w:ascii="方正小标宋_GBK" w:hAnsi="方正小标宋_GBK" w:eastAsia="方正小标宋_GBK" w:cs="方正小标宋_GBK"/>
          <w:b w:val="0"/>
          <w:bCs w:val="0"/>
          <w:sz w:val="36"/>
          <w:szCs w:val="36"/>
          <w:lang w:val="en-US" w:eastAsia="zh-CN"/>
        </w:rPr>
        <w:t>五年</w:t>
      </w:r>
      <w:bookmarkEnd w:id="2"/>
      <w:bookmarkEnd w:id="4"/>
      <w:r>
        <w:rPr>
          <w:rFonts w:hint="eastAsia" w:ascii="方正小标宋_GBK" w:hAnsi="方正小标宋_GBK" w:eastAsia="方正小标宋_GBK" w:cs="方正小标宋_GBK"/>
          <w:b w:val="0"/>
          <w:bCs w:val="0"/>
          <w:sz w:val="36"/>
          <w:szCs w:val="36"/>
          <w:lang w:val="en-US" w:eastAsia="zh-CN"/>
        </w:rPr>
        <w:t>五月</w:t>
      </w:r>
      <w:bookmarkEnd w:id="3"/>
    </w:p>
    <w:p w14:paraId="0D74CF66">
      <w:pPr>
        <w:jc w:val="both"/>
        <w:rPr>
          <w:rFonts w:hint="eastAsia" w:ascii="方正小标宋_GBK" w:hAnsi="方正小标宋_GBK" w:eastAsia="方正小标宋_GBK" w:cs="方正小标宋_GBK"/>
          <w:sz w:val="36"/>
          <w:szCs w:val="36"/>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31" w:right="1135" w:bottom="1531" w:left="1531" w:header="844" w:footer="442" w:gutter="0"/>
          <w:pgNumType w:start="0"/>
          <w:cols w:space="720" w:num="1"/>
          <w:titlePg/>
          <w:docGrid w:type="lines" w:linePitch="312" w:charSpace="0"/>
        </w:sectPr>
      </w:pPr>
    </w:p>
    <w:p w14:paraId="35113D6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项目名称：秋月小院、汇智国际、希望丽苑、春晓丽景</w:t>
      </w:r>
    </w:p>
    <w:p w14:paraId="16F2F5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项目概况</w:t>
      </w:r>
    </w:p>
    <w:p w14:paraId="376149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秋月小院小区位于重庆市涪陵区建设路26号，2022年建成，总占地24166.77平方米，总建面109006.05平方米，含4栋高层，2栋洋房及49商业，总户数608户。消防设施：久远智能的消防设施设备、主要设备有火灾报警控制器消防联动控制器（JB-TG-JF999-B型）、终端设备（如感烟探测器、感温探测器、手动报警按钮、消火栓按钮等）。</w:t>
      </w:r>
    </w:p>
    <w:p w14:paraId="1AE324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春晓丽景小区位于重庆市涪陵区望江路89号，2021年建成，总占地16847.81平方米，总建面42466.8平方米，含2栋高层，住宅334套，商业1053.98平方米，车位298个。消防设施：青岛鼎信通讯消防，主要设备火灾报警控制器消防联动控制器（JB-QG-TS3200型)、终端设备（如感烟探测器、感温探测器、手动报警按钮、消火栓按钮等）。</w:t>
      </w:r>
    </w:p>
    <w:p w14:paraId="53560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希望丽苑小区位于涪陵区松翠路16号，2019年建成，总占地面积为20102.61平方米，总建面5180.73平方米，1幢高层加车库、商业。总户数124户，车位135个。消防设施：赛科的消防设施设备主要设备有火灾报警控制器消防联动控制器(JB-LG-SCi7型)、终端设备（如感烟探测器、感温探测器、手动报警按钮、消火栓按钮等）。</w:t>
      </w:r>
    </w:p>
    <w:p w14:paraId="3EBB5C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（四）汇智国际写字楼位于重庆市涪陵区太白大道34号，由2021年建成，总建筑面积37839.32平方米，含1栋办公楼，共27层，商业591.18平方米，车位 112个。消防设施：营口新山鹰报警设备为主要消防设施设备，新加久远crt的消防控制室图形显示器装置和传输设备以及火灾报警控制器消防联动控制器，主要设备有火灾报警控制器消防联动控制器(营口新山鹰JB-LGZ-YKS4800型) (久远JB-TB-JF999-H型)</w:t>
      </w:r>
    </w:p>
    <w:p w14:paraId="4867E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（五）投标人自行查勘现场情况。</w:t>
      </w:r>
    </w:p>
    <w:p w14:paraId="497C6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现场联系人：王飞，联系电话：173 2370 5554</w:t>
      </w:r>
    </w:p>
    <w:p w14:paraId="05DD2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三、采购方式</w:t>
      </w:r>
    </w:p>
    <w:p w14:paraId="6446CA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比选采购</w:t>
      </w:r>
      <w:bookmarkStart w:id="5" w:name="_GoBack"/>
      <w:bookmarkEnd w:id="5"/>
    </w:p>
    <w:p w14:paraId="10627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四、预算金额及最高限价</w:t>
      </w:r>
    </w:p>
    <w:p w14:paraId="0FD43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（一）投标单位应根据项目实际情况自主进行报价，四个项目打包限价为13.75万元/年，投标报价不得超过此限价。</w:t>
      </w:r>
    </w:p>
    <w:p w14:paraId="1DB36D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（二）报价应涵盖完成本项目所需的全部费用，包括但不限于人工费用、材料费用、设备费用、检测费用以及各类税费等。</w:t>
      </w:r>
    </w:p>
    <w:p w14:paraId="60FD28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五、服务内容</w:t>
      </w:r>
    </w:p>
    <w:p w14:paraId="27326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依据《建筑消防设施的维护管理》（GB25201）等国家消防技术标准对腾盛物业秋月小院小区、春晓丽景小区、希望丽苑小区、汇智国际写字楼的消防设施开展全面维保服务。服务范围涵盖消防供配电设施系统、火灾自动报警系统、消防供水设施、消防给水及消火栓（消防炮）灭火系统、自动喷水灭火系统、防烟排烟系统、防火分隔系统、气体灭火系统、消防应急照明与疏散指示标志系统、消防通讯及应急广播系统、消防专用电话、灭火器等，确保消防设施始终维持安全、稳定且正常的运行状态。</w:t>
      </w:r>
    </w:p>
    <w:p w14:paraId="041E3B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（二）服务期限：合同期限为1年，签订后进行四个项目月检、季检、年检报告及每年一次的年度功能检测报告。</w:t>
      </w:r>
    </w:p>
    <w:p w14:paraId="3785A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六、</w:t>
      </w:r>
      <w:r>
        <w:rPr>
          <w:rFonts w:hint="eastAsia" w:ascii="方正黑体简体" w:hAnsi="方正黑体简体" w:eastAsia="方正黑体简体" w:cs="方正黑体简体"/>
          <w:sz w:val="32"/>
          <w:szCs w:val="32"/>
          <w:lang w:val="en-US" w:eastAsia="zh-CN"/>
        </w:rPr>
        <w:t>服务要求</w:t>
      </w:r>
    </w:p>
    <w:p w14:paraId="43B052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（一）投标单位必须具备消防设施维保的相关资质与资格，严格依照国家法律法规、消防技术标准以及行业执业准则，开展消防设施维保技术服务活动，并对维保质量承担全部责任。</w:t>
      </w:r>
    </w:p>
    <w:p w14:paraId="67298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投标单位应根据消防维保项目的具体特点，制定详细且完善的维保方案，明确项目负责人，并至少指定3名及以上具备消防设施操作员中级及以上证书的执业人员负责具体实施。执业人员在维保时应认真、如实填写维保记录，每月、季度、年各提交一份维护保养报告。</w:t>
      </w:r>
    </w:p>
    <w:p w14:paraId="48F35C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（三）严格按照《建筑消防设施的维护管理》(GB25201)等消防技术标准规定的内容、程序和周期要求，对约定范围内的消防设施进行全面的检查、维修、保养和测试等技术服务。</w:t>
      </w:r>
    </w:p>
    <w:p w14:paraId="07BE8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每月检查：采用专用检测仪器分期分批试验探测器的报警功能，模拟火灾场景，测试探测器是否能及时、准确发出报警信号；检查报警控制器的报警、联动功能，触发报警后，查看控制器是否能正确接收信号，通过火灾报警控制器的自检功能，检查报警控制器的功能是否正常，显示屏、指示灯等显示是否清晰准确，有无故障报警信号；检查火灾探测器、手动报警按钮等设备外观，确保无损坏、遮挡，底座牢固，连接线路无破损、老化。对消防泵、消防水箱、消防栓、消防喷淋系统等主要消防设施进行检查测试，确保消防泵启动正常，水箱水位正常，消防栓无锈蚀、漏水，喷淋头无堵塞、脱落。同时，检查消防管道、阀门等连接部件，确保无渗漏、锈蚀，连接牢固可靠。并按照预设程序启动相关联动设备。每季度检查：进行一次系统维保，包括主机及附属设备的检查，包括:检测试验感烟/温探测器、报警模块、控制模块信号动作的正确性。检测报警。信号联动相关设备，如警铃、排烟送风系统、消防喷淋系统、紧急广播系统等的正确性。检查主、备电源的互换性，切断主电源，是否能自动转换到备用电源供电，看是否自动转换，验证联动控制柜内控制反馈信号的正确性。利用测试试验开关，手动触发检查其显示功能、转换功能是否正常，发现失效指示灯应及时报告。每年检查：对系统所有设备进行全面检查，包括火灾探测器保养、调试，对报警控制器进行功能测试和软件升级，确保系统处于最佳运行状态。并按规定及时送达年度检查测试报告。</w:t>
      </w:r>
    </w:p>
    <w:p w14:paraId="258349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除了常规的维保工作，要求每年至少组织一次消防应急演练，模拟火灾场景，检验消防设施的实际运行效果以及相关人员的应急处置能力。</w:t>
      </w:r>
    </w:p>
    <w:p w14:paraId="046BF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（五）在巡查、巡检过程中，一旦发现建筑消防设施存在问题或故障，或接到维修通知，能够当场修复的应立即进行修复并现场拍照留存；无法当场修复的，应在 24 小时内组织专业人员进行维修，尽快排除故障后出具相应的问题处理报告。</w:t>
      </w:r>
    </w:p>
    <w:p w14:paraId="3275E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七、投标企业资格条件</w:t>
      </w:r>
    </w:p>
    <w:p w14:paraId="0AB7F6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申请人必须具备独立法人资格，投标时需提供有效的营业执照、法定代表人证书以及法定代表人有效身份证原件；若由委托代理人参与投标，则需提供法定代表人授权委托书原件及委托代理人有效身份证原件。</w:t>
      </w:r>
    </w:p>
    <w:p w14:paraId="250766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（二）需提供社会消防技术服务信息系统中消防维保保养检测服务的网页截图及维保人员6个月以上的社保证明、资格证书。</w:t>
      </w:r>
    </w:p>
    <w:p w14:paraId="7A81F4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（三）业绩要求：投标单位需提供开标当月前10万平方米以上的消防设施维护保养业绩。业绩证明材料至少提供 1 种（含 1 种）能有效证明消防设施维护保养经历的文件，如合同、中标通知书等。</w:t>
      </w:r>
    </w:p>
    <w:p w14:paraId="5D06F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所有资格证明材料均需提供复印件，复印件应加盖本单位公章并装订成册进行密封，在封袋封口处同样需加盖本单位公章，未按要求提供材料的，将视为无效投标。原件在开标时备查(电子营业执照可提供打印件并加盖公章)。</w:t>
      </w:r>
    </w:p>
    <w:p w14:paraId="752869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八、</w:t>
      </w:r>
      <w:r>
        <w:rPr>
          <w:rFonts w:hint="eastAsia" w:ascii="方正黑体简体" w:hAnsi="方正黑体简体" w:eastAsia="方正黑体简体" w:cs="方正黑体简体"/>
          <w:sz w:val="32"/>
          <w:szCs w:val="32"/>
          <w:lang w:val="en-US" w:eastAsia="zh-CN"/>
        </w:rPr>
        <w:t>招标时间及地点、联系电话</w:t>
      </w:r>
    </w:p>
    <w:p w14:paraId="72126A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招标时间：2025年5月16日上午10:00</w:t>
      </w:r>
    </w:p>
    <w:p w14:paraId="1B5F6C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招标地点：重庆市涪陵区建委4号楼4楼</w:t>
      </w:r>
    </w:p>
    <w:p w14:paraId="051CD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联系人、电话：张宁川 13709460281</w:t>
      </w:r>
    </w:p>
    <w:p w14:paraId="64C76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kern w:val="2"/>
          <w:sz w:val="32"/>
          <w:szCs w:val="32"/>
          <w:lang w:val="en-US" w:eastAsia="zh-CN" w:bidi="ar-SA"/>
        </w:rPr>
        <w:t>九、</w:t>
      </w:r>
      <w:r>
        <w:rPr>
          <w:rFonts w:hint="eastAsia" w:ascii="方正黑体简体" w:hAnsi="方正黑体简体" w:eastAsia="方正黑体简体" w:cs="方正黑体简体"/>
          <w:sz w:val="32"/>
          <w:szCs w:val="32"/>
          <w:lang w:val="en-US" w:eastAsia="zh-CN"/>
        </w:rPr>
        <w:t>招标流程</w:t>
      </w:r>
    </w:p>
    <w:p w14:paraId="7CC616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（一）投标单位需在开标截止时间前完成签到报名，并递交完整的投标资料。</w:t>
      </w:r>
    </w:p>
    <w:p w14:paraId="3F049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（二）开标会准时开始，由招标人主持，宣布开标会纪律和注意事项。</w:t>
      </w:r>
    </w:p>
    <w:p w14:paraId="57FE8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（三）按照投标人签到顺序进行编号，投标人的签到序号即为本次开标会的序号。招标人将对所有投标人的投标资料进行现场拆封，查验资格材料。</w:t>
      </w:r>
    </w:p>
    <w:p w14:paraId="3F9946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（四）招标人将按照总报价最低的原则确定中标人，即报价最低且资料审查通过的投标人将被确定为中标人。</w:t>
      </w:r>
    </w:p>
    <w:p w14:paraId="4E2AC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十、成交规则</w:t>
      </w:r>
    </w:p>
    <w:p w14:paraId="35A6D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val="0"/>
          <w:snapToGrid/>
          <w:color w:val="auto"/>
          <w:kern w:val="0"/>
          <w:sz w:val="32"/>
          <w:szCs w:val="32"/>
          <w:lang w:val="en-US" w:eastAsia="zh-CN" w:bidi="ar-SA"/>
        </w:rPr>
      </w:pPr>
      <w:r>
        <w:rPr>
          <w:rFonts w:hint="eastAsia" w:ascii="方正仿宋_GBK" w:hAnsi="方正仿宋_GBK" w:eastAsia="方正仿宋_GBK" w:cs="方正仿宋_GBK"/>
          <w:bCs w:val="0"/>
          <w:snapToGrid/>
          <w:color w:val="auto"/>
          <w:kern w:val="0"/>
          <w:sz w:val="32"/>
          <w:szCs w:val="32"/>
          <w:lang w:val="en-US" w:eastAsia="zh-CN" w:bidi="ar-SA"/>
        </w:rPr>
        <w:t>（一）采购人在符合招标要求的合格供应商中，选取确认总报价最低的成为成交供应商。</w:t>
      </w:r>
    </w:p>
    <w:p w14:paraId="648C3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val="0"/>
          <w:snapToGrid/>
          <w:color w:val="auto"/>
          <w:kern w:val="0"/>
          <w:sz w:val="32"/>
          <w:szCs w:val="32"/>
          <w:lang w:val="en-US" w:eastAsia="zh-CN" w:bidi="ar-SA"/>
        </w:rPr>
      </w:pPr>
      <w:r>
        <w:rPr>
          <w:rFonts w:hint="eastAsia" w:ascii="方正仿宋_GBK" w:hAnsi="方正仿宋_GBK" w:eastAsia="方正仿宋_GBK" w:cs="方正仿宋_GBK"/>
          <w:bCs w:val="0"/>
          <w:snapToGrid/>
          <w:color w:val="auto"/>
          <w:kern w:val="0"/>
          <w:sz w:val="32"/>
          <w:szCs w:val="32"/>
          <w:lang w:val="en-US" w:eastAsia="zh-CN" w:bidi="ar-SA"/>
        </w:rPr>
        <w:t>（二）供应商不得哄抬报价，也不应低于成本价（或进价）报价。供应商的报价明显不合理或者低于成本，有可能影响服务质量和不能诚信履约的，将要求其在规定的期限内提供书面文件予以解释说明，并提交相关证明材料。否则，可以取消该供应商的成交候选资格。</w:t>
      </w:r>
    </w:p>
    <w:p w14:paraId="0EA4D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Cs w:val="0"/>
          <w:snapToGrid/>
          <w:color w:val="auto"/>
          <w:kern w:val="0"/>
          <w:sz w:val="32"/>
          <w:szCs w:val="32"/>
          <w:lang w:val="en-US" w:eastAsia="zh-CN" w:bidi="ar-SA"/>
        </w:rPr>
      </w:pPr>
      <w:r>
        <w:rPr>
          <w:rFonts w:hint="eastAsia" w:ascii="方正黑体简体" w:hAnsi="方正黑体简体" w:eastAsia="方正黑体简体" w:cs="方正黑体简体"/>
          <w:bCs w:val="0"/>
          <w:snapToGrid/>
          <w:color w:val="auto"/>
          <w:kern w:val="0"/>
          <w:sz w:val="32"/>
          <w:szCs w:val="32"/>
          <w:lang w:val="en-US" w:eastAsia="zh-CN" w:bidi="ar-SA"/>
        </w:rPr>
        <w:t>十一、验收</w:t>
      </w:r>
    </w:p>
    <w:p w14:paraId="693CD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val="0"/>
          <w:snapToGrid/>
          <w:color w:val="auto"/>
          <w:kern w:val="0"/>
          <w:sz w:val="32"/>
          <w:szCs w:val="32"/>
          <w:lang w:val="en-US" w:eastAsia="zh-CN" w:bidi="ar-SA"/>
        </w:rPr>
      </w:pPr>
      <w:r>
        <w:rPr>
          <w:rFonts w:hint="default" w:ascii="方正仿宋_GBK" w:hAnsi="方正仿宋_GBK" w:eastAsia="方正仿宋_GBK" w:cs="方正仿宋_GBK"/>
          <w:bCs w:val="0"/>
          <w:snapToGrid/>
          <w:color w:val="auto"/>
          <w:kern w:val="0"/>
          <w:sz w:val="32"/>
          <w:szCs w:val="32"/>
          <w:lang w:val="en-US" w:eastAsia="zh-CN" w:bidi="ar-SA"/>
        </w:rPr>
        <w:t>在规定时间内完成消防维保</w:t>
      </w:r>
      <w:r>
        <w:rPr>
          <w:rFonts w:hint="eastAsia" w:ascii="方正仿宋_GBK" w:hAnsi="方正仿宋_GBK" w:eastAsia="方正仿宋_GBK" w:cs="方正仿宋_GBK"/>
          <w:bCs w:val="0"/>
          <w:snapToGrid/>
          <w:color w:val="auto"/>
          <w:kern w:val="0"/>
          <w:sz w:val="32"/>
          <w:szCs w:val="32"/>
          <w:lang w:val="en-US" w:eastAsia="zh-CN" w:bidi="ar-SA"/>
        </w:rPr>
        <w:t>、提供完整的维保记录</w:t>
      </w:r>
      <w:r>
        <w:rPr>
          <w:rFonts w:hint="default" w:ascii="方正仿宋_GBK" w:hAnsi="方正仿宋_GBK" w:eastAsia="方正仿宋_GBK" w:cs="方正仿宋_GBK"/>
          <w:bCs w:val="0"/>
          <w:snapToGrid/>
          <w:color w:val="auto"/>
          <w:kern w:val="0"/>
          <w:sz w:val="32"/>
          <w:szCs w:val="32"/>
          <w:lang w:val="en-US" w:eastAsia="zh-CN" w:bidi="ar-SA"/>
        </w:rPr>
        <w:t>，并经负责人确认。</w:t>
      </w:r>
    </w:p>
    <w:p w14:paraId="2ACEA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Cs w:val="0"/>
          <w:snapToGrid/>
          <w:color w:val="auto"/>
          <w:kern w:val="0"/>
          <w:sz w:val="32"/>
          <w:szCs w:val="32"/>
          <w:lang w:val="en-US" w:eastAsia="zh-CN" w:bidi="ar-SA"/>
        </w:rPr>
      </w:pPr>
      <w:r>
        <w:rPr>
          <w:rFonts w:hint="eastAsia" w:ascii="方正黑体简体" w:hAnsi="方正黑体简体" w:eastAsia="方正黑体简体" w:cs="方正黑体简体"/>
          <w:bCs w:val="0"/>
          <w:snapToGrid/>
          <w:color w:val="auto"/>
          <w:kern w:val="0"/>
          <w:sz w:val="32"/>
          <w:szCs w:val="32"/>
          <w:lang w:val="en-US" w:eastAsia="zh-CN" w:bidi="ar-SA"/>
        </w:rPr>
        <w:t>十二、付款方式</w:t>
      </w:r>
    </w:p>
    <w:p w14:paraId="0ADC3D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val="0"/>
          <w:snapToGrid/>
          <w:color w:val="auto"/>
          <w:kern w:val="0"/>
          <w:sz w:val="32"/>
          <w:szCs w:val="32"/>
          <w:lang w:val="en-US" w:eastAsia="zh-CN" w:bidi="ar-SA"/>
        </w:rPr>
      </w:pPr>
      <w:r>
        <w:rPr>
          <w:rFonts w:hint="default" w:ascii="方正仿宋_GBK" w:hAnsi="方正仿宋_GBK" w:eastAsia="方正仿宋_GBK" w:cs="方正仿宋_GBK"/>
          <w:bCs w:val="0"/>
          <w:snapToGrid/>
          <w:color w:val="auto"/>
          <w:kern w:val="0"/>
          <w:sz w:val="32"/>
          <w:szCs w:val="32"/>
          <w:lang w:val="en-US" w:eastAsia="zh-CN" w:bidi="ar-SA"/>
        </w:rPr>
        <w:t>每季度保养工作完成，经甲方</w:t>
      </w:r>
      <w:r>
        <w:rPr>
          <w:rFonts w:hint="eastAsia" w:ascii="方正仿宋_GBK" w:hAnsi="方正仿宋_GBK" w:eastAsia="方正仿宋_GBK" w:cs="方正仿宋_GBK"/>
          <w:bCs w:val="0"/>
          <w:snapToGrid/>
          <w:color w:val="auto"/>
          <w:kern w:val="0"/>
          <w:sz w:val="32"/>
          <w:szCs w:val="32"/>
          <w:lang w:val="en-US" w:eastAsia="zh-CN" w:bidi="ar-SA"/>
        </w:rPr>
        <w:t>验收</w:t>
      </w:r>
      <w:r>
        <w:rPr>
          <w:rFonts w:hint="default" w:ascii="方正仿宋_GBK" w:hAnsi="方正仿宋_GBK" w:eastAsia="方正仿宋_GBK" w:cs="方正仿宋_GBK"/>
          <w:bCs w:val="0"/>
          <w:snapToGrid/>
          <w:color w:val="auto"/>
          <w:kern w:val="0"/>
          <w:sz w:val="32"/>
          <w:szCs w:val="32"/>
          <w:lang w:val="en-US" w:eastAsia="zh-CN" w:bidi="ar-SA"/>
        </w:rPr>
        <w:t>，乙方满足合同条款要求后，乙方提供上季度等额增值税发票等有效发票交给甲方，乙方未提供增值税发票等有效发票的，甲方有权拒绝付款并不承担任何违约和赔偿责任。</w:t>
      </w:r>
    </w:p>
    <w:p w14:paraId="459C85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Cs w:val="0"/>
          <w:snapToGrid/>
          <w:color w:val="auto"/>
          <w:kern w:val="0"/>
          <w:sz w:val="32"/>
          <w:szCs w:val="32"/>
          <w:lang w:val="en-US" w:eastAsia="zh-CN" w:bidi="ar-SA"/>
        </w:rPr>
      </w:pPr>
      <w:r>
        <w:rPr>
          <w:rFonts w:hint="eastAsia" w:ascii="方正黑体简体" w:hAnsi="方正黑体简体" w:eastAsia="方正黑体简体" w:cs="方正黑体简体"/>
          <w:bCs w:val="0"/>
          <w:snapToGrid/>
          <w:color w:val="auto"/>
          <w:kern w:val="0"/>
          <w:sz w:val="32"/>
          <w:szCs w:val="32"/>
          <w:lang w:val="en-US" w:eastAsia="zh-CN" w:bidi="ar-SA"/>
        </w:rPr>
        <w:t>十三、资料格式</w:t>
      </w:r>
    </w:p>
    <w:p w14:paraId="1FC5F164">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r>
        <w:rPr>
          <w:rFonts w:hint="eastAsia" w:ascii="方正黑体简体" w:hAnsi="方正黑体简体" w:eastAsia="方正黑体简体" w:cs="方正黑体简体"/>
          <w:bCs w:val="0"/>
          <w:snapToGrid/>
          <w:color w:val="auto"/>
          <w:kern w:val="0"/>
          <w:sz w:val="32"/>
          <w:szCs w:val="32"/>
          <w:lang w:val="en-US" w:eastAsia="zh-CN" w:bidi="ar-SA"/>
        </w:rPr>
        <w:t xml:space="preserve">     </w:t>
      </w:r>
    </w:p>
    <w:p w14:paraId="03BB810B">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p>
    <w:p w14:paraId="7EF61C10">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p>
    <w:p w14:paraId="050F88EE">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p>
    <w:p w14:paraId="0F0BF5C8">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p>
    <w:p w14:paraId="1A0B2555">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p>
    <w:p w14:paraId="05E56CA2">
      <w:pPr>
        <w:spacing w:line="240" w:lineRule="auto"/>
        <w:jc w:val="center"/>
        <w:outlineLvl w:val="2"/>
        <w:rPr>
          <w:rFonts w:hint="eastAsia" w:ascii="方正黑体简体" w:hAnsi="方正黑体简体" w:eastAsia="方正黑体简体" w:cs="方正黑体简体"/>
          <w:bCs w:val="0"/>
          <w:snapToGrid/>
          <w:color w:val="auto"/>
          <w:kern w:val="0"/>
          <w:sz w:val="32"/>
          <w:szCs w:val="32"/>
          <w:lang w:val="en-US" w:eastAsia="zh-CN" w:bidi="ar-SA"/>
        </w:rPr>
      </w:pPr>
    </w:p>
    <w:p w14:paraId="3A234302">
      <w:pPr>
        <w:spacing w:line="240" w:lineRule="auto"/>
        <w:jc w:val="center"/>
        <w:outlineLvl w:val="2"/>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法定代表人（单位负责人）身份证明书</w:t>
      </w:r>
    </w:p>
    <w:p w14:paraId="61B1726F">
      <w:pPr>
        <w:widowControl/>
        <w:spacing w:line="240" w:lineRule="auto"/>
        <w:ind w:firstLine="480" w:firstLineChars="200"/>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法定代表人身份证明书（格式）</w:t>
      </w:r>
    </w:p>
    <w:p w14:paraId="6E2F065B">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060389E3">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项目名称：</w:t>
      </w:r>
      <w:r>
        <w:rPr>
          <w:rFonts w:hint="eastAsia" w:ascii="方正仿宋_GB2312" w:hAnsi="方正仿宋_GB2312" w:eastAsia="方正仿宋_GB2312" w:cs="方正仿宋_GB2312"/>
          <w:color w:val="auto"/>
          <w:sz w:val="24"/>
          <w:szCs w:val="24"/>
          <w:u w:val="single"/>
        </w:rPr>
        <w:t xml:space="preserve">                                                </w:t>
      </w:r>
    </w:p>
    <w:p w14:paraId="448905ED">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17A0F818">
      <w:pPr>
        <w:tabs>
          <w:tab w:val="left" w:pos="6300"/>
        </w:tabs>
        <w:snapToGrid w:val="0"/>
        <w:spacing w:line="24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（采购代理机构名称）：</w:t>
      </w:r>
    </w:p>
    <w:p w14:paraId="052E7FC6">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（法定代表人姓名）在</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名称）任</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（职务名称）职务，是（</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名称）</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的法定代表人。</w:t>
      </w:r>
    </w:p>
    <w:p w14:paraId="1984CF0A">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497C6E66">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特此证明。</w:t>
      </w:r>
    </w:p>
    <w:p w14:paraId="730CE2D7">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72636FD2">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7C1C5412">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475E5181">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（供应商公章）</w:t>
      </w:r>
    </w:p>
    <w:p w14:paraId="3D6098E4">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0AFD599A">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年   月   日</w:t>
      </w:r>
    </w:p>
    <w:p w14:paraId="15D2FA27">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57646531">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500AB6A8">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法定代表人电话：XXXXXXX      电子邮箱：XXXXXX@XXXXX（若授权他人办理并签署响应文件的可不填写）</w:t>
      </w:r>
    </w:p>
    <w:p w14:paraId="01ECB6D9">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（附：法定代表人身份证正反面复印件）</w:t>
      </w:r>
    </w:p>
    <w:p w14:paraId="52A47AB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75E71EF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4D7567C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316A8DF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7F20E7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7927D4E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3C0093D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645156C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26FC89B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5B4E07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3CA9349A">
      <w:pPr>
        <w:spacing w:line="240" w:lineRule="auto"/>
        <w:jc w:val="center"/>
        <w:outlineLvl w:val="2"/>
        <w:rPr>
          <w:rFonts w:hint="eastAsia" w:ascii="方正仿宋_GB2312" w:hAnsi="方正仿宋_GB2312" w:eastAsia="方正仿宋_GB2312" w:cs="方正仿宋_GB2312"/>
          <w:color w:val="auto"/>
          <w:sz w:val="24"/>
          <w:szCs w:val="24"/>
        </w:rPr>
      </w:pPr>
    </w:p>
    <w:p w14:paraId="7705E67C">
      <w:pPr>
        <w:spacing w:line="240" w:lineRule="auto"/>
        <w:jc w:val="center"/>
        <w:outlineLvl w:val="2"/>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法定代表人（单位负责人）授权委托书</w:t>
      </w:r>
    </w:p>
    <w:p w14:paraId="761730D6">
      <w:pPr>
        <w:widowControl/>
        <w:spacing w:line="240" w:lineRule="auto"/>
        <w:ind w:firstLine="480" w:firstLineChars="20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法定代表人授权委托书（格式）</w:t>
      </w:r>
    </w:p>
    <w:p w14:paraId="4699AEE6">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5858076F">
      <w:pPr>
        <w:tabs>
          <w:tab w:val="left" w:pos="6300"/>
        </w:tabs>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项目名称：</w:t>
      </w:r>
      <w:r>
        <w:rPr>
          <w:rFonts w:hint="eastAsia" w:ascii="方正仿宋_GB2312" w:hAnsi="方正仿宋_GB2312" w:eastAsia="方正仿宋_GB2312" w:cs="方正仿宋_GB2312"/>
          <w:color w:val="auto"/>
          <w:sz w:val="24"/>
          <w:szCs w:val="24"/>
          <w:u w:val="single"/>
        </w:rPr>
        <w:t xml:space="preserve">                                                </w:t>
      </w:r>
    </w:p>
    <w:p w14:paraId="41D01B99">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18FAC035">
      <w:pPr>
        <w:tabs>
          <w:tab w:val="left" w:pos="6300"/>
        </w:tabs>
        <w:snapToGrid w:val="0"/>
        <w:spacing w:line="24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（采购代理机构名称）：</w:t>
      </w:r>
    </w:p>
    <w:p w14:paraId="0761BCD2">
      <w:pPr>
        <w:tabs>
          <w:tab w:val="left" w:pos="6300"/>
        </w:tabs>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法定代表人名称）是</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名称）的法定代表人，特授权</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（被授权人姓名及身份证代码）代表我单位全权办理上述项目的报价、签约等具体工作，并签署全部有关文件、协议及合同。</w:t>
      </w:r>
    </w:p>
    <w:p w14:paraId="373294DA">
      <w:pPr>
        <w:tabs>
          <w:tab w:val="left" w:pos="6300"/>
        </w:tabs>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我单位对被授权人的签署负全部责任。</w:t>
      </w:r>
    </w:p>
    <w:p w14:paraId="3775AC1D">
      <w:pPr>
        <w:tabs>
          <w:tab w:val="left" w:pos="6300"/>
        </w:tabs>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在撤销授权的书面通知以前，本授权书一直有效。被授权人在授权书有效期内签署的所有文件不因授权的撤销而失效。</w:t>
      </w:r>
    </w:p>
    <w:p w14:paraId="2DB1E0A9">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25ADCFAD">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096BC3CC">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被授权人：                                 </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法定代表人：</w:t>
      </w:r>
    </w:p>
    <w:p w14:paraId="6D09CB9B">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（签署或盖章）                                （签署或盖章）</w:t>
      </w:r>
    </w:p>
    <w:p w14:paraId="1AACE766">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7700BA99">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5F8E67A0">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（附：被授权人身份证正反面复印件）</w:t>
      </w:r>
    </w:p>
    <w:p w14:paraId="1EB8A2E1">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7044BD13">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346E52A2">
      <w:pPr>
        <w:tabs>
          <w:tab w:val="left" w:pos="6300"/>
        </w:tabs>
        <w:snapToGrid w:val="0"/>
        <w:spacing w:line="240" w:lineRule="auto"/>
        <w:ind w:firstLine="570"/>
        <w:rPr>
          <w:rFonts w:hint="eastAsia" w:ascii="方正仿宋_GB2312" w:hAnsi="方正仿宋_GB2312" w:eastAsia="方正仿宋_GB2312" w:cs="方正仿宋_GB2312"/>
          <w:color w:val="auto"/>
          <w:sz w:val="24"/>
          <w:szCs w:val="24"/>
        </w:rPr>
      </w:pPr>
    </w:p>
    <w:p w14:paraId="57CE9184">
      <w:pPr>
        <w:tabs>
          <w:tab w:val="left" w:pos="6300"/>
        </w:tabs>
        <w:snapToGrid w:val="0"/>
        <w:spacing w:line="240" w:lineRule="auto"/>
        <w:ind w:right="480" w:firstLine="570"/>
        <w:jc w:val="righ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公章）</w:t>
      </w:r>
    </w:p>
    <w:p w14:paraId="64CABBB3">
      <w:pPr>
        <w:tabs>
          <w:tab w:val="left" w:pos="6300"/>
        </w:tabs>
        <w:snapToGrid w:val="0"/>
        <w:spacing w:line="240" w:lineRule="auto"/>
        <w:ind w:right="480" w:firstLine="570"/>
        <w:jc w:val="righ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年   月   日</w:t>
      </w:r>
    </w:p>
    <w:p w14:paraId="24917E7F">
      <w:pPr>
        <w:tabs>
          <w:tab w:val="left" w:pos="6300"/>
        </w:tabs>
        <w:snapToGrid w:val="0"/>
        <w:spacing w:line="240" w:lineRule="auto"/>
        <w:ind w:right="480" w:firstLine="57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被授权人电话：XXXXXXX     电子邮箱：XXXXXX@XXXXX（若法定代表人办理并签署响应文件的可不填写）</w:t>
      </w:r>
    </w:p>
    <w:p w14:paraId="0F48FE2B">
      <w:pPr>
        <w:tabs>
          <w:tab w:val="left" w:pos="6300"/>
        </w:tabs>
        <w:snapToGrid w:val="0"/>
        <w:spacing w:line="240" w:lineRule="auto"/>
        <w:ind w:right="480" w:firstLine="57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w:t>
      </w:r>
    </w:p>
    <w:p w14:paraId="6E33890A">
      <w:pPr>
        <w:tabs>
          <w:tab w:val="left" w:pos="6300"/>
        </w:tabs>
        <w:snapToGrid w:val="0"/>
        <w:spacing w:line="240" w:lineRule="auto"/>
        <w:ind w:right="480" w:firstLine="570"/>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1.若为法定代表人办理并签署响应文件的，不提供此文件。</w:t>
      </w:r>
    </w:p>
    <w:p w14:paraId="000A4136">
      <w:pPr>
        <w:snapToGrid w:val="0"/>
        <w:spacing w:line="240" w:lineRule="auto"/>
        <w:ind w:firstLine="570"/>
        <w:jc w:val="center"/>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rPr>
        <w:br w:type="page"/>
      </w:r>
      <w:r>
        <w:rPr>
          <w:rFonts w:hint="eastAsia" w:ascii="方正仿宋_GB2312" w:hAnsi="方正仿宋_GB2312" w:eastAsia="方正仿宋_GB2312" w:cs="方正仿宋_GB2312"/>
          <w:b/>
          <w:color w:val="auto"/>
          <w:sz w:val="24"/>
          <w:szCs w:val="24"/>
        </w:rPr>
        <w:t>基本资格条件承诺函</w:t>
      </w:r>
    </w:p>
    <w:p w14:paraId="108D60A1">
      <w:pPr>
        <w:snapToGrid w:val="0"/>
        <w:spacing w:line="240" w:lineRule="auto"/>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rPr>
        <w:t xml:space="preserve"> </w:t>
      </w:r>
    </w:p>
    <w:p w14:paraId="3BE50AFD">
      <w:pPr>
        <w:snapToGrid w:val="0"/>
        <w:spacing w:line="24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（采购单位名称）：</w:t>
      </w:r>
    </w:p>
    <w:p w14:paraId="02A3B738">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u w:val="single"/>
        </w:rPr>
        <w:t xml:space="preserve">                  </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名称）郑重承诺：</w:t>
      </w:r>
    </w:p>
    <w:p w14:paraId="208232E5">
      <w:pPr>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7D1127B">
      <w:pPr>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25674A23">
      <w:pPr>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3.我方在项目评审环节结束后，随时接受采购人检查验证，配合提供相关证明材料，证明符合《中华人民共和国政府采购法》第二十二条规定的供应商基本资格条件。</w:t>
      </w:r>
    </w:p>
    <w:p w14:paraId="463FA1D6">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我方对以上承诺负全部法律责任。</w:t>
      </w:r>
    </w:p>
    <w:p w14:paraId="502B3DDB">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特此承诺。</w:t>
      </w:r>
    </w:p>
    <w:p w14:paraId="7A99E87C">
      <w:pPr>
        <w:spacing w:line="240" w:lineRule="auto"/>
        <w:jc w:val="left"/>
        <w:rPr>
          <w:rFonts w:hint="eastAsia" w:ascii="方正仿宋_GB2312" w:hAnsi="方正仿宋_GB2312" w:eastAsia="方正仿宋_GB2312" w:cs="方正仿宋_GB2312"/>
          <w:b/>
          <w:bCs/>
          <w:color w:val="auto"/>
          <w:sz w:val="24"/>
          <w:szCs w:val="24"/>
        </w:rPr>
      </w:pPr>
    </w:p>
    <w:p w14:paraId="37378BA4">
      <w:pPr>
        <w:spacing w:line="240" w:lineRule="auto"/>
        <w:jc w:val="left"/>
        <w:rPr>
          <w:rFonts w:hint="eastAsia" w:ascii="方正仿宋_GB2312" w:hAnsi="方正仿宋_GB2312" w:eastAsia="方正仿宋_GB2312" w:cs="方正仿宋_GB2312"/>
          <w:b/>
          <w:bCs/>
          <w:color w:val="auto"/>
          <w:sz w:val="24"/>
          <w:szCs w:val="24"/>
        </w:rPr>
      </w:pPr>
    </w:p>
    <w:p w14:paraId="25A56C7A">
      <w:pPr>
        <w:spacing w:line="240" w:lineRule="auto"/>
        <w:jc w:val="left"/>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投标方名称</w:t>
      </w:r>
      <w:r>
        <w:rPr>
          <w:rFonts w:hint="eastAsia" w:ascii="方正仿宋_GB2312" w:hAnsi="方正仿宋_GB2312" w:eastAsia="方正仿宋_GB2312" w:cs="方正仿宋_GB2312"/>
          <w:b/>
          <w:bCs/>
          <w:color w:val="auto"/>
          <w:sz w:val="24"/>
          <w:szCs w:val="24"/>
        </w:rPr>
        <w:t>：（盖章）</w:t>
      </w:r>
    </w:p>
    <w:p w14:paraId="2E0ADCF0">
      <w:pPr>
        <w:spacing w:line="240" w:lineRule="auto"/>
        <w:ind w:firstLine="2" w:firstLineChars="1"/>
        <w:rPr>
          <w:rFonts w:hint="eastAsia" w:ascii="方正仿宋_GB2312" w:hAnsi="方正仿宋_GB2312" w:eastAsia="方正仿宋_GB2312" w:cs="方正仿宋_GB2312"/>
          <w:b/>
          <w:color w:val="auto"/>
          <w:sz w:val="24"/>
          <w:szCs w:val="24"/>
          <w:u w:val="single"/>
        </w:rPr>
      </w:pPr>
      <w:r>
        <w:rPr>
          <w:rFonts w:hint="eastAsia" w:ascii="方正仿宋_GB2312" w:hAnsi="方正仿宋_GB2312" w:eastAsia="方正仿宋_GB2312" w:cs="方正仿宋_GB2312"/>
          <w:b/>
          <w:color w:val="auto"/>
          <w:sz w:val="24"/>
          <w:szCs w:val="24"/>
        </w:rPr>
        <w:t>法定代表人或委托代理人：（签字或签章）</w:t>
      </w:r>
    </w:p>
    <w:p w14:paraId="212B14A6">
      <w:pPr>
        <w:spacing w:line="240" w:lineRule="auto"/>
        <w:ind w:firstLine="2" w:firstLineChars="1"/>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rPr>
        <w:t>年</w:t>
      </w:r>
      <w:r>
        <w:rPr>
          <w:rFonts w:hint="eastAsia" w:ascii="方正仿宋_GB2312" w:hAnsi="方正仿宋_GB2312" w:eastAsia="方正仿宋_GB2312" w:cs="方正仿宋_GB2312"/>
          <w:b/>
          <w:color w:val="auto"/>
          <w:sz w:val="24"/>
          <w:szCs w:val="24"/>
          <w:lang w:val="en-US" w:eastAsia="zh-CN"/>
        </w:rPr>
        <w:t xml:space="preserve">  </w:t>
      </w:r>
      <w:r>
        <w:rPr>
          <w:rFonts w:hint="eastAsia" w:ascii="方正仿宋_GB2312" w:hAnsi="方正仿宋_GB2312" w:eastAsia="方正仿宋_GB2312" w:cs="方正仿宋_GB2312"/>
          <w:b/>
          <w:color w:val="auto"/>
          <w:sz w:val="24"/>
          <w:szCs w:val="24"/>
        </w:rPr>
        <w:t>月</w:t>
      </w:r>
      <w:r>
        <w:rPr>
          <w:rFonts w:hint="eastAsia" w:ascii="方正仿宋_GB2312" w:hAnsi="方正仿宋_GB2312" w:eastAsia="方正仿宋_GB2312" w:cs="方正仿宋_GB2312"/>
          <w:b/>
          <w:color w:val="auto"/>
          <w:sz w:val="24"/>
          <w:szCs w:val="24"/>
          <w:lang w:val="en-US" w:eastAsia="zh-CN"/>
        </w:rPr>
        <w:t xml:space="preserve">   </w:t>
      </w:r>
      <w:r>
        <w:rPr>
          <w:rFonts w:hint="eastAsia" w:ascii="方正仿宋_GB2312" w:hAnsi="方正仿宋_GB2312" w:eastAsia="方正仿宋_GB2312" w:cs="方正仿宋_GB2312"/>
          <w:b/>
          <w:color w:val="auto"/>
          <w:sz w:val="24"/>
          <w:szCs w:val="24"/>
        </w:rPr>
        <w:t>日</w:t>
      </w:r>
    </w:p>
    <w:p w14:paraId="204038A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bCs w:val="0"/>
          <w:snapToGrid/>
          <w:color w:val="auto"/>
          <w:kern w:val="0"/>
          <w:sz w:val="32"/>
          <w:szCs w:val="32"/>
          <w:lang w:val="en-US" w:eastAsia="zh-CN" w:bidi="ar-SA"/>
        </w:rPr>
      </w:pPr>
    </w:p>
    <w:p w14:paraId="0330C2B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Cs w:val="0"/>
          <w:snapToGrid/>
          <w:color w:val="auto"/>
          <w:kern w:val="0"/>
          <w:sz w:val="32"/>
          <w:szCs w:val="32"/>
          <w:lang w:val="en-US" w:eastAsia="zh-CN" w:bidi="ar-SA"/>
        </w:rPr>
      </w:pPr>
      <w:r>
        <w:rPr>
          <w:rFonts w:hint="eastAsia" w:ascii="方正仿宋_GBK" w:hAnsi="方正仿宋_GBK" w:eastAsia="方正仿宋_GBK" w:cs="方正仿宋_GBK"/>
          <w:bCs w:val="0"/>
          <w:snapToGrid/>
          <w:color w:val="auto"/>
          <w:kern w:val="0"/>
          <w:sz w:val="32"/>
          <w:szCs w:val="32"/>
          <w:lang w:val="en-US" w:eastAsia="zh-CN" w:bidi="ar-SA"/>
        </w:rPr>
        <w:t xml:space="preserve">     </w:t>
      </w:r>
    </w:p>
    <w:p w14:paraId="2CD0D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val="0"/>
          <w:snapToGrid/>
          <w:color w:val="auto"/>
          <w:kern w:val="0"/>
          <w:sz w:val="32"/>
          <w:szCs w:val="32"/>
          <w:lang w:val="en-US" w:eastAsia="zh-CN" w:bidi="ar-SA"/>
        </w:rPr>
      </w:pPr>
    </w:p>
    <w:p w14:paraId="475D4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val="0"/>
          <w:snapToGrid/>
          <w:color w:val="auto"/>
          <w:kern w:val="0"/>
          <w:sz w:val="32"/>
          <w:szCs w:val="32"/>
          <w:lang w:val="en-US" w:eastAsia="zh-CN" w:bidi="ar-SA"/>
        </w:rPr>
      </w:pPr>
    </w:p>
    <w:p w14:paraId="45996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val="0"/>
          <w:snapToGrid/>
          <w:color w:val="auto"/>
          <w:kern w:val="0"/>
          <w:sz w:val="32"/>
          <w:szCs w:val="32"/>
          <w:lang w:val="en-US" w:eastAsia="zh-CN" w:bidi="ar-SA"/>
        </w:rPr>
      </w:pPr>
    </w:p>
    <w:p w14:paraId="63063C99">
      <w:pPr>
        <w:pStyle w:val="2"/>
        <w:spacing w:before="0" w:after="0" w:line="240" w:lineRule="auto"/>
        <w:jc w:val="center"/>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明细报价表</w:t>
      </w:r>
    </w:p>
    <w:tbl>
      <w:tblPr>
        <w:tblStyle w:val="6"/>
        <w:tblW w:w="8260" w:type="dxa"/>
        <w:tblInd w:w="93" w:type="dxa"/>
        <w:tblLayout w:type="fixed"/>
        <w:tblCellMar>
          <w:top w:w="0" w:type="dxa"/>
          <w:left w:w="108" w:type="dxa"/>
          <w:bottom w:w="0" w:type="dxa"/>
          <w:right w:w="108" w:type="dxa"/>
        </w:tblCellMar>
      </w:tblPr>
      <w:tblGrid>
        <w:gridCol w:w="843"/>
        <w:gridCol w:w="1908"/>
        <w:gridCol w:w="2372"/>
        <w:gridCol w:w="1500"/>
        <w:gridCol w:w="1637"/>
      </w:tblGrid>
      <w:tr w14:paraId="5AA63F9A">
        <w:tblPrEx>
          <w:tblCellMar>
            <w:top w:w="0" w:type="dxa"/>
            <w:left w:w="108" w:type="dxa"/>
            <w:bottom w:w="0" w:type="dxa"/>
            <w:right w:w="108" w:type="dxa"/>
          </w:tblCellMar>
        </w:tblPrEx>
        <w:trPr>
          <w:trHeight w:val="878" w:hRule="atLeast"/>
        </w:trPr>
        <w:tc>
          <w:tcPr>
            <w:tcW w:w="843" w:type="dxa"/>
            <w:tcBorders>
              <w:top w:val="single" w:color="auto" w:sz="4" w:space="0"/>
              <w:left w:val="single" w:color="auto" w:sz="4" w:space="0"/>
              <w:bottom w:val="single" w:color="auto" w:sz="4" w:space="0"/>
              <w:right w:val="single" w:color="auto" w:sz="4" w:space="0"/>
            </w:tcBorders>
            <w:noWrap/>
            <w:vAlign w:val="center"/>
          </w:tcPr>
          <w:p w14:paraId="09F162F9">
            <w:pPr>
              <w:widowControl/>
              <w:spacing w:line="240" w:lineRule="auto"/>
              <w:jc w:val="center"/>
              <w:rPr>
                <w:rFonts w:hint="eastAsia" w:ascii="方正仿宋_GB2312" w:hAnsi="方正仿宋_GB2312" w:eastAsia="方正仿宋_GB2312" w:cs="方正仿宋_GB2312"/>
                <w:b/>
                <w:bCs/>
                <w:color w:val="auto"/>
                <w:kern w:val="0"/>
                <w:sz w:val="24"/>
                <w:szCs w:val="24"/>
              </w:rPr>
            </w:pPr>
            <w:r>
              <w:rPr>
                <w:rFonts w:hint="eastAsia" w:ascii="方正仿宋_GB2312" w:hAnsi="方正仿宋_GB2312" w:eastAsia="方正仿宋_GB2312" w:cs="方正仿宋_GB2312"/>
                <w:b/>
                <w:bCs/>
                <w:color w:val="auto"/>
                <w:kern w:val="0"/>
                <w:sz w:val="24"/>
                <w:szCs w:val="24"/>
              </w:rPr>
              <w:t>序号</w:t>
            </w:r>
          </w:p>
        </w:tc>
        <w:tc>
          <w:tcPr>
            <w:tcW w:w="1908" w:type="dxa"/>
            <w:tcBorders>
              <w:top w:val="single" w:color="auto" w:sz="4" w:space="0"/>
              <w:left w:val="nil"/>
              <w:bottom w:val="single" w:color="auto" w:sz="4" w:space="0"/>
              <w:right w:val="single" w:color="auto" w:sz="4" w:space="0"/>
            </w:tcBorders>
            <w:noWrap/>
            <w:vAlign w:val="center"/>
          </w:tcPr>
          <w:p w14:paraId="3DF90EEE">
            <w:pPr>
              <w:widowControl/>
              <w:spacing w:line="240" w:lineRule="auto"/>
              <w:jc w:val="center"/>
              <w:rPr>
                <w:rFonts w:hint="eastAsia" w:ascii="方正仿宋_GB2312" w:hAnsi="方正仿宋_GB2312" w:eastAsia="方正仿宋_GB2312" w:cs="方正仿宋_GB2312"/>
                <w:b/>
                <w:bCs/>
                <w:color w:val="auto"/>
                <w:kern w:val="0"/>
                <w:sz w:val="24"/>
                <w:szCs w:val="24"/>
                <w:lang w:eastAsia="zh-CN"/>
              </w:rPr>
            </w:pPr>
            <w:r>
              <w:rPr>
                <w:rFonts w:hint="eastAsia" w:ascii="方正仿宋_GB2312" w:hAnsi="方正仿宋_GB2312" w:eastAsia="方正仿宋_GB2312" w:cs="方正仿宋_GB2312"/>
                <w:b/>
                <w:bCs/>
                <w:color w:val="auto"/>
                <w:kern w:val="0"/>
                <w:sz w:val="24"/>
                <w:szCs w:val="24"/>
                <w:lang w:val="en-US" w:eastAsia="zh-CN"/>
              </w:rPr>
              <w:t>投标方公司名称</w:t>
            </w:r>
          </w:p>
        </w:tc>
        <w:tc>
          <w:tcPr>
            <w:tcW w:w="2372" w:type="dxa"/>
            <w:tcBorders>
              <w:top w:val="single" w:color="auto" w:sz="4" w:space="0"/>
              <w:left w:val="nil"/>
              <w:bottom w:val="single" w:color="auto" w:sz="4" w:space="0"/>
              <w:right w:val="single" w:color="auto" w:sz="4" w:space="0"/>
            </w:tcBorders>
            <w:noWrap/>
            <w:vAlign w:val="center"/>
          </w:tcPr>
          <w:p w14:paraId="3D11E900">
            <w:pPr>
              <w:widowControl/>
              <w:spacing w:line="240" w:lineRule="auto"/>
              <w:jc w:val="center"/>
              <w:rPr>
                <w:rFonts w:hint="default" w:ascii="方正仿宋_GB2312" w:hAnsi="方正仿宋_GB2312" w:eastAsia="方正仿宋_GB2312" w:cs="方正仿宋_GB2312"/>
                <w:b/>
                <w:bCs/>
                <w:color w:val="auto"/>
                <w:kern w:val="0"/>
                <w:sz w:val="24"/>
                <w:szCs w:val="24"/>
                <w:lang w:val="en-US" w:eastAsia="zh-CN"/>
              </w:rPr>
            </w:pPr>
            <w:r>
              <w:rPr>
                <w:rFonts w:hint="eastAsia" w:ascii="方正仿宋_GB2312" w:hAnsi="方正仿宋_GB2312" w:eastAsia="方正仿宋_GB2312" w:cs="方正仿宋_GB2312"/>
                <w:b/>
                <w:bCs/>
                <w:color w:val="auto"/>
                <w:kern w:val="0"/>
                <w:sz w:val="24"/>
                <w:szCs w:val="24"/>
                <w:lang w:val="en-US" w:eastAsia="zh-CN"/>
              </w:rPr>
              <w:t>采购项目</w:t>
            </w:r>
          </w:p>
        </w:tc>
        <w:tc>
          <w:tcPr>
            <w:tcW w:w="1500" w:type="dxa"/>
            <w:tcBorders>
              <w:top w:val="single" w:color="auto" w:sz="4" w:space="0"/>
              <w:left w:val="nil"/>
              <w:bottom w:val="single" w:color="auto" w:sz="4" w:space="0"/>
              <w:right w:val="single" w:color="auto" w:sz="4" w:space="0"/>
            </w:tcBorders>
            <w:noWrap w:val="0"/>
            <w:vAlign w:val="center"/>
          </w:tcPr>
          <w:p w14:paraId="590FCB6C">
            <w:pPr>
              <w:pStyle w:val="3"/>
              <w:widowControl/>
              <w:spacing w:line="240" w:lineRule="auto"/>
              <w:jc w:val="center"/>
              <w:rPr>
                <w:rFonts w:hint="eastAsia" w:ascii="方正仿宋_GB2312" w:hAnsi="方正仿宋_GB2312" w:eastAsia="方正仿宋_GB2312" w:cs="方正仿宋_GB2312"/>
                <w:b/>
                <w:bCs/>
                <w:color w:val="auto"/>
                <w:kern w:val="0"/>
                <w:sz w:val="24"/>
                <w:szCs w:val="24"/>
              </w:rPr>
            </w:pPr>
            <w:r>
              <w:rPr>
                <w:rFonts w:hint="eastAsia" w:ascii="方正仿宋_GB2312" w:hAnsi="方正仿宋_GB2312" w:eastAsia="方正仿宋_GB2312" w:cs="方正仿宋_GB2312"/>
                <w:b/>
                <w:bCs/>
                <w:color w:val="auto"/>
                <w:kern w:val="0"/>
                <w:sz w:val="24"/>
                <w:szCs w:val="24"/>
              </w:rPr>
              <w:t>单价（元）</w:t>
            </w:r>
          </w:p>
        </w:tc>
        <w:tc>
          <w:tcPr>
            <w:tcW w:w="1637" w:type="dxa"/>
            <w:tcBorders>
              <w:top w:val="single" w:color="auto" w:sz="4" w:space="0"/>
              <w:left w:val="nil"/>
              <w:bottom w:val="single" w:color="auto" w:sz="4" w:space="0"/>
              <w:right w:val="single" w:color="auto" w:sz="4" w:space="0"/>
            </w:tcBorders>
            <w:noWrap w:val="0"/>
            <w:vAlign w:val="center"/>
          </w:tcPr>
          <w:p w14:paraId="0A4E8FB9">
            <w:pPr>
              <w:widowControl/>
              <w:spacing w:line="240" w:lineRule="auto"/>
              <w:jc w:val="center"/>
              <w:rPr>
                <w:rFonts w:hint="eastAsia" w:ascii="方正仿宋_GB2312" w:hAnsi="方正仿宋_GB2312" w:eastAsia="方正仿宋_GB2312" w:cs="方正仿宋_GB2312"/>
                <w:b/>
                <w:bCs/>
                <w:color w:val="auto"/>
                <w:kern w:val="0"/>
                <w:sz w:val="24"/>
                <w:szCs w:val="24"/>
              </w:rPr>
            </w:pPr>
            <w:r>
              <w:rPr>
                <w:rFonts w:hint="eastAsia" w:ascii="方正仿宋_GB2312" w:hAnsi="方正仿宋_GB2312" w:eastAsia="方正仿宋_GB2312" w:cs="方正仿宋_GB2312"/>
                <w:b/>
                <w:bCs/>
                <w:color w:val="auto"/>
                <w:kern w:val="0"/>
                <w:sz w:val="24"/>
                <w:szCs w:val="24"/>
              </w:rPr>
              <w:t>合计（元）</w:t>
            </w:r>
          </w:p>
        </w:tc>
      </w:tr>
      <w:tr w14:paraId="308EE6AD">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4BC4A1B5">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908" w:type="dxa"/>
            <w:tcBorders>
              <w:top w:val="nil"/>
              <w:left w:val="nil"/>
              <w:bottom w:val="single" w:color="auto" w:sz="4" w:space="0"/>
              <w:right w:val="single" w:color="auto" w:sz="4" w:space="0"/>
            </w:tcBorders>
            <w:noWrap w:val="0"/>
            <w:vAlign w:val="center"/>
          </w:tcPr>
          <w:p w14:paraId="1F4B60AA">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2372" w:type="dxa"/>
            <w:tcBorders>
              <w:top w:val="nil"/>
              <w:left w:val="nil"/>
              <w:bottom w:val="single" w:color="auto" w:sz="4" w:space="0"/>
              <w:right w:val="single" w:color="auto" w:sz="4" w:space="0"/>
            </w:tcBorders>
            <w:noWrap w:val="0"/>
            <w:vAlign w:val="center"/>
          </w:tcPr>
          <w:p w14:paraId="7FF758A5">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24E0128E">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63C88BDE">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r w14:paraId="6BA28A1B">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3F9E3954">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908" w:type="dxa"/>
            <w:tcBorders>
              <w:top w:val="nil"/>
              <w:left w:val="nil"/>
              <w:bottom w:val="single" w:color="auto" w:sz="4" w:space="0"/>
              <w:right w:val="single" w:color="auto" w:sz="4" w:space="0"/>
            </w:tcBorders>
            <w:noWrap w:val="0"/>
            <w:vAlign w:val="center"/>
          </w:tcPr>
          <w:p w14:paraId="47545A34">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2372" w:type="dxa"/>
            <w:tcBorders>
              <w:top w:val="nil"/>
              <w:left w:val="nil"/>
              <w:bottom w:val="single" w:color="auto" w:sz="4" w:space="0"/>
              <w:right w:val="single" w:color="auto" w:sz="4" w:space="0"/>
            </w:tcBorders>
            <w:noWrap w:val="0"/>
            <w:vAlign w:val="center"/>
          </w:tcPr>
          <w:p w14:paraId="3AA52396">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1F8D11A2">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5756C832">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r w14:paraId="1E726945">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3B4BC8D8">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908" w:type="dxa"/>
            <w:tcBorders>
              <w:top w:val="nil"/>
              <w:left w:val="nil"/>
              <w:bottom w:val="single" w:color="auto" w:sz="4" w:space="0"/>
              <w:right w:val="single" w:color="auto" w:sz="4" w:space="0"/>
            </w:tcBorders>
            <w:noWrap w:val="0"/>
            <w:vAlign w:val="center"/>
          </w:tcPr>
          <w:p w14:paraId="3C2E7141">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2372" w:type="dxa"/>
            <w:tcBorders>
              <w:top w:val="nil"/>
              <w:left w:val="nil"/>
              <w:bottom w:val="single" w:color="auto" w:sz="4" w:space="0"/>
              <w:right w:val="single" w:color="auto" w:sz="4" w:space="0"/>
            </w:tcBorders>
            <w:noWrap w:val="0"/>
            <w:vAlign w:val="center"/>
          </w:tcPr>
          <w:p w14:paraId="2B8543F0">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035E3C9B">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607118E0">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r w14:paraId="6257078B">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475FD12B">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908" w:type="dxa"/>
            <w:tcBorders>
              <w:top w:val="nil"/>
              <w:left w:val="nil"/>
              <w:bottom w:val="single" w:color="auto" w:sz="4" w:space="0"/>
              <w:right w:val="single" w:color="auto" w:sz="4" w:space="0"/>
            </w:tcBorders>
            <w:noWrap w:val="0"/>
            <w:vAlign w:val="center"/>
          </w:tcPr>
          <w:p w14:paraId="43E07590">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2372" w:type="dxa"/>
            <w:tcBorders>
              <w:top w:val="nil"/>
              <w:left w:val="nil"/>
              <w:bottom w:val="single" w:color="auto" w:sz="4" w:space="0"/>
              <w:right w:val="single" w:color="auto" w:sz="4" w:space="0"/>
            </w:tcBorders>
            <w:noWrap w:val="0"/>
            <w:vAlign w:val="center"/>
          </w:tcPr>
          <w:p w14:paraId="55242FED">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5A80ED0C">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30D497D7">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r w14:paraId="0A73EFDF">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3DA30560">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908" w:type="dxa"/>
            <w:tcBorders>
              <w:top w:val="nil"/>
              <w:left w:val="nil"/>
              <w:bottom w:val="single" w:color="auto" w:sz="4" w:space="0"/>
              <w:right w:val="single" w:color="auto" w:sz="4" w:space="0"/>
            </w:tcBorders>
            <w:noWrap w:val="0"/>
            <w:vAlign w:val="center"/>
          </w:tcPr>
          <w:p w14:paraId="5A0F8988">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2372" w:type="dxa"/>
            <w:tcBorders>
              <w:top w:val="nil"/>
              <w:left w:val="nil"/>
              <w:bottom w:val="single" w:color="auto" w:sz="4" w:space="0"/>
              <w:right w:val="single" w:color="auto" w:sz="4" w:space="0"/>
            </w:tcBorders>
            <w:noWrap w:val="0"/>
            <w:vAlign w:val="center"/>
          </w:tcPr>
          <w:p w14:paraId="12A847E5">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3305EC9C">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52BA3C0F">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r w14:paraId="45D8620E">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40958C30">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908" w:type="dxa"/>
            <w:tcBorders>
              <w:top w:val="nil"/>
              <w:left w:val="nil"/>
              <w:bottom w:val="single" w:color="auto" w:sz="4" w:space="0"/>
              <w:right w:val="single" w:color="auto" w:sz="4" w:space="0"/>
            </w:tcBorders>
            <w:noWrap w:val="0"/>
            <w:vAlign w:val="center"/>
          </w:tcPr>
          <w:p w14:paraId="1C46F78C">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2372" w:type="dxa"/>
            <w:tcBorders>
              <w:top w:val="nil"/>
              <w:left w:val="nil"/>
              <w:bottom w:val="single" w:color="auto" w:sz="4" w:space="0"/>
              <w:right w:val="single" w:color="auto" w:sz="4" w:space="0"/>
            </w:tcBorders>
            <w:noWrap w:val="0"/>
            <w:vAlign w:val="center"/>
          </w:tcPr>
          <w:p w14:paraId="533DCB74">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3A221A1A">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05C60A79">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r w14:paraId="0981E330">
        <w:tblPrEx>
          <w:tblCellMar>
            <w:top w:w="0" w:type="dxa"/>
            <w:left w:w="108" w:type="dxa"/>
            <w:bottom w:w="0" w:type="dxa"/>
            <w:right w:w="108" w:type="dxa"/>
          </w:tblCellMar>
        </w:tblPrEx>
        <w:trPr>
          <w:trHeight w:val="636" w:hRule="atLeast"/>
        </w:trPr>
        <w:tc>
          <w:tcPr>
            <w:tcW w:w="843" w:type="dxa"/>
            <w:tcBorders>
              <w:top w:val="nil"/>
              <w:left w:val="single" w:color="auto" w:sz="4" w:space="0"/>
              <w:bottom w:val="single" w:color="auto" w:sz="4" w:space="0"/>
              <w:right w:val="single" w:color="auto" w:sz="4" w:space="0"/>
            </w:tcBorders>
            <w:noWrap/>
            <w:vAlign w:val="center"/>
          </w:tcPr>
          <w:p w14:paraId="009911FE">
            <w:pPr>
              <w:widowControl/>
              <w:spacing w:line="240" w:lineRule="auto"/>
              <w:jc w:val="center"/>
              <w:textAlignment w:val="center"/>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w:t>
            </w:r>
          </w:p>
        </w:tc>
        <w:tc>
          <w:tcPr>
            <w:tcW w:w="1908" w:type="dxa"/>
            <w:tcBorders>
              <w:top w:val="nil"/>
              <w:left w:val="nil"/>
              <w:bottom w:val="single" w:color="auto" w:sz="4" w:space="0"/>
              <w:right w:val="single" w:color="auto" w:sz="4" w:space="0"/>
            </w:tcBorders>
            <w:noWrap w:val="0"/>
            <w:vAlign w:val="center"/>
          </w:tcPr>
          <w:p w14:paraId="70C53BC5">
            <w:pPr>
              <w:widowControl/>
              <w:spacing w:line="240" w:lineRule="auto"/>
              <w:jc w:val="center"/>
              <w:textAlignment w:val="center"/>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合计</w:t>
            </w:r>
          </w:p>
        </w:tc>
        <w:tc>
          <w:tcPr>
            <w:tcW w:w="2372" w:type="dxa"/>
            <w:tcBorders>
              <w:top w:val="nil"/>
              <w:left w:val="nil"/>
              <w:bottom w:val="single" w:color="auto" w:sz="4" w:space="0"/>
              <w:right w:val="single" w:color="auto" w:sz="4" w:space="0"/>
            </w:tcBorders>
            <w:noWrap w:val="0"/>
            <w:vAlign w:val="center"/>
          </w:tcPr>
          <w:p w14:paraId="6E78B1C5">
            <w:pPr>
              <w:widowControl/>
              <w:spacing w:line="240" w:lineRule="auto"/>
              <w:jc w:val="center"/>
              <w:textAlignment w:val="center"/>
              <w:rPr>
                <w:rFonts w:hint="eastAsia" w:ascii="方正仿宋_GB2312" w:hAnsi="方正仿宋_GB2312" w:eastAsia="方正仿宋_GB2312" w:cs="方正仿宋_GB2312"/>
                <w:color w:val="auto"/>
                <w:kern w:val="0"/>
                <w:sz w:val="24"/>
                <w:szCs w:val="24"/>
              </w:rPr>
            </w:pPr>
          </w:p>
        </w:tc>
        <w:tc>
          <w:tcPr>
            <w:tcW w:w="1500" w:type="dxa"/>
            <w:tcBorders>
              <w:top w:val="nil"/>
              <w:left w:val="nil"/>
              <w:bottom w:val="single" w:color="auto" w:sz="4" w:space="0"/>
              <w:right w:val="single" w:color="auto" w:sz="4" w:space="0"/>
            </w:tcBorders>
            <w:noWrap w:val="0"/>
            <w:vAlign w:val="center"/>
          </w:tcPr>
          <w:p w14:paraId="057E7519">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c>
          <w:tcPr>
            <w:tcW w:w="1637" w:type="dxa"/>
            <w:tcBorders>
              <w:top w:val="nil"/>
              <w:left w:val="nil"/>
              <w:bottom w:val="single" w:color="auto" w:sz="4" w:space="0"/>
              <w:right w:val="single" w:color="auto" w:sz="4" w:space="0"/>
            </w:tcBorders>
            <w:noWrap w:val="0"/>
            <w:vAlign w:val="center"/>
          </w:tcPr>
          <w:p w14:paraId="23C718A2">
            <w:pPr>
              <w:keepNext/>
              <w:snapToGrid w:val="0"/>
              <w:spacing w:line="240" w:lineRule="auto"/>
              <w:jc w:val="center"/>
              <w:outlineLvl w:val="0"/>
              <w:rPr>
                <w:rFonts w:hint="eastAsia" w:ascii="方正仿宋_GB2312" w:hAnsi="方正仿宋_GB2312" w:eastAsia="方正仿宋_GB2312" w:cs="方正仿宋_GB2312"/>
                <w:color w:val="auto"/>
                <w:sz w:val="24"/>
                <w:szCs w:val="24"/>
              </w:rPr>
            </w:pPr>
          </w:p>
        </w:tc>
      </w:tr>
    </w:tbl>
    <w:p w14:paraId="3201ADCC">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30E587A7">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填写要求：</w:t>
      </w:r>
    </w:p>
    <w:p w14:paraId="54A5CE06">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r>
        <w:rPr>
          <w:rFonts w:hint="eastAsia" w:ascii="方正仿宋_GB2312" w:hAnsi="方正仿宋_GB2312" w:eastAsia="方正仿宋_GB2312" w:cs="方正仿宋_GB2312"/>
          <w:color w:val="auto"/>
          <w:sz w:val="24"/>
          <w:szCs w:val="24"/>
          <w:lang w:val="en-US" w:eastAsia="zh-CN"/>
        </w:rPr>
        <w:t>投标方</w:t>
      </w:r>
      <w:r>
        <w:rPr>
          <w:rFonts w:hint="eastAsia" w:ascii="方正仿宋_GB2312" w:hAnsi="方正仿宋_GB2312" w:eastAsia="方正仿宋_GB2312" w:cs="方正仿宋_GB2312"/>
          <w:color w:val="auto"/>
          <w:sz w:val="24"/>
          <w:szCs w:val="24"/>
        </w:rPr>
        <w:t>应完整填写本表，并逐页盖章。</w:t>
      </w:r>
    </w:p>
    <w:p w14:paraId="31119337">
      <w:pPr>
        <w:snapToGrid w:val="0"/>
        <w:spacing w:line="24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2.该表内容不可扩展、不可变更。</w:t>
      </w:r>
    </w:p>
    <w:p w14:paraId="3E7C6A81">
      <w:pPr>
        <w:snapToGrid w:val="0"/>
        <w:spacing w:line="240" w:lineRule="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1A5D96B4">
      <w:pPr>
        <w:pStyle w:val="9"/>
        <w:spacing w:line="240" w:lineRule="auto"/>
        <w:ind w:left="1600" w:hanging="48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77DC8484">
      <w:pPr>
        <w:spacing w:line="240" w:lineRule="auto"/>
        <w:jc w:val="left"/>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投标方名称</w:t>
      </w:r>
      <w:r>
        <w:rPr>
          <w:rFonts w:hint="eastAsia" w:ascii="方正仿宋_GB2312" w:hAnsi="方正仿宋_GB2312" w:eastAsia="方正仿宋_GB2312" w:cs="方正仿宋_GB2312"/>
          <w:b/>
          <w:bCs/>
          <w:color w:val="auto"/>
          <w:sz w:val="24"/>
          <w:szCs w:val="24"/>
        </w:rPr>
        <w:t>：（盖章）</w:t>
      </w:r>
    </w:p>
    <w:p w14:paraId="0E424B81">
      <w:pPr>
        <w:spacing w:line="240" w:lineRule="auto"/>
        <w:ind w:firstLine="2" w:firstLineChars="1"/>
        <w:rPr>
          <w:rFonts w:hint="eastAsia" w:ascii="方正仿宋_GB2312" w:hAnsi="方正仿宋_GB2312" w:eastAsia="方正仿宋_GB2312" w:cs="方正仿宋_GB2312"/>
          <w:b/>
          <w:color w:val="auto"/>
          <w:sz w:val="24"/>
          <w:szCs w:val="24"/>
          <w:u w:val="single"/>
        </w:rPr>
      </w:pPr>
      <w:r>
        <w:rPr>
          <w:rFonts w:hint="eastAsia" w:ascii="方正仿宋_GB2312" w:hAnsi="方正仿宋_GB2312" w:eastAsia="方正仿宋_GB2312" w:cs="方正仿宋_GB2312"/>
          <w:b/>
          <w:color w:val="auto"/>
          <w:sz w:val="24"/>
          <w:szCs w:val="24"/>
        </w:rPr>
        <w:t>法定代表人或委托代理人：（签字或签章）</w:t>
      </w:r>
    </w:p>
    <w:p w14:paraId="75011896">
      <w:pPr>
        <w:spacing w:line="240" w:lineRule="auto"/>
        <w:ind w:firstLine="2" w:firstLineChars="1"/>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rPr>
        <w:t>年</w:t>
      </w:r>
      <w:r>
        <w:rPr>
          <w:rFonts w:hint="eastAsia" w:ascii="方正仿宋_GB2312" w:hAnsi="方正仿宋_GB2312" w:eastAsia="方正仿宋_GB2312" w:cs="方正仿宋_GB2312"/>
          <w:b/>
          <w:color w:val="auto"/>
          <w:sz w:val="24"/>
          <w:szCs w:val="24"/>
          <w:lang w:val="en-US" w:eastAsia="zh-CN"/>
        </w:rPr>
        <w:t xml:space="preserve">  </w:t>
      </w:r>
      <w:r>
        <w:rPr>
          <w:rFonts w:hint="eastAsia" w:ascii="方正仿宋_GB2312" w:hAnsi="方正仿宋_GB2312" w:eastAsia="方正仿宋_GB2312" w:cs="方正仿宋_GB2312"/>
          <w:b/>
          <w:color w:val="auto"/>
          <w:sz w:val="24"/>
          <w:szCs w:val="24"/>
        </w:rPr>
        <w:t>月</w:t>
      </w:r>
      <w:r>
        <w:rPr>
          <w:rFonts w:hint="eastAsia" w:ascii="方正仿宋_GB2312" w:hAnsi="方正仿宋_GB2312" w:eastAsia="方正仿宋_GB2312" w:cs="方正仿宋_GB2312"/>
          <w:b/>
          <w:color w:val="auto"/>
          <w:sz w:val="24"/>
          <w:szCs w:val="24"/>
          <w:lang w:val="en-US" w:eastAsia="zh-CN"/>
        </w:rPr>
        <w:t xml:space="preserve">   </w:t>
      </w:r>
      <w:r>
        <w:rPr>
          <w:rFonts w:hint="eastAsia" w:ascii="方正仿宋_GB2312" w:hAnsi="方正仿宋_GB2312" w:eastAsia="方正仿宋_GB2312" w:cs="方正仿宋_GB2312"/>
          <w:b/>
          <w:color w:val="auto"/>
          <w:sz w:val="24"/>
          <w:szCs w:val="24"/>
        </w:rPr>
        <w:t>日</w:t>
      </w:r>
    </w:p>
    <w:p w14:paraId="1CBFA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val="0"/>
          <w:snapToGrid/>
          <w:color w:val="auto"/>
          <w:kern w:val="0"/>
          <w:sz w:val="32"/>
          <w:szCs w:val="32"/>
          <w:lang w:val="en-US" w:eastAsia="zh-CN" w:bidi="ar-SA"/>
        </w:rPr>
      </w:pPr>
    </w:p>
    <w:p w14:paraId="6439FF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方正黑体简体" w:hAnsi="方正黑体简体" w:eastAsia="方正黑体简体" w:cs="方正黑体简体"/>
          <w:sz w:val="32"/>
          <w:szCs w:val="32"/>
          <w:lang w:val="en-US" w:eastAsia="zh-CN"/>
        </w:rPr>
      </w:pPr>
    </w:p>
    <w:p w14:paraId="22C5F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仿宋_GBK" w:hAnsi="方正仿宋_GBK" w:eastAsia="方正仿宋_GBK" w:cs="方正仿宋_GBK"/>
          <w:sz w:val="32"/>
          <w:szCs w:val="32"/>
          <w:lang w:val="en-US" w:eastAsia="zh-CN"/>
        </w:rPr>
      </w:pPr>
    </w:p>
    <w:p w14:paraId="78B924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重庆市涪陵区腾盛物业服务有限公司</w:t>
      </w:r>
    </w:p>
    <w:p w14:paraId="708AA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1125810B-287D-4AD7-BC69-E7E98A391EA9}"/>
  </w:font>
  <w:font w:name="方正黑体简体">
    <w:altName w:val="Arial Unicode MS"/>
    <w:panose1 w:val="02010601030101010101"/>
    <w:charset w:val="86"/>
    <w:family w:val="auto"/>
    <w:pitch w:val="default"/>
    <w:sig w:usb0="00000000" w:usb1="00000000" w:usb2="00000000" w:usb3="00000000" w:csb0="00040000" w:csb1="00000000"/>
    <w:embedRegular r:id="rId2" w:fontKey="{E407D099-0D71-4FB2-BACB-4A5B29850435}"/>
  </w:font>
  <w:font w:name="方正仿宋_GBK">
    <w:panose1 w:val="03000509000000000000"/>
    <w:charset w:val="86"/>
    <w:family w:val="auto"/>
    <w:pitch w:val="default"/>
    <w:sig w:usb0="00000001" w:usb1="080E0000" w:usb2="00000000" w:usb3="00000000" w:csb0="00040000" w:csb1="00000000"/>
    <w:embedRegular r:id="rId3" w:fontKey="{C316EBC0-A708-4125-AA90-3B7F398BDFDA}"/>
  </w:font>
  <w:font w:name="方正仿宋_GB2312">
    <w:panose1 w:val="02000000000000000000"/>
    <w:charset w:val="86"/>
    <w:family w:val="auto"/>
    <w:pitch w:val="default"/>
    <w:sig w:usb0="A00002BF" w:usb1="184F6CFA" w:usb2="00000012" w:usb3="00000000" w:csb0="00040001" w:csb1="00000000"/>
    <w:embedRegular r:id="rId4" w:fontKey="{DD644D5F-264B-4AF9-972E-42AF9A90BDA9}"/>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6D97">
    <w:pPr>
      <w:pStyle w:val="4"/>
      <w:wordWrap w:val="0"/>
      <w:jc w:val="right"/>
      <w:rPr>
        <w:rStyle w:val="8"/>
        <w:rFonts w:hint="eastAsia"/>
      </w:rPr>
    </w:pPr>
  </w:p>
  <w:p w14:paraId="7EC740EE">
    <w:pPr>
      <w:pStyle w:val="4"/>
      <w:ind w:right="105"/>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10F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29CA">
    <w:pPr>
      <w:pStyle w:val="4"/>
    </w:pPr>
    <w:r>
      <w:rPr>
        <w:rFonts w:hint="eastAsia"/>
        <w:sz w:val="10"/>
        <w:szCs w:val="10"/>
      </w:rPr>
      <w:t xml:space="preserve">                                                                                                      </w:t>
    </w:r>
  </w:p>
  <w:p w14:paraId="560F1BF3">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DC50">
    <w:pPr>
      <w:pStyle w:val="4"/>
      <w:wordWrap w:val="0"/>
      <w:jc w:val="right"/>
      <w:rPr>
        <w:rStyle w:val="8"/>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2BB8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72BB84">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0A0DFADA">
    <w:pPr>
      <w:pStyle w:val="4"/>
      <w:ind w:right="105"/>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8D65">
    <w:pPr>
      <w:pStyle w:val="5"/>
      <w:pBdr>
        <w:bottom w:val="none" w:color="auto" w:sz="0" w:space="0"/>
      </w:pBdr>
      <w:jc w:val="left"/>
      <w:rPr>
        <w:rFonts w:hint="eastAsia" w:hAnsi="宋体"/>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40C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DF9B">
    <w:pPr>
      <w:pStyle w:val="5"/>
      <w:pBdr>
        <w:bottom w:val="none" w:color="auto" w:sz="0" w:space="1"/>
      </w:pBdr>
      <w:jc w:val="left"/>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D355">
    <w:pPr>
      <w:pStyle w:val="5"/>
      <w:pBdr>
        <w:bottom w:val="none" w:color="auto" w:sz="0" w:space="0"/>
      </w:pBdr>
      <w:jc w:val="left"/>
      <w:rPr>
        <w:rFonts w:hint="eastAsia"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324C1"/>
    <w:multiLevelType w:val="singleLevel"/>
    <w:tmpl w:val="377324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32A2D"/>
    <w:rsid w:val="011253ED"/>
    <w:rsid w:val="01F33470"/>
    <w:rsid w:val="02201D8C"/>
    <w:rsid w:val="04115E30"/>
    <w:rsid w:val="0442248D"/>
    <w:rsid w:val="04867343"/>
    <w:rsid w:val="053A13B6"/>
    <w:rsid w:val="06EB2968"/>
    <w:rsid w:val="07F615C4"/>
    <w:rsid w:val="08BB45BC"/>
    <w:rsid w:val="0A683947"/>
    <w:rsid w:val="0B4765DB"/>
    <w:rsid w:val="0BB8447D"/>
    <w:rsid w:val="0BBE064B"/>
    <w:rsid w:val="0C065E86"/>
    <w:rsid w:val="0C886EAB"/>
    <w:rsid w:val="0C9B5DCD"/>
    <w:rsid w:val="0CEE6D0E"/>
    <w:rsid w:val="0CEF5B00"/>
    <w:rsid w:val="0D0504FC"/>
    <w:rsid w:val="0E794CFD"/>
    <w:rsid w:val="10645539"/>
    <w:rsid w:val="10E054B8"/>
    <w:rsid w:val="11755C50"/>
    <w:rsid w:val="127C300E"/>
    <w:rsid w:val="131A0F36"/>
    <w:rsid w:val="13314543"/>
    <w:rsid w:val="143C2A55"/>
    <w:rsid w:val="15B8610B"/>
    <w:rsid w:val="169326D4"/>
    <w:rsid w:val="183121A5"/>
    <w:rsid w:val="18AF5EEB"/>
    <w:rsid w:val="18B85D9C"/>
    <w:rsid w:val="19E03ACC"/>
    <w:rsid w:val="1A1B310D"/>
    <w:rsid w:val="1A1C2790"/>
    <w:rsid w:val="1A2024D1"/>
    <w:rsid w:val="1AB07CF9"/>
    <w:rsid w:val="1B087B35"/>
    <w:rsid w:val="1B3501FE"/>
    <w:rsid w:val="1D6E79F7"/>
    <w:rsid w:val="1DD02D64"/>
    <w:rsid w:val="1E14234D"/>
    <w:rsid w:val="1E403142"/>
    <w:rsid w:val="1E89232D"/>
    <w:rsid w:val="1EE32A2D"/>
    <w:rsid w:val="1EF108E0"/>
    <w:rsid w:val="1F987AF9"/>
    <w:rsid w:val="20252849"/>
    <w:rsid w:val="22284A98"/>
    <w:rsid w:val="22CF0F38"/>
    <w:rsid w:val="24AE25E4"/>
    <w:rsid w:val="25826736"/>
    <w:rsid w:val="2584425C"/>
    <w:rsid w:val="284D6B87"/>
    <w:rsid w:val="28BA7F95"/>
    <w:rsid w:val="2A17569E"/>
    <w:rsid w:val="2A1831C5"/>
    <w:rsid w:val="2B6568DD"/>
    <w:rsid w:val="2C5806F8"/>
    <w:rsid w:val="2CC63266"/>
    <w:rsid w:val="2CFE66A2"/>
    <w:rsid w:val="2D964B2C"/>
    <w:rsid w:val="2D990AC0"/>
    <w:rsid w:val="2DF45CF7"/>
    <w:rsid w:val="303A20E7"/>
    <w:rsid w:val="311C6B3A"/>
    <w:rsid w:val="32384404"/>
    <w:rsid w:val="323B5CA2"/>
    <w:rsid w:val="339D5DA6"/>
    <w:rsid w:val="353F5AA9"/>
    <w:rsid w:val="35805C80"/>
    <w:rsid w:val="35B50368"/>
    <w:rsid w:val="37DC6617"/>
    <w:rsid w:val="38BB5D8F"/>
    <w:rsid w:val="39DA4FF5"/>
    <w:rsid w:val="3BF5359A"/>
    <w:rsid w:val="3D791D75"/>
    <w:rsid w:val="3E1D0952"/>
    <w:rsid w:val="3ED00F5E"/>
    <w:rsid w:val="401B7113"/>
    <w:rsid w:val="43053B26"/>
    <w:rsid w:val="43101FE7"/>
    <w:rsid w:val="431D30B3"/>
    <w:rsid w:val="43497B9E"/>
    <w:rsid w:val="44564100"/>
    <w:rsid w:val="44CD691A"/>
    <w:rsid w:val="46B00AE0"/>
    <w:rsid w:val="47E23DCA"/>
    <w:rsid w:val="48141F25"/>
    <w:rsid w:val="48725790"/>
    <w:rsid w:val="48A521CB"/>
    <w:rsid w:val="498F5898"/>
    <w:rsid w:val="4B42093B"/>
    <w:rsid w:val="4CBF6CF9"/>
    <w:rsid w:val="4D225F85"/>
    <w:rsid w:val="4D7D0D8F"/>
    <w:rsid w:val="4E61488B"/>
    <w:rsid w:val="4EA529C9"/>
    <w:rsid w:val="4EC70B92"/>
    <w:rsid w:val="4EE47996"/>
    <w:rsid w:val="4F147B4F"/>
    <w:rsid w:val="506E209B"/>
    <w:rsid w:val="516A3A56"/>
    <w:rsid w:val="54276025"/>
    <w:rsid w:val="5429409D"/>
    <w:rsid w:val="56CE264A"/>
    <w:rsid w:val="575E22AF"/>
    <w:rsid w:val="575E405D"/>
    <w:rsid w:val="57EF4CB5"/>
    <w:rsid w:val="59BE0DE3"/>
    <w:rsid w:val="59FD190B"/>
    <w:rsid w:val="5A091ADA"/>
    <w:rsid w:val="5B6070C0"/>
    <w:rsid w:val="5BA32397"/>
    <w:rsid w:val="5C1C474C"/>
    <w:rsid w:val="5DA84284"/>
    <w:rsid w:val="5E2D6537"/>
    <w:rsid w:val="5F0925AC"/>
    <w:rsid w:val="5F900B7D"/>
    <w:rsid w:val="608C13D3"/>
    <w:rsid w:val="61114070"/>
    <w:rsid w:val="624D288F"/>
    <w:rsid w:val="63101557"/>
    <w:rsid w:val="6331293E"/>
    <w:rsid w:val="64A61C32"/>
    <w:rsid w:val="64B4350F"/>
    <w:rsid w:val="659D3FA3"/>
    <w:rsid w:val="65EE0CA2"/>
    <w:rsid w:val="66216982"/>
    <w:rsid w:val="66B77651"/>
    <w:rsid w:val="67E73BFB"/>
    <w:rsid w:val="68646FFA"/>
    <w:rsid w:val="69BE29D9"/>
    <w:rsid w:val="6AC67AF8"/>
    <w:rsid w:val="6CFE5C6F"/>
    <w:rsid w:val="6DCC625A"/>
    <w:rsid w:val="6E62222D"/>
    <w:rsid w:val="6FE3198F"/>
    <w:rsid w:val="70A628A5"/>
    <w:rsid w:val="712B2DAA"/>
    <w:rsid w:val="715C2F64"/>
    <w:rsid w:val="71D7083C"/>
    <w:rsid w:val="73506AF8"/>
    <w:rsid w:val="74734947"/>
    <w:rsid w:val="76761381"/>
    <w:rsid w:val="76B949B4"/>
    <w:rsid w:val="76E23F0B"/>
    <w:rsid w:val="7788260E"/>
    <w:rsid w:val="79052133"/>
    <w:rsid w:val="795E1AF9"/>
    <w:rsid w:val="79AB2CDA"/>
    <w:rsid w:val="7AC94D0C"/>
    <w:rsid w:val="7C2A25DC"/>
    <w:rsid w:val="7C47612F"/>
    <w:rsid w:val="7D7653AD"/>
    <w:rsid w:val="7DD148FB"/>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60" w:beforeLines="0" w:after="60" w:afterLines="0" w:line="400" w:lineRule="exact"/>
      <w:ind w:firstLine="510"/>
      <w:outlineLvl w:val="2"/>
    </w:pPr>
    <w:rPr>
      <w:rFonts w:hint="eastAsia" w:ascii="黑体" w:hAnsi="宋体" w:eastAsia="黑体"/>
      <w:bCs/>
      <w:snapToGrid/>
      <w:kern w:val="2"/>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Times New Roman"/>
      <w:snapToGrid/>
      <w:kern w:val="0"/>
      <w:sz w:val="28"/>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目录 11"/>
    <w:basedOn w:val="1"/>
    <w:next w:val="1"/>
    <w:qFormat/>
    <w:uiPriority w:val="0"/>
    <w:pPr>
      <w:jc w:val="center"/>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3994</Words>
  <Characters>4298</Characters>
  <Lines>0</Lines>
  <Paragraphs>0</Paragraphs>
  <TotalTime>14</TotalTime>
  <ScaleCrop>false</ScaleCrop>
  <LinksUpToDate>false</LinksUpToDate>
  <CharactersWithSpaces>4848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2025-04-21T02:55:00Z</dcterms:created>
  <dc:creator>喵喵 °</dc:creator>
  <cp:lastModifiedBy>高高</cp:lastModifiedBy>
  <cp:lastPrinted>2025-05-07T06:08:00Z</cp:lastPrinted>
  <dcterms:modified xsi:type="dcterms:W3CDTF">2025-05-12T07:48:15Z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47C2C698E84945EBBB5EA5CD3238C74C_13</vt:lpwstr>
  </property>
  <property fmtid="{D5CDD505-2E9C-101B-9397-08002B2CF9AE}" pid="4" name="KSOTemplateDocerSaveRecord">
    <vt:lpwstr>eyJoZGlkIjoiNTAxNDcxYjk3ZjY4ZDJjY2M5ODBhZjk5NGY0ODg5OGQiLCJ1c2VySWQiOiI0MTgxMDg0NjUifQ==</vt:lpwstr>
  </property>
</Properties>
</file>