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0" w:firstLineChars="0"/>
      </w:pPr>
      <w:r>
        <mc:AlternateContent>
          <mc:Choice Requires="wps">
            <w:drawing>
              <wp:anchor distT="0" distB="0" distL="114300" distR="114300" simplePos="0" relativeHeight="251659264" behindDoc="0" locked="0" layoutInCell="1" allowOverlap="1">
                <wp:simplePos x="0" y="0"/>
                <wp:positionH relativeFrom="column">
                  <wp:posOffset>1600200</wp:posOffset>
                </wp:positionH>
                <wp:positionV relativeFrom="paragraph">
                  <wp:posOffset>177165</wp:posOffset>
                </wp:positionV>
                <wp:extent cx="0" cy="6796405"/>
                <wp:effectExtent l="19050" t="0" r="38100" b="23495"/>
                <wp:wrapNone/>
                <wp:docPr id="11" name="直接连接符 11"/>
                <wp:cNvGraphicFramePr/>
                <a:graphic xmlns:a="http://schemas.openxmlformats.org/drawingml/2006/main">
                  <a:graphicData uri="http://schemas.microsoft.com/office/word/2010/wordprocessingShape">
                    <wps:wsp>
                      <wps:cNvCnPr/>
                      <wps:spPr>
                        <a:xfrm>
                          <a:off x="0" y="0"/>
                          <a:ext cx="0" cy="6796585"/>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6pt;margin-top:13.95pt;height:535.15pt;width:0pt;z-index:251659264;mso-width-relative:page;mso-height-relative:page;" filled="f" stroked="t" coordsize="21600,21600" o:gfxdata="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J+11PdoAAAALAQAADwAAAAAA&#10;AAABACAAAAAiAAAAZHJzL2Rvd25yZXYueG1sUEsBAhQAFAAAAAgAh07iQP2g6tHYAQAAnQMAAA4A&#10;AAAAAAAAAQAgAAAAKQEAAGRycy9lMm9Eb2MueG1sUEsFBgAAAAAGAAYAWQEAAHMFAAAAAA==&#10;">
                <v:fill on="f" focussize="0,0"/>
                <v:stroke weight="4.5pt" color="#000000 [3213]" joinstyle="round"/>
                <v:imagedata o:title=""/>
                <o:lock v:ext="edit" aspectratio="f"/>
              </v:line>
            </w:pict>
          </mc:Fallback>
        </mc:AlternateContent>
      </w:r>
    </w:p>
    <w:p>
      <w:pPr>
        <w:spacing w:line="360" w:lineRule="auto"/>
        <w:ind w:firstLine="0" w:firstLineChars="0"/>
      </w:pPr>
      <w:r>
        <w:drawing>
          <wp:anchor distT="0" distB="0" distL="114300" distR="114300" simplePos="0" relativeHeight="251663360" behindDoc="0" locked="0" layoutInCell="1" allowOverlap="1">
            <wp:simplePos x="0" y="0"/>
            <wp:positionH relativeFrom="margin">
              <wp:posOffset>3752850</wp:posOffset>
            </wp:positionH>
            <wp:positionV relativeFrom="margin">
              <wp:posOffset>495300</wp:posOffset>
            </wp:positionV>
            <wp:extent cx="982345" cy="1133475"/>
            <wp:effectExtent l="0" t="0" r="8255" b="9525"/>
            <wp:wrapSquare wrapText="bothSides"/>
            <wp:docPr id="20" name="图片 20" descr="C:\Users\Administrator\Documents\Tencent Files\308695211\FileRecv\晶合-LOGO-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Administrator\Documents\Tencent Files\308695211\FileRecv\晶合-LOGO-03.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982345" cy="1133475"/>
                    </a:xfrm>
                    <a:prstGeom prst="rect">
                      <a:avLst/>
                    </a:prstGeom>
                    <a:noFill/>
                    <a:ln>
                      <a:noFill/>
                    </a:ln>
                  </pic:spPr>
                </pic:pic>
              </a:graphicData>
            </a:graphic>
          </wp:anchor>
        </w:drawing>
      </w:r>
    </w:p>
    <w:p>
      <w:pPr>
        <w:spacing w:line="360" w:lineRule="auto"/>
        <w:ind w:firstLine="480"/>
        <w:sectPr>
          <w:headerReference r:id="rId7" w:type="first"/>
          <w:footerReference r:id="rId10" w:type="first"/>
          <w:headerReference r:id="rId5" w:type="default"/>
          <w:footerReference r:id="rId8" w:type="default"/>
          <w:headerReference r:id="rId6" w:type="even"/>
          <w:footerReference r:id="rId9" w:type="even"/>
          <w:pgSz w:w="11850" w:h="16783"/>
          <w:pgMar w:top="1440" w:right="1800" w:bottom="1440" w:left="1800" w:header="851" w:footer="992" w:gutter="0"/>
          <w:cols w:space="425" w:num="1"/>
          <w:docGrid w:type="lines" w:linePitch="312" w:charSpace="0"/>
        </w:sectPr>
      </w:pPr>
      <w:r>
        <mc:AlternateContent>
          <mc:Choice Requires="wps">
            <w:drawing>
              <wp:anchor distT="0" distB="0" distL="114300" distR="114300" simplePos="0" relativeHeight="251661312" behindDoc="0" locked="0" layoutInCell="1" allowOverlap="1">
                <wp:simplePos x="0" y="0"/>
                <wp:positionH relativeFrom="column">
                  <wp:posOffset>1714500</wp:posOffset>
                </wp:positionH>
                <wp:positionV relativeFrom="paragraph">
                  <wp:posOffset>1990725</wp:posOffset>
                </wp:positionV>
                <wp:extent cx="637540" cy="1781175"/>
                <wp:effectExtent l="0" t="0" r="0" b="0"/>
                <wp:wrapNone/>
                <wp:docPr id="1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37540" cy="1781175"/>
                        </a:xfrm>
                        <a:prstGeom prst="rect">
                          <a:avLst/>
                        </a:prstGeom>
                        <a:noFill/>
                        <a:ln w="9525">
                          <a:noFill/>
                          <a:miter lim="800000"/>
                        </a:ln>
                      </wps:spPr>
                      <wps:txbx>
                        <w:txbxContent>
                          <w:p>
                            <w:pPr>
                              <w:pStyle w:val="23"/>
                              <w:rPr>
                                <w:b/>
                                <w:sz w:val="48"/>
                                <w:szCs w:val="48"/>
                              </w:rPr>
                            </w:pPr>
                            <w:r>
                              <w:rPr>
                                <w:rFonts w:hint="eastAsia"/>
                                <w:b/>
                                <w:sz w:val="48"/>
                                <w:szCs w:val="48"/>
                              </w:rPr>
                              <w:t>操作说明书</w:t>
                            </w:r>
                          </w:p>
                        </w:txbxContent>
                      </wps:txbx>
                      <wps:bodyPr rot="0" vert="eaVert" wrap="square" lIns="91440" tIns="45720" rIns="91440" bIns="45720" anchor="ctr" anchorCtr="0">
                        <a:noAutofit/>
                      </wps:bodyPr>
                    </wps:wsp>
                  </a:graphicData>
                </a:graphic>
              </wp:anchor>
            </w:drawing>
          </mc:Choice>
          <mc:Fallback>
            <w:pict>
              <v:shape id="文本框 2" o:spid="_x0000_s1026" o:spt="202" type="#_x0000_t202" style="position:absolute;left:0pt;margin-left:135pt;margin-top:156.75pt;height:140.25pt;width:50.2pt;z-index:251661312;v-text-anchor:middle;mso-width-relative:page;mso-height-relative:page;" filled="f" stroked="f" coordsize="21600,21600" o:gfxdata="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PJntUtkAAAALAQAADwAAAAAAAAABACAAAAAiAAAAZHJzL2Rvd25yZXYueG1sUEsBAhQAFAAAAAgA&#10;h07iQBxaxUQkAgAALgQAAA4AAAAAAAAAAQAgAAAAKAEAAGRycy9lMm9Eb2MueG1sUEsFBgAAAAAG&#10;AAYAWQEAAL4FAAAAAA==&#10;">
                <v:fill on="f" focussize="0,0"/>
                <v:stroke on="f" miterlimit="8" joinstyle="miter"/>
                <v:imagedata o:title=""/>
                <o:lock v:ext="edit" aspectratio="f"/>
                <v:textbox style="layout-flow:vertical-ideographic;">
                  <w:txbxContent>
                    <w:p>
                      <w:pPr>
                        <w:pStyle w:val="23"/>
                        <w:rPr>
                          <w:b/>
                          <w:sz w:val="48"/>
                          <w:szCs w:val="48"/>
                        </w:rPr>
                      </w:pPr>
                      <w:r>
                        <w:rPr>
                          <w:rFonts w:hint="eastAsia"/>
                          <w:b/>
                          <w:sz w:val="48"/>
                          <w:szCs w:val="48"/>
                        </w:rPr>
                        <w:t>操作说明书</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857250</wp:posOffset>
                </wp:positionH>
                <wp:positionV relativeFrom="paragraph">
                  <wp:posOffset>572135</wp:posOffset>
                </wp:positionV>
                <wp:extent cx="732790" cy="5336540"/>
                <wp:effectExtent l="0" t="0" r="0" b="0"/>
                <wp:wrapNone/>
                <wp:docPr id="30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732790" cy="5336540"/>
                        </a:xfrm>
                        <a:prstGeom prst="rect">
                          <a:avLst/>
                        </a:prstGeom>
                        <a:noFill/>
                        <a:ln w="9525">
                          <a:noFill/>
                          <a:miter lim="800000"/>
                        </a:ln>
                      </wps:spPr>
                      <wps:txbx>
                        <w:txbxContent>
                          <w:p>
                            <w:pPr>
                              <w:pStyle w:val="23"/>
                              <w:rPr>
                                <w:b/>
                                <w:sz w:val="48"/>
                                <w:szCs w:val="48"/>
                              </w:rPr>
                            </w:pPr>
                            <w:r>
                              <w:rPr>
                                <w:rFonts w:hint="eastAsia"/>
                                <w:b/>
                                <w:bCs/>
                                <w:sz w:val="48"/>
                                <w:szCs w:val="48"/>
                                <w:lang w:val="en-US" w:eastAsia="zh-CN"/>
                              </w:rPr>
                              <w:t>大气压力</w:t>
                            </w:r>
                            <w:r>
                              <w:rPr>
                                <w:rFonts w:hint="eastAsia"/>
                                <w:b/>
                                <w:bCs/>
                                <w:sz w:val="48"/>
                                <w:szCs w:val="48"/>
                              </w:rPr>
                              <w:t>传感器485/模拟信号输出</w:t>
                            </w:r>
                          </w:p>
                          <w:p>
                            <w:pPr>
                              <w:rPr>
                                <w:sz w:val="28"/>
                                <w:szCs w:val="24"/>
                              </w:rPr>
                            </w:pPr>
                          </w:p>
                        </w:txbxContent>
                      </wps:txbx>
                      <wps:bodyPr rot="0" vert="eaVert" wrap="square" lIns="91440" tIns="45720" rIns="91440" bIns="45720" anchor="ctr" anchorCtr="0">
                        <a:noAutofit/>
                      </wps:bodyPr>
                    </wps:wsp>
                  </a:graphicData>
                </a:graphic>
              </wp:anchor>
            </w:drawing>
          </mc:Choice>
          <mc:Fallback>
            <w:pict>
              <v:shape id="文本框 2" o:spid="_x0000_s1026" o:spt="202" type="#_x0000_t202" style="position:absolute;left:0pt;margin-left:67.5pt;margin-top:45.05pt;height:420.2pt;width:57.7pt;z-index:251660288;v-text-anchor:middle;mso-width-relative:page;mso-height-relative:page;" filled="f" stroked="f" coordsize="21600,21600" o:gfxdata="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US+HX1wAAAAoBAAAPAAAAAAAAAAEAIAAAACIAAABkcnMvZG93bnJldi54bWxQSwECFAAUAAAA&#10;CACHTuJAymQvRygCAAAvBAAADgAAAAAAAAABACAAAAAmAQAAZHJzL2Uyb0RvYy54bWxQSwUGAAAA&#10;AAYABgBZAQAAwAUAAAAA&#10;">
                <v:fill on="f" focussize="0,0"/>
                <v:stroke on="f" miterlimit="8" joinstyle="miter"/>
                <v:imagedata o:title=""/>
                <o:lock v:ext="edit" aspectratio="f"/>
                <v:textbox style="layout-flow:vertical-ideographic;">
                  <w:txbxContent>
                    <w:p>
                      <w:pPr>
                        <w:pStyle w:val="23"/>
                        <w:rPr>
                          <w:b/>
                          <w:sz w:val="48"/>
                          <w:szCs w:val="48"/>
                        </w:rPr>
                      </w:pPr>
                      <w:r>
                        <w:rPr>
                          <w:rFonts w:hint="eastAsia"/>
                          <w:b/>
                          <w:bCs/>
                          <w:sz w:val="48"/>
                          <w:szCs w:val="48"/>
                          <w:lang w:val="en-US" w:eastAsia="zh-CN"/>
                        </w:rPr>
                        <w:t>大气压力</w:t>
                      </w:r>
                      <w:r>
                        <w:rPr>
                          <w:rFonts w:hint="eastAsia"/>
                          <w:b/>
                          <w:bCs/>
                          <w:sz w:val="48"/>
                          <w:szCs w:val="48"/>
                        </w:rPr>
                        <w:t>传感器485/模拟信号输出</w:t>
                      </w:r>
                    </w:p>
                    <w:p>
                      <w:pPr>
                        <w:rPr>
                          <w:sz w:val="28"/>
                          <w:szCs w:val="24"/>
                        </w:rPr>
                      </w:pP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391795</wp:posOffset>
                </wp:positionH>
                <wp:positionV relativeFrom="paragraph">
                  <wp:posOffset>6704330</wp:posOffset>
                </wp:positionV>
                <wp:extent cx="4653915" cy="1134745"/>
                <wp:effectExtent l="0" t="0" r="0" b="0"/>
                <wp:wrapNone/>
                <wp:docPr id="1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653887" cy="1134470"/>
                        </a:xfrm>
                        <a:prstGeom prst="rect">
                          <a:avLst/>
                        </a:prstGeom>
                        <a:noFill/>
                        <a:ln w="9525">
                          <a:noFill/>
                          <a:miter lim="800000"/>
                        </a:ln>
                      </wps:spPr>
                      <wps:txbx>
                        <w:txbxContent>
                          <w:p>
                            <w:pPr>
                              <w:pStyle w:val="23"/>
                              <w:rPr>
                                <w:b/>
                                <w:sz w:val="48"/>
                                <w:szCs w:val="48"/>
                              </w:rPr>
                            </w:pPr>
                            <w:r>
                              <w:rPr>
                                <w:rFonts w:hint="eastAsia"/>
                                <w:b/>
                                <w:sz w:val="48"/>
                                <w:szCs w:val="48"/>
                              </w:rPr>
                              <w:t>威海晶合数字矿山技术有限公司</w:t>
                            </w:r>
                          </w:p>
                        </w:txbxContent>
                      </wps:txbx>
                      <wps:bodyPr rot="0" vert="horz" wrap="square" lIns="91440" tIns="45720" rIns="91440" bIns="45720" anchor="ctr" anchorCtr="0">
                        <a:noAutofit/>
                      </wps:bodyPr>
                    </wps:wsp>
                  </a:graphicData>
                </a:graphic>
              </wp:anchor>
            </w:drawing>
          </mc:Choice>
          <mc:Fallback>
            <w:pict>
              <v:shape id="文本框 2" o:spid="_x0000_s1026" o:spt="202" type="#_x0000_t202" style="position:absolute;left:0pt;margin-left:30.85pt;margin-top:527.9pt;height:89.35pt;width:366.45pt;z-index:251662336;v-text-anchor:middle;mso-width-relative:page;mso-height-relative:page;" filled="f" stroked="f" coordsize="21600,21600" o:gfxdata="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DbJ8MLZAAAADAEAAA8AAAAAAAAAAQAgAAAAIgAAAGRycy9kb3ducmV2LnhtbFBLAQIUABQA&#10;AAAIAIdO4kCNVLTmKAIAAC0EAAAOAAAAAAAAAAEAIAAAACgBAABkcnMvZTJvRG9jLnhtbFBLBQYA&#10;AAAABgAGAFkBAADCBQAAAAA=&#10;">
                <v:fill on="f" focussize="0,0"/>
                <v:stroke on="f" miterlimit="8" joinstyle="miter"/>
                <v:imagedata o:title=""/>
                <o:lock v:ext="edit" aspectratio="f"/>
                <v:textbox>
                  <w:txbxContent>
                    <w:p>
                      <w:pPr>
                        <w:pStyle w:val="23"/>
                        <w:rPr>
                          <w:b/>
                          <w:sz w:val="48"/>
                          <w:szCs w:val="48"/>
                        </w:rPr>
                      </w:pPr>
                      <w:r>
                        <w:rPr>
                          <w:rFonts w:hint="eastAsia"/>
                          <w:b/>
                          <w:sz w:val="48"/>
                          <w:szCs w:val="48"/>
                        </w:rPr>
                        <w:t>威海晶合数字矿山技术有限公司</w:t>
                      </w:r>
                    </w:p>
                  </w:txbxContent>
                </v:textbox>
              </v:shape>
            </w:pict>
          </mc:Fallback>
        </mc:AlternateContent>
      </w:r>
    </w:p>
    <w:sdt>
      <w:sdtPr>
        <w:rPr>
          <w:rFonts w:ascii="宋体" w:hAnsi="宋体" w:eastAsia="宋体" w:cstheme="minorBidi"/>
          <w:kern w:val="2"/>
          <w:sz w:val="21"/>
          <w:szCs w:val="22"/>
          <w:lang w:val="en-US" w:eastAsia="zh-CN" w:bidi="ar-SA"/>
        </w:rPr>
        <w:id w:val="147463356"/>
        <w15:color w:val="DBDBDB"/>
        <w:docPartObj>
          <w:docPartGallery w:val="Table of Contents"/>
          <w:docPartUnique/>
        </w:docPartObj>
      </w:sdtPr>
      <w:sdtEndPr>
        <w:rPr>
          <w:rFonts w:ascii="Times New Roman" w:hAnsi="Times New Roman" w:eastAsiaTheme="minorEastAsia" w:cstheme="minorBidi"/>
          <w:kern w:val="2"/>
          <w:sz w:val="24"/>
          <w:szCs w:val="22"/>
          <w:lang w:val="en-US" w:eastAsia="zh-CN" w:bidi="ar-SA"/>
        </w:rPr>
      </w:sdtEndPr>
      <w:sdtContent>
        <w:p>
          <w:pPr>
            <w:spacing w:before="0" w:beforeLines="0" w:after="0" w:afterLines="0" w:line="360" w:lineRule="auto"/>
            <w:ind w:left="0" w:leftChars="0" w:right="0" w:rightChars="0" w:firstLine="0" w:firstLineChars="0"/>
            <w:jc w:val="center"/>
            <w:rPr>
              <w:rStyle w:val="24"/>
              <w:sz w:val="40"/>
              <w:szCs w:val="56"/>
            </w:rPr>
          </w:pPr>
          <w:bookmarkStart w:id="0" w:name="_Toc517187050"/>
          <w:bookmarkStart w:id="1" w:name="_Toc517188184"/>
          <w:r>
            <w:rPr>
              <w:rStyle w:val="24"/>
              <w:sz w:val="40"/>
              <w:szCs w:val="56"/>
            </w:rPr>
            <w:t>目</w:t>
          </w:r>
          <w:r>
            <w:rPr>
              <w:rStyle w:val="24"/>
              <w:rFonts w:hint="eastAsia"/>
              <w:sz w:val="40"/>
              <w:szCs w:val="56"/>
              <w:lang w:val="en-US" w:eastAsia="zh-CN"/>
            </w:rPr>
            <w:t xml:space="preserve"> </w:t>
          </w:r>
          <w:r>
            <w:rPr>
              <w:rStyle w:val="24"/>
              <w:sz w:val="40"/>
              <w:szCs w:val="56"/>
            </w:rPr>
            <w:t>录</w:t>
          </w:r>
        </w:p>
        <w:p>
          <w:pPr>
            <w:pStyle w:val="14"/>
            <w:tabs>
              <w:tab w:val="right" w:leader="dot" w:pos="8250"/>
              <w:tab w:val="clear" w:pos="8296"/>
            </w:tabs>
            <w:spacing w:line="360" w:lineRule="auto"/>
          </w:pPr>
          <w:r>
            <w:fldChar w:fldCharType="begin"/>
          </w:r>
          <w:r>
            <w:instrText xml:space="preserve">TOC \o "1-3" \h \u </w:instrText>
          </w:r>
          <w:r>
            <w:fldChar w:fldCharType="separate"/>
          </w:r>
          <w:r>
            <w:fldChar w:fldCharType="begin"/>
          </w:r>
          <w:r>
            <w:instrText xml:space="preserve"> HYPERLINK \l _Toc20610 </w:instrText>
          </w:r>
          <w:r>
            <w:fldChar w:fldCharType="separate"/>
          </w:r>
          <w:r>
            <w:rPr>
              <w:rFonts w:hint="eastAsia"/>
              <w:bCs/>
              <w:szCs w:val="28"/>
            </w:rPr>
            <w:t>声</w:t>
          </w:r>
          <w:r>
            <w:rPr>
              <w:rFonts w:hint="eastAsia"/>
              <w:bCs/>
              <w:szCs w:val="28"/>
              <w:lang w:val="en-US" w:eastAsia="zh-CN"/>
            </w:rPr>
            <w:t xml:space="preserve">  </w:t>
          </w:r>
          <w:r>
            <w:rPr>
              <w:rFonts w:hint="eastAsia"/>
              <w:bCs/>
              <w:szCs w:val="28"/>
            </w:rPr>
            <w:t>明</w:t>
          </w:r>
          <w:r>
            <w:tab/>
          </w:r>
          <w:r>
            <w:fldChar w:fldCharType="begin"/>
          </w:r>
          <w:r>
            <w:instrText xml:space="preserve"> PAGEREF _Toc20610 </w:instrText>
          </w:r>
          <w:r>
            <w:fldChar w:fldCharType="separate"/>
          </w:r>
          <w:r>
            <w:t>4</w:t>
          </w:r>
          <w:r>
            <w:fldChar w:fldCharType="end"/>
          </w:r>
          <w:r>
            <w:fldChar w:fldCharType="end"/>
          </w:r>
        </w:p>
        <w:p>
          <w:pPr>
            <w:pStyle w:val="14"/>
            <w:tabs>
              <w:tab w:val="right" w:leader="dot" w:pos="8250"/>
              <w:tab w:val="clear" w:pos="8296"/>
            </w:tabs>
            <w:spacing w:line="360" w:lineRule="auto"/>
          </w:pPr>
          <w:r>
            <w:fldChar w:fldCharType="begin"/>
          </w:r>
          <w:r>
            <w:instrText xml:space="preserve"> HYPERLINK \l _Toc27865 </w:instrText>
          </w:r>
          <w:r>
            <w:fldChar w:fldCharType="separate"/>
          </w:r>
          <w:r>
            <w:rPr>
              <w:rFonts w:hint="eastAsia"/>
              <w:szCs w:val="32"/>
            </w:rPr>
            <w:t>第一章 产品概述</w:t>
          </w:r>
          <w:r>
            <w:tab/>
          </w:r>
          <w:r>
            <w:fldChar w:fldCharType="begin"/>
          </w:r>
          <w:r>
            <w:instrText xml:space="preserve"> PAGEREF _Toc27865 </w:instrText>
          </w:r>
          <w:r>
            <w:fldChar w:fldCharType="separate"/>
          </w:r>
          <w:r>
            <w:t>5</w:t>
          </w:r>
          <w:r>
            <w:fldChar w:fldCharType="end"/>
          </w:r>
          <w:r>
            <w:fldChar w:fldCharType="end"/>
          </w:r>
        </w:p>
        <w:p>
          <w:pPr>
            <w:pStyle w:val="15"/>
            <w:tabs>
              <w:tab w:val="right" w:leader="dot" w:pos="8250"/>
              <w:tab w:val="clear" w:pos="8296"/>
            </w:tabs>
            <w:spacing w:line="360" w:lineRule="auto"/>
          </w:pPr>
          <w:r>
            <w:fldChar w:fldCharType="begin"/>
          </w:r>
          <w:r>
            <w:instrText xml:space="preserve"> HYPERLINK \l _Toc16928 </w:instrText>
          </w:r>
          <w:r>
            <w:fldChar w:fldCharType="separate"/>
          </w:r>
          <w:r>
            <w:rPr>
              <w:rFonts w:hint="eastAsia" w:asciiTheme="minorEastAsia" w:hAnsiTheme="minorEastAsia" w:eastAsiaTheme="minorEastAsia" w:cstheme="minorEastAsia"/>
              <w:szCs w:val="28"/>
            </w:rPr>
            <w:t>1.1  引言</w:t>
          </w:r>
          <w:r>
            <w:tab/>
          </w:r>
          <w:r>
            <w:fldChar w:fldCharType="begin"/>
          </w:r>
          <w:r>
            <w:instrText xml:space="preserve"> PAGEREF _Toc16928 </w:instrText>
          </w:r>
          <w:r>
            <w:fldChar w:fldCharType="separate"/>
          </w:r>
          <w:r>
            <w:t>5</w:t>
          </w:r>
          <w:r>
            <w:fldChar w:fldCharType="end"/>
          </w:r>
          <w:r>
            <w:fldChar w:fldCharType="end"/>
          </w:r>
        </w:p>
        <w:p>
          <w:pPr>
            <w:pStyle w:val="15"/>
            <w:tabs>
              <w:tab w:val="right" w:leader="dot" w:pos="8250"/>
              <w:tab w:val="clear" w:pos="8296"/>
            </w:tabs>
            <w:spacing w:line="360" w:lineRule="auto"/>
          </w:pPr>
          <w:r>
            <w:fldChar w:fldCharType="begin"/>
          </w:r>
          <w:r>
            <w:instrText xml:space="preserve"> HYPERLINK \l _Toc6808 </w:instrText>
          </w:r>
          <w:r>
            <w:fldChar w:fldCharType="separate"/>
          </w:r>
          <w:r>
            <w:rPr>
              <w:rFonts w:hint="eastAsia" w:asciiTheme="minorEastAsia" w:hAnsiTheme="minorEastAsia" w:eastAsiaTheme="minorEastAsia" w:cstheme="minorEastAsia"/>
              <w:szCs w:val="28"/>
            </w:rPr>
            <w:t>1</w:t>
          </w:r>
          <w:r>
            <w:rPr>
              <w:rFonts w:hint="eastAsia" w:asciiTheme="minorEastAsia" w:hAnsiTheme="minorEastAsia" w:eastAsiaTheme="minorEastAsia" w:cstheme="minorEastAsia"/>
              <w:szCs w:val="28"/>
              <w:lang w:val="en-US" w:eastAsia="zh-CN"/>
            </w:rPr>
            <w:t>.2 产品描述</w:t>
          </w:r>
          <w:r>
            <w:tab/>
          </w:r>
          <w:r>
            <w:fldChar w:fldCharType="begin"/>
          </w:r>
          <w:r>
            <w:instrText xml:space="preserve"> PAGEREF _Toc6808 </w:instrText>
          </w:r>
          <w:r>
            <w:fldChar w:fldCharType="separate"/>
          </w:r>
          <w:r>
            <w:t>5</w:t>
          </w:r>
          <w:r>
            <w:fldChar w:fldCharType="end"/>
          </w:r>
          <w:r>
            <w:fldChar w:fldCharType="end"/>
          </w:r>
        </w:p>
        <w:p>
          <w:pPr>
            <w:pStyle w:val="15"/>
            <w:tabs>
              <w:tab w:val="right" w:leader="dot" w:pos="8250"/>
              <w:tab w:val="clear" w:pos="8296"/>
            </w:tabs>
            <w:spacing w:line="360" w:lineRule="auto"/>
          </w:pPr>
          <w:r>
            <w:fldChar w:fldCharType="begin"/>
          </w:r>
          <w:r>
            <w:instrText xml:space="preserve"> HYPERLINK \l _Toc17084 </w:instrText>
          </w:r>
          <w:r>
            <w:fldChar w:fldCharType="separate"/>
          </w:r>
          <w:r>
            <w:rPr>
              <w:rFonts w:hint="eastAsia" w:asciiTheme="minorEastAsia" w:hAnsiTheme="minorEastAsia" w:eastAsiaTheme="minorEastAsia" w:cstheme="minorEastAsia"/>
              <w:bCs/>
              <w:kern w:val="2"/>
              <w:szCs w:val="28"/>
              <w:lang w:val="en-US" w:eastAsia="zh-CN" w:bidi="ar-SA"/>
            </w:rPr>
            <w:t>1.3</w:t>
          </w:r>
          <w:r>
            <w:rPr>
              <w:rFonts w:hint="eastAsia" w:asciiTheme="minorEastAsia" w:hAnsiTheme="minorEastAsia" w:cstheme="minorEastAsia"/>
              <w:bCs/>
              <w:kern w:val="2"/>
              <w:szCs w:val="28"/>
              <w:lang w:val="en-US" w:eastAsia="zh-CN" w:bidi="ar-SA"/>
            </w:rPr>
            <w:t xml:space="preserve"> </w:t>
          </w:r>
          <w:r>
            <w:rPr>
              <w:rFonts w:hint="eastAsia" w:asciiTheme="minorEastAsia" w:hAnsiTheme="minorEastAsia" w:eastAsiaTheme="minorEastAsia" w:cstheme="minorEastAsia"/>
              <w:bCs/>
              <w:kern w:val="2"/>
              <w:szCs w:val="28"/>
              <w:lang w:val="en-US" w:eastAsia="zh-CN" w:bidi="ar-SA"/>
            </w:rPr>
            <w:t>传感器特点</w:t>
          </w:r>
          <w:r>
            <w:tab/>
          </w:r>
          <w:r>
            <w:fldChar w:fldCharType="begin"/>
          </w:r>
          <w:r>
            <w:instrText xml:space="preserve"> PAGEREF _Toc17084 </w:instrText>
          </w:r>
          <w:r>
            <w:fldChar w:fldCharType="separate"/>
          </w:r>
          <w:r>
            <w:t>5</w:t>
          </w:r>
          <w:r>
            <w:fldChar w:fldCharType="end"/>
          </w:r>
          <w:r>
            <w:fldChar w:fldCharType="end"/>
          </w:r>
        </w:p>
        <w:p>
          <w:pPr>
            <w:pStyle w:val="15"/>
            <w:tabs>
              <w:tab w:val="right" w:leader="dot" w:pos="8250"/>
              <w:tab w:val="clear" w:pos="8296"/>
            </w:tabs>
            <w:spacing w:line="360" w:lineRule="auto"/>
          </w:pPr>
          <w:r>
            <w:fldChar w:fldCharType="begin"/>
          </w:r>
          <w:r>
            <w:instrText xml:space="preserve"> HYPERLINK \l _Toc18011 </w:instrText>
          </w:r>
          <w:r>
            <w:fldChar w:fldCharType="separate"/>
          </w:r>
          <w:r>
            <w:rPr>
              <w:rFonts w:hint="eastAsia" w:asciiTheme="minorEastAsia" w:hAnsiTheme="minorEastAsia" w:eastAsiaTheme="minorEastAsia" w:cstheme="minorEastAsia"/>
              <w:szCs w:val="28"/>
            </w:rPr>
            <w:t>1.4</w:t>
          </w:r>
          <w:r>
            <w:rPr>
              <w:rFonts w:hint="eastAsia" w:asciiTheme="minorEastAsia" w:hAnsiTheme="minorEastAsia" w:eastAsiaTheme="minorEastAsia" w:cstheme="minorEastAsia"/>
              <w:szCs w:val="28"/>
              <w:lang w:val="en-US" w:eastAsia="zh-CN"/>
            </w:rPr>
            <w:t xml:space="preserve"> 适用场景</w:t>
          </w:r>
          <w:r>
            <w:tab/>
          </w:r>
          <w:r>
            <w:fldChar w:fldCharType="begin"/>
          </w:r>
          <w:r>
            <w:instrText xml:space="preserve"> PAGEREF _Toc18011 </w:instrText>
          </w:r>
          <w:r>
            <w:fldChar w:fldCharType="separate"/>
          </w:r>
          <w:r>
            <w:t>5</w:t>
          </w:r>
          <w:r>
            <w:fldChar w:fldCharType="end"/>
          </w:r>
          <w:r>
            <w:fldChar w:fldCharType="end"/>
          </w:r>
        </w:p>
        <w:p>
          <w:pPr>
            <w:pStyle w:val="15"/>
            <w:tabs>
              <w:tab w:val="right" w:leader="dot" w:pos="8250"/>
              <w:tab w:val="clear" w:pos="8296"/>
            </w:tabs>
            <w:spacing w:line="360" w:lineRule="auto"/>
          </w:pPr>
          <w:r>
            <w:fldChar w:fldCharType="begin"/>
          </w:r>
          <w:r>
            <w:instrText xml:space="preserve"> HYPERLINK \l _Toc21836 </w:instrText>
          </w:r>
          <w:r>
            <w:fldChar w:fldCharType="separate"/>
          </w:r>
          <w:r>
            <w:rPr>
              <w:rFonts w:hint="eastAsia" w:asciiTheme="minorEastAsia" w:hAnsiTheme="minorEastAsia" w:eastAsiaTheme="minorEastAsia" w:cstheme="minorEastAsia"/>
              <w:szCs w:val="28"/>
            </w:rPr>
            <w:t>1.</w:t>
          </w:r>
          <w:r>
            <w:rPr>
              <w:rFonts w:hint="eastAsia" w:asciiTheme="minorEastAsia" w:hAnsiTheme="minorEastAsia" w:eastAsiaTheme="minorEastAsia" w:cstheme="minorEastAsia"/>
              <w:szCs w:val="28"/>
              <w:lang w:val="en-US" w:eastAsia="zh-CN"/>
            </w:rPr>
            <w:t>5</w:t>
          </w:r>
          <w:r>
            <w:rPr>
              <w:rFonts w:hint="eastAsia" w:asciiTheme="minorEastAsia" w:hAnsiTheme="minorEastAsia" w:eastAsiaTheme="minorEastAsia" w:cstheme="minorEastAsia"/>
              <w:szCs w:val="28"/>
            </w:rPr>
            <w:t xml:space="preserve"> 使用注意事项</w:t>
          </w:r>
          <w:r>
            <w:tab/>
          </w:r>
          <w:r>
            <w:fldChar w:fldCharType="begin"/>
          </w:r>
          <w:r>
            <w:instrText xml:space="preserve"> PAGEREF _Toc21836 </w:instrText>
          </w:r>
          <w:r>
            <w:fldChar w:fldCharType="separate"/>
          </w:r>
          <w:r>
            <w:t>5</w:t>
          </w:r>
          <w:r>
            <w:fldChar w:fldCharType="end"/>
          </w:r>
          <w:r>
            <w:fldChar w:fldCharType="end"/>
          </w:r>
        </w:p>
        <w:p>
          <w:pPr>
            <w:pStyle w:val="14"/>
            <w:tabs>
              <w:tab w:val="right" w:leader="dot" w:pos="8250"/>
              <w:tab w:val="clear" w:pos="8296"/>
            </w:tabs>
            <w:spacing w:line="360" w:lineRule="auto"/>
          </w:pPr>
          <w:r>
            <w:fldChar w:fldCharType="begin"/>
          </w:r>
          <w:r>
            <w:instrText xml:space="preserve"> HYPERLINK \l _Toc28987 </w:instrText>
          </w:r>
          <w:r>
            <w:fldChar w:fldCharType="separate"/>
          </w:r>
          <w:r>
            <w:rPr>
              <w:rFonts w:hint="eastAsia"/>
              <w:szCs w:val="32"/>
            </w:rPr>
            <w:t>第二章   产品介绍</w:t>
          </w:r>
          <w:r>
            <w:tab/>
          </w:r>
          <w:r>
            <w:fldChar w:fldCharType="begin"/>
          </w:r>
          <w:r>
            <w:instrText xml:space="preserve"> PAGEREF _Toc28987 </w:instrText>
          </w:r>
          <w:r>
            <w:fldChar w:fldCharType="separate"/>
          </w:r>
          <w:r>
            <w:t>6</w:t>
          </w:r>
          <w:r>
            <w:fldChar w:fldCharType="end"/>
          </w:r>
          <w:r>
            <w:fldChar w:fldCharType="end"/>
          </w:r>
        </w:p>
        <w:p>
          <w:pPr>
            <w:pStyle w:val="15"/>
            <w:tabs>
              <w:tab w:val="right" w:leader="dot" w:pos="8250"/>
              <w:tab w:val="clear" w:pos="8296"/>
            </w:tabs>
            <w:spacing w:line="360" w:lineRule="auto"/>
          </w:pPr>
          <w:r>
            <w:fldChar w:fldCharType="begin"/>
          </w:r>
          <w:r>
            <w:instrText xml:space="preserve"> HYPERLINK \l _Toc16541 </w:instrText>
          </w:r>
          <w:r>
            <w:fldChar w:fldCharType="separate"/>
          </w:r>
          <w:r>
            <w:rPr>
              <w:rFonts w:hint="eastAsia" w:asciiTheme="minorEastAsia" w:hAnsiTheme="minorEastAsia" w:eastAsiaTheme="minorEastAsia" w:cstheme="minorEastAsia"/>
            </w:rPr>
            <w:t>2.1  产品外观</w:t>
          </w:r>
          <w:r>
            <w:tab/>
          </w:r>
          <w:r>
            <w:fldChar w:fldCharType="begin"/>
          </w:r>
          <w:r>
            <w:instrText xml:space="preserve"> PAGEREF _Toc16541 </w:instrText>
          </w:r>
          <w:r>
            <w:fldChar w:fldCharType="separate"/>
          </w:r>
          <w:r>
            <w:t>6</w:t>
          </w:r>
          <w:r>
            <w:fldChar w:fldCharType="end"/>
          </w:r>
          <w:r>
            <w:fldChar w:fldCharType="end"/>
          </w:r>
        </w:p>
        <w:p>
          <w:pPr>
            <w:pStyle w:val="9"/>
            <w:tabs>
              <w:tab w:val="right" w:leader="dot" w:pos="8250"/>
              <w:tab w:val="clear" w:pos="8296"/>
            </w:tabs>
            <w:spacing w:line="360" w:lineRule="auto"/>
          </w:pPr>
          <w:r>
            <w:fldChar w:fldCharType="begin"/>
          </w:r>
          <w:r>
            <w:instrText xml:space="preserve"> HYPERLINK \l _Toc12444 </w:instrText>
          </w:r>
          <w:r>
            <w:fldChar w:fldCharType="separate"/>
          </w:r>
          <w:r>
            <w:rPr>
              <w:rFonts w:hint="eastAsia"/>
              <w:bCs/>
              <w:lang w:val="en-US" w:eastAsia="zh-CN"/>
            </w:rPr>
            <w:t>探头选型</w:t>
          </w:r>
          <w:r>
            <w:tab/>
          </w:r>
          <w:r>
            <w:fldChar w:fldCharType="begin"/>
          </w:r>
          <w:r>
            <w:instrText xml:space="preserve"> PAGEREF _Toc12444 </w:instrText>
          </w:r>
          <w:r>
            <w:fldChar w:fldCharType="separate"/>
          </w:r>
          <w:r>
            <w:t>6</w:t>
          </w:r>
          <w:r>
            <w:fldChar w:fldCharType="end"/>
          </w:r>
          <w:r>
            <w:fldChar w:fldCharType="end"/>
          </w:r>
        </w:p>
        <w:p>
          <w:pPr>
            <w:pStyle w:val="15"/>
            <w:tabs>
              <w:tab w:val="right" w:leader="dot" w:pos="8250"/>
              <w:tab w:val="clear" w:pos="8296"/>
            </w:tabs>
            <w:spacing w:line="360" w:lineRule="auto"/>
          </w:pPr>
          <w:r>
            <w:fldChar w:fldCharType="begin"/>
          </w:r>
          <w:r>
            <w:instrText xml:space="preserve"> HYPERLINK \l _Toc12061 </w:instrText>
          </w:r>
          <w:r>
            <w:fldChar w:fldCharType="separate"/>
          </w:r>
          <w:r>
            <w:rPr>
              <w:rFonts w:hint="eastAsia" w:asciiTheme="minorEastAsia" w:hAnsiTheme="minorEastAsia" w:eastAsiaTheme="minorEastAsia" w:cstheme="minorEastAsia"/>
              <w:szCs w:val="28"/>
            </w:rPr>
            <w:t xml:space="preserve">2.2  </w:t>
          </w:r>
          <w:r>
            <w:rPr>
              <w:rFonts w:hint="eastAsia" w:asciiTheme="minorEastAsia" w:hAnsiTheme="minorEastAsia" w:eastAsiaTheme="minorEastAsia" w:cstheme="minorEastAsia"/>
              <w:szCs w:val="28"/>
              <w:lang w:val="en-US" w:eastAsia="zh-CN"/>
            </w:rPr>
            <w:t>供电方式</w:t>
          </w:r>
          <w:r>
            <w:tab/>
          </w:r>
          <w:r>
            <w:fldChar w:fldCharType="begin"/>
          </w:r>
          <w:r>
            <w:instrText xml:space="preserve"> PAGEREF _Toc12061 </w:instrText>
          </w:r>
          <w:r>
            <w:fldChar w:fldCharType="separate"/>
          </w:r>
          <w:r>
            <w:t>7</w:t>
          </w:r>
          <w:r>
            <w:fldChar w:fldCharType="end"/>
          </w:r>
          <w:r>
            <w:fldChar w:fldCharType="end"/>
          </w:r>
        </w:p>
        <w:p>
          <w:pPr>
            <w:pStyle w:val="15"/>
            <w:tabs>
              <w:tab w:val="right" w:leader="dot" w:pos="8250"/>
              <w:tab w:val="clear" w:pos="8296"/>
            </w:tabs>
            <w:spacing w:line="360" w:lineRule="auto"/>
          </w:pPr>
          <w:r>
            <w:fldChar w:fldCharType="begin"/>
          </w:r>
          <w:r>
            <w:instrText xml:space="preserve"> HYPERLINK \l _Toc19788 </w:instrText>
          </w:r>
          <w:r>
            <w:fldChar w:fldCharType="separate"/>
          </w:r>
          <w:r>
            <w:rPr>
              <w:rFonts w:hint="eastAsia" w:asciiTheme="minorEastAsia" w:hAnsiTheme="minorEastAsia" w:eastAsiaTheme="minorEastAsia" w:cstheme="minorEastAsia"/>
              <w:szCs w:val="28"/>
            </w:rPr>
            <w:t>2.</w:t>
          </w:r>
          <w:r>
            <w:rPr>
              <w:rFonts w:hint="eastAsia" w:asciiTheme="minorEastAsia" w:hAnsiTheme="minorEastAsia" w:eastAsiaTheme="minorEastAsia" w:cstheme="minorEastAsia"/>
              <w:szCs w:val="28"/>
              <w:lang w:val="en-US" w:eastAsia="zh-CN"/>
            </w:rPr>
            <w:t>3</w:t>
          </w:r>
          <w:r>
            <w:rPr>
              <w:rFonts w:hint="eastAsia" w:asciiTheme="minorEastAsia" w:hAnsiTheme="minorEastAsia" w:eastAsiaTheme="minorEastAsia" w:cstheme="minorEastAsia"/>
              <w:szCs w:val="28"/>
            </w:rPr>
            <w:t xml:space="preserve">  产品</w:t>
          </w:r>
          <w:r>
            <w:rPr>
              <w:rFonts w:hint="eastAsia" w:asciiTheme="minorEastAsia" w:hAnsiTheme="minorEastAsia" w:eastAsiaTheme="minorEastAsia" w:cstheme="minorEastAsia"/>
              <w:szCs w:val="28"/>
              <w:lang w:val="en-US" w:eastAsia="zh-CN"/>
            </w:rPr>
            <w:t>主要</w:t>
          </w:r>
          <w:r>
            <w:rPr>
              <w:rFonts w:hint="eastAsia" w:asciiTheme="minorEastAsia" w:hAnsiTheme="minorEastAsia" w:eastAsiaTheme="minorEastAsia" w:cstheme="minorEastAsia"/>
              <w:szCs w:val="28"/>
            </w:rPr>
            <w:t>参数</w:t>
          </w:r>
          <w:r>
            <w:tab/>
          </w:r>
          <w:r>
            <w:fldChar w:fldCharType="begin"/>
          </w:r>
          <w:r>
            <w:instrText xml:space="preserve"> PAGEREF _Toc19788 </w:instrText>
          </w:r>
          <w:r>
            <w:fldChar w:fldCharType="separate"/>
          </w:r>
          <w:r>
            <w:t>7</w:t>
          </w:r>
          <w:r>
            <w:fldChar w:fldCharType="end"/>
          </w:r>
          <w:r>
            <w:fldChar w:fldCharType="end"/>
          </w:r>
        </w:p>
        <w:p>
          <w:pPr>
            <w:pStyle w:val="14"/>
            <w:tabs>
              <w:tab w:val="right" w:leader="dot" w:pos="8250"/>
              <w:tab w:val="clear" w:pos="8296"/>
            </w:tabs>
            <w:spacing w:line="360" w:lineRule="auto"/>
          </w:pPr>
          <w:r>
            <w:fldChar w:fldCharType="begin"/>
          </w:r>
          <w:r>
            <w:instrText xml:space="preserve"> HYPERLINK \l _Toc22042 </w:instrText>
          </w:r>
          <w:r>
            <w:fldChar w:fldCharType="separate"/>
          </w:r>
          <w:r>
            <w:rPr>
              <w:rFonts w:hint="eastAsia"/>
              <w:lang w:val="en-US" w:eastAsia="zh-CN"/>
            </w:rPr>
            <w:t>第三章 系统架构</w:t>
          </w:r>
          <w:r>
            <w:tab/>
          </w:r>
          <w:r>
            <w:fldChar w:fldCharType="begin"/>
          </w:r>
          <w:r>
            <w:instrText xml:space="preserve"> PAGEREF _Toc22042 </w:instrText>
          </w:r>
          <w:r>
            <w:fldChar w:fldCharType="separate"/>
          </w:r>
          <w:r>
            <w:t>7</w:t>
          </w:r>
          <w:r>
            <w:fldChar w:fldCharType="end"/>
          </w:r>
          <w:r>
            <w:fldChar w:fldCharType="end"/>
          </w:r>
        </w:p>
        <w:p>
          <w:pPr>
            <w:pStyle w:val="15"/>
            <w:tabs>
              <w:tab w:val="right" w:leader="dot" w:pos="8250"/>
              <w:tab w:val="clear" w:pos="8296"/>
            </w:tabs>
            <w:spacing w:line="360" w:lineRule="auto"/>
          </w:pPr>
          <w:r>
            <w:fldChar w:fldCharType="begin"/>
          </w:r>
          <w:r>
            <w:instrText xml:space="preserve"> HYPERLINK \l _Toc16461 </w:instrText>
          </w:r>
          <w:r>
            <w:fldChar w:fldCharType="separate"/>
          </w:r>
          <w:r>
            <w:rPr>
              <w:rFonts w:hint="eastAsia" w:asciiTheme="minorEastAsia" w:hAnsiTheme="minorEastAsia" w:eastAsiaTheme="minorEastAsia" w:cstheme="minorEastAsia"/>
              <w:szCs w:val="28"/>
            </w:rPr>
            <w:t>3.</w:t>
          </w:r>
          <w:r>
            <w:rPr>
              <w:rFonts w:hint="eastAsia" w:asciiTheme="minorEastAsia" w:hAnsiTheme="minorEastAsia" w:eastAsiaTheme="minorEastAsia" w:cstheme="minorEastAsia"/>
              <w:szCs w:val="28"/>
              <w:lang w:val="en-US" w:eastAsia="zh-CN"/>
            </w:rPr>
            <w:t>1</w:t>
          </w:r>
          <w:r>
            <w:rPr>
              <w:rFonts w:hint="eastAsia" w:asciiTheme="minorEastAsia" w:hAnsiTheme="minorEastAsia" w:eastAsiaTheme="minorEastAsia" w:cstheme="minorEastAsia"/>
              <w:szCs w:val="28"/>
            </w:rPr>
            <w:t xml:space="preserve"> </w:t>
          </w:r>
          <w:r>
            <w:rPr>
              <w:rFonts w:hint="eastAsia" w:asciiTheme="minorEastAsia" w:hAnsiTheme="minorEastAsia" w:eastAsiaTheme="minorEastAsia" w:cstheme="minorEastAsia"/>
              <w:szCs w:val="28"/>
              <w:lang w:val="en-US" w:eastAsia="zh-CN"/>
            </w:rPr>
            <w:t>485</w:t>
          </w:r>
          <w:r>
            <w:rPr>
              <w:rFonts w:hint="eastAsia" w:asciiTheme="minorEastAsia" w:hAnsiTheme="minorEastAsia" w:eastAsiaTheme="minorEastAsia" w:cstheme="minorEastAsia"/>
              <w:szCs w:val="28"/>
            </w:rPr>
            <w:t>信号输出</w:t>
          </w:r>
          <w:r>
            <w:tab/>
          </w:r>
          <w:r>
            <w:fldChar w:fldCharType="begin"/>
          </w:r>
          <w:r>
            <w:instrText xml:space="preserve"> PAGEREF _Toc16461 </w:instrText>
          </w:r>
          <w:r>
            <w:fldChar w:fldCharType="separate"/>
          </w:r>
          <w:r>
            <w:t>7</w:t>
          </w:r>
          <w:r>
            <w:fldChar w:fldCharType="end"/>
          </w:r>
          <w:r>
            <w:fldChar w:fldCharType="end"/>
          </w:r>
        </w:p>
        <w:p>
          <w:pPr>
            <w:pStyle w:val="15"/>
            <w:tabs>
              <w:tab w:val="right" w:leader="dot" w:pos="8250"/>
              <w:tab w:val="clear" w:pos="8296"/>
            </w:tabs>
            <w:spacing w:line="360" w:lineRule="auto"/>
          </w:pPr>
          <w:r>
            <w:fldChar w:fldCharType="begin"/>
          </w:r>
          <w:r>
            <w:instrText xml:space="preserve"> HYPERLINK \l _Toc10191 </w:instrText>
          </w:r>
          <w:r>
            <w:fldChar w:fldCharType="separate"/>
          </w:r>
          <w:r>
            <w:rPr>
              <w:rFonts w:hint="eastAsia" w:asciiTheme="minorEastAsia" w:hAnsiTheme="minorEastAsia" w:eastAsiaTheme="minorEastAsia" w:cstheme="minorEastAsia"/>
              <w:szCs w:val="28"/>
            </w:rPr>
            <w:t>3.2 模拟信号输出</w:t>
          </w:r>
          <w:r>
            <w:tab/>
          </w:r>
          <w:r>
            <w:fldChar w:fldCharType="begin"/>
          </w:r>
          <w:r>
            <w:instrText xml:space="preserve"> PAGEREF _Toc10191 </w:instrText>
          </w:r>
          <w:r>
            <w:fldChar w:fldCharType="separate"/>
          </w:r>
          <w:r>
            <w:t>8</w:t>
          </w:r>
          <w:r>
            <w:fldChar w:fldCharType="end"/>
          </w:r>
          <w:r>
            <w:fldChar w:fldCharType="end"/>
          </w:r>
        </w:p>
        <w:p>
          <w:pPr>
            <w:pStyle w:val="14"/>
            <w:tabs>
              <w:tab w:val="right" w:leader="dot" w:pos="8250"/>
              <w:tab w:val="clear" w:pos="8296"/>
            </w:tabs>
            <w:spacing w:line="360" w:lineRule="auto"/>
          </w:pPr>
          <w:r>
            <w:fldChar w:fldCharType="begin"/>
          </w:r>
          <w:r>
            <w:instrText xml:space="preserve"> HYPERLINK \l _Toc9001 </w:instrText>
          </w:r>
          <w:r>
            <w:fldChar w:fldCharType="separate"/>
          </w:r>
          <w:r>
            <w:rPr>
              <w:rFonts w:hint="eastAsia"/>
              <w:szCs w:val="32"/>
            </w:rPr>
            <w:t>第四章 安装说明</w:t>
          </w:r>
          <w:r>
            <w:rPr>
              <w:rFonts w:hint="eastAsia"/>
              <w:szCs w:val="32"/>
              <w:lang w:val="en-US" w:eastAsia="zh-CN"/>
            </w:rPr>
            <w:t>及接线说明</w:t>
          </w:r>
          <w:r>
            <w:tab/>
          </w:r>
          <w:r>
            <w:fldChar w:fldCharType="begin"/>
          </w:r>
          <w:r>
            <w:instrText xml:space="preserve"> PAGEREF _Toc9001 </w:instrText>
          </w:r>
          <w:r>
            <w:fldChar w:fldCharType="separate"/>
          </w:r>
          <w:r>
            <w:t>8</w:t>
          </w:r>
          <w:r>
            <w:fldChar w:fldCharType="end"/>
          </w:r>
          <w:r>
            <w:fldChar w:fldCharType="end"/>
          </w:r>
        </w:p>
        <w:p>
          <w:pPr>
            <w:pStyle w:val="15"/>
            <w:tabs>
              <w:tab w:val="right" w:leader="dot" w:pos="8250"/>
              <w:tab w:val="clear" w:pos="8296"/>
            </w:tabs>
            <w:spacing w:line="360" w:lineRule="auto"/>
          </w:pPr>
          <w:r>
            <w:fldChar w:fldCharType="begin"/>
          </w:r>
          <w:r>
            <w:instrText xml:space="preserve"> HYPERLINK \l _Toc28400 </w:instrText>
          </w:r>
          <w:r>
            <w:fldChar w:fldCharType="separate"/>
          </w:r>
          <w:r>
            <w:rPr>
              <w:rFonts w:hint="eastAsia" w:asciiTheme="minorEastAsia" w:hAnsiTheme="minorEastAsia" w:eastAsiaTheme="minorEastAsia" w:cstheme="minorEastAsia"/>
              <w:szCs w:val="28"/>
            </w:rPr>
            <w:t>4.1设备</w:t>
          </w:r>
          <w:r>
            <w:rPr>
              <w:rFonts w:hint="eastAsia" w:asciiTheme="minorEastAsia" w:hAnsiTheme="minorEastAsia" w:eastAsiaTheme="minorEastAsia" w:cstheme="minorEastAsia"/>
              <w:szCs w:val="28"/>
              <w:lang w:val="en-US" w:eastAsia="zh-CN"/>
            </w:rPr>
            <w:t>清单</w:t>
          </w:r>
          <w:r>
            <w:tab/>
          </w:r>
          <w:r>
            <w:fldChar w:fldCharType="begin"/>
          </w:r>
          <w:r>
            <w:instrText xml:space="preserve"> PAGEREF _Toc28400 </w:instrText>
          </w:r>
          <w:r>
            <w:fldChar w:fldCharType="separate"/>
          </w:r>
          <w:r>
            <w:t>8</w:t>
          </w:r>
          <w:r>
            <w:fldChar w:fldCharType="end"/>
          </w:r>
          <w:r>
            <w:fldChar w:fldCharType="end"/>
          </w:r>
        </w:p>
        <w:p>
          <w:pPr>
            <w:pStyle w:val="15"/>
            <w:tabs>
              <w:tab w:val="right" w:leader="dot" w:pos="8250"/>
              <w:tab w:val="clear" w:pos="8296"/>
            </w:tabs>
            <w:spacing w:line="360" w:lineRule="auto"/>
          </w:pPr>
          <w:r>
            <w:fldChar w:fldCharType="begin"/>
          </w:r>
          <w:r>
            <w:instrText xml:space="preserve"> HYPERLINK \l _Toc6090 </w:instrText>
          </w:r>
          <w:r>
            <w:fldChar w:fldCharType="separate"/>
          </w:r>
          <w:r>
            <w:rPr>
              <w:rFonts w:hint="eastAsia" w:asciiTheme="minorEastAsia" w:hAnsiTheme="minorEastAsia" w:eastAsiaTheme="minorEastAsia" w:cstheme="minorEastAsia"/>
              <w:szCs w:val="28"/>
            </w:rPr>
            <w:t>4.2安装说明</w:t>
          </w:r>
          <w:r>
            <w:tab/>
          </w:r>
          <w:r>
            <w:fldChar w:fldCharType="begin"/>
          </w:r>
          <w:r>
            <w:instrText xml:space="preserve"> PAGEREF _Toc6090 </w:instrText>
          </w:r>
          <w:r>
            <w:fldChar w:fldCharType="separate"/>
          </w:r>
          <w:r>
            <w:t>9</w:t>
          </w:r>
          <w:r>
            <w:fldChar w:fldCharType="end"/>
          </w:r>
          <w:r>
            <w:fldChar w:fldCharType="end"/>
          </w:r>
        </w:p>
        <w:p>
          <w:pPr>
            <w:pStyle w:val="15"/>
            <w:tabs>
              <w:tab w:val="right" w:leader="dot" w:pos="8250"/>
              <w:tab w:val="clear" w:pos="8296"/>
            </w:tabs>
            <w:spacing w:line="360" w:lineRule="auto"/>
          </w:pPr>
          <w:r>
            <w:fldChar w:fldCharType="begin"/>
          </w:r>
          <w:r>
            <w:instrText xml:space="preserve"> HYPERLINK \l _Toc26526 </w:instrText>
          </w:r>
          <w:r>
            <w:fldChar w:fldCharType="separate"/>
          </w:r>
          <w:r>
            <w:rPr>
              <w:rFonts w:hint="eastAsia" w:asciiTheme="minorEastAsia" w:hAnsiTheme="minorEastAsia" w:eastAsiaTheme="minorEastAsia" w:cstheme="minorEastAsia"/>
              <w:szCs w:val="28"/>
            </w:rPr>
            <w:t>4.3 接线说明</w:t>
          </w:r>
          <w:r>
            <w:tab/>
          </w:r>
          <w:r>
            <w:fldChar w:fldCharType="begin"/>
          </w:r>
          <w:r>
            <w:instrText xml:space="preserve"> PAGEREF _Toc26526 </w:instrText>
          </w:r>
          <w:r>
            <w:fldChar w:fldCharType="separate"/>
          </w:r>
          <w:r>
            <w:t>9</w:t>
          </w:r>
          <w:r>
            <w:fldChar w:fldCharType="end"/>
          </w:r>
          <w:r>
            <w:fldChar w:fldCharType="end"/>
          </w:r>
        </w:p>
        <w:p>
          <w:pPr>
            <w:pStyle w:val="9"/>
            <w:tabs>
              <w:tab w:val="right" w:leader="dot" w:pos="8250"/>
              <w:tab w:val="clear" w:pos="8296"/>
            </w:tabs>
            <w:spacing w:line="360" w:lineRule="auto"/>
          </w:pPr>
          <w:r>
            <w:fldChar w:fldCharType="begin"/>
          </w:r>
          <w:r>
            <w:instrText xml:space="preserve"> HYPERLINK \l _Toc3112 </w:instrText>
          </w:r>
          <w:r>
            <w:fldChar w:fldCharType="separate"/>
          </w:r>
          <w:r>
            <w:rPr>
              <w:rFonts w:hint="eastAsia" w:ascii="宋体" w:hAnsi="宋体" w:eastAsia="宋体" w:cs="宋体"/>
              <w:bCs/>
              <w:kern w:val="0"/>
              <w:szCs w:val="24"/>
              <w:lang w:bidi="ar"/>
            </w:rPr>
            <w:t>（1） RS485线序说明</w:t>
          </w:r>
          <w:r>
            <w:tab/>
          </w:r>
          <w:r>
            <w:fldChar w:fldCharType="begin"/>
          </w:r>
          <w:r>
            <w:instrText xml:space="preserve"> PAGEREF _Toc3112 </w:instrText>
          </w:r>
          <w:r>
            <w:fldChar w:fldCharType="separate"/>
          </w:r>
          <w:r>
            <w:t>9</w:t>
          </w:r>
          <w:r>
            <w:fldChar w:fldCharType="end"/>
          </w:r>
          <w:r>
            <w:fldChar w:fldCharType="end"/>
          </w:r>
        </w:p>
        <w:p>
          <w:pPr>
            <w:pStyle w:val="9"/>
            <w:tabs>
              <w:tab w:val="right" w:leader="dot" w:pos="8250"/>
              <w:tab w:val="clear" w:pos="8296"/>
            </w:tabs>
            <w:spacing w:line="360" w:lineRule="auto"/>
          </w:pPr>
          <w:r>
            <w:fldChar w:fldCharType="begin"/>
          </w:r>
          <w:r>
            <w:instrText xml:space="preserve"> HYPERLINK \l _Toc18661 </w:instrText>
          </w:r>
          <w:r>
            <w:fldChar w:fldCharType="separate"/>
          </w:r>
          <w:r>
            <w:rPr>
              <w:rFonts w:hint="eastAsia" w:ascii="宋体" w:hAnsi="宋体" w:eastAsia="宋体" w:cs="宋体"/>
              <w:bCs/>
              <w:kern w:val="0"/>
              <w:szCs w:val="24"/>
              <w:lang w:bidi="ar"/>
            </w:rPr>
            <w:t xml:space="preserve">（2） </w:t>
          </w:r>
          <w:r>
            <w:rPr>
              <w:rFonts w:hint="eastAsia" w:ascii="宋体" w:hAnsi="宋体" w:eastAsia="宋体" w:cs="宋体"/>
              <w:bCs/>
              <w:kern w:val="0"/>
              <w:szCs w:val="24"/>
              <w:lang w:val="en-US" w:eastAsia="zh-CN" w:bidi="ar"/>
            </w:rPr>
            <w:t>模拟量</w:t>
          </w:r>
          <w:r>
            <w:rPr>
              <w:rFonts w:hint="eastAsia" w:ascii="宋体" w:hAnsi="宋体" w:eastAsia="宋体" w:cs="宋体"/>
              <w:bCs/>
              <w:kern w:val="0"/>
              <w:szCs w:val="24"/>
              <w:lang w:bidi="ar"/>
            </w:rPr>
            <w:t>线序说明</w:t>
          </w:r>
          <w:r>
            <w:tab/>
          </w:r>
          <w:r>
            <w:fldChar w:fldCharType="begin"/>
          </w:r>
          <w:r>
            <w:instrText xml:space="preserve"> PAGEREF _Toc18661 </w:instrText>
          </w:r>
          <w:r>
            <w:fldChar w:fldCharType="separate"/>
          </w:r>
          <w:r>
            <w:t>9</w:t>
          </w:r>
          <w:r>
            <w:fldChar w:fldCharType="end"/>
          </w:r>
          <w:r>
            <w:fldChar w:fldCharType="end"/>
          </w:r>
        </w:p>
        <w:p>
          <w:pPr>
            <w:pStyle w:val="14"/>
            <w:tabs>
              <w:tab w:val="right" w:leader="dot" w:pos="8250"/>
              <w:tab w:val="clear" w:pos="8296"/>
            </w:tabs>
            <w:spacing w:line="360" w:lineRule="auto"/>
          </w:pPr>
          <w:r>
            <w:fldChar w:fldCharType="begin"/>
          </w:r>
          <w:r>
            <w:instrText xml:space="preserve"> HYPERLINK \l _Toc8268 </w:instrText>
          </w:r>
          <w:r>
            <w:fldChar w:fldCharType="separate"/>
          </w:r>
          <w:r>
            <w:rPr>
              <w:rFonts w:hint="eastAsia"/>
              <w:szCs w:val="32"/>
            </w:rPr>
            <w:t>第五章 通讯协议及上位机配置</w:t>
          </w:r>
          <w:r>
            <w:tab/>
          </w:r>
          <w:r>
            <w:fldChar w:fldCharType="begin"/>
          </w:r>
          <w:r>
            <w:instrText xml:space="preserve"> PAGEREF _Toc8268 </w:instrText>
          </w:r>
          <w:r>
            <w:fldChar w:fldCharType="separate"/>
          </w:r>
          <w:r>
            <w:t>10</w:t>
          </w:r>
          <w:r>
            <w:fldChar w:fldCharType="end"/>
          </w:r>
          <w:r>
            <w:fldChar w:fldCharType="end"/>
          </w:r>
        </w:p>
        <w:p>
          <w:pPr>
            <w:pStyle w:val="15"/>
            <w:tabs>
              <w:tab w:val="right" w:leader="dot" w:pos="8250"/>
              <w:tab w:val="clear" w:pos="8296"/>
            </w:tabs>
            <w:spacing w:line="360" w:lineRule="auto"/>
          </w:pPr>
          <w:r>
            <w:fldChar w:fldCharType="begin"/>
          </w:r>
          <w:r>
            <w:instrText xml:space="preserve"> HYPERLINK \l _Toc2862 </w:instrText>
          </w:r>
          <w:r>
            <w:fldChar w:fldCharType="separate"/>
          </w:r>
          <w:r>
            <w:rPr>
              <w:rFonts w:hint="eastAsia" w:asciiTheme="minorEastAsia" w:hAnsiTheme="minorEastAsia" w:eastAsiaTheme="minorEastAsia" w:cstheme="minorEastAsia"/>
              <w:szCs w:val="28"/>
            </w:rPr>
            <w:t>5.1  485版通讯协议及说明</w:t>
          </w:r>
          <w:r>
            <w:tab/>
          </w:r>
          <w:r>
            <w:fldChar w:fldCharType="begin"/>
          </w:r>
          <w:r>
            <w:instrText xml:space="preserve"> PAGEREF _Toc2862 </w:instrText>
          </w:r>
          <w:r>
            <w:fldChar w:fldCharType="separate"/>
          </w:r>
          <w:r>
            <w:t>10</w:t>
          </w:r>
          <w:r>
            <w:fldChar w:fldCharType="end"/>
          </w:r>
          <w:r>
            <w:fldChar w:fldCharType="end"/>
          </w:r>
        </w:p>
        <w:p>
          <w:pPr>
            <w:pStyle w:val="15"/>
            <w:tabs>
              <w:tab w:val="right" w:leader="dot" w:pos="8250"/>
              <w:tab w:val="clear" w:pos="8296"/>
            </w:tabs>
            <w:spacing w:line="360" w:lineRule="auto"/>
          </w:pPr>
          <w:r>
            <w:fldChar w:fldCharType="begin"/>
          </w:r>
          <w:r>
            <w:instrText xml:space="preserve"> HYPERLINK \l _Toc26995 </w:instrText>
          </w:r>
          <w:r>
            <w:fldChar w:fldCharType="separate"/>
          </w:r>
          <w:r>
            <w:rPr>
              <w:rFonts w:hint="eastAsia" w:asciiTheme="minorEastAsia" w:hAnsiTheme="minorEastAsia" w:eastAsiaTheme="minorEastAsia" w:cstheme="minorEastAsia"/>
              <w:szCs w:val="28"/>
              <w:lang w:val="en-US" w:eastAsia="zh-CN"/>
            </w:rPr>
            <w:t>5.2数据帧格式定义</w:t>
          </w:r>
          <w:r>
            <w:tab/>
          </w:r>
          <w:r>
            <w:fldChar w:fldCharType="begin"/>
          </w:r>
          <w:r>
            <w:instrText xml:space="preserve"> PAGEREF _Toc26995 </w:instrText>
          </w:r>
          <w:r>
            <w:fldChar w:fldCharType="separate"/>
          </w:r>
          <w:r>
            <w:t>10</w:t>
          </w:r>
          <w:r>
            <w:fldChar w:fldCharType="end"/>
          </w:r>
          <w:r>
            <w:fldChar w:fldCharType="end"/>
          </w:r>
        </w:p>
        <w:p>
          <w:pPr>
            <w:pStyle w:val="9"/>
            <w:tabs>
              <w:tab w:val="right" w:leader="dot" w:pos="8250"/>
              <w:tab w:val="clear" w:pos="8296"/>
            </w:tabs>
            <w:spacing w:line="360" w:lineRule="auto"/>
          </w:pPr>
          <w:r>
            <w:fldChar w:fldCharType="begin"/>
          </w:r>
          <w:r>
            <w:instrText xml:space="preserve"> HYPERLINK \l _Toc23377 </w:instrText>
          </w:r>
          <w:r>
            <w:fldChar w:fldCharType="separate"/>
          </w:r>
          <w:r>
            <w:rPr>
              <w:rFonts w:hint="eastAsia"/>
              <w:bCs/>
            </w:rPr>
            <w:t>（1）读取设备地址0X01的气压值</w:t>
          </w:r>
          <w:r>
            <w:tab/>
          </w:r>
          <w:r>
            <w:fldChar w:fldCharType="begin"/>
          </w:r>
          <w:r>
            <w:instrText xml:space="preserve"> PAGEREF _Toc23377 </w:instrText>
          </w:r>
          <w:r>
            <w:fldChar w:fldCharType="separate"/>
          </w:r>
          <w:r>
            <w:t>11</w:t>
          </w:r>
          <w:r>
            <w:fldChar w:fldCharType="end"/>
          </w:r>
          <w:r>
            <w:fldChar w:fldCharType="end"/>
          </w:r>
        </w:p>
        <w:p>
          <w:pPr>
            <w:pStyle w:val="9"/>
            <w:tabs>
              <w:tab w:val="right" w:leader="dot" w:pos="8250"/>
              <w:tab w:val="clear" w:pos="8296"/>
            </w:tabs>
            <w:spacing w:line="360" w:lineRule="auto"/>
          </w:pPr>
          <w:r>
            <w:fldChar w:fldCharType="begin"/>
          </w:r>
          <w:r>
            <w:instrText xml:space="preserve"> HYPERLINK \l _Toc25440 </w:instrText>
          </w:r>
          <w:r>
            <w:fldChar w:fldCharType="separate"/>
          </w:r>
          <w:r>
            <w:rPr>
              <w:rFonts w:hint="eastAsia"/>
              <w:bCs/>
            </w:rPr>
            <w:t>（2）查询设备地址</w:t>
          </w:r>
          <w:r>
            <w:tab/>
          </w:r>
          <w:r>
            <w:fldChar w:fldCharType="begin"/>
          </w:r>
          <w:r>
            <w:instrText xml:space="preserve"> PAGEREF _Toc25440 </w:instrText>
          </w:r>
          <w:r>
            <w:fldChar w:fldCharType="separate"/>
          </w:r>
          <w:r>
            <w:t>11</w:t>
          </w:r>
          <w:r>
            <w:fldChar w:fldCharType="end"/>
          </w:r>
          <w:r>
            <w:fldChar w:fldCharType="end"/>
          </w:r>
        </w:p>
        <w:p>
          <w:pPr>
            <w:pStyle w:val="9"/>
            <w:tabs>
              <w:tab w:val="right" w:leader="dot" w:pos="8250"/>
              <w:tab w:val="clear" w:pos="8296"/>
            </w:tabs>
            <w:spacing w:line="360" w:lineRule="auto"/>
          </w:pPr>
          <w:r>
            <w:fldChar w:fldCharType="begin"/>
          </w:r>
          <w:r>
            <w:instrText xml:space="preserve"> HYPERLINK \l _Toc26411 </w:instrText>
          </w:r>
          <w:r>
            <w:fldChar w:fldCharType="separate"/>
          </w:r>
          <w:r>
            <w:rPr>
              <w:rFonts w:hint="eastAsia"/>
              <w:bCs/>
            </w:rPr>
            <w:t>（3）修改设备地址举例</w:t>
          </w:r>
          <w:r>
            <w:tab/>
          </w:r>
          <w:r>
            <w:fldChar w:fldCharType="begin"/>
          </w:r>
          <w:r>
            <w:instrText xml:space="preserve"> PAGEREF _Toc26411 </w:instrText>
          </w:r>
          <w:r>
            <w:fldChar w:fldCharType="separate"/>
          </w:r>
          <w:r>
            <w:t>11</w:t>
          </w:r>
          <w:r>
            <w:fldChar w:fldCharType="end"/>
          </w:r>
          <w:r>
            <w:fldChar w:fldCharType="end"/>
          </w:r>
        </w:p>
        <w:p>
          <w:pPr>
            <w:pStyle w:val="15"/>
            <w:tabs>
              <w:tab w:val="right" w:leader="dot" w:pos="8250"/>
              <w:tab w:val="clear" w:pos="8296"/>
            </w:tabs>
            <w:spacing w:line="360" w:lineRule="auto"/>
          </w:pPr>
          <w:r>
            <w:fldChar w:fldCharType="begin"/>
          </w:r>
          <w:r>
            <w:instrText xml:space="preserve"> HYPERLINK \l _Toc10519 </w:instrText>
          </w:r>
          <w:r>
            <w:fldChar w:fldCharType="separate"/>
          </w:r>
          <w:r>
            <w:rPr>
              <w:rFonts w:hint="eastAsia" w:asciiTheme="minorEastAsia" w:hAnsiTheme="minorEastAsia" w:eastAsiaTheme="minorEastAsia" w:cstheme="minorEastAsia"/>
              <w:szCs w:val="28"/>
            </w:rPr>
            <w:t>5.</w:t>
          </w:r>
          <w:r>
            <w:rPr>
              <w:rFonts w:hint="eastAsia" w:asciiTheme="minorEastAsia" w:hAnsiTheme="minorEastAsia" w:eastAsiaTheme="minorEastAsia" w:cstheme="minorEastAsia"/>
              <w:szCs w:val="28"/>
              <w:lang w:val="en-US" w:eastAsia="zh-CN"/>
            </w:rPr>
            <w:t>3</w:t>
          </w:r>
          <w:r>
            <w:rPr>
              <w:rFonts w:hint="eastAsia" w:asciiTheme="minorEastAsia" w:hAnsiTheme="minorEastAsia" w:eastAsiaTheme="minorEastAsia" w:cstheme="minorEastAsia"/>
              <w:szCs w:val="28"/>
            </w:rPr>
            <w:t xml:space="preserve"> 上位机</w:t>
          </w:r>
          <w:r>
            <w:rPr>
              <w:rFonts w:hint="eastAsia" w:asciiTheme="minorEastAsia" w:hAnsiTheme="minorEastAsia" w:eastAsiaTheme="minorEastAsia" w:cstheme="minorEastAsia"/>
              <w:szCs w:val="28"/>
              <w:lang w:val="en-US" w:eastAsia="zh-CN"/>
            </w:rPr>
            <w:t>读取设备数据及</w:t>
          </w:r>
          <w:r>
            <w:rPr>
              <w:rFonts w:hint="eastAsia" w:asciiTheme="minorEastAsia" w:hAnsiTheme="minorEastAsia" w:eastAsiaTheme="minorEastAsia" w:cstheme="minorEastAsia"/>
              <w:szCs w:val="28"/>
            </w:rPr>
            <w:t>软件配置</w:t>
          </w:r>
          <w:r>
            <w:tab/>
          </w:r>
          <w:r>
            <w:fldChar w:fldCharType="begin"/>
          </w:r>
          <w:r>
            <w:instrText xml:space="preserve"> PAGEREF _Toc10519 </w:instrText>
          </w:r>
          <w:r>
            <w:fldChar w:fldCharType="separate"/>
          </w:r>
          <w:r>
            <w:t>12</w:t>
          </w:r>
          <w:r>
            <w:fldChar w:fldCharType="end"/>
          </w:r>
          <w:r>
            <w:fldChar w:fldCharType="end"/>
          </w:r>
        </w:p>
        <w:p>
          <w:pPr>
            <w:pStyle w:val="15"/>
            <w:tabs>
              <w:tab w:val="right" w:leader="dot" w:pos="8250"/>
              <w:tab w:val="clear" w:pos="8296"/>
            </w:tabs>
            <w:spacing w:line="360" w:lineRule="auto"/>
          </w:pPr>
          <w:r>
            <w:fldChar w:fldCharType="begin"/>
          </w:r>
          <w:r>
            <w:instrText xml:space="preserve"> HYPERLINK \l _Toc22494 </w:instrText>
          </w:r>
          <w:r>
            <w:fldChar w:fldCharType="separate"/>
          </w:r>
          <w:r>
            <w:rPr>
              <w:rFonts w:hint="eastAsia"/>
            </w:rPr>
            <w:t>（1）设备连接电脑</w:t>
          </w:r>
          <w:r>
            <w:tab/>
          </w:r>
          <w:r>
            <w:fldChar w:fldCharType="begin"/>
          </w:r>
          <w:r>
            <w:instrText xml:space="preserve"> PAGEREF _Toc22494 </w:instrText>
          </w:r>
          <w:r>
            <w:fldChar w:fldCharType="separate"/>
          </w:r>
          <w:r>
            <w:t>12</w:t>
          </w:r>
          <w:r>
            <w:fldChar w:fldCharType="end"/>
          </w:r>
          <w:r>
            <w:fldChar w:fldCharType="end"/>
          </w:r>
        </w:p>
        <w:p>
          <w:pPr>
            <w:pStyle w:val="15"/>
            <w:tabs>
              <w:tab w:val="right" w:leader="dot" w:pos="8250"/>
              <w:tab w:val="clear" w:pos="8296"/>
            </w:tabs>
            <w:spacing w:line="360" w:lineRule="auto"/>
          </w:pPr>
          <w:r>
            <w:fldChar w:fldCharType="begin"/>
          </w:r>
          <w:r>
            <w:instrText xml:space="preserve"> HYPERLINK \l _Toc6296 </w:instrText>
          </w:r>
          <w:r>
            <w:fldChar w:fldCharType="separate"/>
          </w:r>
          <w:r>
            <w:rPr>
              <w:rFonts w:hint="eastAsia"/>
            </w:rPr>
            <w:t>（2）查看设备是否连接</w:t>
          </w:r>
          <w:r>
            <w:tab/>
          </w:r>
          <w:r>
            <w:fldChar w:fldCharType="begin"/>
          </w:r>
          <w:r>
            <w:instrText xml:space="preserve"> PAGEREF _Toc6296 </w:instrText>
          </w:r>
          <w:r>
            <w:fldChar w:fldCharType="separate"/>
          </w:r>
          <w:r>
            <w:t>12</w:t>
          </w:r>
          <w:r>
            <w:fldChar w:fldCharType="end"/>
          </w:r>
          <w:r>
            <w:fldChar w:fldCharType="end"/>
          </w:r>
        </w:p>
        <w:p>
          <w:pPr>
            <w:pStyle w:val="15"/>
            <w:tabs>
              <w:tab w:val="right" w:leader="dot" w:pos="8250"/>
              <w:tab w:val="clear" w:pos="8296"/>
            </w:tabs>
            <w:spacing w:line="360" w:lineRule="auto"/>
          </w:pPr>
          <w:r>
            <w:fldChar w:fldCharType="begin"/>
          </w:r>
          <w:r>
            <w:instrText xml:space="preserve"> HYPERLINK \l _Toc12076 </w:instrText>
          </w:r>
          <w:r>
            <w:fldChar w:fldCharType="separate"/>
          </w:r>
          <w:r>
            <w:rPr>
              <w:rFonts w:hint="eastAsia"/>
            </w:rPr>
            <w:t>（3）读取数据</w:t>
          </w:r>
          <w:r>
            <w:tab/>
          </w:r>
          <w:r>
            <w:fldChar w:fldCharType="begin"/>
          </w:r>
          <w:r>
            <w:instrText xml:space="preserve"> PAGEREF _Toc12076 </w:instrText>
          </w:r>
          <w:r>
            <w:fldChar w:fldCharType="separate"/>
          </w:r>
          <w:r>
            <w:t>12</w:t>
          </w:r>
          <w:r>
            <w:fldChar w:fldCharType="end"/>
          </w:r>
          <w:r>
            <w:fldChar w:fldCharType="end"/>
          </w:r>
        </w:p>
        <w:p>
          <w:pPr>
            <w:pStyle w:val="15"/>
            <w:tabs>
              <w:tab w:val="right" w:leader="dot" w:pos="8250"/>
              <w:tab w:val="clear" w:pos="8296"/>
            </w:tabs>
            <w:spacing w:line="360" w:lineRule="auto"/>
          </w:pPr>
          <w:r>
            <w:fldChar w:fldCharType="begin"/>
          </w:r>
          <w:r>
            <w:instrText xml:space="preserve"> HYPERLINK \l _Toc24919 </w:instrText>
          </w:r>
          <w:r>
            <w:fldChar w:fldCharType="separate"/>
          </w:r>
          <w:r>
            <w:rPr>
              <w:rFonts w:hint="eastAsia"/>
              <w:lang w:val="en-US" w:eastAsia="zh-CN"/>
            </w:rPr>
            <w:t>（4）如需修改设备地址</w:t>
          </w:r>
          <w:r>
            <w:tab/>
          </w:r>
          <w:r>
            <w:fldChar w:fldCharType="begin"/>
          </w:r>
          <w:r>
            <w:instrText xml:space="preserve"> PAGEREF _Toc24919 </w:instrText>
          </w:r>
          <w:r>
            <w:fldChar w:fldCharType="separate"/>
          </w:r>
          <w:r>
            <w:t>14</w:t>
          </w:r>
          <w:r>
            <w:fldChar w:fldCharType="end"/>
          </w:r>
          <w:r>
            <w:fldChar w:fldCharType="end"/>
          </w:r>
        </w:p>
        <w:p>
          <w:pPr>
            <w:pStyle w:val="15"/>
            <w:tabs>
              <w:tab w:val="right" w:leader="dot" w:pos="8250"/>
              <w:tab w:val="clear" w:pos="8296"/>
            </w:tabs>
            <w:spacing w:line="360" w:lineRule="auto"/>
          </w:pPr>
          <w:r>
            <w:fldChar w:fldCharType="begin"/>
          </w:r>
          <w:r>
            <w:instrText xml:space="preserve"> HYPERLINK \l _Toc10380 </w:instrText>
          </w:r>
          <w:r>
            <w:fldChar w:fldCharType="separate"/>
          </w:r>
          <w:r>
            <w:rPr>
              <w:rFonts w:hint="eastAsia"/>
              <w:lang w:val="en-US" w:eastAsia="zh-CN"/>
            </w:rPr>
            <w:t>（5）如需修改设备波特率</w:t>
          </w:r>
          <w:r>
            <w:tab/>
          </w:r>
          <w:r>
            <w:fldChar w:fldCharType="begin"/>
          </w:r>
          <w:r>
            <w:instrText xml:space="preserve"> PAGEREF _Toc10380 </w:instrText>
          </w:r>
          <w:r>
            <w:fldChar w:fldCharType="separate"/>
          </w:r>
          <w:r>
            <w:t>15</w:t>
          </w:r>
          <w:r>
            <w:fldChar w:fldCharType="end"/>
          </w:r>
          <w:r>
            <w:fldChar w:fldCharType="end"/>
          </w:r>
        </w:p>
        <w:p>
          <w:pPr>
            <w:pStyle w:val="15"/>
            <w:tabs>
              <w:tab w:val="right" w:leader="dot" w:pos="8250"/>
              <w:tab w:val="clear" w:pos="8296"/>
            </w:tabs>
            <w:spacing w:line="360" w:lineRule="auto"/>
          </w:pPr>
          <w:r>
            <w:fldChar w:fldCharType="begin"/>
          </w:r>
          <w:r>
            <w:instrText xml:space="preserve"> HYPERLINK \l _Toc15232 </w:instrText>
          </w:r>
          <w:r>
            <w:fldChar w:fldCharType="separate"/>
          </w:r>
          <w:r>
            <w:rPr>
              <w:rFonts w:hint="eastAsia"/>
              <w:lang w:val="en-US" w:eastAsia="zh-CN"/>
            </w:rPr>
            <w:t>（6）上位机查看设备数据</w:t>
          </w:r>
          <w:r>
            <w:tab/>
          </w:r>
          <w:r>
            <w:fldChar w:fldCharType="begin"/>
          </w:r>
          <w:r>
            <w:instrText xml:space="preserve"> PAGEREF _Toc15232 </w:instrText>
          </w:r>
          <w:r>
            <w:fldChar w:fldCharType="separate"/>
          </w:r>
          <w:r>
            <w:t>16</w:t>
          </w:r>
          <w:r>
            <w:fldChar w:fldCharType="end"/>
          </w:r>
          <w:r>
            <w:fldChar w:fldCharType="end"/>
          </w:r>
        </w:p>
        <w:p>
          <w:pPr>
            <w:pStyle w:val="15"/>
            <w:tabs>
              <w:tab w:val="right" w:leader="dot" w:pos="8250"/>
              <w:tab w:val="clear" w:pos="8296"/>
            </w:tabs>
            <w:spacing w:line="360" w:lineRule="auto"/>
          </w:pPr>
          <w:r>
            <w:fldChar w:fldCharType="begin"/>
          </w:r>
          <w:r>
            <w:instrText xml:space="preserve"> HYPERLINK \l _Toc990 </w:instrText>
          </w:r>
          <w:r>
            <w:fldChar w:fldCharType="separate"/>
          </w:r>
          <w:r>
            <w:rPr>
              <w:rFonts w:hint="eastAsia"/>
              <w:lang w:val="en-US" w:eastAsia="zh-CN"/>
            </w:rPr>
            <w:t>（7）修改设备报警等参数</w:t>
          </w:r>
          <w:r>
            <w:tab/>
          </w:r>
          <w:r>
            <w:fldChar w:fldCharType="begin"/>
          </w:r>
          <w:r>
            <w:instrText xml:space="preserve"> PAGEREF _Toc990 </w:instrText>
          </w:r>
          <w:r>
            <w:fldChar w:fldCharType="separate"/>
          </w:r>
          <w:r>
            <w:t>16</w:t>
          </w:r>
          <w:r>
            <w:fldChar w:fldCharType="end"/>
          </w:r>
          <w:r>
            <w:fldChar w:fldCharType="end"/>
          </w:r>
        </w:p>
        <w:p>
          <w:pPr>
            <w:pStyle w:val="14"/>
            <w:tabs>
              <w:tab w:val="right" w:leader="dot" w:pos="8250"/>
              <w:tab w:val="clear" w:pos="8296"/>
            </w:tabs>
            <w:spacing w:line="360" w:lineRule="auto"/>
          </w:pPr>
          <w:r>
            <w:fldChar w:fldCharType="begin"/>
          </w:r>
          <w:r>
            <w:instrText xml:space="preserve"> HYPERLINK \l _Toc13894 </w:instrText>
          </w:r>
          <w:r>
            <w:fldChar w:fldCharType="separate"/>
          </w:r>
          <w:r>
            <w:rPr>
              <w:rFonts w:hint="eastAsia" w:asciiTheme="minorEastAsia" w:hAnsiTheme="minorEastAsia" w:eastAsiaTheme="minorEastAsia" w:cstheme="minorEastAsia"/>
              <w:bCs/>
              <w:kern w:val="2"/>
              <w:szCs w:val="28"/>
              <w:lang w:val="en-US" w:eastAsia="zh-CN" w:bidi="ar-SA"/>
            </w:rPr>
            <w:t>第六章 模拟量</w:t>
          </w:r>
          <w:r>
            <w:tab/>
          </w:r>
          <w:r>
            <w:fldChar w:fldCharType="begin"/>
          </w:r>
          <w:r>
            <w:instrText xml:space="preserve"> PAGEREF _Toc13894 </w:instrText>
          </w:r>
          <w:r>
            <w:fldChar w:fldCharType="separate"/>
          </w:r>
          <w:r>
            <w:t>17</w:t>
          </w:r>
          <w:r>
            <w:fldChar w:fldCharType="end"/>
          </w:r>
          <w:r>
            <w:fldChar w:fldCharType="end"/>
          </w:r>
        </w:p>
        <w:p>
          <w:pPr>
            <w:pStyle w:val="15"/>
            <w:tabs>
              <w:tab w:val="right" w:leader="dot" w:pos="8250"/>
              <w:tab w:val="clear" w:pos="8296"/>
            </w:tabs>
            <w:spacing w:line="360" w:lineRule="auto"/>
          </w:pPr>
          <w:r>
            <w:fldChar w:fldCharType="begin"/>
          </w:r>
          <w:r>
            <w:instrText xml:space="preserve"> HYPERLINK \l _Toc3832 </w:instrText>
          </w:r>
          <w:r>
            <w:fldChar w:fldCharType="separate"/>
          </w:r>
          <w:r>
            <w:rPr>
              <w:rFonts w:hint="eastAsia" w:asciiTheme="minorEastAsia" w:hAnsiTheme="minorEastAsia" w:eastAsiaTheme="minorEastAsia" w:cstheme="minorEastAsia"/>
              <w:bCs/>
              <w:kern w:val="2"/>
              <w:szCs w:val="28"/>
              <w:lang w:val="en-US" w:eastAsia="zh-CN" w:bidi="ar-SA"/>
            </w:rPr>
            <w:t>6.1 模拟量4-20mA</w:t>
          </w:r>
          <w:r>
            <w:rPr>
              <w:rFonts w:hint="eastAsia" w:asciiTheme="minorEastAsia" w:hAnsiTheme="minorEastAsia" w:eastAsiaTheme="minorEastAsia" w:cstheme="minorEastAsia"/>
              <w:szCs w:val="28"/>
              <w:lang w:val="en-US" w:eastAsia="zh-CN"/>
            </w:rPr>
            <w:t>电流输出</w:t>
          </w:r>
          <w:r>
            <w:tab/>
          </w:r>
          <w:r>
            <w:fldChar w:fldCharType="begin"/>
          </w:r>
          <w:r>
            <w:instrText xml:space="preserve"> PAGEREF _Toc3832 </w:instrText>
          </w:r>
          <w:r>
            <w:fldChar w:fldCharType="separate"/>
          </w:r>
          <w:r>
            <w:t>17</w:t>
          </w:r>
          <w:r>
            <w:fldChar w:fldCharType="end"/>
          </w:r>
          <w:r>
            <w:fldChar w:fldCharType="end"/>
          </w:r>
        </w:p>
        <w:p>
          <w:pPr>
            <w:pStyle w:val="15"/>
            <w:tabs>
              <w:tab w:val="right" w:leader="dot" w:pos="8250"/>
              <w:tab w:val="clear" w:pos="8296"/>
            </w:tabs>
            <w:spacing w:line="360" w:lineRule="auto"/>
          </w:pPr>
          <w:r>
            <w:fldChar w:fldCharType="begin"/>
          </w:r>
          <w:r>
            <w:instrText xml:space="preserve"> HYPERLINK \l _Toc15827 </w:instrText>
          </w:r>
          <w:r>
            <w:fldChar w:fldCharType="separate"/>
          </w:r>
          <w:r>
            <w:rPr>
              <w:rFonts w:hint="eastAsia" w:asciiTheme="minorEastAsia" w:hAnsiTheme="minorEastAsia" w:eastAsiaTheme="minorEastAsia" w:cstheme="minorEastAsia"/>
              <w:bCs/>
              <w:kern w:val="2"/>
              <w:szCs w:val="28"/>
              <w:lang w:val="en-US" w:eastAsia="zh-CN" w:bidi="ar-SA"/>
            </w:rPr>
            <w:t>6.2 模拟量0-5V电压</w:t>
          </w:r>
          <w:r>
            <w:rPr>
              <w:rFonts w:hint="eastAsia" w:asciiTheme="minorEastAsia" w:hAnsiTheme="minorEastAsia" w:eastAsiaTheme="minorEastAsia" w:cstheme="minorEastAsia"/>
              <w:szCs w:val="28"/>
              <w:lang w:val="en-US" w:eastAsia="zh-CN"/>
            </w:rPr>
            <w:t>输出</w:t>
          </w:r>
          <w:r>
            <w:tab/>
          </w:r>
          <w:r>
            <w:fldChar w:fldCharType="begin"/>
          </w:r>
          <w:r>
            <w:instrText xml:space="preserve"> PAGEREF _Toc15827 </w:instrText>
          </w:r>
          <w:r>
            <w:fldChar w:fldCharType="separate"/>
          </w:r>
          <w:r>
            <w:t>17</w:t>
          </w:r>
          <w:r>
            <w:fldChar w:fldCharType="end"/>
          </w:r>
          <w:r>
            <w:fldChar w:fldCharType="end"/>
          </w:r>
        </w:p>
        <w:p>
          <w:pPr>
            <w:pStyle w:val="15"/>
            <w:tabs>
              <w:tab w:val="right" w:leader="dot" w:pos="8250"/>
              <w:tab w:val="clear" w:pos="8296"/>
            </w:tabs>
            <w:spacing w:line="360" w:lineRule="auto"/>
          </w:pPr>
          <w:r>
            <w:fldChar w:fldCharType="begin"/>
          </w:r>
          <w:r>
            <w:instrText xml:space="preserve"> HYPERLINK \l _Toc11358 </w:instrText>
          </w:r>
          <w:r>
            <w:fldChar w:fldCharType="separate"/>
          </w:r>
          <w:r>
            <w:rPr>
              <w:rFonts w:hint="eastAsia" w:asciiTheme="minorEastAsia" w:hAnsiTheme="minorEastAsia" w:eastAsiaTheme="minorEastAsia" w:cstheme="minorEastAsia"/>
              <w:bCs/>
              <w:kern w:val="2"/>
              <w:szCs w:val="28"/>
              <w:lang w:val="en-US" w:eastAsia="zh-CN" w:bidi="ar-SA"/>
            </w:rPr>
            <w:t>6.3 模拟量0-10V电压</w:t>
          </w:r>
          <w:r>
            <w:rPr>
              <w:rFonts w:hint="eastAsia" w:asciiTheme="minorEastAsia" w:hAnsiTheme="minorEastAsia" w:eastAsiaTheme="minorEastAsia" w:cstheme="minorEastAsia"/>
              <w:szCs w:val="28"/>
              <w:lang w:val="en-US" w:eastAsia="zh-CN"/>
            </w:rPr>
            <w:t>输出</w:t>
          </w:r>
          <w:r>
            <w:tab/>
          </w:r>
          <w:r>
            <w:fldChar w:fldCharType="begin"/>
          </w:r>
          <w:r>
            <w:instrText xml:space="preserve"> PAGEREF _Toc11358 </w:instrText>
          </w:r>
          <w:r>
            <w:fldChar w:fldCharType="separate"/>
          </w:r>
          <w:r>
            <w:t>17</w:t>
          </w:r>
          <w:r>
            <w:fldChar w:fldCharType="end"/>
          </w:r>
          <w:r>
            <w:fldChar w:fldCharType="end"/>
          </w:r>
        </w:p>
        <w:p>
          <w:pPr>
            <w:pStyle w:val="14"/>
            <w:tabs>
              <w:tab w:val="right" w:leader="dot" w:pos="8250"/>
              <w:tab w:val="clear" w:pos="8296"/>
            </w:tabs>
            <w:spacing w:line="360" w:lineRule="auto"/>
          </w:pPr>
          <w:r>
            <w:fldChar w:fldCharType="begin"/>
          </w:r>
          <w:r>
            <w:instrText xml:space="preserve"> HYPERLINK \l _Toc15765 </w:instrText>
          </w:r>
          <w:r>
            <w:fldChar w:fldCharType="separate"/>
          </w:r>
          <w:r>
            <w:rPr>
              <w:rFonts w:hint="eastAsia"/>
              <w:szCs w:val="32"/>
            </w:rPr>
            <w:t>第</w:t>
          </w:r>
          <w:r>
            <w:rPr>
              <w:rFonts w:hint="eastAsia"/>
              <w:szCs w:val="32"/>
              <w:lang w:val="en-US" w:eastAsia="zh-CN"/>
            </w:rPr>
            <w:t>七</w:t>
          </w:r>
          <w:r>
            <w:rPr>
              <w:rFonts w:hint="eastAsia"/>
              <w:szCs w:val="32"/>
            </w:rPr>
            <w:t xml:space="preserve">章 </w:t>
          </w:r>
          <w:r>
            <w:rPr>
              <w:rFonts w:hint="eastAsia"/>
              <w:szCs w:val="32"/>
              <w:lang w:val="en-US" w:eastAsia="zh-CN"/>
            </w:rPr>
            <w:t>故障分析与质保</w:t>
          </w:r>
          <w:r>
            <w:tab/>
          </w:r>
          <w:r>
            <w:fldChar w:fldCharType="begin"/>
          </w:r>
          <w:r>
            <w:instrText xml:space="preserve"> PAGEREF _Toc15765 </w:instrText>
          </w:r>
          <w:r>
            <w:fldChar w:fldCharType="separate"/>
          </w:r>
          <w:r>
            <w:t>18</w:t>
          </w:r>
          <w:r>
            <w:fldChar w:fldCharType="end"/>
          </w:r>
          <w:r>
            <w:fldChar w:fldCharType="end"/>
          </w:r>
        </w:p>
        <w:p>
          <w:pPr>
            <w:pStyle w:val="15"/>
            <w:tabs>
              <w:tab w:val="right" w:leader="dot" w:pos="8250"/>
              <w:tab w:val="clear" w:pos="8296"/>
            </w:tabs>
            <w:spacing w:line="360" w:lineRule="auto"/>
          </w:pPr>
          <w:r>
            <w:fldChar w:fldCharType="begin"/>
          </w:r>
          <w:r>
            <w:instrText xml:space="preserve"> HYPERLINK \l _Toc18653 </w:instrText>
          </w:r>
          <w:r>
            <w:fldChar w:fldCharType="separate"/>
          </w:r>
          <w:r>
            <w:rPr>
              <w:rFonts w:hint="eastAsia" w:asciiTheme="minorEastAsia" w:hAnsiTheme="minorEastAsia" w:eastAsiaTheme="minorEastAsia" w:cstheme="minorEastAsia"/>
              <w:szCs w:val="28"/>
              <w:lang w:val="en-US" w:eastAsia="zh-CN"/>
            </w:rPr>
            <w:t>7</w:t>
          </w:r>
          <w:r>
            <w:rPr>
              <w:rFonts w:hint="eastAsia" w:asciiTheme="minorEastAsia" w:hAnsiTheme="minorEastAsia" w:eastAsiaTheme="minorEastAsia" w:cstheme="minorEastAsia"/>
              <w:szCs w:val="28"/>
            </w:rPr>
            <w:t>.1 故障分析</w:t>
          </w:r>
          <w:r>
            <w:tab/>
          </w:r>
          <w:r>
            <w:fldChar w:fldCharType="begin"/>
          </w:r>
          <w:r>
            <w:instrText xml:space="preserve"> PAGEREF _Toc18653 </w:instrText>
          </w:r>
          <w:r>
            <w:fldChar w:fldCharType="separate"/>
          </w:r>
          <w:r>
            <w:t>18</w:t>
          </w:r>
          <w:r>
            <w:fldChar w:fldCharType="end"/>
          </w:r>
          <w:r>
            <w:fldChar w:fldCharType="end"/>
          </w:r>
        </w:p>
        <w:p>
          <w:pPr>
            <w:pStyle w:val="15"/>
            <w:tabs>
              <w:tab w:val="right" w:leader="dot" w:pos="8250"/>
              <w:tab w:val="clear" w:pos="8296"/>
            </w:tabs>
            <w:spacing w:line="360" w:lineRule="auto"/>
          </w:pPr>
          <w:r>
            <w:fldChar w:fldCharType="begin"/>
          </w:r>
          <w:r>
            <w:instrText xml:space="preserve"> HYPERLINK \l _Toc10735 </w:instrText>
          </w:r>
          <w:r>
            <w:fldChar w:fldCharType="separate"/>
          </w:r>
          <w:r>
            <w:rPr>
              <w:rFonts w:hint="eastAsia" w:asciiTheme="minorEastAsia" w:hAnsiTheme="minorEastAsia" w:eastAsiaTheme="minorEastAsia" w:cstheme="minorEastAsia"/>
              <w:szCs w:val="28"/>
              <w:lang w:val="en-US" w:eastAsia="zh-CN"/>
            </w:rPr>
            <w:t>7</w:t>
          </w:r>
          <w:r>
            <w:rPr>
              <w:rFonts w:hint="eastAsia" w:asciiTheme="minorEastAsia" w:hAnsiTheme="minorEastAsia" w:eastAsiaTheme="minorEastAsia" w:cstheme="minorEastAsia"/>
              <w:szCs w:val="28"/>
            </w:rPr>
            <w:t>.2 质保条款</w:t>
          </w:r>
          <w:r>
            <w:tab/>
          </w:r>
          <w:r>
            <w:fldChar w:fldCharType="begin"/>
          </w:r>
          <w:r>
            <w:instrText xml:space="preserve"> PAGEREF _Toc10735 </w:instrText>
          </w:r>
          <w:r>
            <w:fldChar w:fldCharType="separate"/>
          </w:r>
          <w:r>
            <w:t>18</w:t>
          </w:r>
          <w:r>
            <w:fldChar w:fldCharType="end"/>
          </w:r>
          <w:r>
            <w:fldChar w:fldCharType="end"/>
          </w:r>
        </w:p>
        <w:p>
          <w:pPr>
            <w:spacing w:line="360" w:lineRule="auto"/>
            <w:ind w:firstLine="480"/>
          </w:pPr>
          <w:r>
            <w:fldChar w:fldCharType="end"/>
          </w:r>
        </w:p>
      </w:sdtContent>
    </w:sdt>
    <w:p>
      <w:pPr>
        <w:spacing w:line="360" w:lineRule="auto"/>
        <w:rPr>
          <w:rFonts w:hint="default" w:eastAsiaTheme="minorEastAsia"/>
          <w:sz w:val="24"/>
          <w:szCs w:val="24"/>
          <w:lang w:val="en-US" w:eastAsia="zh-CN"/>
        </w:rPr>
      </w:pPr>
      <w:r>
        <w:rPr>
          <w:rFonts w:hint="eastAsia"/>
          <w:sz w:val="32"/>
          <w:szCs w:val="32"/>
        </w:rPr>
        <w:br w:type="page"/>
      </w:r>
    </w:p>
    <w:p>
      <w:pPr>
        <w:ind w:left="0" w:leftChars="0" w:firstLine="0" w:firstLineChars="0"/>
        <w:jc w:val="center"/>
        <w:outlineLvl w:val="0"/>
        <w:rPr>
          <w:b/>
          <w:bCs/>
          <w:sz w:val="32"/>
          <w:szCs w:val="28"/>
        </w:rPr>
      </w:pPr>
      <w:bookmarkStart w:id="2" w:name="_Toc20610"/>
      <w:r>
        <w:rPr>
          <w:rFonts w:hint="eastAsia"/>
          <w:b/>
          <w:bCs/>
          <w:sz w:val="32"/>
          <w:szCs w:val="28"/>
        </w:rPr>
        <w:t>声</w:t>
      </w:r>
      <w:r>
        <w:rPr>
          <w:rFonts w:hint="eastAsia"/>
          <w:b/>
          <w:bCs/>
          <w:sz w:val="32"/>
          <w:szCs w:val="28"/>
          <w:lang w:val="en-US" w:eastAsia="zh-CN"/>
        </w:rPr>
        <w:t xml:space="preserve">  </w:t>
      </w:r>
      <w:r>
        <w:rPr>
          <w:rFonts w:hint="eastAsia"/>
          <w:b/>
          <w:bCs/>
          <w:sz w:val="32"/>
          <w:szCs w:val="28"/>
        </w:rPr>
        <w:t>明</w:t>
      </w:r>
      <w:bookmarkEnd w:id="0"/>
      <w:bookmarkEnd w:id="1"/>
      <w:bookmarkEnd w:id="2"/>
    </w:p>
    <w:p>
      <w:pPr>
        <w:spacing w:line="360" w:lineRule="auto"/>
        <w:ind w:firstLine="480"/>
      </w:pPr>
      <w:r>
        <w:rPr>
          <w:rFonts w:hint="eastAsia"/>
        </w:rPr>
        <w:t>本文档提供有关威海晶合数字矿山技术有限公司产品的信息。本文档并未授予任何知识产权的许可，并未以明示或暗示，或以禁止发言或其它方式授予任何知识产权许可。除威海晶合在其产品的销售条款和条件中声明的责任之外，威海晶合概不承担任何其它责任。并且，威海晶合对威海晶合产品的销售和使用不作任何明示或暗示的担保，包括对产品的特定用途适用性、适销性或对任何专利权、版权或其它知识产权的侵权责任等，均不作担保。威海晶合产品并非设计用于医疗、救生或卫生等用途。威海晶合可能随时对产品规格及产品描述做出修改，恕不另行通知。</w:t>
      </w:r>
    </w:p>
    <w:p>
      <w:pPr>
        <w:spacing w:line="360" w:lineRule="auto"/>
        <w:ind w:firstLine="480"/>
      </w:pPr>
    </w:p>
    <w:p>
      <w:pPr>
        <w:spacing w:line="360" w:lineRule="auto"/>
        <w:ind w:firstLine="480"/>
      </w:pPr>
      <w:r>
        <w:rPr>
          <w:rFonts w:hint="eastAsia"/>
        </w:rPr>
        <w:tab/>
      </w:r>
      <w:r>
        <w:rPr>
          <w:rFonts w:hint="eastAsia"/>
        </w:rPr>
        <w:t>对本产品如有任何疑问请及时和我们取得联系。联系方式如下：</w:t>
      </w:r>
    </w:p>
    <w:p>
      <w:pPr>
        <w:spacing w:line="360" w:lineRule="auto"/>
        <w:ind w:firstLine="480"/>
      </w:pPr>
      <w:r>
        <w:fldChar w:fldCharType="begin"/>
      </w:r>
      <w:r>
        <w:instrText xml:space="preserve"> HYPERLINK "http://www.minestar.cn" </w:instrText>
      </w:r>
      <w:r>
        <w:fldChar w:fldCharType="separate"/>
      </w:r>
      <w:r>
        <w:rPr>
          <w:rStyle w:val="20"/>
        </w:rPr>
        <w:t>http://www.minestar.cn</w:t>
      </w:r>
      <w:r>
        <w:rPr>
          <w:rStyle w:val="20"/>
        </w:rPr>
        <w:fldChar w:fldCharType="end"/>
      </w:r>
      <w:r>
        <w:rPr>
          <w:rFonts w:hint="eastAsia"/>
        </w:rPr>
        <w:t xml:space="preserve"> 或致电</w:t>
      </w:r>
      <w:r>
        <w:t>0631-5622515</w:t>
      </w:r>
      <w:r>
        <w:rPr>
          <w:rFonts w:hint="eastAsia"/>
        </w:rPr>
        <w:t>查询。</w:t>
      </w:r>
    </w:p>
    <w:p>
      <w:pPr>
        <w:spacing w:line="360" w:lineRule="auto"/>
        <w:ind w:firstLine="480"/>
      </w:pPr>
      <w:r>
        <w:rPr>
          <w:rFonts w:hint="eastAsia"/>
        </w:rPr>
        <w:t>Copyright © 2017  Weihai Gemho. 保留所有权利。</w:t>
      </w:r>
    </w:p>
    <w:p>
      <w:pPr>
        <w:spacing w:line="360" w:lineRule="auto"/>
        <w:ind w:firstLine="480"/>
      </w:pPr>
    </w:p>
    <w:p>
      <w:pPr>
        <w:spacing w:line="360" w:lineRule="auto"/>
        <w:ind w:firstLine="480"/>
        <w:sectPr>
          <w:pgSz w:w="11850" w:h="16783"/>
          <w:pgMar w:top="1440" w:right="1800" w:bottom="1440" w:left="1800" w:header="851" w:footer="992" w:gutter="0"/>
          <w:cols w:space="425" w:num="1"/>
          <w:docGrid w:type="lines" w:linePitch="312" w:charSpace="0"/>
        </w:sectPr>
      </w:pPr>
    </w:p>
    <w:p>
      <w:pPr>
        <w:pStyle w:val="2"/>
        <w:spacing w:line="360" w:lineRule="auto"/>
        <w:outlineLvl w:val="0"/>
        <w:rPr>
          <w:rFonts w:hint="eastAsia"/>
          <w:sz w:val="32"/>
          <w:szCs w:val="32"/>
        </w:rPr>
      </w:pPr>
      <w:sdt>
        <w:sdtPr>
          <w:rPr>
            <w:rFonts w:hint="eastAsia"/>
            <w:sz w:val="32"/>
            <w:szCs w:val="32"/>
            <w:lang w:val="en-US" w:eastAsia="zh-CN"/>
          </w:rPr>
          <w:id w:val="147463356"/>
          <w:showingPlcHdr/>
          <w15:color w:val="DBDBDB"/>
          <w:docPartObj>
            <w:docPartGallery w:val="Table of Contents"/>
            <w:docPartUnique/>
          </w:docPartObj>
        </w:sdtPr>
        <w:sdtEndPr>
          <w:rPr>
            <w:rFonts w:hint="eastAsia"/>
            <w:sz w:val="32"/>
            <w:szCs w:val="32"/>
            <w:lang w:val="en-US" w:eastAsia="zh-CN"/>
          </w:rPr>
        </w:sdtEndPr>
        <w:sdtContent/>
      </w:sdt>
      <w:bookmarkStart w:id="3" w:name="_Toc27865"/>
      <w:r>
        <w:rPr>
          <w:rFonts w:hint="eastAsia"/>
          <w:sz w:val="32"/>
          <w:szCs w:val="32"/>
        </w:rPr>
        <w:t>第一章 产品概述</w:t>
      </w:r>
      <w:bookmarkEnd w:id="3"/>
    </w:p>
    <w:p>
      <w:pPr>
        <w:pStyle w:val="3"/>
        <w:spacing w:line="360" w:lineRule="auto"/>
        <w:outlineLvl w:val="1"/>
        <w:rPr>
          <w:rFonts w:hint="eastAsia" w:asciiTheme="minorEastAsia" w:hAnsiTheme="minorEastAsia" w:eastAsiaTheme="minorEastAsia" w:cstheme="minorEastAsia"/>
          <w:sz w:val="28"/>
          <w:szCs w:val="28"/>
        </w:rPr>
      </w:pPr>
      <w:bookmarkStart w:id="4" w:name="_Toc16928"/>
      <w:r>
        <w:rPr>
          <w:rFonts w:hint="eastAsia" w:asciiTheme="minorEastAsia" w:hAnsiTheme="minorEastAsia" w:eastAsiaTheme="minorEastAsia" w:cstheme="minorEastAsia"/>
          <w:sz w:val="28"/>
          <w:szCs w:val="28"/>
        </w:rPr>
        <w:t>1.1  引言</w:t>
      </w:r>
      <w:bookmarkEnd w:id="4"/>
    </w:p>
    <w:p>
      <w:pPr>
        <w:keepNext w:val="0"/>
        <w:keepLines w:val="0"/>
        <w:widowControl/>
        <w:suppressLineNumbers w:val="0"/>
        <w:jc w:val="left"/>
        <w:rPr>
          <w:rFonts w:hint="eastAsia"/>
          <w:lang w:val="en-US" w:eastAsia="zh-CN"/>
        </w:rPr>
      </w:pPr>
      <w:r>
        <w:rPr>
          <w:rFonts w:hint="eastAsia"/>
          <w:lang w:val="en-US" w:eastAsia="zh-CN"/>
        </w:rPr>
        <w:t>GHHB-003-485压力传感器通过设计公司获得的专利补偿算法在传感器器件片内进行采样，信号处理以及运算，最终计算出实际的直接结果值。</w:t>
      </w:r>
    </w:p>
    <w:p>
      <w:pPr>
        <w:pStyle w:val="3"/>
        <w:spacing w:line="360" w:lineRule="auto"/>
        <w:outlineLvl w:val="1"/>
        <w:rPr>
          <w:rFonts w:hint="eastAsia" w:asciiTheme="minorEastAsia" w:hAnsiTheme="minorEastAsia" w:eastAsiaTheme="minorEastAsia" w:cstheme="minorEastAsia"/>
          <w:sz w:val="28"/>
          <w:szCs w:val="28"/>
          <w:lang w:val="en-US" w:eastAsia="zh-CN"/>
        </w:rPr>
      </w:pPr>
      <w:bookmarkStart w:id="5" w:name="_Toc7507"/>
      <w:bookmarkStart w:id="6" w:name="_Toc6808"/>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.2 产品描述</w:t>
      </w:r>
      <w:bookmarkEnd w:id="5"/>
      <w:bookmarkEnd w:id="6"/>
    </w:p>
    <w:p>
      <w:pPr>
        <w:keepNext w:val="0"/>
        <w:keepLines w:val="0"/>
        <w:widowControl/>
        <w:suppressLineNumbers w:val="0"/>
        <w:jc w:val="left"/>
        <w:rPr>
          <w:rFonts w:hint="default"/>
          <w:lang w:val="en-US" w:eastAsia="zh-CN"/>
        </w:rPr>
      </w:pPr>
      <w:r>
        <w:rPr>
          <w:rFonts w:hint="eastAsia"/>
          <w:lang w:val="en-US" w:eastAsia="zh-CN"/>
        </w:rPr>
        <w:t>压力传感器内部集成了24位</w:t>
      </w:r>
      <w:r>
        <w:rPr>
          <w:rFonts w:hint="default"/>
          <w:lang w:val="en-US" w:eastAsia="zh-CN"/>
        </w:rPr>
        <w:t>ADC</w:t>
      </w:r>
      <w:r>
        <w:rPr>
          <w:rFonts w:hint="eastAsia"/>
          <w:lang w:val="en-US" w:eastAsia="zh-CN"/>
        </w:rPr>
        <w:t>，硅传感芯片，以及存放内部参数的</w:t>
      </w:r>
      <w:r>
        <w:rPr>
          <w:rFonts w:hint="default"/>
          <w:lang w:val="en-US" w:eastAsia="zh-CN"/>
        </w:rPr>
        <w:t>OTP</w:t>
      </w:r>
      <w:r>
        <w:rPr>
          <w:rFonts w:hint="eastAsia"/>
          <w:lang w:val="en-US" w:eastAsia="zh-CN"/>
        </w:rPr>
        <w:t xml:space="preserve">。每个设备都是由工厂单独校准压力测量。修正的值存储在芯片上的 </w:t>
      </w:r>
      <w:r>
        <w:rPr>
          <w:rFonts w:hint="default"/>
          <w:lang w:val="en-US" w:eastAsia="zh-CN"/>
        </w:rPr>
        <w:t xml:space="preserve">128 </w:t>
      </w:r>
      <w:r>
        <w:rPr>
          <w:rFonts w:hint="eastAsia"/>
          <w:lang w:val="en-US" w:eastAsia="zh-CN"/>
        </w:rPr>
        <w:t>字节的非易失性内存(</w:t>
      </w:r>
      <w:r>
        <w:rPr>
          <w:rFonts w:hint="default"/>
          <w:lang w:val="en-US" w:eastAsia="zh-CN"/>
        </w:rPr>
        <w:t>NVM</w:t>
      </w:r>
      <w:r>
        <w:rPr>
          <w:rFonts w:hint="eastAsia"/>
          <w:lang w:val="en-US" w:eastAsia="zh-CN"/>
        </w:rPr>
        <w:t>)。在正常情况下, 用户完全不需要校准即可直接读取数据。</w:t>
      </w:r>
    </w:p>
    <w:p>
      <w:pPr>
        <w:spacing w:line="360" w:lineRule="auto"/>
        <w:ind w:firstLine="0" w:firstLineChars="0"/>
        <w:outlineLvl w:val="1"/>
        <w:rPr>
          <w:rFonts w:hint="eastAsia" w:asciiTheme="minorEastAsia" w:hAnsiTheme="minorEastAsia"/>
          <w:b/>
          <w:sz w:val="32"/>
          <w:szCs w:val="28"/>
        </w:rPr>
      </w:pPr>
      <w:bookmarkStart w:id="7" w:name="_Toc17084"/>
      <w:bookmarkStart w:id="8" w:name="_Toc5304"/>
      <w:r>
        <w:rPr>
          <w:rFonts w:hint="eastAsia" w:asciiTheme="minorEastAsia" w:hAnsiTheme="minorEastAsia" w:eastAsiaTheme="minorEastAsia" w:cstheme="minorEastAsia"/>
          <w:b/>
          <w:bCs/>
          <w:kern w:val="2"/>
          <w:sz w:val="28"/>
          <w:szCs w:val="28"/>
          <w:lang w:val="en-US" w:eastAsia="zh-CN" w:bidi="ar-SA"/>
        </w:rPr>
        <w:t>1.3</w:t>
      </w:r>
      <w:r>
        <w:rPr>
          <w:rFonts w:hint="eastAsia" w:asciiTheme="minorEastAsia" w:hAnsiTheme="minorEastAsia" w:cstheme="minorEastAsia"/>
          <w:b/>
          <w:bCs/>
          <w:kern w:val="2"/>
          <w:sz w:val="28"/>
          <w:szCs w:val="28"/>
          <w:lang w:val="en-US" w:eastAsia="zh-CN" w:bidi="ar-SA"/>
        </w:rPr>
        <w:t xml:space="preserve"> </w:t>
      </w:r>
      <w:r>
        <w:rPr>
          <w:rFonts w:hint="eastAsia" w:asciiTheme="minorEastAsia" w:hAnsiTheme="minorEastAsia" w:eastAsiaTheme="minorEastAsia" w:cstheme="minorEastAsia"/>
          <w:b/>
          <w:bCs/>
          <w:kern w:val="2"/>
          <w:sz w:val="28"/>
          <w:szCs w:val="28"/>
          <w:lang w:val="en-US" w:eastAsia="zh-CN" w:bidi="ar-SA"/>
        </w:rPr>
        <w:t>传感器特点</w:t>
      </w:r>
      <w:bookmarkEnd w:id="7"/>
      <w:bookmarkEnd w:id="8"/>
    </w:p>
    <w:p>
      <w:pPr>
        <w:spacing w:line="360" w:lineRule="auto"/>
        <w:ind w:firstLine="480"/>
        <w:rPr>
          <w:rFonts w:asciiTheme="minorEastAsia" w:hAnsiTheme="minorEastAsia"/>
        </w:rPr>
      </w:pPr>
      <w:r>
        <w:rPr>
          <w:rFonts w:hint="eastAsia" w:asciiTheme="minorEastAsia" w:hAnsiTheme="minorEastAsia"/>
        </w:rPr>
        <w:t>低功耗、高精度、高灵敏度、线性范围宽、抗干扰能力强、优异的重复性和稳定性。</w:t>
      </w:r>
    </w:p>
    <w:p>
      <w:pPr>
        <w:pStyle w:val="3"/>
        <w:spacing w:line="360" w:lineRule="auto"/>
        <w:outlineLvl w:val="1"/>
        <w:rPr>
          <w:rFonts w:hint="default" w:ascii="Times New Roman" w:hAnsi="Times New Roman" w:eastAsiaTheme="minorEastAsia" w:cstheme="minorBidi"/>
          <w:b w:val="0"/>
          <w:bCs w:val="0"/>
          <w:kern w:val="2"/>
          <w:sz w:val="24"/>
          <w:szCs w:val="22"/>
          <w:lang w:val="en-US" w:eastAsia="zh-CN" w:bidi="ar-SA"/>
        </w:rPr>
      </w:pPr>
      <w:bookmarkStart w:id="9" w:name="_Toc18011"/>
      <w:bookmarkStart w:id="10" w:name="_Toc11147"/>
      <w:r>
        <w:rPr>
          <w:rFonts w:hint="eastAsia" w:asciiTheme="minorEastAsia" w:hAnsiTheme="minorEastAsia" w:eastAsiaTheme="minorEastAsia" w:cstheme="minorEastAsia"/>
          <w:sz w:val="28"/>
          <w:szCs w:val="28"/>
        </w:rPr>
        <w:t>1.4</w:t>
      </w:r>
      <w:r>
        <w:rPr>
          <w:rFonts w:hint="eastAsia" w:asciiTheme="minorEastAsia" w:hAnsiTheme="minorEastAsia" w:eastAsiaTheme="minorEastAsia" w:cstheme="minorEastAsia"/>
          <w:sz w:val="28"/>
          <w:szCs w:val="28"/>
          <w:lang w:val="en-US" w:eastAsia="zh-CN"/>
        </w:rPr>
        <w:t xml:space="preserve"> 适用场景</w:t>
      </w:r>
      <w:bookmarkEnd w:id="9"/>
      <w:bookmarkEnd w:id="10"/>
    </w:p>
    <w:p>
      <w:pPr>
        <w:keepNext w:val="0"/>
        <w:keepLines w:val="0"/>
        <w:widowControl/>
        <w:suppressLineNumbers w:val="0"/>
        <w:jc w:val="left"/>
      </w:pPr>
      <w:r>
        <w:rPr>
          <w:rFonts w:hint="eastAsia" w:ascii="Times New Roman" w:hAnsi="Times New Roman" w:eastAsiaTheme="minorEastAsia" w:cstheme="minorBidi"/>
          <w:b w:val="0"/>
          <w:bCs w:val="0"/>
          <w:kern w:val="2"/>
          <w:sz w:val="24"/>
          <w:szCs w:val="22"/>
          <w:lang w:val="en-US" w:eastAsia="zh-CN" w:bidi="ar-SA"/>
        </w:rPr>
        <w:t>该产品可以广泛应用在环境监测、气象监测、智慧农业、工业压力系统</w:t>
      </w:r>
      <w:r>
        <w:rPr>
          <w:rFonts w:hint="eastAsia"/>
        </w:rPr>
        <w:t>，相较于传统的物联网传感器具有精度高、易安装的优势。</w:t>
      </w:r>
    </w:p>
    <w:p>
      <w:pPr>
        <w:pStyle w:val="3"/>
        <w:spacing w:line="360" w:lineRule="auto"/>
        <w:jc w:val="left"/>
        <w:outlineLvl w:val="1"/>
        <w:rPr>
          <w:rFonts w:asciiTheme="minorEastAsia" w:hAnsiTheme="minorEastAsia" w:eastAsiaTheme="minorEastAsia" w:cstheme="minorEastAsia"/>
          <w:sz w:val="28"/>
          <w:szCs w:val="28"/>
        </w:rPr>
      </w:pPr>
      <w:bookmarkStart w:id="11" w:name="_Toc5953"/>
      <w:bookmarkStart w:id="12" w:name="_Toc21836"/>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 xml:space="preserve"> 使用注意事项</w:t>
      </w:r>
      <w:bookmarkEnd w:id="11"/>
      <w:bookmarkEnd w:id="12"/>
    </w:p>
    <w:p>
      <w:pPr>
        <w:numPr>
          <w:ilvl w:val="0"/>
          <w:numId w:val="1"/>
        </w:numPr>
        <w:spacing w:line="360" w:lineRule="auto"/>
        <w:ind w:left="0" w:firstLine="480"/>
        <w:jc w:val="left"/>
      </w:pPr>
      <w:r>
        <w:rPr>
          <w:rFonts w:hint="eastAsia"/>
        </w:rPr>
        <w:t>传感器采用防水、防尘、抗冲击性的材料，但是精密的仪器还需要小心的使用和维护，避免使用冲击，避免在腐蚀性液体或气体等恶劣环境中使用。</w:t>
      </w:r>
    </w:p>
    <w:p>
      <w:pPr>
        <w:numPr>
          <w:ilvl w:val="0"/>
          <w:numId w:val="1"/>
        </w:numPr>
        <w:spacing w:line="360" w:lineRule="auto"/>
        <w:ind w:left="0" w:firstLine="480"/>
        <w:jc w:val="left"/>
        <w:rPr>
          <w:rFonts w:hint="eastAsia"/>
        </w:rPr>
      </w:pPr>
      <w:r>
        <w:rPr>
          <w:rFonts w:hint="eastAsia"/>
        </w:rPr>
        <w:t>使用前老化时间不少于48小时</w:t>
      </w:r>
      <w:r>
        <w:rPr>
          <w:rFonts w:hint="eastAsia"/>
          <w:lang w:eastAsia="zh-CN"/>
        </w:rPr>
        <w:t>。</w:t>
      </w:r>
    </w:p>
    <w:p>
      <w:pPr>
        <w:numPr>
          <w:ilvl w:val="0"/>
          <w:numId w:val="1"/>
        </w:numPr>
        <w:spacing w:line="360" w:lineRule="auto"/>
        <w:ind w:left="0" w:firstLine="480"/>
        <w:jc w:val="left"/>
        <w:rPr>
          <w:rFonts w:hint="eastAsia"/>
        </w:rPr>
      </w:pPr>
      <w:r>
        <w:rPr>
          <w:rFonts w:hint="eastAsia"/>
        </w:rPr>
        <w:t xml:space="preserve"> 传感器的进气</w:t>
      </w:r>
      <w:r>
        <w:rPr>
          <w:rFonts w:hint="eastAsia"/>
          <w:lang w:val="en-US" w:eastAsia="zh-CN"/>
        </w:rPr>
        <w:t>口</w:t>
      </w:r>
      <w:r>
        <w:rPr>
          <w:rFonts w:hint="eastAsia"/>
        </w:rPr>
        <w:t>不得阻塞、不得污染</w:t>
      </w:r>
      <w:r>
        <w:rPr>
          <w:rFonts w:hint="eastAsia"/>
          <w:lang w:eastAsia="zh-CN"/>
        </w:rPr>
        <w:t>。</w:t>
      </w:r>
    </w:p>
    <w:p>
      <w:pPr>
        <w:numPr>
          <w:ilvl w:val="0"/>
          <w:numId w:val="1"/>
        </w:numPr>
        <w:spacing w:line="360" w:lineRule="auto"/>
        <w:ind w:left="0" w:firstLine="480"/>
        <w:jc w:val="left"/>
        <w:rPr>
          <w:rFonts w:hint="eastAsia"/>
        </w:rPr>
      </w:pPr>
      <w:r>
        <w:rPr>
          <w:rFonts w:hint="eastAsia"/>
        </w:rPr>
        <w:t>电解液泄露会造成损害，请勿随意拆解传感器</w:t>
      </w:r>
      <w:r>
        <w:rPr>
          <w:rFonts w:hint="eastAsia"/>
          <w:lang w:eastAsia="zh-CN"/>
        </w:rPr>
        <w:t>。</w:t>
      </w:r>
    </w:p>
    <w:p>
      <w:pPr>
        <w:numPr>
          <w:ilvl w:val="0"/>
          <w:numId w:val="1"/>
        </w:numPr>
        <w:spacing w:line="360" w:lineRule="auto"/>
        <w:ind w:left="0" w:firstLine="480"/>
        <w:jc w:val="left"/>
        <w:rPr>
          <w:rFonts w:hint="eastAsia"/>
        </w:rPr>
      </w:pPr>
      <w:r>
        <w:rPr>
          <w:rFonts w:hint="eastAsia"/>
        </w:rPr>
        <w:t>外壳有损伤、变形等情况下请勿使用</w:t>
      </w:r>
      <w:r>
        <w:rPr>
          <w:rFonts w:hint="eastAsia"/>
          <w:lang w:eastAsia="zh-CN"/>
        </w:rPr>
        <w:t>。</w:t>
      </w:r>
    </w:p>
    <w:p>
      <w:pPr>
        <w:numPr>
          <w:ilvl w:val="0"/>
          <w:numId w:val="1"/>
        </w:numPr>
        <w:spacing w:line="360" w:lineRule="auto"/>
        <w:ind w:left="0" w:firstLine="480"/>
        <w:jc w:val="left"/>
        <w:rPr>
          <w:rFonts w:hint="eastAsia"/>
        </w:rPr>
      </w:pPr>
      <w:r>
        <w:rPr>
          <w:rFonts w:hint="eastAsia"/>
        </w:rPr>
        <w:t>传感器避免接触有机溶剂（包括硅橡胶及其它胶粘剂）、涂料、药剂、燃料油类</w:t>
      </w:r>
      <w:r>
        <w:rPr>
          <w:rFonts w:hint="eastAsia"/>
          <w:lang w:eastAsia="zh-CN"/>
        </w:rPr>
        <w:t>。</w:t>
      </w:r>
    </w:p>
    <w:p>
      <w:pPr>
        <w:numPr>
          <w:ilvl w:val="0"/>
          <w:numId w:val="1"/>
        </w:numPr>
        <w:spacing w:line="360" w:lineRule="auto"/>
        <w:ind w:left="0" w:firstLine="480"/>
        <w:jc w:val="left"/>
        <w:rPr>
          <w:rFonts w:hint="eastAsia"/>
        </w:rPr>
      </w:pPr>
      <w:r>
        <w:rPr>
          <w:rFonts w:hint="eastAsia"/>
          <w:lang w:val="en-US" w:eastAsia="zh-CN"/>
        </w:rPr>
        <w:t>不建议用不标准的方法试验传感器，</w:t>
      </w:r>
      <w:r>
        <w:rPr>
          <w:rFonts w:hint="eastAsia"/>
        </w:rPr>
        <w:t>须避免正面垂直进气</w:t>
      </w:r>
      <w:r>
        <w:rPr>
          <w:rFonts w:hint="eastAsia"/>
          <w:lang w:eastAsia="zh-CN"/>
        </w:rPr>
        <w:t>，</w:t>
      </w:r>
      <w:r>
        <w:rPr>
          <w:rFonts w:hint="eastAsia"/>
          <w:lang w:val="en-US" w:eastAsia="zh-CN"/>
        </w:rPr>
        <w:t>如：直接将传感器放到浓氨水上、朝传感器喷香烟、打火机点燃后靠近传感器、朝传感器呼气、将传感器靠近酒精等等，因为液体氨水或酒精挥发时区域浓度可以高达数万ppm，人呼气中的二氧化碳浓度也高达4万ppm，会损坏传感器。</w:t>
      </w:r>
    </w:p>
    <w:p>
      <w:pPr>
        <w:numPr>
          <w:ilvl w:val="0"/>
          <w:numId w:val="1"/>
        </w:numPr>
        <w:spacing w:line="360" w:lineRule="auto"/>
        <w:ind w:left="0" w:firstLine="480"/>
        <w:jc w:val="left"/>
        <w:rPr>
          <w:rFonts w:hint="eastAsia"/>
        </w:rPr>
      </w:pPr>
      <w:r>
        <w:rPr>
          <w:rFonts w:hint="eastAsia"/>
        </w:rPr>
        <w:t xml:space="preserve"> 在高浓度的气体环境中长时间使用后</w:t>
      </w:r>
      <w:r>
        <w:rPr>
          <w:rFonts w:hint="eastAsia"/>
          <w:lang w:eastAsia="zh-CN"/>
        </w:rPr>
        <w:t>（</w:t>
      </w:r>
      <w:r>
        <w:rPr>
          <w:rFonts w:hint="eastAsia"/>
        </w:rPr>
        <w:t>禁止长时间在高浓度酸性气体中存放和使用</w:t>
      </w:r>
      <w:r>
        <w:rPr>
          <w:rFonts w:hint="eastAsia"/>
          <w:lang w:eastAsia="zh-CN"/>
        </w:rPr>
        <w:t>），</w:t>
      </w:r>
      <w:r>
        <w:rPr>
          <w:rFonts w:hint="eastAsia"/>
        </w:rPr>
        <w:t>恢复到初期状态较缓慢</w:t>
      </w:r>
      <w:r>
        <w:rPr>
          <w:rFonts w:hint="eastAsia"/>
          <w:lang w:eastAsia="zh-CN"/>
        </w:rPr>
        <w:t>。</w:t>
      </w:r>
    </w:p>
    <w:p>
      <w:pPr>
        <w:numPr>
          <w:ilvl w:val="0"/>
          <w:numId w:val="1"/>
        </w:numPr>
        <w:spacing w:line="360" w:lineRule="auto"/>
        <w:ind w:left="0" w:firstLine="480"/>
        <w:jc w:val="left"/>
        <w:rPr>
          <w:rFonts w:hint="eastAsia"/>
        </w:rPr>
      </w:pPr>
      <w:r>
        <w:rPr>
          <w:rFonts w:hint="eastAsia"/>
        </w:rPr>
        <w:t xml:space="preserve"> 传感器贮存时工作电极与参比电极应处于短路状态</w:t>
      </w:r>
      <w:r>
        <w:rPr>
          <w:rFonts w:hint="eastAsia"/>
          <w:lang w:eastAsia="zh-CN"/>
        </w:rPr>
        <w:t>。</w:t>
      </w:r>
    </w:p>
    <w:p>
      <w:pPr>
        <w:numPr>
          <w:ilvl w:val="0"/>
          <w:numId w:val="1"/>
        </w:numPr>
        <w:spacing w:line="360" w:lineRule="auto"/>
        <w:ind w:left="0" w:firstLine="480"/>
        <w:jc w:val="left"/>
        <w:rPr>
          <w:rFonts w:hint="eastAsia"/>
        </w:rPr>
      </w:pPr>
      <w:r>
        <w:rPr>
          <w:rFonts w:hint="eastAsia"/>
          <w:lang w:val="en-US" w:eastAsia="zh-CN"/>
        </w:rPr>
        <w:t>传感器不允许热插拔，必须将传感器关闭电源后再进行插拔，否则可能损坏传感器，或出现不正常现象；</w:t>
      </w:r>
    </w:p>
    <w:p>
      <w:pPr>
        <w:numPr>
          <w:ilvl w:val="0"/>
          <w:numId w:val="1"/>
        </w:numPr>
        <w:spacing w:line="360" w:lineRule="auto"/>
        <w:ind w:left="0" w:firstLine="480"/>
        <w:jc w:val="left"/>
        <w:rPr>
          <w:bCs/>
        </w:rPr>
      </w:pPr>
      <w:r>
        <w:rPr>
          <w:rFonts w:hint="eastAsia"/>
        </w:rPr>
        <w:t>在使用时请注意该场合是否有限制使用无线通信设备的要求，如果有这样的限制，请不要使用该设备。比如：飞机飞行及启降过程中、加气站、加油站或其他有易燃易爆物品的场合等。</w:t>
      </w:r>
    </w:p>
    <w:p>
      <w:pPr>
        <w:pStyle w:val="2"/>
        <w:spacing w:line="360" w:lineRule="auto"/>
        <w:outlineLvl w:val="9"/>
        <w:rPr>
          <w:rFonts w:hint="eastAsia"/>
          <w:sz w:val="32"/>
          <w:szCs w:val="32"/>
        </w:rPr>
      </w:pPr>
    </w:p>
    <w:p>
      <w:pPr>
        <w:pStyle w:val="2"/>
        <w:spacing w:line="360" w:lineRule="auto"/>
        <w:outlineLvl w:val="0"/>
        <w:rPr>
          <w:sz w:val="32"/>
          <w:szCs w:val="32"/>
        </w:rPr>
      </w:pPr>
      <w:bookmarkStart w:id="13" w:name="_Toc28987"/>
      <w:r>
        <w:rPr>
          <w:rFonts w:hint="eastAsia"/>
          <w:sz w:val="32"/>
          <w:szCs w:val="32"/>
        </w:rPr>
        <w:t>第二章 产品介绍</w:t>
      </w:r>
      <w:bookmarkEnd w:id="13"/>
    </w:p>
    <w:p>
      <w:pPr>
        <w:pStyle w:val="3"/>
        <w:spacing w:line="360" w:lineRule="auto"/>
        <w:outlineLvl w:val="1"/>
        <w:rPr>
          <w:rFonts w:hint="eastAsia" w:asciiTheme="minorEastAsia" w:hAnsiTheme="minorEastAsia" w:eastAsiaTheme="minorEastAsia" w:cstheme="minorEastAsia"/>
          <w:sz w:val="28"/>
          <w:szCs w:val="28"/>
        </w:rPr>
      </w:pPr>
      <w:bookmarkStart w:id="14" w:name="_Toc16541"/>
      <w:r>
        <w:rPr>
          <w:rFonts w:hint="eastAsia" w:asciiTheme="minorEastAsia" w:hAnsiTheme="minorEastAsia" w:eastAsiaTheme="minorEastAsia" w:cstheme="minorEastAsia"/>
          <w:sz w:val="28"/>
          <w:szCs w:val="28"/>
        </w:rPr>
        <w:t>2.1  产品外观</w:t>
      </w:r>
      <w:bookmarkEnd w:id="14"/>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1846580" cy="1893570"/>
            <wp:effectExtent l="0" t="0" r="1270" b="0"/>
            <wp:docPr id="26" name="图片 26" descr="温湿度大气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温湿度大气压"/>
                    <pic:cNvPicPr>
                      <a:picLocks noChangeAspect="1"/>
                    </pic:cNvPicPr>
                  </pic:nvPicPr>
                  <pic:blipFill>
                    <a:blip r:embed="rId15"/>
                    <a:stretch>
                      <a:fillRect/>
                    </a:stretch>
                  </pic:blipFill>
                  <pic:spPr>
                    <a:xfrm>
                      <a:off x="0" y="0"/>
                      <a:ext cx="1846580" cy="1893570"/>
                    </a:xfrm>
                    <a:prstGeom prst="rect">
                      <a:avLst/>
                    </a:prstGeom>
                  </pic:spPr>
                </pic:pic>
              </a:graphicData>
            </a:graphic>
          </wp:inline>
        </w:drawing>
      </w:r>
    </w:p>
    <w:p>
      <w:pPr>
        <w:bidi w:val="0"/>
        <w:ind w:left="0" w:leftChars="0" w:firstLine="0" w:firstLineChars="0"/>
        <w:rPr>
          <w:b/>
          <w:bCs/>
        </w:rPr>
      </w:pPr>
      <w:bookmarkStart w:id="15" w:name="_Toc12444"/>
      <w:r>
        <w:rPr>
          <w:rFonts w:hint="eastAsia"/>
          <w:b/>
          <w:bCs/>
          <w:lang w:val="en-US" w:eastAsia="zh-CN"/>
        </w:rPr>
        <w:t>探头选型</w:t>
      </w:r>
      <w:bookmarkEnd w:id="15"/>
    </w:p>
    <w:tbl>
      <w:tblPr>
        <w:tblStyle w:val="18"/>
        <w:tblpPr w:leftFromText="180" w:rightFromText="180" w:vertAnchor="text" w:horzAnchor="page" w:tblpX="1779" w:tblpY="300"/>
        <w:tblOverlap w:val="never"/>
        <w:tblW w:w="83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4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130" w:type="dxa"/>
            <w:vAlign w:val="center"/>
          </w:tcPr>
          <w:p>
            <w:pPr>
              <w:adjustRightInd w:val="0"/>
              <w:snapToGrid w:val="0"/>
              <w:spacing w:line="240" w:lineRule="auto"/>
              <w:ind w:firstLine="0" w:firstLineChars="0"/>
              <w:jc w:val="center"/>
              <w:rPr>
                <w:b/>
                <w:bCs/>
              </w:rPr>
            </w:pPr>
            <w:r>
              <w:rPr>
                <w:rFonts w:hint="eastAsia"/>
                <w:b/>
                <w:bCs/>
              </w:rPr>
              <w:t>探头类型</w:t>
            </w:r>
          </w:p>
        </w:tc>
        <w:tc>
          <w:tcPr>
            <w:tcW w:w="2130" w:type="dxa"/>
            <w:vAlign w:val="center"/>
          </w:tcPr>
          <w:p>
            <w:pPr>
              <w:adjustRightInd w:val="0"/>
              <w:snapToGrid w:val="0"/>
              <w:spacing w:line="240" w:lineRule="auto"/>
              <w:ind w:firstLine="0" w:firstLineChars="0"/>
              <w:jc w:val="center"/>
              <w:rPr>
                <w:b/>
                <w:bCs/>
              </w:rPr>
            </w:pPr>
            <w:r>
              <w:rPr>
                <w:rFonts w:hint="eastAsia"/>
                <w:b/>
                <w:bCs/>
              </w:rPr>
              <w:t>图片</w:t>
            </w:r>
          </w:p>
        </w:tc>
        <w:tc>
          <w:tcPr>
            <w:tcW w:w="4058" w:type="dxa"/>
            <w:vAlign w:val="center"/>
          </w:tcPr>
          <w:p>
            <w:pPr>
              <w:adjustRightInd w:val="0"/>
              <w:snapToGrid w:val="0"/>
              <w:spacing w:line="240" w:lineRule="auto"/>
              <w:ind w:firstLine="0" w:firstLineChars="0"/>
              <w:jc w:val="center"/>
              <w:rPr>
                <w:b/>
                <w:bCs/>
              </w:rPr>
            </w:pPr>
            <w:r>
              <w:rPr>
                <w:rFonts w:hint="eastAsia"/>
                <w:b/>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adjustRightInd w:val="0"/>
              <w:snapToGrid w:val="0"/>
              <w:spacing w:line="240" w:lineRule="auto"/>
              <w:ind w:firstLine="0" w:firstLineChars="0"/>
              <w:jc w:val="center"/>
            </w:pPr>
            <w:r>
              <w:rPr>
                <w:rFonts w:hint="eastAsia"/>
              </w:rPr>
              <w:t>Pvc探头</w:t>
            </w:r>
          </w:p>
        </w:tc>
        <w:tc>
          <w:tcPr>
            <w:tcW w:w="2130" w:type="dxa"/>
            <w:vAlign w:val="center"/>
          </w:tcPr>
          <w:p>
            <w:pPr>
              <w:widowControl/>
              <w:adjustRightInd w:val="0"/>
              <w:snapToGrid w:val="0"/>
              <w:spacing w:line="240" w:lineRule="auto"/>
              <w:ind w:firstLine="0" w:firstLineChars="0"/>
              <w:jc w:val="center"/>
            </w:pPr>
            <w:r>
              <w:rPr>
                <w:rFonts w:ascii="宋体" w:hAnsi="宋体" w:eastAsia="宋体" w:cs="宋体"/>
                <w:kern w:val="0"/>
                <w:szCs w:val="24"/>
              </w:rPr>
              <w:drawing>
                <wp:inline distT="0" distB="0" distL="114300" distR="114300">
                  <wp:extent cx="200660" cy="655320"/>
                  <wp:effectExtent l="0" t="0" r="8890" b="11430"/>
                  <wp:docPr id="27"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 descr="IMG_256"/>
                          <pic:cNvPicPr>
                            <a:picLocks noChangeAspect="1"/>
                          </pic:cNvPicPr>
                        </pic:nvPicPr>
                        <pic:blipFill>
                          <a:blip r:embed="rId16"/>
                          <a:stretch>
                            <a:fillRect/>
                          </a:stretch>
                        </pic:blipFill>
                        <pic:spPr>
                          <a:xfrm>
                            <a:off x="0" y="0"/>
                            <a:ext cx="200660" cy="655320"/>
                          </a:xfrm>
                          <a:prstGeom prst="rect">
                            <a:avLst/>
                          </a:prstGeom>
                          <a:noFill/>
                          <a:ln w="9525">
                            <a:noFill/>
                          </a:ln>
                        </pic:spPr>
                      </pic:pic>
                    </a:graphicData>
                  </a:graphic>
                </wp:inline>
              </w:drawing>
            </w:r>
          </w:p>
        </w:tc>
        <w:tc>
          <w:tcPr>
            <w:tcW w:w="4058" w:type="dxa"/>
            <w:vAlign w:val="center"/>
          </w:tcPr>
          <w:p>
            <w:pPr>
              <w:adjustRightInd w:val="0"/>
              <w:snapToGrid w:val="0"/>
              <w:spacing w:line="240" w:lineRule="auto"/>
              <w:ind w:firstLine="0" w:firstLineChars="0"/>
              <w:jc w:val="center"/>
            </w:pPr>
            <w:r>
              <w:rPr>
                <w:rFonts w:hint="eastAsia"/>
              </w:rPr>
              <w:t>透气性好</w:t>
            </w:r>
          </w:p>
          <w:p>
            <w:pPr>
              <w:adjustRightInd w:val="0"/>
              <w:snapToGrid w:val="0"/>
              <w:spacing w:line="240" w:lineRule="auto"/>
              <w:ind w:firstLine="0" w:firstLineChars="0"/>
              <w:jc w:val="center"/>
            </w:pPr>
            <w:r>
              <w:rPr>
                <w:rFonts w:hint="eastAsia"/>
              </w:rPr>
              <w:t>反应灵敏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adjustRightInd w:val="0"/>
              <w:snapToGrid w:val="0"/>
              <w:spacing w:line="240" w:lineRule="auto"/>
              <w:ind w:firstLine="0" w:firstLineChars="0"/>
              <w:jc w:val="center"/>
            </w:pPr>
            <w:r>
              <w:rPr>
                <w:rFonts w:hint="eastAsia"/>
              </w:rPr>
              <w:t>PE探头</w:t>
            </w:r>
          </w:p>
        </w:tc>
        <w:tc>
          <w:tcPr>
            <w:tcW w:w="2130" w:type="dxa"/>
            <w:vAlign w:val="center"/>
          </w:tcPr>
          <w:p>
            <w:pPr>
              <w:widowControl/>
              <w:adjustRightInd w:val="0"/>
              <w:snapToGrid w:val="0"/>
              <w:spacing w:line="240" w:lineRule="auto"/>
              <w:ind w:firstLine="0" w:firstLineChars="0"/>
              <w:jc w:val="center"/>
            </w:pPr>
            <w:r>
              <w:rPr>
                <w:rFonts w:ascii="宋体" w:hAnsi="宋体" w:eastAsia="宋体" w:cs="宋体"/>
                <w:kern w:val="0"/>
                <w:szCs w:val="24"/>
              </w:rPr>
              <w:drawing>
                <wp:inline distT="0" distB="0" distL="114300" distR="114300">
                  <wp:extent cx="220345" cy="563880"/>
                  <wp:effectExtent l="0" t="0" r="8255" b="7620"/>
                  <wp:docPr id="7"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IMG_256"/>
                          <pic:cNvPicPr>
                            <a:picLocks noChangeAspect="1"/>
                          </pic:cNvPicPr>
                        </pic:nvPicPr>
                        <pic:blipFill>
                          <a:blip r:embed="rId17"/>
                          <a:stretch>
                            <a:fillRect/>
                          </a:stretch>
                        </pic:blipFill>
                        <pic:spPr>
                          <a:xfrm>
                            <a:off x="0" y="0"/>
                            <a:ext cx="220345" cy="563880"/>
                          </a:xfrm>
                          <a:prstGeom prst="rect">
                            <a:avLst/>
                          </a:prstGeom>
                          <a:noFill/>
                          <a:ln w="9525">
                            <a:noFill/>
                          </a:ln>
                        </pic:spPr>
                      </pic:pic>
                    </a:graphicData>
                  </a:graphic>
                </wp:inline>
              </w:drawing>
            </w:r>
          </w:p>
        </w:tc>
        <w:tc>
          <w:tcPr>
            <w:tcW w:w="4058" w:type="dxa"/>
            <w:vAlign w:val="center"/>
          </w:tcPr>
          <w:p>
            <w:pPr>
              <w:adjustRightInd w:val="0"/>
              <w:snapToGrid w:val="0"/>
              <w:spacing w:line="240" w:lineRule="auto"/>
              <w:ind w:firstLine="0" w:firstLineChars="0"/>
              <w:jc w:val="center"/>
            </w:pPr>
            <w:r>
              <w:rPr>
                <w:rFonts w:hint="eastAsia"/>
              </w:rPr>
              <w:t>防水防尘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adjustRightInd w:val="0"/>
              <w:snapToGrid w:val="0"/>
              <w:spacing w:line="240" w:lineRule="auto"/>
              <w:ind w:firstLine="0" w:firstLineChars="0"/>
              <w:jc w:val="center"/>
            </w:pPr>
            <w:r>
              <w:rPr>
                <w:rFonts w:hint="eastAsia"/>
              </w:rPr>
              <w:t>CU探头</w:t>
            </w:r>
          </w:p>
        </w:tc>
        <w:tc>
          <w:tcPr>
            <w:tcW w:w="2130" w:type="dxa"/>
            <w:vAlign w:val="center"/>
          </w:tcPr>
          <w:p>
            <w:pPr>
              <w:widowControl/>
              <w:adjustRightInd w:val="0"/>
              <w:snapToGrid w:val="0"/>
              <w:spacing w:line="240" w:lineRule="auto"/>
              <w:ind w:firstLine="0" w:firstLineChars="0"/>
              <w:jc w:val="center"/>
              <w:rPr>
                <w:rFonts w:ascii="宋体" w:hAnsi="宋体" w:eastAsia="宋体" w:cs="宋体"/>
                <w:kern w:val="0"/>
                <w:szCs w:val="24"/>
              </w:rPr>
            </w:pPr>
            <w:r>
              <w:rPr>
                <w:rFonts w:ascii="宋体" w:hAnsi="宋体" w:eastAsia="宋体" w:cs="宋体"/>
                <w:kern w:val="0"/>
                <w:szCs w:val="24"/>
              </w:rPr>
              <w:drawing>
                <wp:inline distT="0" distB="0" distL="114300" distR="114300">
                  <wp:extent cx="244475" cy="695325"/>
                  <wp:effectExtent l="0" t="0" r="3175" b="9525"/>
                  <wp:docPr id="8"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IMG_256"/>
                          <pic:cNvPicPr>
                            <a:picLocks noChangeAspect="1"/>
                          </pic:cNvPicPr>
                        </pic:nvPicPr>
                        <pic:blipFill>
                          <a:blip r:embed="rId18"/>
                          <a:stretch>
                            <a:fillRect/>
                          </a:stretch>
                        </pic:blipFill>
                        <pic:spPr>
                          <a:xfrm>
                            <a:off x="0" y="0"/>
                            <a:ext cx="244475" cy="695325"/>
                          </a:xfrm>
                          <a:prstGeom prst="rect">
                            <a:avLst/>
                          </a:prstGeom>
                          <a:noFill/>
                          <a:ln w="9525">
                            <a:noFill/>
                          </a:ln>
                        </pic:spPr>
                      </pic:pic>
                    </a:graphicData>
                  </a:graphic>
                </wp:inline>
              </w:drawing>
            </w:r>
          </w:p>
        </w:tc>
        <w:tc>
          <w:tcPr>
            <w:tcW w:w="4058" w:type="dxa"/>
            <w:vAlign w:val="center"/>
          </w:tcPr>
          <w:p>
            <w:pPr>
              <w:adjustRightInd w:val="0"/>
              <w:snapToGrid w:val="0"/>
              <w:spacing w:line="240" w:lineRule="auto"/>
              <w:ind w:firstLine="0" w:firstLineChars="0"/>
              <w:jc w:val="center"/>
            </w:pPr>
            <w:r>
              <w:rPr>
                <w:rFonts w:hint="eastAsia"/>
              </w:rPr>
              <w:t>耐高温</w:t>
            </w:r>
          </w:p>
        </w:tc>
      </w:tr>
    </w:tbl>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宋体" w:hAnsi="宋体" w:eastAsia="宋体" w:cs="宋体"/>
          <w:kern w:val="0"/>
          <w:sz w:val="24"/>
          <w:szCs w:val="24"/>
          <w:lang w:val="en-US" w:eastAsia="zh-CN" w:bidi="ar"/>
        </w:rPr>
      </w:pPr>
    </w:p>
    <w:p>
      <w:pPr>
        <w:pStyle w:val="3"/>
        <w:spacing w:line="360" w:lineRule="auto"/>
        <w:outlineLvl w:val="1"/>
        <w:rPr>
          <w:rFonts w:hint="default" w:asciiTheme="minorEastAsia" w:hAnsiTheme="minorEastAsia" w:eastAsiaTheme="minorEastAsia" w:cstheme="minorEastAsia"/>
          <w:sz w:val="28"/>
          <w:szCs w:val="28"/>
          <w:lang w:val="en-US" w:eastAsia="zh-CN"/>
        </w:rPr>
      </w:pPr>
      <w:bookmarkStart w:id="16" w:name="_Toc12061"/>
      <w:bookmarkStart w:id="17" w:name="_Toc29975"/>
      <w:r>
        <w:rPr>
          <w:rFonts w:hint="eastAsia" w:asciiTheme="minorEastAsia" w:hAnsiTheme="minorEastAsia" w:eastAsiaTheme="minorEastAsia" w:cstheme="minorEastAsia"/>
          <w:sz w:val="28"/>
          <w:szCs w:val="28"/>
        </w:rPr>
        <w:t xml:space="preserve">2.2  </w:t>
      </w:r>
      <w:r>
        <w:rPr>
          <w:rFonts w:hint="eastAsia" w:asciiTheme="minorEastAsia" w:hAnsiTheme="minorEastAsia" w:eastAsiaTheme="minorEastAsia" w:cstheme="minorEastAsia"/>
          <w:sz w:val="28"/>
          <w:szCs w:val="28"/>
          <w:lang w:val="en-US" w:eastAsia="zh-CN"/>
        </w:rPr>
        <w:t>供电方式</w:t>
      </w:r>
      <w:bookmarkEnd w:id="16"/>
      <w:bookmarkEnd w:id="17"/>
    </w:p>
    <w:p>
      <w:pPr>
        <w:spacing w:line="360" w:lineRule="auto"/>
        <w:ind w:firstLine="480"/>
        <w:rPr>
          <w:rFonts w:hint="eastAsia"/>
        </w:rPr>
      </w:pPr>
      <w:r>
        <w:rPr>
          <w:rFonts w:hint="eastAsia"/>
          <w:lang w:val="en-US" w:eastAsia="zh-CN"/>
        </w:rPr>
        <w:t>用户给</w:t>
      </w:r>
      <w:r>
        <w:rPr>
          <w:rFonts w:hint="eastAsia"/>
        </w:rPr>
        <w:t>设备提供1个</w:t>
      </w:r>
      <w:r>
        <w:rPr>
          <w:rFonts w:hint="eastAsia"/>
          <w:lang w:val="en-US" w:eastAsia="zh-CN"/>
        </w:rPr>
        <w:t>输入为</w:t>
      </w:r>
      <w:r>
        <w:rPr>
          <w:rFonts w:hint="eastAsia"/>
        </w:rPr>
        <w:t>9~18v的DC电源，可以利用晶合提供的</w:t>
      </w:r>
      <w:r>
        <w:rPr>
          <w:rFonts w:hint="eastAsia"/>
          <w:lang w:val="en-US" w:eastAsia="zh-CN"/>
        </w:rPr>
        <w:t>220V</w:t>
      </w:r>
      <w:r>
        <w:rPr>
          <w:rFonts w:hint="eastAsia"/>
        </w:rPr>
        <w:t>AC转DC电源，也可以使用12V太阳能电池板和蓄电池供电，满足不同场合的需要。</w:t>
      </w:r>
    </w:p>
    <w:p>
      <w:pPr>
        <w:pStyle w:val="3"/>
        <w:spacing w:line="360" w:lineRule="auto"/>
        <w:outlineLvl w:val="1"/>
        <w:rPr>
          <w:rFonts w:hint="eastAsia"/>
          <w:lang w:val="en-US" w:eastAsia="zh-CN"/>
        </w:rPr>
      </w:pPr>
      <w:bookmarkStart w:id="18" w:name="_Toc1077"/>
      <w:bookmarkStart w:id="19" w:name="_Toc19788"/>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 xml:space="preserve">  产品</w:t>
      </w:r>
      <w:r>
        <w:rPr>
          <w:rFonts w:hint="eastAsia" w:asciiTheme="minorEastAsia" w:hAnsiTheme="minorEastAsia" w:eastAsiaTheme="minorEastAsia" w:cstheme="minorEastAsia"/>
          <w:sz w:val="28"/>
          <w:szCs w:val="28"/>
          <w:lang w:val="en-US" w:eastAsia="zh-CN"/>
        </w:rPr>
        <w:t>主要</w:t>
      </w:r>
      <w:r>
        <w:rPr>
          <w:rFonts w:hint="eastAsia" w:asciiTheme="minorEastAsia" w:hAnsiTheme="minorEastAsia" w:eastAsiaTheme="minorEastAsia" w:cstheme="minorEastAsia"/>
          <w:sz w:val="28"/>
          <w:szCs w:val="28"/>
        </w:rPr>
        <w:t>参数</w:t>
      </w:r>
      <w:bookmarkEnd w:id="18"/>
      <w:bookmarkEnd w:id="19"/>
    </w:p>
    <w:tbl>
      <w:tblPr>
        <w:tblStyle w:val="18"/>
        <w:tblW w:w="83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7"/>
        <w:gridCol w:w="5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487" w:type="dxa"/>
            <w:noWrap w:val="0"/>
            <w:vAlign w:val="top"/>
          </w:tcPr>
          <w:p>
            <w:pPr>
              <w:tabs>
                <w:tab w:val="left" w:pos="1429"/>
              </w:tabs>
              <w:bidi w:val="0"/>
              <w:jc w:val="left"/>
              <w:rPr>
                <w:rFonts w:hint="default"/>
                <w:b/>
                <w:bCs/>
                <w:vertAlign w:val="baseline"/>
                <w:lang w:val="en-US" w:eastAsia="zh-CN"/>
              </w:rPr>
            </w:pPr>
            <w:r>
              <w:rPr>
                <w:rFonts w:hint="eastAsia"/>
                <w:b/>
                <w:bCs/>
                <w:vertAlign w:val="baseline"/>
                <w:lang w:val="en-US" w:eastAsia="zh-CN"/>
              </w:rPr>
              <w:t>性能</w:t>
            </w:r>
          </w:p>
        </w:tc>
        <w:tc>
          <w:tcPr>
            <w:tcW w:w="5852" w:type="dxa"/>
            <w:noWrap w:val="0"/>
            <w:vAlign w:val="top"/>
          </w:tcPr>
          <w:p>
            <w:pPr>
              <w:tabs>
                <w:tab w:val="left" w:pos="1429"/>
              </w:tabs>
              <w:bidi w:val="0"/>
              <w:jc w:val="left"/>
              <w:rPr>
                <w:rFonts w:hint="default"/>
                <w:b/>
                <w:bCs/>
                <w:vertAlign w:val="baseline"/>
                <w:lang w:val="en-US" w:eastAsia="zh-CN"/>
              </w:rPr>
            </w:pPr>
            <w:r>
              <w:rPr>
                <w:rFonts w:hint="eastAsia"/>
                <w:b/>
                <w:bCs/>
                <w:vertAlign w:val="baseline"/>
                <w:lang w:val="en-US" w:eastAsia="zh-CN"/>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487" w:type="dxa"/>
            <w:noWrap w:val="0"/>
            <w:vAlign w:val="top"/>
          </w:tcPr>
          <w:p>
            <w:pPr>
              <w:tabs>
                <w:tab w:val="left" w:pos="1429"/>
              </w:tabs>
              <w:bidi w:val="0"/>
              <w:jc w:val="left"/>
              <w:rPr>
                <w:rFonts w:hint="default"/>
                <w:vertAlign w:val="baseline"/>
                <w:lang w:val="en-US" w:eastAsia="zh-CN"/>
              </w:rPr>
            </w:pPr>
            <w:r>
              <w:rPr>
                <w:rFonts w:hint="eastAsia"/>
                <w:vertAlign w:val="baseline"/>
                <w:lang w:val="en-US" w:eastAsia="zh-CN"/>
              </w:rPr>
              <w:t>供电方式</w:t>
            </w:r>
          </w:p>
        </w:tc>
        <w:tc>
          <w:tcPr>
            <w:tcW w:w="5852" w:type="dxa"/>
            <w:noWrap w:val="0"/>
            <w:vAlign w:val="center"/>
          </w:tcPr>
          <w:p>
            <w:pPr>
              <w:tabs>
                <w:tab w:val="left" w:pos="1429"/>
              </w:tabs>
              <w:bidi w:val="0"/>
              <w:jc w:val="left"/>
              <w:rPr>
                <w:rFonts w:hint="default"/>
                <w:vertAlign w:val="baseline"/>
                <w:lang w:val="en-US" w:eastAsia="zh-CN"/>
              </w:rPr>
            </w:pPr>
            <w:r>
              <w:rPr>
                <w:rFonts w:hint="eastAsia"/>
                <w:vertAlign w:val="baseline"/>
                <w:lang w:val="en-US" w:eastAsia="zh-CN"/>
              </w:rPr>
              <w:t>直流供电9-18V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87" w:type="dxa"/>
            <w:noWrap w:val="0"/>
            <w:vAlign w:val="top"/>
          </w:tcPr>
          <w:p>
            <w:pPr>
              <w:tabs>
                <w:tab w:val="left" w:pos="1429"/>
              </w:tabs>
              <w:bidi w:val="0"/>
              <w:jc w:val="left"/>
              <w:rPr>
                <w:rFonts w:hint="default"/>
                <w:vertAlign w:val="baseline"/>
                <w:lang w:val="en-US" w:eastAsia="zh-CN"/>
              </w:rPr>
            </w:pPr>
            <w:r>
              <w:rPr>
                <w:rFonts w:hint="eastAsia"/>
                <w:vertAlign w:val="baseline"/>
                <w:lang w:val="en-US" w:eastAsia="zh-CN"/>
              </w:rPr>
              <w:t>通讯方式</w:t>
            </w:r>
          </w:p>
        </w:tc>
        <w:tc>
          <w:tcPr>
            <w:tcW w:w="5852" w:type="dxa"/>
            <w:noWrap w:val="0"/>
            <w:vAlign w:val="center"/>
          </w:tcPr>
          <w:p>
            <w:pPr>
              <w:tabs>
                <w:tab w:val="left" w:pos="1429"/>
              </w:tabs>
              <w:bidi w:val="0"/>
              <w:jc w:val="left"/>
              <w:rPr>
                <w:rFonts w:hint="default"/>
                <w:vertAlign w:val="baseline"/>
                <w:lang w:val="en-US" w:eastAsia="zh-CN"/>
              </w:rPr>
            </w:pPr>
            <w:r>
              <w:rPr>
                <w:rFonts w:hint="eastAsia"/>
                <w:vertAlign w:val="baseline"/>
                <w:lang w:val="en-US" w:eastAsia="zh-CN"/>
              </w:rPr>
              <w:t>RS485/0-5V/0-10V/4-20mA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487" w:type="dxa"/>
            <w:noWrap w:val="0"/>
            <w:vAlign w:val="top"/>
          </w:tcPr>
          <w:p>
            <w:pPr>
              <w:tabs>
                <w:tab w:val="left" w:pos="1429"/>
              </w:tabs>
              <w:bidi w:val="0"/>
              <w:jc w:val="left"/>
              <w:rPr>
                <w:rFonts w:hint="default"/>
                <w:vertAlign w:val="baseline"/>
                <w:lang w:val="en-US" w:eastAsia="zh-CN"/>
              </w:rPr>
            </w:pPr>
            <w:r>
              <w:rPr>
                <w:rFonts w:hint="eastAsia"/>
                <w:vertAlign w:val="baseline"/>
                <w:lang w:val="en-US" w:eastAsia="zh-CN"/>
              </w:rPr>
              <w:t>测量范围</w:t>
            </w:r>
          </w:p>
        </w:tc>
        <w:tc>
          <w:tcPr>
            <w:tcW w:w="5852" w:type="dxa"/>
            <w:noWrap w:val="0"/>
            <w:vAlign w:val="top"/>
          </w:tcPr>
          <w:p>
            <w:pPr>
              <w:tabs>
                <w:tab w:val="left" w:pos="1429"/>
              </w:tabs>
              <w:bidi w:val="0"/>
              <w:jc w:val="left"/>
              <w:rPr>
                <w:rFonts w:hint="default"/>
                <w:vertAlign w:val="baseline"/>
                <w:lang w:val="en-US" w:eastAsia="zh-CN"/>
              </w:rPr>
            </w:pPr>
            <w:r>
              <w:rPr>
                <w:rFonts w:hint="eastAsia"/>
                <w:vertAlign w:val="baseline"/>
                <w:lang w:val="en-US" w:eastAsia="zh-CN"/>
              </w:rPr>
              <w:t>30kPa~120kPa量程可定制（25℃）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487" w:type="dxa"/>
            <w:vMerge w:val="restart"/>
            <w:noWrap w:val="0"/>
            <w:vAlign w:val="top"/>
          </w:tcPr>
          <w:p>
            <w:pPr>
              <w:tabs>
                <w:tab w:val="left" w:pos="1429"/>
              </w:tabs>
              <w:bidi w:val="0"/>
              <w:jc w:val="left"/>
              <w:rPr>
                <w:rFonts w:hint="default"/>
                <w:vertAlign w:val="baseline"/>
                <w:lang w:val="en-US" w:eastAsia="zh-CN"/>
              </w:rPr>
            </w:pPr>
            <w:r>
              <w:rPr>
                <w:rFonts w:hint="eastAsia"/>
                <w:vertAlign w:val="baseline"/>
                <w:lang w:val="en-US" w:eastAsia="zh-CN"/>
              </w:rPr>
              <w:t>绝对压力精度</w:t>
            </w:r>
          </w:p>
        </w:tc>
        <w:tc>
          <w:tcPr>
            <w:tcW w:w="5852" w:type="dxa"/>
            <w:noWrap w:val="0"/>
            <w:vAlign w:val="top"/>
          </w:tcPr>
          <w:p>
            <w:pPr>
              <w:tabs>
                <w:tab w:val="left" w:pos="1429"/>
              </w:tabs>
              <w:bidi w:val="0"/>
              <w:jc w:val="left"/>
              <w:rPr>
                <w:rFonts w:hint="default"/>
                <w:vertAlign w:val="baseline"/>
                <w:lang w:val="en-US" w:eastAsia="zh-CN"/>
              </w:rPr>
            </w:pPr>
            <w:r>
              <w:rPr>
                <w:rFonts w:hint="eastAsia"/>
                <w:vertAlign w:val="baseline"/>
                <w:lang w:val="en-US" w:eastAsia="zh-CN"/>
              </w:rPr>
              <w:t xml:space="preserve">700 至 </w:t>
            </w:r>
            <w:r>
              <w:rPr>
                <w:rFonts w:hint="default"/>
                <w:vertAlign w:val="baseline"/>
                <w:lang w:val="en-US" w:eastAsia="zh-CN"/>
              </w:rPr>
              <w:t>1</w:t>
            </w:r>
            <w:r>
              <w:rPr>
                <w:rFonts w:hint="eastAsia"/>
                <w:vertAlign w:val="baseline"/>
                <w:lang w:val="en-US" w:eastAsia="zh-CN"/>
              </w:rPr>
              <w:t>1</w:t>
            </w:r>
            <w:r>
              <w:rPr>
                <w:rFonts w:hint="default"/>
                <w:vertAlign w:val="baseline"/>
                <w:lang w:val="en-US" w:eastAsia="zh-CN"/>
              </w:rPr>
              <w:t>00</w:t>
            </w:r>
            <w:r>
              <w:rPr>
                <w:rFonts w:hint="eastAsia"/>
                <w:vertAlign w:val="baseline"/>
                <w:lang w:val="en-US" w:eastAsia="zh-CN"/>
              </w:rPr>
              <w:t xml:space="preserve">毫巴从 </w:t>
            </w:r>
            <w:r>
              <w:rPr>
                <w:rFonts w:hint="default"/>
                <w:vertAlign w:val="baseline"/>
                <w:lang w:val="en-US" w:eastAsia="zh-CN"/>
              </w:rPr>
              <w:t xml:space="preserve">0 </w:t>
            </w:r>
            <w:r>
              <w:rPr>
                <w:rFonts w:hint="eastAsia"/>
                <w:vertAlign w:val="baseline"/>
                <w:lang w:val="en-US" w:eastAsia="zh-CN"/>
              </w:rPr>
              <w:t xml:space="preserve">℃ 至 </w:t>
            </w:r>
            <w:r>
              <w:rPr>
                <w:rFonts w:hint="default"/>
                <w:vertAlign w:val="baseline"/>
                <w:lang w:val="en-US" w:eastAsia="zh-CN"/>
              </w:rPr>
              <w:t xml:space="preserve">50 </w:t>
            </w:r>
            <w:r>
              <w:rPr>
                <w:rFonts w:hint="eastAsia"/>
                <w:vertAlign w:val="baseline"/>
                <w:lang w:val="en-US" w:eastAsia="zh-CN"/>
              </w:rPr>
              <w:t>℃ （-2.5~+2.5）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487" w:type="dxa"/>
            <w:vMerge w:val="continue"/>
            <w:noWrap w:val="0"/>
            <w:vAlign w:val="top"/>
          </w:tcPr>
          <w:p>
            <w:pPr>
              <w:tabs>
                <w:tab w:val="left" w:pos="1429"/>
              </w:tabs>
              <w:bidi w:val="0"/>
              <w:jc w:val="left"/>
              <w:rPr>
                <w:rFonts w:hint="default"/>
                <w:vertAlign w:val="baseline"/>
                <w:lang w:val="en-US" w:eastAsia="zh-CN"/>
              </w:rPr>
            </w:pPr>
          </w:p>
        </w:tc>
        <w:tc>
          <w:tcPr>
            <w:tcW w:w="5852" w:type="dxa"/>
            <w:noWrap w:val="0"/>
            <w:vAlign w:val="top"/>
          </w:tcPr>
          <w:p>
            <w:pPr>
              <w:tabs>
                <w:tab w:val="left" w:pos="1429"/>
              </w:tabs>
              <w:bidi w:val="0"/>
              <w:jc w:val="left"/>
              <w:rPr>
                <w:rFonts w:hint="default"/>
                <w:vertAlign w:val="baseline"/>
                <w:lang w:val="en-US" w:eastAsia="zh-CN"/>
              </w:rPr>
            </w:pPr>
            <w:r>
              <w:rPr>
                <w:rFonts w:hint="eastAsia"/>
                <w:vertAlign w:val="baseline"/>
                <w:lang w:val="en-US" w:eastAsia="zh-CN"/>
              </w:rPr>
              <w:t xml:space="preserve">700 至 </w:t>
            </w:r>
            <w:r>
              <w:rPr>
                <w:rFonts w:hint="default"/>
                <w:vertAlign w:val="baseline"/>
                <w:lang w:val="en-US" w:eastAsia="zh-CN"/>
              </w:rPr>
              <w:t>1</w:t>
            </w:r>
            <w:r>
              <w:rPr>
                <w:rFonts w:hint="eastAsia"/>
                <w:vertAlign w:val="baseline"/>
                <w:lang w:val="en-US" w:eastAsia="zh-CN"/>
              </w:rPr>
              <w:t>1</w:t>
            </w:r>
            <w:r>
              <w:rPr>
                <w:rFonts w:hint="default"/>
                <w:vertAlign w:val="baseline"/>
                <w:lang w:val="en-US" w:eastAsia="zh-CN"/>
              </w:rPr>
              <w:t>00</w:t>
            </w:r>
            <w:r>
              <w:rPr>
                <w:rFonts w:hint="eastAsia"/>
                <w:vertAlign w:val="baseline"/>
                <w:lang w:val="en-US" w:eastAsia="zh-CN"/>
              </w:rPr>
              <w:t>毫巴从</w:t>
            </w:r>
            <w:r>
              <w:rPr>
                <w:rFonts w:hint="default"/>
                <w:vertAlign w:val="baseline"/>
                <w:lang w:val="en-US" w:eastAsia="zh-CN"/>
              </w:rPr>
              <w:t>-20</w:t>
            </w:r>
            <w:r>
              <w:rPr>
                <w:rFonts w:hint="eastAsia"/>
                <w:vertAlign w:val="baseline"/>
                <w:lang w:val="en-US" w:eastAsia="zh-CN"/>
              </w:rPr>
              <w:t xml:space="preserve">℃ 至 </w:t>
            </w:r>
            <w:r>
              <w:rPr>
                <w:rFonts w:hint="default"/>
                <w:vertAlign w:val="baseline"/>
                <w:lang w:val="en-US" w:eastAsia="zh-CN"/>
              </w:rPr>
              <w:t>70</w:t>
            </w:r>
            <w:r>
              <w:rPr>
                <w:rFonts w:hint="eastAsia"/>
                <w:vertAlign w:val="baseline"/>
                <w:lang w:val="en-US" w:eastAsia="zh-CN"/>
              </w:rPr>
              <w:t>℃ （-5~+5）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487" w:type="dxa"/>
            <w:vMerge w:val="restart"/>
            <w:noWrap w:val="0"/>
            <w:vAlign w:val="top"/>
          </w:tcPr>
          <w:p>
            <w:pPr>
              <w:tabs>
                <w:tab w:val="left" w:pos="1429"/>
              </w:tabs>
              <w:bidi w:val="0"/>
              <w:jc w:val="left"/>
              <w:rPr>
                <w:rFonts w:hint="eastAsia"/>
                <w:vertAlign w:val="baseline"/>
                <w:lang w:val="en-US" w:eastAsia="zh-CN"/>
              </w:rPr>
            </w:pPr>
            <w:r>
              <w:rPr>
                <w:rFonts w:hint="eastAsia"/>
                <w:vertAlign w:val="baseline"/>
                <w:lang w:val="en-US" w:eastAsia="zh-CN"/>
              </w:rPr>
              <w:t>相对压力精度</w:t>
            </w:r>
          </w:p>
        </w:tc>
        <w:tc>
          <w:tcPr>
            <w:tcW w:w="5852" w:type="dxa"/>
            <w:noWrap w:val="0"/>
            <w:vAlign w:val="center"/>
          </w:tcPr>
          <w:p>
            <w:pPr>
              <w:tabs>
                <w:tab w:val="left" w:pos="1429"/>
              </w:tabs>
              <w:bidi w:val="0"/>
              <w:jc w:val="left"/>
              <w:rPr>
                <w:rFonts w:hint="default"/>
                <w:vertAlign w:val="baseline"/>
                <w:lang w:val="en-US" w:eastAsia="zh-CN"/>
              </w:rPr>
            </w:pPr>
            <w:r>
              <w:rPr>
                <w:rFonts w:hint="eastAsia"/>
                <w:vertAlign w:val="baseline"/>
                <w:lang w:val="en-US" w:eastAsia="zh-CN"/>
              </w:rPr>
              <w:t xml:space="preserve">700 至 </w:t>
            </w:r>
            <w:r>
              <w:rPr>
                <w:rFonts w:hint="default"/>
                <w:vertAlign w:val="baseline"/>
                <w:lang w:val="en-US" w:eastAsia="zh-CN"/>
              </w:rPr>
              <w:t>1</w:t>
            </w:r>
            <w:r>
              <w:rPr>
                <w:rFonts w:hint="eastAsia"/>
                <w:vertAlign w:val="baseline"/>
                <w:lang w:val="en-US" w:eastAsia="zh-CN"/>
              </w:rPr>
              <w:t>1</w:t>
            </w:r>
            <w:r>
              <w:rPr>
                <w:rFonts w:hint="default"/>
                <w:vertAlign w:val="baseline"/>
                <w:lang w:val="en-US" w:eastAsia="zh-CN"/>
              </w:rPr>
              <w:t>00</w:t>
            </w:r>
            <w:r>
              <w:rPr>
                <w:rFonts w:hint="eastAsia"/>
                <w:vertAlign w:val="baseline"/>
                <w:lang w:val="en-US" w:eastAsia="zh-CN"/>
              </w:rPr>
              <w:t>毫巴在</w:t>
            </w:r>
            <w:r>
              <w:rPr>
                <w:rFonts w:hint="default"/>
                <w:vertAlign w:val="baseline"/>
                <w:lang w:val="en-US" w:eastAsia="zh-CN"/>
              </w:rPr>
              <w:t>25</w:t>
            </w:r>
            <w:r>
              <w:rPr>
                <w:rFonts w:hint="eastAsia"/>
                <w:vertAlign w:val="baseline"/>
                <w:lang w:val="en-US" w:eastAsia="zh-CN"/>
              </w:rPr>
              <w:t>℃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487" w:type="dxa"/>
            <w:vMerge w:val="continue"/>
            <w:noWrap w:val="0"/>
            <w:vAlign w:val="top"/>
          </w:tcPr>
          <w:p>
            <w:pPr>
              <w:tabs>
                <w:tab w:val="left" w:pos="1429"/>
              </w:tabs>
              <w:bidi w:val="0"/>
              <w:jc w:val="left"/>
              <w:rPr>
                <w:rFonts w:hint="eastAsia"/>
                <w:vertAlign w:val="baseline"/>
                <w:lang w:val="en-US" w:eastAsia="zh-CN"/>
              </w:rPr>
            </w:pPr>
          </w:p>
        </w:tc>
        <w:tc>
          <w:tcPr>
            <w:tcW w:w="5852" w:type="dxa"/>
            <w:noWrap w:val="0"/>
            <w:vAlign w:val="center"/>
          </w:tcPr>
          <w:p>
            <w:pPr>
              <w:tabs>
                <w:tab w:val="left" w:pos="1429"/>
              </w:tabs>
              <w:bidi w:val="0"/>
              <w:jc w:val="left"/>
              <w:rPr>
                <w:rFonts w:hint="eastAsia"/>
                <w:vertAlign w:val="baseline"/>
                <w:lang w:val="en-US" w:eastAsia="zh-CN"/>
              </w:rPr>
            </w:pPr>
            <w:r>
              <w:rPr>
                <w:rFonts w:hint="eastAsia"/>
                <w:vertAlign w:val="baseline"/>
                <w:lang w:val="en-US" w:eastAsia="zh-CN"/>
              </w:rPr>
              <w:t xml:space="preserve">700 至 </w:t>
            </w:r>
            <w:r>
              <w:rPr>
                <w:rFonts w:hint="default"/>
                <w:vertAlign w:val="baseline"/>
                <w:lang w:val="en-US" w:eastAsia="zh-CN"/>
              </w:rPr>
              <w:t>1100</w:t>
            </w:r>
            <w:r>
              <w:rPr>
                <w:rFonts w:hint="eastAsia"/>
                <w:vertAlign w:val="baseline"/>
                <w:lang w:val="en-US" w:eastAsia="zh-CN"/>
              </w:rPr>
              <w:t xml:space="preserve">毫巴从 </w:t>
            </w:r>
            <w:r>
              <w:rPr>
                <w:rFonts w:hint="default"/>
                <w:vertAlign w:val="baseline"/>
                <w:lang w:val="en-US" w:eastAsia="zh-CN"/>
              </w:rPr>
              <w:t xml:space="preserve">0 </w:t>
            </w:r>
            <w:r>
              <w:rPr>
                <w:rFonts w:hint="eastAsia"/>
                <w:vertAlign w:val="baseline"/>
                <w:lang w:val="en-US" w:eastAsia="zh-CN"/>
              </w:rPr>
              <w:t xml:space="preserve">℃ 至 </w:t>
            </w:r>
            <w:r>
              <w:rPr>
                <w:rFonts w:hint="default"/>
                <w:vertAlign w:val="baseline"/>
                <w:lang w:val="en-US" w:eastAsia="zh-CN"/>
              </w:rPr>
              <w:t xml:space="preserve">50 </w:t>
            </w:r>
            <w:r>
              <w:rPr>
                <w:rFonts w:hint="eastAsia"/>
                <w:vertAlign w:val="baseline"/>
                <w:lang w:val="en-US" w:eastAsia="zh-CN"/>
              </w:rPr>
              <w:t>℃ （±3.0）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487" w:type="dxa"/>
            <w:noWrap w:val="0"/>
            <w:vAlign w:val="top"/>
          </w:tcPr>
          <w:p>
            <w:pPr>
              <w:tabs>
                <w:tab w:val="left" w:pos="1429"/>
              </w:tabs>
              <w:bidi w:val="0"/>
              <w:jc w:val="left"/>
              <w:rPr>
                <w:rFonts w:hint="eastAsia"/>
                <w:vertAlign w:val="baseline"/>
                <w:lang w:val="en-US" w:eastAsia="zh-CN"/>
              </w:rPr>
            </w:pPr>
            <w:r>
              <w:rPr>
                <w:rFonts w:hint="eastAsia"/>
                <w:vertAlign w:val="baseline"/>
                <w:lang w:val="en-US" w:eastAsia="zh-CN"/>
              </w:rPr>
              <w:t>响应时间</w:t>
            </w:r>
          </w:p>
        </w:tc>
        <w:tc>
          <w:tcPr>
            <w:tcW w:w="5852" w:type="dxa"/>
            <w:noWrap w:val="0"/>
            <w:vAlign w:val="center"/>
          </w:tcPr>
          <w:p>
            <w:pPr>
              <w:tabs>
                <w:tab w:val="left" w:pos="1429"/>
              </w:tabs>
              <w:bidi w:val="0"/>
              <w:jc w:val="left"/>
              <w:rPr>
                <w:rFonts w:hint="default"/>
                <w:vertAlign w:val="baseline"/>
                <w:lang w:val="en-US" w:eastAsia="zh-CN"/>
              </w:rPr>
            </w:pPr>
            <w:r>
              <w:rPr>
                <w:rFonts w:hint="eastAsia"/>
                <w:vertAlign w:val="baseline"/>
                <w:lang w:val="en-US" w:eastAsia="zh-CN"/>
              </w:rPr>
              <w:t>≤5s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487" w:type="dxa"/>
            <w:noWrap w:val="0"/>
            <w:vAlign w:val="top"/>
          </w:tcPr>
          <w:p>
            <w:pPr>
              <w:tabs>
                <w:tab w:val="left" w:pos="1429"/>
              </w:tabs>
              <w:bidi w:val="0"/>
              <w:jc w:val="left"/>
              <w:rPr>
                <w:rFonts w:hint="default"/>
                <w:vertAlign w:val="baseline"/>
                <w:lang w:val="en-US" w:eastAsia="zh-CN"/>
              </w:rPr>
            </w:pPr>
            <w:r>
              <w:rPr>
                <w:rFonts w:hint="eastAsia"/>
                <w:vertAlign w:val="baseline"/>
                <w:lang w:val="en-US" w:eastAsia="zh-CN"/>
              </w:rPr>
              <w:t>尺寸</w:t>
            </w:r>
          </w:p>
        </w:tc>
        <w:tc>
          <w:tcPr>
            <w:tcW w:w="5852" w:type="dxa"/>
            <w:noWrap w:val="0"/>
            <w:vAlign w:val="top"/>
          </w:tcPr>
          <w:p>
            <w:pPr>
              <w:tabs>
                <w:tab w:val="left" w:pos="1429"/>
              </w:tabs>
              <w:bidi w:val="0"/>
              <w:jc w:val="left"/>
              <w:rPr>
                <w:rFonts w:hint="default"/>
                <w:vertAlign w:val="baseline"/>
                <w:lang w:val="en-US" w:eastAsia="zh-CN"/>
              </w:rPr>
            </w:pPr>
            <w:r>
              <w:rPr>
                <w:rFonts w:hint="eastAsia"/>
                <w:vertAlign w:val="baseline"/>
                <w:lang w:val="en-US" w:eastAsia="zh-CN"/>
              </w:rPr>
              <w:t>110mm*85mm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487" w:type="dxa"/>
            <w:noWrap w:val="0"/>
            <w:vAlign w:val="top"/>
          </w:tcPr>
          <w:p>
            <w:pPr>
              <w:tabs>
                <w:tab w:val="left" w:pos="1429"/>
              </w:tabs>
              <w:bidi w:val="0"/>
              <w:jc w:val="left"/>
              <w:rPr>
                <w:rFonts w:hint="default"/>
                <w:vertAlign w:val="baseline"/>
                <w:lang w:val="en-US" w:eastAsia="zh-CN"/>
              </w:rPr>
            </w:pPr>
            <w:r>
              <w:rPr>
                <w:rFonts w:hint="eastAsia"/>
                <w:vertAlign w:val="baseline"/>
                <w:lang w:val="en-US" w:eastAsia="zh-CN"/>
              </w:rPr>
              <w:t>工作温度</w:t>
            </w:r>
          </w:p>
        </w:tc>
        <w:tc>
          <w:tcPr>
            <w:tcW w:w="5852" w:type="dxa"/>
            <w:noWrap w:val="0"/>
            <w:vAlign w:val="top"/>
          </w:tcPr>
          <w:p>
            <w:pPr>
              <w:tabs>
                <w:tab w:val="left" w:pos="1429"/>
              </w:tabs>
              <w:bidi w:val="0"/>
              <w:jc w:val="left"/>
              <w:rPr>
                <w:rFonts w:hint="default"/>
                <w:vertAlign w:val="baseline"/>
                <w:lang w:val="en-US" w:eastAsia="zh-CN"/>
              </w:rPr>
            </w:pPr>
            <w:r>
              <w:rPr>
                <w:rFonts w:hint="eastAsia"/>
                <w:vertAlign w:val="baseline"/>
                <w:lang w:val="en-US" w:eastAsia="zh-CN"/>
              </w:rPr>
              <w:t>-40℃~85℃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487" w:type="dxa"/>
            <w:noWrap w:val="0"/>
            <w:vAlign w:val="top"/>
          </w:tcPr>
          <w:p>
            <w:pPr>
              <w:tabs>
                <w:tab w:val="left" w:pos="1429"/>
              </w:tabs>
              <w:bidi w:val="0"/>
              <w:jc w:val="left"/>
              <w:rPr>
                <w:rFonts w:hint="default"/>
                <w:vertAlign w:val="baseline"/>
                <w:lang w:val="en-US" w:eastAsia="zh-CN"/>
              </w:rPr>
            </w:pPr>
            <w:r>
              <w:rPr>
                <w:rFonts w:hint="eastAsia"/>
                <w:vertAlign w:val="baseline"/>
                <w:lang w:val="en-US" w:eastAsia="zh-CN"/>
              </w:rPr>
              <w:t>工作湿度</w:t>
            </w:r>
          </w:p>
        </w:tc>
        <w:tc>
          <w:tcPr>
            <w:tcW w:w="5852" w:type="dxa"/>
            <w:noWrap w:val="0"/>
            <w:vAlign w:val="top"/>
          </w:tcPr>
          <w:p>
            <w:pPr>
              <w:tabs>
                <w:tab w:val="left" w:pos="1429"/>
              </w:tabs>
              <w:bidi w:val="0"/>
              <w:jc w:val="left"/>
              <w:rPr>
                <w:rFonts w:hint="eastAsia"/>
                <w:vertAlign w:val="baseline"/>
                <w:lang w:val="en-US" w:eastAsia="zh-CN"/>
              </w:rPr>
            </w:pPr>
            <w:r>
              <w:rPr>
                <w:rFonts w:hint="eastAsia"/>
                <w:vertAlign w:val="baseline"/>
                <w:lang w:val="en-US" w:eastAsia="zh-CN"/>
              </w:rPr>
              <w:t>15%RH~90%RH（相对湿度）、非凝结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487" w:type="dxa"/>
            <w:noWrap w:val="0"/>
            <w:vAlign w:val="top"/>
          </w:tcPr>
          <w:p>
            <w:pPr>
              <w:tabs>
                <w:tab w:val="left" w:pos="1429"/>
              </w:tabs>
              <w:bidi w:val="0"/>
              <w:jc w:val="left"/>
              <w:rPr>
                <w:rFonts w:hint="default"/>
                <w:vertAlign w:val="baseline"/>
                <w:lang w:val="en-US" w:eastAsia="zh-CN"/>
              </w:rPr>
            </w:pPr>
            <w:r>
              <w:rPr>
                <w:rFonts w:hint="eastAsia"/>
                <w:vertAlign w:val="baseline"/>
                <w:lang w:val="en-US" w:eastAsia="zh-CN"/>
              </w:rPr>
              <w:t>适应压力</w:t>
            </w:r>
          </w:p>
        </w:tc>
        <w:tc>
          <w:tcPr>
            <w:tcW w:w="5852" w:type="dxa"/>
            <w:noWrap w:val="0"/>
            <w:vAlign w:val="top"/>
          </w:tcPr>
          <w:p>
            <w:pPr>
              <w:tabs>
                <w:tab w:val="left" w:pos="1429"/>
              </w:tabs>
              <w:bidi w:val="0"/>
              <w:jc w:val="left"/>
              <w:rPr>
                <w:rFonts w:hint="default"/>
                <w:vertAlign w:val="baseline"/>
                <w:lang w:val="en-US" w:eastAsia="zh-CN"/>
              </w:rPr>
            </w:pPr>
            <w:r>
              <w:rPr>
                <w:rFonts w:hint="eastAsia"/>
                <w:vertAlign w:val="baseline"/>
                <w:lang w:val="en-US" w:eastAsia="zh-CN"/>
              </w:rPr>
              <w:t xml:space="preserve">大气压± 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487" w:type="dxa"/>
            <w:noWrap w:val="0"/>
            <w:vAlign w:val="top"/>
          </w:tcPr>
          <w:p>
            <w:pPr>
              <w:tabs>
                <w:tab w:val="left" w:pos="1429"/>
              </w:tabs>
              <w:bidi w:val="0"/>
              <w:jc w:val="left"/>
              <w:rPr>
                <w:rFonts w:hint="default"/>
                <w:vertAlign w:val="baseline"/>
                <w:lang w:val="en-US" w:eastAsia="zh-CN"/>
              </w:rPr>
            </w:pPr>
            <w:r>
              <w:rPr>
                <w:rFonts w:hint="eastAsia"/>
                <w:vertAlign w:val="baseline"/>
                <w:lang w:val="en-US" w:eastAsia="zh-CN"/>
              </w:rPr>
              <w:t>防水等级</w:t>
            </w:r>
          </w:p>
        </w:tc>
        <w:tc>
          <w:tcPr>
            <w:tcW w:w="5852" w:type="dxa"/>
            <w:noWrap w:val="0"/>
            <w:vAlign w:val="top"/>
          </w:tcPr>
          <w:p>
            <w:pPr>
              <w:tabs>
                <w:tab w:val="left" w:pos="1429"/>
              </w:tabs>
              <w:bidi w:val="0"/>
              <w:jc w:val="left"/>
              <w:rPr>
                <w:rFonts w:hint="default"/>
                <w:vertAlign w:val="baseline"/>
                <w:lang w:val="en-US" w:eastAsia="zh-CN"/>
              </w:rPr>
            </w:pPr>
            <w:r>
              <w:rPr>
                <w:rFonts w:hint="eastAsia"/>
                <w:vertAlign w:val="baseline"/>
                <w:lang w:val="en-US" w:eastAsia="zh-CN"/>
              </w:rPr>
              <w:t>IP67</w:t>
            </w:r>
          </w:p>
        </w:tc>
      </w:tr>
    </w:tbl>
    <w:p>
      <w:pPr>
        <w:pStyle w:val="2"/>
        <w:spacing w:line="360" w:lineRule="auto"/>
        <w:jc w:val="both"/>
        <w:outlineLvl w:val="9"/>
        <w:rPr>
          <w:rFonts w:hint="eastAsia"/>
          <w:sz w:val="32"/>
          <w:szCs w:val="32"/>
        </w:rPr>
      </w:pPr>
    </w:p>
    <w:p>
      <w:pPr>
        <w:pStyle w:val="2"/>
        <w:spacing w:line="360" w:lineRule="auto"/>
        <w:outlineLvl w:val="0"/>
        <w:rPr>
          <w:rFonts w:hint="eastAsia"/>
          <w:sz w:val="32"/>
          <w:szCs w:val="32"/>
          <w:lang w:val="en-US" w:eastAsia="zh-CN"/>
        </w:rPr>
      </w:pPr>
      <w:bookmarkStart w:id="20" w:name="_Toc22042"/>
      <w:bookmarkStart w:id="21" w:name="_Toc22992"/>
      <w:r>
        <w:rPr>
          <w:rFonts w:hint="eastAsia"/>
          <w:sz w:val="32"/>
          <w:szCs w:val="32"/>
          <w:lang w:val="en-US" w:eastAsia="zh-CN"/>
        </w:rPr>
        <w:t>第三章 系统架构</w:t>
      </w:r>
      <w:bookmarkEnd w:id="20"/>
      <w:bookmarkEnd w:id="21"/>
    </w:p>
    <w:p>
      <w:pPr>
        <w:pStyle w:val="3"/>
        <w:spacing w:line="360" w:lineRule="auto"/>
        <w:outlineLvl w:val="1"/>
        <w:rPr>
          <w:rFonts w:hint="eastAsia" w:ascii="Times New Roman" w:hAnsi="Times New Roman" w:eastAsiaTheme="minorEastAsia" w:cstheme="minorBidi"/>
          <w:b/>
          <w:bCs/>
          <w:kern w:val="44"/>
          <w:sz w:val="32"/>
          <w:szCs w:val="32"/>
          <w:lang w:val="en-US" w:eastAsia="zh-CN" w:bidi="ar-SA"/>
        </w:rPr>
      </w:pPr>
      <w:bookmarkStart w:id="22" w:name="_Toc18408"/>
      <w:bookmarkStart w:id="23" w:name="_Toc16461"/>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485</w:t>
      </w:r>
      <w:r>
        <w:rPr>
          <w:rFonts w:hint="eastAsia" w:asciiTheme="minorEastAsia" w:hAnsiTheme="minorEastAsia" w:eastAsiaTheme="minorEastAsia" w:cstheme="minorEastAsia"/>
          <w:sz w:val="28"/>
          <w:szCs w:val="28"/>
        </w:rPr>
        <w:t>信号输出</w:t>
      </w:r>
      <w:bookmarkEnd w:id="22"/>
      <w:bookmarkEnd w:id="23"/>
    </w:p>
    <w:p>
      <w:pPr>
        <w:spacing w:line="360" w:lineRule="auto"/>
        <w:ind w:firstLine="480"/>
        <w:rPr>
          <w:rFonts w:hint="eastAsia"/>
          <w:lang w:val="en-US" w:eastAsia="zh-CN"/>
        </w:rPr>
      </w:pPr>
      <w:r>
        <w:rPr>
          <w:rFonts w:hint="eastAsia"/>
          <w:lang w:val="en-US" w:eastAsia="zh-CN"/>
        </w:rPr>
        <w:t>传感器使用12V直流电源供电，连接带有485接口的PLC，也可以通过485接口芯片连接单片机使用。通过后文指定的modbus协议对单片机和PLC进行编程。或使用USB转485与电脑连接，使用我司提供的传感器配置工具进行配置和测试。理论上一条总线可以接16个以上的485传感器，如果需要接更多的485传感器，可以使用485中继器扩充更多的485设备。</w:t>
      </w:r>
    </w:p>
    <w:p>
      <w:pPr>
        <w:widowControl/>
        <w:spacing w:line="240" w:lineRule="auto"/>
        <w:ind w:firstLine="0" w:firstLineChars="0"/>
        <w:jc w:val="center"/>
        <w:rPr>
          <w:rFonts w:ascii="宋体" w:hAnsi="宋体" w:eastAsia="宋体" w:cs="宋体"/>
          <w:kern w:val="0"/>
          <w:szCs w:val="24"/>
          <w:lang w:bidi="ar"/>
        </w:rPr>
      </w:pPr>
      <w:r>
        <w:rPr>
          <w:rFonts w:ascii="宋体" w:hAnsi="宋体" w:eastAsia="宋体" w:cs="宋体"/>
          <w:kern w:val="0"/>
          <w:szCs w:val="24"/>
          <w:lang w:bidi="ar"/>
        </w:rPr>
        <w:fldChar w:fldCharType="begin"/>
      </w:r>
      <w:r>
        <w:instrText xml:space="preserve"> INCLUDEPICTURE "C:\\Users\\Administrator\\Desktop\\图片2.png" \*MERGEFORMAT \d \* MERGEFORMAT</w:instrText>
      </w:r>
      <w:r>
        <w:rPr>
          <w:rFonts w:ascii="宋体" w:hAnsi="宋体" w:eastAsia="宋体" w:cs="宋体"/>
          <w:kern w:val="0"/>
          <w:szCs w:val="24"/>
          <w:lang w:bidi="ar"/>
        </w:rPr>
        <w:fldChar w:fldCharType="separate"/>
      </w:r>
      <w:r>
        <w:rPr>
          <w:rFonts w:ascii="宋体" w:hAnsi="宋体" w:eastAsia="宋体" w:cs="宋体"/>
          <w:kern w:val="0"/>
          <w:szCs w:val="24"/>
        </w:rPr>
        <w:drawing>
          <wp:inline distT="0" distB="0" distL="114300" distR="114300">
            <wp:extent cx="4917440" cy="2743200"/>
            <wp:effectExtent l="0" t="0" r="16510" b="0"/>
            <wp:docPr id="28" name="图片 7" descr="C:\Users\Administrator\Desktop\图片2.png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7" descr="C:\Users\Administrator\Desktop\图片2.png图片2"/>
                    <pic:cNvPicPr>
                      <a:picLocks noChangeAspect="1"/>
                    </pic:cNvPicPr>
                  </pic:nvPicPr>
                  <pic:blipFill>
                    <a:blip r:embed="rId19"/>
                    <a:srcRect/>
                    <a:stretch>
                      <a:fillRect/>
                    </a:stretch>
                  </pic:blipFill>
                  <pic:spPr>
                    <a:xfrm>
                      <a:off x="0" y="0"/>
                      <a:ext cx="4917440" cy="2743200"/>
                    </a:xfrm>
                    <a:prstGeom prst="rect">
                      <a:avLst/>
                    </a:prstGeom>
                    <a:noFill/>
                    <a:ln w="9525">
                      <a:noFill/>
                    </a:ln>
                  </pic:spPr>
                </pic:pic>
              </a:graphicData>
            </a:graphic>
          </wp:inline>
        </w:drawing>
      </w:r>
      <w:r>
        <w:rPr>
          <w:rFonts w:ascii="宋体" w:hAnsi="宋体" w:eastAsia="宋体" w:cs="宋体"/>
          <w:kern w:val="0"/>
          <w:szCs w:val="24"/>
          <w:lang w:bidi="ar"/>
        </w:rPr>
        <w:fldChar w:fldCharType="end"/>
      </w:r>
    </w:p>
    <w:p>
      <w:pPr>
        <w:widowControl/>
        <w:spacing w:line="240" w:lineRule="auto"/>
        <w:ind w:firstLine="0" w:firstLineChars="0"/>
        <w:jc w:val="center"/>
        <w:rPr>
          <w:rFonts w:ascii="宋体" w:hAnsi="宋体" w:eastAsia="宋体" w:cs="宋体"/>
          <w:kern w:val="0"/>
          <w:szCs w:val="24"/>
          <w:lang w:bidi="ar"/>
        </w:rPr>
      </w:pPr>
    </w:p>
    <w:p>
      <w:pPr>
        <w:pStyle w:val="3"/>
        <w:spacing w:line="360" w:lineRule="auto"/>
        <w:outlineLvl w:val="1"/>
        <w:rPr>
          <w:rFonts w:hint="eastAsia" w:asciiTheme="minorEastAsia" w:hAnsiTheme="minorEastAsia" w:eastAsiaTheme="minorEastAsia" w:cstheme="minorEastAsia"/>
          <w:sz w:val="28"/>
          <w:szCs w:val="28"/>
        </w:rPr>
      </w:pPr>
      <w:bookmarkStart w:id="24" w:name="_Toc10191"/>
      <w:bookmarkStart w:id="25" w:name="_Toc8630"/>
      <w:r>
        <w:rPr>
          <w:rFonts w:hint="eastAsia" w:asciiTheme="minorEastAsia" w:hAnsiTheme="minorEastAsia" w:eastAsiaTheme="minorEastAsia" w:cstheme="minorEastAsia"/>
          <w:sz w:val="28"/>
          <w:szCs w:val="28"/>
        </w:rPr>
        <w:t>3.2 模拟信号输出</w:t>
      </w:r>
      <w:bookmarkEnd w:id="24"/>
      <w:bookmarkEnd w:id="25"/>
    </w:p>
    <w:p>
      <w:pPr>
        <w:spacing w:line="360" w:lineRule="auto"/>
        <w:ind w:firstLine="480"/>
        <w:rPr>
          <w:rFonts w:hint="default" w:ascii="宋体" w:hAnsi="宋体" w:eastAsia="宋体" w:cs="宋体"/>
          <w:b w:val="0"/>
          <w:bCs w:val="0"/>
          <w:sz w:val="22"/>
          <w:szCs w:val="22"/>
          <w:lang w:val="en-US" w:eastAsia="zh-CN"/>
        </w:rPr>
      </w:pPr>
      <w:r>
        <w:rPr>
          <w:rFonts w:hint="eastAsia"/>
          <w:lang w:val="en-US" w:eastAsia="zh-CN"/>
        </w:rPr>
        <w:t>使用12V直流电源供电，传感器可以连接PLC或单片机等采集设备，通过测得的电压或电流值进行运算，得出传感器采集到的实时数据。</w:t>
      </w:r>
    </w:p>
    <w:p>
      <w:pPr>
        <w:widowControl/>
        <w:spacing w:line="240" w:lineRule="auto"/>
        <w:ind w:firstLine="0" w:firstLineChars="0"/>
        <w:jc w:val="center"/>
      </w:pPr>
      <w:r>
        <w:rPr>
          <w:rFonts w:ascii="宋体" w:hAnsi="宋体" w:eastAsia="宋体" w:cs="宋体"/>
          <w:kern w:val="0"/>
          <w:szCs w:val="24"/>
        </w:rPr>
        <w:drawing>
          <wp:inline distT="0" distB="0" distL="114300" distR="114300">
            <wp:extent cx="4752975" cy="1891665"/>
            <wp:effectExtent l="0" t="0" r="9525" b="13335"/>
            <wp:docPr id="29" name="图片 8" descr="C:\Users\Administrator\Desktop\图片3.png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8" descr="C:\Users\Administrator\Desktop\图片3.png图片3"/>
                    <pic:cNvPicPr>
                      <a:picLocks noChangeAspect="1"/>
                    </pic:cNvPicPr>
                  </pic:nvPicPr>
                  <pic:blipFill>
                    <a:blip r:embed="rId20"/>
                    <a:srcRect/>
                    <a:stretch>
                      <a:fillRect/>
                    </a:stretch>
                  </pic:blipFill>
                  <pic:spPr>
                    <a:xfrm>
                      <a:off x="0" y="0"/>
                      <a:ext cx="4752975" cy="1891665"/>
                    </a:xfrm>
                    <a:prstGeom prst="rect">
                      <a:avLst/>
                    </a:prstGeom>
                    <a:noFill/>
                    <a:ln w="9525">
                      <a:noFill/>
                    </a:ln>
                  </pic:spPr>
                </pic:pic>
              </a:graphicData>
            </a:graphic>
          </wp:inline>
        </w:drawing>
      </w:r>
    </w:p>
    <w:p>
      <w:pPr>
        <w:pStyle w:val="2"/>
        <w:spacing w:line="360" w:lineRule="auto"/>
        <w:outlineLvl w:val="0"/>
        <w:rPr>
          <w:rFonts w:hint="default" w:eastAsiaTheme="minorEastAsia"/>
          <w:sz w:val="32"/>
          <w:szCs w:val="32"/>
          <w:lang w:val="en-US" w:eastAsia="zh-CN"/>
        </w:rPr>
      </w:pPr>
      <w:bookmarkStart w:id="26" w:name="_Toc9001"/>
      <w:bookmarkStart w:id="27" w:name="_Toc26749"/>
      <w:bookmarkStart w:id="28" w:name="_Toc10569"/>
      <w:r>
        <w:rPr>
          <w:rFonts w:hint="eastAsia"/>
          <w:sz w:val="32"/>
          <w:szCs w:val="32"/>
        </w:rPr>
        <w:t>第四章 安装说明</w:t>
      </w:r>
      <w:r>
        <w:rPr>
          <w:rFonts w:hint="eastAsia"/>
          <w:sz w:val="32"/>
          <w:szCs w:val="32"/>
          <w:lang w:val="en-US" w:eastAsia="zh-CN"/>
        </w:rPr>
        <w:t>及接线说明</w:t>
      </w:r>
      <w:bookmarkEnd w:id="26"/>
      <w:bookmarkEnd w:id="27"/>
    </w:p>
    <w:p>
      <w:pPr>
        <w:pStyle w:val="3"/>
        <w:spacing w:line="360" w:lineRule="auto"/>
        <w:outlineLvl w:val="1"/>
        <w:rPr>
          <w:rFonts w:hint="eastAsia" w:asciiTheme="minorEastAsia" w:hAnsiTheme="minorEastAsia" w:eastAsiaTheme="minorEastAsia" w:cstheme="minorEastAsia"/>
          <w:sz w:val="28"/>
          <w:szCs w:val="28"/>
          <w:lang w:eastAsia="zh-CN"/>
        </w:rPr>
      </w:pPr>
      <w:bookmarkStart w:id="29" w:name="_Toc5703"/>
      <w:bookmarkStart w:id="30" w:name="_Toc28400"/>
      <w:r>
        <w:rPr>
          <w:rFonts w:hint="eastAsia" w:asciiTheme="minorEastAsia" w:hAnsiTheme="minorEastAsia" w:eastAsiaTheme="minorEastAsia" w:cstheme="minorEastAsia"/>
          <w:sz w:val="28"/>
          <w:szCs w:val="28"/>
        </w:rPr>
        <w:t>4.1设备</w:t>
      </w:r>
      <w:r>
        <w:rPr>
          <w:rFonts w:hint="eastAsia" w:asciiTheme="minorEastAsia" w:hAnsiTheme="minorEastAsia" w:eastAsiaTheme="minorEastAsia" w:cstheme="minorEastAsia"/>
          <w:sz w:val="28"/>
          <w:szCs w:val="28"/>
          <w:lang w:val="en-US" w:eastAsia="zh-CN"/>
        </w:rPr>
        <w:t>清单</w:t>
      </w:r>
      <w:bookmarkEnd w:id="29"/>
      <w:bookmarkEnd w:id="30"/>
    </w:p>
    <w:p>
      <w:pPr>
        <w:spacing w:line="360" w:lineRule="auto"/>
        <w:ind w:firstLine="480"/>
        <w:rPr>
          <w:rFonts w:hint="eastAsia" w:ascii="宋体" w:hAnsi="宋体" w:cs="宋体"/>
        </w:rPr>
      </w:pPr>
      <w:r>
        <w:rPr>
          <w:rFonts w:hint="eastAsia" w:ascii="宋体" w:hAnsi="宋体" w:cs="宋体"/>
        </w:rPr>
        <w:t>■氨气</w:t>
      </w:r>
      <w:r>
        <w:rPr>
          <w:rFonts w:hint="eastAsia" w:ascii="宋体" w:hAnsi="宋体" w:cs="宋体"/>
          <w:lang w:val="en-US" w:eastAsia="zh-CN"/>
        </w:rPr>
        <w:t>RS</w:t>
      </w:r>
      <w:r>
        <w:rPr>
          <w:rFonts w:hint="eastAsia" w:ascii="宋体" w:hAnsi="宋体" w:cs="宋体"/>
        </w:rPr>
        <w:t>485</w:t>
      </w:r>
      <w:r>
        <w:rPr>
          <w:rFonts w:hint="eastAsia"/>
        </w:rPr>
        <w:t>/模拟信号输出</w:t>
      </w:r>
      <w:r>
        <w:rPr>
          <w:rFonts w:hint="eastAsia" w:ascii="宋体" w:hAnsi="宋体" w:cs="宋体"/>
        </w:rPr>
        <w:t>版传感器设备 1 台</w:t>
      </w:r>
    </w:p>
    <w:p>
      <w:pPr>
        <w:spacing w:line="360" w:lineRule="auto"/>
        <w:ind w:firstLine="480"/>
        <w:rPr>
          <w:rFonts w:hint="default" w:ascii="宋体" w:hAnsi="宋体" w:cs="宋体" w:eastAsiaTheme="minorEastAsia"/>
          <w:lang w:val="en-US" w:eastAsia="zh-CN"/>
        </w:rPr>
      </w:pPr>
      <w:r>
        <w:rPr>
          <w:rFonts w:hint="eastAsia" w:ascii="宋体" w:hAnsi="宋体" w:cs="宋体"/>
        </w:rPr>
        <w:t>■</w:t>
      </w:r>
      <w:r>
        <w:rPr>
          <w:rFonts w:hint="eastAsia" w:ascii="宋体" w:hAnsi="宋体" w:cs="宋体"/>
          <w:lang w:val="en-US" w:eastAsia="zh-CN"/>
        </w:rPr>
        <w:t>M3螺丝2枚</w:t>
      </w:r>
    </w:p>
    <w:p>
      <w:pPr>
        <w:spacing w:line="360" w:lineRule="auto"/>
        <w:ind w:firstLine="480"/>
        <w:rPr>
          <w:rFonts w:ascii="宋体" w:hAnsi="宋体" w:cs="宋体"/>
        </w:rPr>
      </w:pPr>
      <w:r>
        <w:rPr>
          <w:rFonts w:hint="eastAsia" w:ascii="宋体" w:hAnsi="宋体" w:cs="宋体"/>
        </w:rPr>
        <w:t>■产品合格证、保修卡、说明书各一份</w:t>
      </w:r>
    </w:p>
    <w:p>
      <w:pPr>
        <w:spacing w:line="360" w:lineRule="auto"/>
        <w:ind w:firstLine="480"/>
        <w:rPr>
          <w:rFonts w:ascii="宋体" w:hAnsi="宋体" w:cs="宋体"/>
        </w:rPr>
      </w:pPr>
      <w:r>
        <w:rPr>
          <w:rFonts w:hint="eastAsia" w:ascii="宋体" w:hAnsi="宋体" w:cs="宋体"/>
        </w:rPr>
        <w:t>■电源适配器（选配）</w:t>
      </w:r>
    </w:p>
    <w:p>
      <w:pPr>
        <w:pStyle w:val="3"/>
        <w:spacing w:line="360" w:lineRule="auto"/>
        <w:outlineLvl w:val="1"/>
        <w:rPr>
          <w:rFonts w:asciiTheme="minorEastAsia" w:hAnsiTheme="minorEastAsia" w:eastAsiaTheme="minorEastAsia" w:cstheme="minorEastAsia"/>
          <w:sz w:val="28"/>
          <w:szCs w:val="28"/>
        </w:rPr>
      </w:pPr>
      <w:bookmarkStart w:id="31" w:name="_Toc6090"/>
      <w:bookmarkStart w:id="32" w:name="_Toc19063"/>
      <w:r>
        <w:rPr>
          <w:rFonts w:hint="eastAsia" w:asciiTheme="minorEastAsia" w:hAnsiTheme="minorEastAsia" w:eastAsiaTheme="minorEastAsia" w:cstheme="minorEastAsia"/>
          <w:sz w:val="28"/>
          <w:szCs w:val="28"/>
        </w:rPr>
        <w:t>4.2安装说明</w:t>
      </w:r>
      <w:bookmarkEnd w:id="31"/>
      <w:bookmarkEnd w:id="32"/>
    </w:p>
    <w:p>
      <w:pPr>
        <w:spacing w:line="360" w:lineRule="auto"/>
        <w:ind w:firstLine="480"/>
        <w:rPr>
          <w:rFonts w:ascii="宋体" w:hAnsi="宋体" w:cs="宋体"/>
        </w:rPr>
      </w:pPr>
      <w:r>
        <w:rPr>
          <w:rFonts w:hint="eastAsia" w:ascii="宋体" w:hAnsi="宋体" w:cs="宋体"/>
          <w:lang w:val="en-US" w:eastAsia="zh-CN"/>
        </w:rPr>
        <w:t>设备</w:t>
      </w:r>
      <w:r>
        <w:rPr>
          <w:rFonts w:hint="eastAsia" w:ascii="宋体" w:hAnsi="宋体" w:cs="宋体"/>
        </w:rPr>
        <w:t>采用壁挂式安装设计。</w:t>
      </w:r>
    </w:p>
    <w:p>
      <w:pPr>
        <w:spacing w:line="360" w:lineRule="auto"/>
        <w:ind w:firstLine="480"/>
        <w:rPr>
          <w:rFonts w:ascii="宋体" w:hAnsi="宋体" w:cs="宋体"/>
        </w:rPr>
      </w:pPr>
      <w:r>
        <w:rPr>
          <w:rFonts w:hint="eastAsia" w:ascii="宋体" w:hAnsi="宋体" w:cs="宋体"/>
        </w:rPr>
        <w:t>两侧留有安装口，通过</w:t>
      </w:r>
      <w:r>
        <w:rPr>
          <w:rFonts w:hint="eastAsia" w:ascii="宋体" w:hAnsi="宋体" w:cs="宋体"/>
          <w:lang w:val="en-US" w:eastAsia="zh-CN"/>
        </w:rPr>
        <w:t>M3</w:t>
      </w:r>
      <w:r>
        <w:rPr>
          <w:rFonts w:hint="eastAsia" w:ascii="宋体" w:hAnsi="宋体" w:cs="宋体"/>
        </w:rPr>
        <w:t>螺丝或膨胀</w:t>
      </w:r>
      <w:r>
        <w:rPr>
          <w:rFonts w:hint="eastAsia" w:ascii="宋体" w:hAnsi="宋体" w:cs="宋体"/>
          <w:lang w:val="en-US" w:eastAsia="zh-CN"/>
        </w:rPr>
        <w:t>螺</w:t>
      </w:r>
      <w:r>
        <w:rPr>
          <w:rFonts w:hint="eastAsia" w:ascii="宋体" w:hAnsi="宋体" w:cs="宋体"/>
        </w:rPr>
        <w:t>丝</w:t>
      </w:r>
      <w:r>
        <w:rPr>
          <w:rFonts w:hint="eastAsia" w:ascii="宋体" w:hAnsi="宋体" w:cs="宋体"/>
          <w:lang w:val="en-US" w:eastAsia="zh-CN"/>
        </w:rPr>
        <w:t>垂直</w:t>
      </w:r>
      <w:r>
        <w:rPr>
          <w:rFonts w:hint="eastAsia" w:ascii="宋体" w:hAnsi="宋体" w:cs="宋体"/>
        </w:rPr>
        <w:t>固定</w:t>
      </w:r>
      <w:r>
        <w:rPr>
          <w:rFonts w:hint="eastAsia" w:ascii="宋体" w:hAnsi="宋体" w:cs="宋体"/>
          <w:lang w:val="en-US" w:eastAsia="zh-CN"/>
        </w:rPr>
        <w:t>于墙面</w:t>
      </w:r>
      <w:r>
        <w:rPr>
          <w:rFonts w:hint="eastAsia" w:ascii="宋体" w:hAnsi="宋体" w:cs="宋体"/>
        </w:rPr>
        <w:t>即可。</w:t>
      </w:r>
    </w:p>
    <w:p>
      <w:pPr>
        <w:widowControl/>
        <w:spacing w:line="360" w:lineRule="auto"/>
        <w:ind w:firstLine="480"/>
        <w:jc w:val="center"/>
        <w:rPr>
          <w:rFonts w:hint="eastAsia" w:eastAsiaTheme="minorEastAsia"/>
          <w:lang w:eastAsia="zh-CN"/>
        </w:rPr>
      </w:pPr>
      <w:r>
        <w:rPr>
          <w:rFonts w:hint="eastAsia" w:eastAsiaTheme="minorEastAsia"/>
          <w:lang w:eastAsia="zh-CN"/>
        </w:rPr>
        <w:drawing>
          <wp:inline distT="0" distB="0" distL="114300" distR="114300">
            <wp:extent cx="5271770" cy="2520315"/>
            <wp:effectExtent l="0" t="0" r="5080" b="13335"/>
            <wp:docPr id="30" name="图片 30" descr="传感器尺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传感器尺寸"/>
                    <pic:cNvPicPr>
                      <a:picLocks noChangeAspect="1"/>
                    </pic:cNvPicPr>
                  </pic:nvPicPr>
                  <pic:blipFill>
                    <a:blip r:embed="rId21"/>
                    <a:stretch>
                      <a:fillRect/>
                    </a:stretch>
                  </pic:blipFill>
                  <pic:spPr>
                    <a:xfrm>
                      <a:off x="0" y="0"/>
                      <a:ext cx="5271770" cy="2520315"/>
                    </a:xfrm>
                    <a:prstGeom prst="rect">
                      <a:avLst/>
                    </a:prstGeom>
                  </pic:spPr>
                </pic:pic>
              </a:graphicData>
            </a:graphic>
          </wp:inline>
        </w:drawing>
      </w:r>
    </w:p>
    <w:p>
      <w:pPr>
        <w:pStyle w:val="3"/>
        <w:spacing w:line="360" w:lineRule="auto"/>
        <w:outlineLvl w:val="9"/>
        <w:rPr>
          <w:rFonts w:hint="eastAsia" w:asciiTheme="minorEastAsia" w:hAnsiTheme="minorEastAsia" w:eastAsiaTheme="minorEastAsia" w:cstheme="minorEastAsia"/>
          <w:sz w:val="28"/>
          <w:szCs w:val="28"/>
        </w:rPr>
      </w:pPr>
    </w:p>
    <w:p>
      <w:pPr>
        <w:pStyle w:val="3"/>
        <w:spacing w:line="360" w:lineRule="auto"/>
        <w:outlineLvl w:val="1"/>
      </w:pPr>
      <w:bookmarkStart w:id="33" w:name="_Toc26987"/>
      <w:bookmarkStart w:id="34" w:name="_Toc26526"/>
      <w:r>
        <w:rPr>
          <w:rFonts w:hint="eastAsia" w:asciiTheme="minorEastAsia" w:hAnsiTheme="minorEastAsia" w:eastAsiaTheme="minorEastAsia" w:cstheme="minorEastAsia"/>
          <w:sz w:val="28"/>
          <w:szCs w:val="28"/>
        </w:rPr>
        <w:t>4.3 接线说明</w:t>
      </w:r>
      <w:bookmarkEnd w:id="33"/>
      <w:bookmarkEnd w:id="34"/>
    </w:p>
    <w:p>
      <w:pPr>
        <w:widowControl/>
        <w:numPr>
          <w:ilvl w:val="0"/>
          <w:numId w:val="2"/>
        </w:numPr>
        <w:spacing w:line="240" w:lineRule="auto"/>
        <w:ind w:firstLine="482"/>
        <w:jc w:val="left"/>
        <w:outlineLvl w:val="2"/>
        <w:rPr>
          <w:rFonts w:hint="eastAsia" w:ascii="宋体" w:hAnsi="宋体" w:eastAsia="宋体" w:cs="宋体"/>
          <w:b/>
          <w:bCs/>
          <w:kern w:val="0"/>
          <w:szCs w:val="24"/>
          <w:lang w:bidi="ar"/>
        </w:rPr>
      </w:pPr>
      <w:bookmarkStart w:id="35" w:name="_Toc15737"/>
      <w:bookmarkStart w:id="36" w:name="_Toc3112"/>
      <w:r>
        <w:rPr>
          <w:rFonts w:hint="eastAsia" w:ascii="宋体" w:hAnsi="宋体" w:eastAsia="宋体" w:cs="宋体"/>
          <w:b/>
          <w:bCs/>
          <w:kern w:val="0"/>
          <w:szCs w:val="24"/>
          <w:lang w:bidi="ar"/>
        </w:rPr>
        <w:t>RS485线序说明</w:t>
      </w:r>
      <w:bookmarkEnd w:id="35"/>
      <w:bookmarkEnd w:id="36"/>
    </w:p>
    <w:p>
      <w:pPr>
        <w:widowControl/>
        <w:numPr>
          <w:ilvl w:val="0"/>
          <w:numId w:val="0"/>
        </w:numPr>
        <w:spacing w:line="240" w:lineRule="auto"/>
        <w:jc w:val="left"/>
        <w:outlineLvl w:val="9"/>
        <w:rPr>
          <w:rFonts w:hint="eastAsia" w:ascii="宋体" w:hAnsi="宋体" w:eastAsia="宋体" w:cs="宋体"/>
          <w:b/>
          <w:bCs/>
          <w:kern w:val="0"/>
          <w:szCs w:val="24"/>
          <w:lang w:bidi="ar"/>
        </w:rPr>
      </w:pPr>
    </w:p>
    <w:tbl>
      <w:tblPr>
        <w:tblStyle w:val="18"/>
        <w:tblW w:w="8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0"/>
        <w:gridCol w:w="2928"/>
        <w:gridCol w:w="2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60" w:type="dxa"/>
          </w:tcPr>
          <w:p>
            <w:pPr>
              <w:pStyle w:val="23"/>
              <w:spacing w:line="360" w:lineRule="auto"/>
              <w:jc w:val="center"/>
              <w:rPr>
                <w:b/>
              </w:rPr>
            </w:pPr>
            <w:r>
              <w:rPr>
                <w:rFonts w:hint="eastAsia"/>
                <w:b/>
              </w:rPr>
              <w:t>项目</w:t>
            </w:r>
          </w:p>
        </w:tc>
        <w:tc>
          <w:tcPr>
            <w:tcW w:w="2928" w:type="dxa"/>
          </w:tcPr>
          <w:p>
            <w:pPr>
              <w:pStyle w:val="23"/>
              <w:spacing w:line="360" w:lineRule="auto"/>
              <w:jc w:val="center"/>
              <w:rPr>
                <w:b/>
              </w:rPr>
            </w:pPr>
            <w:r>
              <w:rPr>
                <w:rFonts w:hint="eastAsia"/>
                <w:b/>
              </w:rPr>
              <w:t>线序名称</w:t>
            </w:r>
          </w:p>
        </w:tc>
        <w:tc>
          <w:tcPr>
            <w:tcW w:w="2794" w:type="dxa"/>
          </w:tcPr>
          <w:p>
            <w:pPr>
              <w:pStyle w:val="23"/>
              <w:spacing w:line="360" w:lineRule="auto"/>
              <w:jc w:val="center"/>
              <w:rPr>
                <w:b/>
              </w:rPr>
            </w:pPr>
            <w:r>
              <w:rPr>
                <w:rFonts w:hint="eastAsia"/>
                <w:b/>
              </w:rPr>
              <w:t>线色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0" w:type="dxa"/>
            <w:vMerge w:val="restart"/>
            <w:vAlign w:val="center"/>
          </w:tcPr>
          <w:p>
            <w:pPr>
              <w:pStyle w:val="23"/>
              <w:spacing w:line="360" w:lineRule="auto"/>
              <w:jc w:val="center"/>
            </w:pPr>
            <w:r>
              <w:rPr>
                <w:rFonts w:hint="eastAsia"/>
              </w:rPr>
              <w:t>电源</w:t>
            </w:r>
          </w:p>
        </w:tc>
        <w:tc>
          <w:tcPr>
            <w:tcW w:w="2928" w:type="dxa"/>
            <w:vAlign w:val="center"/>
          </w:tcPr>
          <w:p>
            <w:pPr>
              <w:pStyle w:val="23"/>
              <w:spacing w:line="360" w:lineRule="auto"/>
              <w:jc w:val="center"/>
            </w:pPr>
            <w:r>
              <w:rPr>
                <w:rFonts w:hint="eastAsia"/>
              </w:rPr>
              <w:t>电源正</w:t>
            </w:r>
          </w:p>
        </w:tc>
        <w:tc>
          <w:tcPr>
            <w:tcW w:w="2794" w:type="dxa"/>
            <w:vAlign w:val="center"/>
          </w:tcPr>
          <w:p>
            <w:pPr>
              <w:pStyle w:val="23"/>
              <w:spacing w:line="360" w:lineRule="auto"/>
              <w:jc w:val="center"/>
            </w:pPr>
            <w:r>
              <w:rPr>
                <w:rFonts w:hint="eastAsia"/>
                <w:lang w:val="en-US" w:eastAsia="zh-CN"/>
              </w:rPr>
              <w:t>红</w:t>
            </w:r>
            <w:r>
              <w:rPr>
                <w:rFonts w:hint="eastAsia"/>
              </w:rPr>
              <w:t xml:space="preserve">色线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0" w:type="dxa"/>
            <w:vMerge w:val="continue"/>
            <w:vAlign w:val="center"/>
          </w:tcPr>
          <w:p>
            <w:pPr>
              <w:pStyle w:val="23"/>
              <w:spacing w:line="360" w:lineRule="auto"/>
              <w:jc w:val="center"/>
            </w:pPr>
          </w:p>
        </w:tc>
        <w:tc>
          <w:tcPr>
            <w:tcW w:w="2928" w:type="dxa"/>
            <w:vAlign w:val="center"/>
          </w:tcPr>
          <w:p>
            <w:pPr>
              <w:pStyle w:val="23"/>
              <w:spacing w:line="360" w:lineRule="auto"/>
              <w:jc w:val="center"/>
            </w:pPr>
            <w:r>
              <w:rPr>
                <w:rFonts w:hint="eastAsia"/>
              </w:rPr>
              <w:t>电源负</w:t>
            </w:r>
          </w:p>
        </w:tc>
        <w:tc>
          <w:tcPr>
            <w:tcW w:w="2794" w:type="dxa"/>
            <w:vAlign w:val="center"/>
          </w:tcPr>
          <w:p>
            <w:pPr>
              <w:pStyle w:val="23"/>
              <w:spacing w:line="360" w:lineRule="auto"/>
              <w:jc w:val="center"/>
            </w:pPr>
            <w:r>
              <w:rPr>
                <w:rFonts w:hint="eastAsia"/>
                <w:lang w:val="en-US" w:eastAsia="zh-CN"/>
              </w:rPr>
              <w:t>黑</w:t>
            </w:r>
            <w:r>
              <w:rPr>
                <w:rFonts w:hint="eastAsia"/>
              </w:rPr>
              <w:t>色线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0" w:type="dxa"/>
            <w:vMerge w:val="restart"/>
            <w:vAlign w:val="center"/>
          </w:tcPr>
          <w:p>
            <w:pPr>
              <w:pStyle w:val="23"/>
              <w:spacing w:line="360" w:lineRule="auto"/>
              <w:jc w:val="center"/>
            </w:pPr>
            <w:r>
              <w:rPr>
                <w:rFonts w:hint="eastAsia"/>
              </w:rPr>
              <w:t>通讯</w:t>
            </w:r>
          </w:p>
        </w:tc>
        <w:tc>
          <w:tcPr>
            <w:tcW w:w="2928" w:type="dxa"/>
            <w:vAlign w:val="center"/>
          </w:tcPr>
          <w:p>
            <w:pPr>
              <w:pStyle w:val="23"/>
              <w:spacing w:line="360" w:lineRule="auto"/>
              <w:jc w:val="center"/>
            </w:pPr>
            <w:r>
              <w:rPr>
                <w:rFonts w:hint="eastAsia"/>
              </w:rPr>
              <w:t>RS485A</w:t>
            </w:r>
          </w:p>
        </w:tc>
        <w:tc>
          <w:tcPr>
            <w:tcW w:w="2794" w:type="dxa"/>
            <w:vAlign w:val="center"/>
          </w:tcPr>
          <w:p>
            <w:pPr>
              <w:pStyle w:val="23"/>
              <w:spacing w:line="360" w:lineRule="auto"/>
              <w:jc w:val="center"/>
            </w:pPr>
            <w:r>
              <w:rPr>
                <w:rFonts w:hint="eastAsia"/>
                <w:lang w:val="en-US" w:eastAsia="zh-CN"/>
              </w:rPr>
              <w:t>绿</w:t>
            </w:r>
            <w:r>
              <w:rPr>
                <w:rFonts w:hint="eastAsia"/>
              </w:rPr>
              <w:t>色线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0" w:type="dxa"/>
            <w:vMerge w:val="continue"/>
            <w:vAlign w:val="center"/>
          </w:tcPr>
          <w:p>
            <w:pPr>
              <w:pStyle w:val="23"/>
              <w:spacing w:line="360" w:lineRule="auto"/>
              <w:jc w:val="center"/>
            </w:pPr>
          </w:p>
        </w:tc>
        <w:tc>
          <w:tcPr>
            <w:tcW w:w="2928" w:type="dxa"/>
            <w:vAlign w:val="center"/>
          </w:tcPr>
          <w:p>
            <w:pPr>
              <w:pStyle w:val="23"/>
              <w:spacing w:line="360" w:lineRule="auto"/>
              <w:jc w:val="center"/>
            </w:pPr>
            <w:r>
              <w:rPr>
                <w:rFonts w:hint="eastAsia"/>
              </w:rPr>
              <w:t>RS485B</w:t>
            </w:r>
          </w:p>
        </w:tc>
        <w:tc>
          <w:tcPr>
            <w:tcW w:w="2794" w:type="dxa"/>
            <w:vAlign w:val="center"/>
          </w:tcPr>
          <w:p>
            <w:pPr>
              <w:pStyle w:val="23"/>
              <w:spacing w:line="360" w:lineRule="auto"/>
              <w:jc w:val="center"/>
            </w:pPr>
            <w:r>
              <w:rPr>
                <w:rFonts w:hint="eastAsia"/>
                <w:lang w:val="en-US" w:eastAsia="zh-CN"/>
              </w:rPr>
              <w:t>黄</w:t>
            </w:r>
            <w:r>
              <w:rPr>
                <w:rFonts w:hint="eastAsia"/>
              </w:rPr>
              <w:t>色线</w:t>
            </w:r>
          </w:p>
        </w:tc>
      </w:tr>
    </w:tbl>
    <w:p>
      <w:pPr>
        <w:widowControl/>
        <w:spacing w:line="240" w:lineRule="auto"/>
        <w:ind w:left="0" w:leftChars="0" w:firstLine="0" w:firstLineChars="0"/>
        <w:jc w:val="left"/>
        <w:outlineLvl w:val="9"/>
        <w:rPr>
          <w:rFonts w:hint="eastAsia" w:ascii="宋体" w:hAnsi="宋体" w:eastAsia="宋体" w:cs="宋体"/>
          <w:b/>
          <w:bCs/>
          <w:kern w:val="0"/>
          <w:szCs w:val="24"/>
          <w:lang w:bidi="ar"/>
        </w:rPr>
      </w:pPr>
    </w:p>
    <w:p>
      <w:pPr>
        <w:widowControl/>
        <w:numPr>
          <w:ilvl w:val="0"/>
          <w:numId w:val="2"/>
        </w:numPr>
        <w:spacing w:line="240" w:lineRule="auto"/>
        <w:ind w:left="0" w:leftChars="0" w:firstLine="482" w:firstLineChars="200"/>
        <w:jc w:val="left"/>
        <w:outlineLvl w:val="2"/>
        <w:rPr>
          <w:rFonts w:hint="eastAsia" w:ascii="宋体" w:hAnsi="宋体" w:eastAsia="宋体" w:cs="宋体"/>
          <w:b/>
          <w:bCs/>
          <w:kern w:val="0"/>
          <w:szCs w:val="24"/>
          <w:lang w:bidi="ar"/>
        </w:rPr>
      </w:pPr>
      <w:bookmarkStart w:id="37" w:name="_Toc18661"/>
      <w:bookmarkStart w:id="38" w:name="_Toc17474"/>
      <w:r>
        <w:rPr>
          <w:rFonts w:hint="eastAsia" w:ascii="宋体" w:hAnsi="宋体" w:eastAsia="宋体" w:cs="宋体"/>
          <w:b/>
          <w:bCs/>
          <w:kern w:val="0"/>
          <w:szCs w:val="24"/>
          <w:lang w:val="en-US" w:eastAsia="zh-CN" w:bidi="ar"/>
        </w:rPr>
        <w:t>模拟量</w:t>
      </w:r>
      <w:r>
        <w:rPr>
          <w:rFonts w:hint="eastAsia" w:ascii="宋体" w:hAnsi="宋体" w:eastAsia="宋体" w:cs="宋体"/>
          <w:b/>
          <w:bCs/>
          <w:kern w:val="0"/>
          <w:szCs w:val="24"/>
          <w:lang w:bidi="ar"/>
        </w:rPr>
        <w:t>线序说明</w:t>
      </w:r>
      <w:bookmarkEnd w:id="37"/>
      <w:bookmarkEnd w:id="38"/>
    </w:p>
    <w:p>
      <w:pPr>
        <w:widowControl/>
        <w:numPr>
          <w:ilvl w:val="0"/>
          <w:numId w:val="0"/>
        </w:numPr>
        <w:spacing w:line="240" w:lineRule="auto"/>
        <w:ind w:leftChars="200"/>
        <w:jc w:val="left"/>
        <w:outlineLvl w:val="9"/>
        <w:rPr>
          <w:rFonts w:hint="eastAsia" w:ascii="宋体" w:hAnsi="宋体" w:eastAsia="宋体" w:cs="宋体"/>
          <w:b/>
          <w:bCs/>
          <w:kern w:val="0"/>
          <w:szCs w:val="24"/>
          <w:lang w:bidi="ar"/>
        </w:rPr>
      </w:pPr>
    </w:p>
    <w:tbl>
      <w:tblPr>
        <w:tblStyle w:val="18"/>
        <w:tblW w:w="8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0"/>
        <w:gridCol w:w="2928"/>
        <w:gridCol w:w="2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60" w:type="dxa"/>
          </w:tcPr>
          <w:p>
            <w:pPr>
              <w:pStyle w:val="23"/>
              <w:spacing w:line="360" w:lineRule="auto"/>
              <w:jc w:val="center"/>
              <w:rPr>
                <w:b/>
              </w:rPr>
            </w:pPr>
            <w:r>
              <w:rPr>
                <w:rFonts w:hint="eastAsia"/>
                <w:b/>
              </w:rPr>
              <w:t>项目</w:t>
            </w:r>
          </w:p>
        </w:tc>
        <w:tc>
          <w:tcPr>
            <w:tcW w:w="2928" w:type="dxa"/>
          </w:tcPr>
          <w:p>
            <w:pPr>
              <w:pStyle w:val="23"/>
              <w:spacing w:line="360" w:lineRule="auto"/>
              <w:jc w:val="center"/>
              <w:rPr>
                <w:b/>
              </w:rPr>
            </w:pPr>
            <w:r>
              <w:rPr>
                <w:rFonts w:hint="eastAsia"/>
                <w:b/>
              </w:rPr>
              <w:t>线序名称</w:t>
            </w:r>
          </w:p>
        </w:tc>
        <w:tc>
          <w:tcPr>
            <w:tcW w:w="2794" w:type="dxa"/>
          </w:tcPr>
          <w:p>
            <w:pPr>
              <w:pStyle w:val="23"/>
              <w:spacing w:line="360" w:lineRule="auto"/>
              <w:jc w:val="center"/>
              <w:rPr>
                <w:b/>
              </w:rPr>
            </w:pPr>
            <w:r>
              <w:rPr>
                <w:rFonts w:hint="eastAsia"/>
                <w:b/>
              </w:rPr>
              <w:t>线色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0" w:type="dxa"/>
            <w:vMerge w:val="restart"/>
            <w:vAlign w:val="center"/>
          </w:tcPr>
          <w:p>
            <w:pPr>
              <w:pStyle w:val="23"/>
              <w:spacing w:line="360" w:lineRule="auto"/>
              <w:jc w:val="center"/>
            </w:pPr>
            <w:r>
              <w:rPr>
                <w:rFonts w:hint="eastAsia"/>
              </w:rPr>
              <w:t>电源</w:t>
            </w:r>
          </w:p>
        </w:tc>
        <w:tc>
          <w:tcPr>
            <w:tcW w:w="2928" w:type="dxa"/>
            <w:vAlign w:val="center"/>
          </w:tcPr>
          <w:p>
            <w:pPr>
              <w:pStyle w:val="23"/>
              <w:spacing w:line="360" w:lineRule="auto"/>
              <w:jc w:val="center"/>
            </w:pPr>
            <w:r>
              <w:rPr>
                <w:rFonts w:hint="eastAsia"/>
              </w:rPr>
              <w:t>电源正</w:t>
            </w:r>
          </w:p>
        </w:tc>
        <w:tc>
          <w:tcPr>
            <w:tcW w:w="2794" w:type="dxa"/>
            <w:vAlign w:val="center"/>
          </w:tcPr>
          <w:p>
            <w:pPr>
              <w:pStyle w:val="23"/>
              <w:spacing w:line="360" w:lineRule="auto"/>
              <w:jc w:val="center"/>
            </w:pPr>
            <w:r>
              <w:rPr>
                <w:rFonts w:hint="eastAsia"/>
                <w:lang w:val="en-US" w:eastAsia="zh-CN"/>
              </w:rPr>
              <w:t>红</w:t>
            </w:r>
            <w:r>
              <w:rPr>
                <w:rFonts w:hint="eastAsia"/>
              </w:rPr>
              <w:t xml:space="preserve">色线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0" w:type="dxa"/>
            <w:vMerge w:val="continue"/>
            <w:vAlign w:val="center"/>
          </w:tcPr>
          <w:p>
            <w:pPr>
              <w:pStyle w:val="23"/>
              <w:spacing w:line="360" w:lineRule="auto"/>
              <w:jc w:val="center"/>
            </w:pPr>
          </w:p>
        </w:tc>
        <w:tc>
          <w:tcPr>
            <w:tcW w:w="2928" w:type="dxa"/>
            <w:vAlign w:val="center"/>
          </w:tcPr>
          <w:p>
            <w:pPr>
              <w:pStyle w:val="23"/>
              <w:spacing w:line="360" w:lineRule="auto"/>
              <w:jc w:val="center"/>
            </w:pPr>
            <w:r>
              <w:rPr>
                <w:rFonts w:hint="eastAsia"/>
              </w:rPr>
              <w:t>电源负</w:t>
            </w:r>
          </w:p>
        </w:tc>
        <w:tc>
          <w:tcPr>
            <w:tcW w:w="2794" w:type="dxa"/>
            <w:vAlign w:val="center"/>
          </w:tcPr>
          <w:p>
            <w:pPr>
              <w:pStyle w:val="23"/>
              <w:spacing w:line="360" w:lineRule="auto"/>
              <w:jc w:val="center"/>
            </w:pPr>
            <w:r>
              <w:rPr>
                <w:rFonts w:hint="eastAsia"/>
                <w:lang w:val="en-US" w:eastAsia="zh-CN"/>
              </w:rPr>
              <w:t>黑</w:t>
            </w:r>
            <w:r>
              <w:rPr>
                <w:rFonts w:hint="eastAsia"/>
              </w:rPr>
              <w:t>色线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0" w:type="dxa"/>
            <w:vMerge w:val="restart"/>
            <w:vAlign w:val="center"/>
          </w:tcPr>
          <w:p>
            <w:pPr>
              <w:pStyle w:val="23"/>
              <w:spacing w:line="360" w:lineRule="auto"/>
              <w:jc w:val="center"/>
            </w:pPr>
            <w:r>
              <w:rPr>
                <w:rFonts w:hint="eastAsia"/>
              </w:rPr>
              <w:t>通讯</w:t>
            </w:r>
          </w:p>
        </w:tc>
        <w:tc>
          <w:tcPr>
            <w:tcW w:w="2928" w:type="dxa"/>
            <w:vAlign w:val="center"/>
          </w:tcPr>
          <w:p>
            <w:pPr>
              <w:pStyle w:val="23"/>
              <w:spacing w:line="360" w:lineRule="auto"/>
              <w:jc w:val="center"/>
              <w:rPr>
                <w:rFonts w:hint="default" w:eastAsiaTheme="minorEastAsia"/>
                <w:lang w:val="en-US" w:eastAsia="zh-CN"/>
              </w:rPr>
            </w:pPr>
            <w:r>
              <w:rPr>
                <w:rFonts w:hint="eastAsia"/>
                <w:lang w:val="en-US" w:eastAsia="zh-CN"/>
              </w:rPr>
              <w:t>电流/电压输出</w:t>
            </w:r>
          </w:p>
        </w:tc>
        <w:tc>
          <w:tcPr>
            <w:tcW w:w="2794" w:type="dxa"/>
            <w:vAlign w:val="center"/>
          </w:tcPr>
          <w:p>
            <w:pPr>
              <w:pStyle w:val="23"/>
              <w:spacing w:line="360" w:lineRule="auto"/>
              <w:jc w:val="center"/>
            </w:pPr>
            <w:r>
              <w:rPr>
                <w:rFonts w:hint="eastAsia"/>
                <w:lang w:val="en-US" w:eastAsia="zh-CN"/>
              </w:rPr>
              <w:t>绿</w:t>
            </w:r>
            <w:r>
              <w:rPr>
                <w:rFonts w:hint="eastAsia"/>
              </w:rPr>
              <w:t>色线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0" w:type="dxa"/>
            <w:vMerge w:val="continue"/>
            <w:vAlign w:val="center"/>
          </w:tcPr>
          <w:p>
            <w:pPr>
              <w:pStyle w:val="23"/>
              <w:spacing w:line="360" w:lineRule="auto"/>
              <w:jc w:val="center"/>
            </w:pPr>
          </w:p>
        </w:tc>
        <w:tc>
          <w:tcPr>
            <w:tcW w:w="2928" w:type="dxa"/>
            <w:vAlign w:val="center"/>
          </w:tcPr>
          <w:p>
            <w:pPr>
              <w:pStyle w:val="23"/>
              <w:spacing w:line="360" w:lineRule="auto"/>
              <w:jc w:val="center"/>
              <w:rPr>
                <w:rFonts w:hint="eastAsia" w:eastAsiaTheme="minorEastAsia"/>
                <w:lang w:eastAsia="zh-CN"/>
              </w:rPr>
            </w:pPr>
            <w:r>
              <w:rPr>
                <w:rFonts w:hint="eastAsia"/>
                <w:lang w:val="en-US" w:eastAsia="zh-CN"/>
              </w:rPr>
              <w:t>无</w:t>
            </w:r>
          </w:p>
        </w:tc>
        <w:tc>
          <w:tcPr>
            <w:tcW w:w="2794" w:type="dxa"/>
            <w:vAlign w:val="center"/>
          </w:tcPr>
          <w:p>
            <w:pPr>
              <w:pStyle w:val="23"/>
              <w:spacing w:line="360" w:lineRule="auto"/>
              <w:jc w:val="center"/>
            </w:pPr>
            <w:r>
              <w:rPr>
                <w:rFonts w:hint="eastAsia"/>
                <w:lang w:val="en-US" w:eastAsia="zh-CN"/>
              </w:rPr>
              <w:t>无</w:t>
            </w:r>
          </w:p>
        </w:tc>
      </w:tr>
    </w:tbl>
    <w:p>
      <w:pPr>
        <w:ind w:left="0" w:leftChars="0" w:firstLine="0" w:firstLineChars="0"/>
        <w:rPr>
          <w:rFonts w:hint="eastAsia"/>
        </w:rPr>
      </w:pPr>
    </w:p>
    <w:p>
      <w:pPr>
        <w:rPr>
          <w:rFonts w:hint="eastAsia"/>
        </w:rPr>
      </w:pPr>
      <w:r>
        <w:rPr>
          <w:rFonts w:hint="eastAsia"/>
        </w:rPr>
        <w:t>注意：</w:t>
      </w:r>
    </w:p>
    <w:p>
      <w:pPr>
        <w:ind w:firstLine="480"/>
        <w:rPr>
          <w:rFonts w:hint="eastAsia"/>
          <w:lang w:eastAsia="zh-CN"/>
        </w:rPr>
      </w:pPr>
      <w:r>
        <w:rPr>
          <w:rFonts w:hint="eastAsia"/>
        </w:rPr>
        <w:t>请严格按照线序说明接线，否则容易引起电流过大，造成设备损坏</w:t>
      </w:r>
      <w:r>
        <w:rPr>
          <w:rFonts w:hint="eastAsia"/>
          <w:lang w:eastAsia="zh-CN"/>
        </w:rPr>
        <w:t>。</w:t>
      </w:r>
    </w:p>
    <w:p>
      <w:pPr>
        <w:ind w:firstLine="480"/>
        <w:rPr>
          <w:rFonts w:hint="eastAsia"/>
          <w:lang w:val="en-US" w:eastAsia="zh-CN"/>
        </w:rPr>
      </w:pPr>
      <w:r>
        <w:rPr>
          <w:rFonts w:hint="eastAsia"/>
          <w:lang w:val="en-US" w:eastAsia="zh-CN"/>
        </w:rPr>
        <w:t>如未在我司购买电源适配器，则配4芯线，需客户自行准备9-18VDC供电电源。</w:t>
      </w:r>
    </w:p>
    <w:p>
      <w:pPr>
        <w:ind w:firstLine="480"/>
        <w:rPr>
          <w:rFonts w:hint="eastAsia"/>
          <w:lang w:eastAsia="zh-CN"/>
        </w:rPr>
      </w:pPr>
      <w:r>
        <w:rPr>
          <w:rFonts w:hint="eastAsia"/>
          <w:lang w:val="en-US" w:eastAsia="zh-CN"/>
        </w:rPr>
        <w:t>在我司购买了电源适配器的客户，设备出厂前我们会将DC母头接到设备上，客户收到产品后直插即可给设备供电。</w:t>
      </w:r>
    </w:p>
    <w:p>
      <w:pPr>
        <w:ind w:firstLine="480"/>
        <w:rPr>
          <w:rFonts w:hint="eastAsia"/>
          <w:lang w:val="en-US" w:eastAsia="zh-CN"/>
        </w:rPr>
      </w:pPr>
      <w:r>
        <w:rPr>
          <w:rFonts w:hint="eastAsia"/>
          <w:lang w:val="en-US" w:eastAsia="zh-CN"/>
        </w:rPr>
        <w:t>由于批次问题偶尔会出现线序颜色与说明书中不符，请客户以设备背面激光打印的线序为准。</w:t>
      </w:r>
    </w:p>
    <w:p>
      <w:pPr>
        <w:ind w:firstLine="480"/>
        <w:rPr>
          <w:rFonts w:hint="default"/>
          <w:lang w:val="en-US" w:eastAsia="zh-CN"/>
        </w:rPr>
      </w:pPr>
    </w:p>
    <w:p>
      <w:pPr>
        <w:pStyle w:val="2"/>
        <w:spacing w:line="360" w:lineRule="auto"/>
        <w:outlineLvl w:val="0"/>
        <w:rPr>
          <w:sz w:val="32"/>
          <w:szCs w:val="32"/>
        </w:rPr>
      </w:pPr>
      <w:bookmarkStart w:id="39" w:name="_Toc8268"/>
      <w:r>
        <w:rPr>
          <w:rFonts w:hint="eastAsia"/>
          <w:sz w:val="32"/>
          <w:szCs w:val="32"/>
        </w:rPr>
        <w:t>第五章 通讯协议及上位机配置</w:t>
      </w:r>
      <w:bookmarkEnd w:id="28"/>
      <w:bookmarkEnd w:id="39"/>
    </w:p>
    <w:p>
      <w:pPr>
        <w:pStyle w:val="3"/>
        <w:spacing w:line="360" w:lineRule="auto"/>
        <w:outlineLvl w:val="1"/>
        <w:rPr>
          <w:rFonts w:hint="eastAsia" w:asciiTheme="minorEastAsia" w:hAnsiTheme="minorEastAsia" w:eastAsiaTheme="minorEastAsia" w:cstheme="minorEastAsia"/>
          <w:sz w:val="28"/>
          <w:szCs w:val="28"/>
        </w:rPr>
      </w:pPr>
      <w:bookmarkStart w:id="40" w:name="_Toc2862"/>
      <w:bookmarkStart w:id="41" w:name="_Toc5112"/>
      <w:r>
        <w:rPr>
          <w:rFonts w:hint="eastAsia" w:asciiTheme="minorEastAsia" w:hAnsiTheme="minorEastAsia" w:eastAsiaTheme="minorEastAsia" w:cstheme="minorEastAsia"/>
          <w:sz w:val="28"/>
          <w:szCs w:val="28"/>
        </w:rPr>
        <w:t>5.1  485版通讯协议及说明</w:t>
      </w:r>
      <w:bookmarkEnd w:id="40"/>
      <w:bookmarkEnd w:id="41"/>
    </w:p>
    <w:tbl>
      <w:tblPr>
        <w:tblStyle w:val="17"/>
        <w:tblW w:w="8306" w:type="dxa"/>
        <w:jc w:val="center"/>
        <w:tblBorders>
          <w:top w:val="single" w:color="000000" w:sz="4" w:space="0"/>
          <w:left w:val="none" w:color="auto" w:sz="0" w:space="0"/>
          <w:bottom w:val="single" w:color="000000" w:sz="4"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463"/>
        <w:gridCol w:w="5843"/>
      </w:tblGrid>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463" w:type="dxa"/>
            <w:tcBorders>
              <w:top w:val="single" w:color="000000" w:sz="4" w:space="0"/>
              <w:bottom w:val="single" w:color="000000" w:sz="4" w:space="0"/>
            </w:tcBorders>
            <w:shd w:val="clear" w:color="auto" w:fill="FFFFFF"/>
            <w:noWrap w:val="0"/>
            <w:vAlign w:val="top"/>
          </w:tcPr>
          <w:p>
            <w:pPr>
              <w:rPr>
                <w:b/>
                <w:szCs w:val="24"/>
              </w:rPr>
            </w:pPr>
            <w:r>
              <w:rPr>
                <w:rFonts w:hint="eastAsia"/>
                <w:b/>
                <w:szCs w:val="24"/>
              </w:rPr>
              <w:t>参数</w:t>
            </w:r>
          </w:p>
        </w:tc>
        <w:tc>
          <w:tcPr>
            <w:tcW w:w="5843" w:type="dxa"/>
            <w:tcBorders>
              <w:top w:val="single" w:color="000000" w:sz="4" w:space="0"/>
              <w:bottom w:val="single" w:color="000000" w:sz="4" w:space="0"/>
            </w:tcBorders>
            <w:shd w:val="clear" w:color="auto" w:fill="FFFFFF"/>
            <w:noWrap w:val="0"/>
            <w:vAlign w:val="top"/>
          </w:tcPr>
          <w:p>
            <w:pPr>
              <w:rPr>
                <w:rFonts w:hint="eastAsia"/>
                <w:b/>
                <w:szCs w:val="24"/>
              </w:rPr>
            </w:pPr>
            <w:r>
              <w:rPr>
                <w:rFonts w:hint="eastAsia"/>
                <w:b/>
                <w:szCs w:val="24"/>
              </w:rPr>
              <w:t>内容</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463" w:type="dxa"/>
            <w:tcBorders>
              <w:top w:val="single" w:color="000000" w:sz="4" w:space="0"/>
              <w:bottom w:val="single" w:color="000000" w:sz="4" w:space="0"/>
            </w:tcBorders>
            <w:shd w:val="clear" w:color="auto" w:fill="BFBFBF"/>
            <w:noWrap w:val="0"/>
            <w:vAlign w:val="top"/>
          </w:tcPr>
          <w:p>
            <w:pPr>
              <w:rPr>
                <w:b/>
                <w:szCs w:val="24"/>
              </w:rPr>
            </w:pPr>
            <w:r>
              <w:rPr>
                <w:b/>
                <w:szCs w:val="24"/>
              </w:rPr>
              <w:t>编码</w:t>
            </w:r>
          </w:p>
        </w:tc>
        <w:tc>
          <w:tcPr>
            <w:tcW w:w="5843" w:type="dxa"/>
            <w:tcBorders>
              <w:top w:val="single" w:color="000000" w:sz="4" w:space="0"/>
              <w:bottom w:val="single" w:color="000000" w:sz="4" w:space="0"/>
            </w:tcBorders>
            <w:shd w:val="clear" w:color="auto" w:fill="BFBFBF"/>
            <w:noWrap w:val="0"/>
            <w:vAlign w:val="top"/>
          </w:tcPr>
          <w:p>
            <w:pPr>
              <w:rPr>
                <w:szCs w:val="24"/>
              </w:rPr>
            </w:pPr>
            <w:r>
              <w:rPr>
                <w:rFonts w:eastAsia="Times New Roman"/>
                <w:szCs w:val="24"/>
              </w:rPr>
              <w:t>8</w:t>
            </w:r>
            <w:r>
              <w:rPr>
                <w:spacing w:val="-11"/>
                <w:szCs w:val="24"/>
              </w:rPr>
              <w:t>位二进制</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PrEx>
        <w:trPr>
          <w:jc w:val="center"/>
        </w:trPr>
        <w:tc>
          <w:tcPr>
            <w:tcW w:w="2463" w:type="dxa"/>
            <w:tcBorders>
              <w:top w:val="single" w:color="000000" w:sz="4" w:space="0"/>
              <w:bottom w:val="nil"/>
            </w:tcBorders>
            <w:shd w:val="clear" w:color="auto" w:fill="FFFFFF"/>
            <w:noWrap w:val="0"/>
            <w:vAlign w:val="top"/>
          </w:tcPr>
          <w:p>
            <w:pPr>
              <w:rPr>
                <w:b/>
                <w:szCs w:val="24"/>
              </w:rPr>
            </w:pPr>
            <w:r>
              <w:rPr>
                <w:b/>
                <w:szCs w:val="24"/>
              </w:rPr>
              <w:t>数据位</w:t>
            </w:r>
          </w:p>
        </w:tc>
        <w:tc>
          <w:tcPr>
            <w:tcW w:w="5843" w:type="dxa"/>
            <w:tcBorders>
              <w:top w:val="single" w:color="000000" w:sz="4" w:space="0"/>
              <w:bottom w:val="nil"/>
            </w:tcBorders>
            <w:shd w:val="clear" w:color="auto" w:fill="FFFFFF"/>
            <w:noWrap w:val="0"/>
            <w:vAlign w:val="top"/>
          </w:tcPr>
          <w:p>
            <w:pPr>
              <w:rPr>
                <w:szCs w:val="24"/>
              </w:rPr>
            </w:pPr>
            <w:r>
              <w:rPr>
                <w:rFonts w:eastAsia="Times New Roman"/>
                <w:szCs w:val="24"/>
              </w:rPr>
              <w:t>8</w:t>
            </w:r>
            <w:r>
              <w:rPr>
                <w:spacing w:val="-3"/>
                <w:szCs w:val="24"/>
              </w:rPr>
              <w:t>位</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463" w:type="dxa"/>
            <w:tcBorders>
              <w:top w:val="nil"/>
              <w:bottom w:val="nil"/>
            </w:tcBorders>
            <w:shd w:val="clear" w:color="auto" w:fill="BFBFBF"/>
            <w:noWrap w:val="0"/>
            <w:vAlign w:val="top"/>
          </w:tcPr>
          <w:p>
            <w:pPr>
              <w:rPr>
                <w:b/>
                <w:szCs w:val="24"/>
              </w:rPr>
            </w:pPr>
            <w:r>
              <w:rPr>
                <w:b/>
                <w:szCs w:val="24"/>
              </w:rPr>
              <w:t>奇偶校验位</w:t>
            </w:r>
          </w:p>
        </w:tc>
        <w:tc>
          <w:tcPr>
            <w:tcW w:w="5843" w:type="dxa"/>
            <w:tcBorders>
              <w:top w:val="nil"/>
              <w:bottom w:val="nil"/>
            </w:tcBorders>
            <w:shd w:val="clear" w:color="auto" w:fill="BFBFBF"/>
            <w:noWrap w:val="0"/>
            <w:vAlign w:val="top"/>
          </w:tcPr>
          <w:p>
            <w:pPr>
              <w:rPr>
                <w:szCs w:val="24"/>
              </w:rPr>
            </w:pPr>
            <w:r>
              <w:rPr>
                <w:szCs w:val="24"/>
              </w:rPr>
              <w:t>无</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2463" w:type="dxa"/>
            <w:tcBorders>
              <w:top w:val="nil"/>
              <w:bottom w:val="nil"/>
            </w:tcBorders>
            <w:shd w:val="clear" w:color="auto" w:fill="FFFFFF"/>
            <w:noWrap w:val="0"/>
            <w:vAlign w:val="top"/>
          </w:tcPr>
          <w:p>
            <w:pPr>
              <w:rPr>
                <w:b/>
                <w:szCs w:val="24"/>
              </w:rPr>
            </w:pPr>
            <w:r>
              <w:rPr>
                <w:b/>
                <w:szCs w:val="24"/>
              </w:rPr>
              <w:t>停止位</w:t>
            </w:r>
          </w:p>
        </w:tc>
        <w:tc>
          <w:tcPr>
            <w:tcW w:w="5843" w:type="dxa"/>
            <w:tcBorders>
              <w:top w:val="nil"/>
              <w:bottom w:val="nil"/>
            </w:tcBorders>
            <w:shd w:val="clear" w:color="auto" w:fill="FFFFFF"/>
            <w:noWrap w:val="0"/>
            <w:vAlign w:val="top"/>
          </w:tcPr>
          <w:p>
            <w:pPr>
              <w:rPr>
                <w:szCs w:val="24"/>
              </w:rPr>
            </w:pPr>
            <w:r>
              <w:rPr>
                <w:rFonts w:eastAsia="Times New Roman"/>
                <w:szCs w:val="24"/>
              </w:rPr>
              <w:t>1</w:t>
            </w:r>
            <w:r>
              <w:rPr>
                <w:spacing w:val="-3"/>
                <w:szCs w:val="24"/>
              </w:rPr>
              <w:t>位</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463" w:type="dxa"/>
            <w:tcBorders>
              <w:top w:val="nil"/>
              <w:bottom w:val="nil"/>
            </w:tcBorders>
            <w:shd w:val="clear" w:color="auto" w:fill="BFBFBF"/>
            <w:noWrap w:val="0"/>
            <w:vAlign w:val="top"/>
          </w:tcPr>
          <w:p>
            <w:pPr>
              <w:rPr>
                <w:b/>
                <w:szCs w:val="24"/>
              </w:rPr>
            </w:pPr>
            <w:r>
              <w:rPr>
                <w:b/>
                <w:szCs w:val="24"/>
              </w:rPr>
              <w:t>错误校验</w:t>
            </w:r>
          </w:p>
        </w:tc>
        <w:tc>
          <w:tcPr>
            <w:tcW w:w="5843" w:type="dxa"/>
            <w:tcBorders>
              <w:top w:val="nil"/>
              <w:bottom w:val="nil"/>
            </w:tcBorders>
            <w:shd w:val="clear" w:color="auto" w:fill="BFBFBF"/>
            <w:noWrap w:val="0"/>
            <w:vAlign w:val="top"/>
          </w:tcPr>
          <w:p>
            <w:pPr>
              <w:rPr>
                <w:szCs w:val="24"/>
              </w:rPr>
            </w:pPr>
            <w:r>
              <w:rPr>
                <w:rFonts w:eastAsia="Times New Roman"/>
                <w:szCs w:val="24"/>
              </w:rPr>
              <w:t>CRC</w:t>
            </w:r>
            <w:r>
              <w:rPr>
                <w:szCs w:val="24"/>
              </w:rPr>
              <w:t>（冗余循环码）</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463" w:type="dxa"/>
            <w:tcBorders>
              <w:top w:val="nil"/>
              <w:bottom w:val="single" w:color="000000" w:sz="4" w:space="0"/>
            </w:tcBorders>
            <w:shd w:val="clear" w:color="auto" w:fill="FFFFFF"/>
            <w:noWrap w:val="0"/>
            <w:vAlign w:val="top"/>
          </w:tcPr>
          <w:p>
            <w:pPr>
              <w:rPr>
                <w:b/>
                <w:szCs w:val="24"/>
              </w:rPr>
            </w:pPr>
            <w:r>
              <w:rPr>
                <w:b/>
                <w:szCs w:val="24"/>
              </w:rPr>
              <w:t>波特率</w:t>
            </w:r>
          </w:p>
        </w:tc>
        <w:tc>
          <w:tcPr>
            <w:tcW w:w="5843" w:type="dxa"/>
            <w:tcBorders>
              <w:top w:val="nil"/>
              <w:bottom w:val="single" w:color="000000" w:sz="4" w:space="0"/>
            </w:tcBorders>
            <w:shd w:val="clear" w:color="auto" w:fill="FFFFFF"/>
            <w:noWrap w:val="0"/>
            <w:vAlign w:val="top"/>
          </w:tcPr>
          <w:p>
            <w:pPr>
              <w:rPr>
                <w:rFonts w:eastAsia="Times New Roman"/>
                <w:szCs w:val="24"/>
              </w:rPr>
            </w:pPr>
            <w:r>
              <w:t>9600 bit/s</w:t>
            </w:r>
          </w:p>
        </w:tc>
      </w:tr>
    </w:tbl>
    <w:p>
      <w:pPr>
        <w:pStyle w:val="3"/>
        <w:spacing w:line="360" w:lineRule="auto"/>
        <w:outlineLvl w:val="1"/>
        <w:rPr>
          <w:rFonts w:hint="eastAsia" w:asciiTheme="minorEastAsia" w:hAnsiTheme="minorEastAsia" w:eastAsiaTheme="minorEastAsia" w:cstheme="minorEastAsia"/>
          <w:sz w:val="28"/>
          <w:szCs w:val="28"/>
          <w:lang w:val="en-US" w:eastAsia="zh-CN"/>
        </w:rPr>
      </w:pPr>
      <w:bookmarkStart w:id="42" w:name="_Toc488485535"/>
      <w:bookmarkStart w:id="43" w:name="_Toc25180"/>
      <w:bookmarkStart w:id="44" w:name="_Toc26995"/>
      <w:r>
        <w:rPr>
          <w:rFonts w:hint="eastAsia" w:asciiTheme="minorEastAsia" w:hAnsiTheme="minorEastAsia" w:eastAsiaTheme="minorEastAsia" w:cstheme="minorEastAsia"/>
          <w:sz w:val="28"/>
          <w:szCs w:val="28"/>
          <w:lang w:val="en-US" w:eastAsia="zh-CN"/>
        </w:rPr>
        <w:t>5.2数据帧格式定义</w:t>
      </w:r>
      <w:bookmarkEnd w:id="42"/>
      <w:bookmarkEnd w:id="43"/>
      <w:bookmarkEnd w:id="44"/>
    </w:p>
    <w:p>
      <w:pPr>
        <w:ind w:firstLine="480"/>
        <w:rPr>
          <w:rFonts w:hint="eastAsia"/>
          <w:lang w:val="en-US" w:eastAsia="zh-CN"/>
        </w:rPr>
      </w:pPr>
      <w:r>
        <w:rPr>
          <w:rFonts w:hint="eastAsia"/>
          <w:lang w:val="en-US" w:eastAsia="zh-CN"/>
        </w:rPr>
        <w:t xml:space="preserve">采用 Modbus-RTU 通讯规约，格式如下： </w:t>
      </w:r>
    </w:p>
    <w:p>
      <w:pPr>
        <w:ind w:firstLine="480"/>
        <w:rPr>
          <w:rFonts w:hint="eastAsia"/>
          <w:lang w:val="en-US" w:eastAsia="zh-CN"/>
        </w:rPr>
      </w:pPr>
      <w:r>
        <w:rPr>
          <w:rFonts w:hint="eastAsia"/>
          <w:lang w:val="en-US" w:eastAsia="zh-CN"/>
        </w:rPr>
        <w:t>初始结构&gt;=4字节的时间</w:t>
      </w:r>
    </w:p>
    <w:p>
      <w:pPr>
        <w:ind w:firstLine="480"/>
        <w:rPr>
          <w:rFonts w:hint="eastAsia"/>
          <w:lang w:val="en-US" w:eastAsia="zh-CN"/>
        </w:rPr>
      </w:pPr>
      <w:r>
        <w:rPr>
          <w:rFonts w:hint="eastAsia"/>
          <w:lang w:val="en-US" w:eastAsia="zh-CN"/>
        </w:rPr>
        <w:t>地址码= 1字节</w:t>
      </w:r>
    </w:p>
    <w:p>
      <w:pPr>
        <w:ind w:firstLine="480"/>
        <w:rPr>
          <w:rFonts w:hint="eastAsia"/>
          <w:lang w:val="en-US" w:eastAsia="zh-CN"/>
        </w:rPr>
      </w:pPr>
      <w:r>
        <w:rPr>
          <w:rFonts w:hint="eastAsia"/>
          <w:lang w:val="en-US" w:eastAsia="zh-CN"/>
        </w:rPr>
        <w:t>功能码= 1字节</w:t>
      </w:r>
    </w:p>
    <w:p>
      <w:pPr>
        <w:ind w:firstLine="480"/>
        <w:rPr>
          <w:rFonts w:hint="eastAsia"/>
          <w:lang w:val="en-US" w:eastAsia="zh-CN"/>
        </w:rPr>
      </w:pPr>
      <w:r>
        <w:rPr>
          <w:rFonts w:hint="eastAsia"/>
          <w:lang w:val="en-US" w:eastAsia="zh-CN"/>
        </w:rPr>
        <w:t>数据区= N字节</w:t>
      </w:r>
    </w:p>
    <w:p>
      <w:pPr>
        <w:ind w:firstLine="480"/>
        <w:rPr>
          <w:rFonts w:hint="eastAsia"/>
          <w:lang w:val="en-US" w:eastAsia="zh-CN"/>
        </w:rPr>
      </w:pPr>
      <w:r>
        <w:rPr>
          <w:rFonts w:hint="eastAsia"/>
          <w:lang w:val="en-US" w:eastAsia="zh-CN"/>
        </w:rPr>
        <w:t>错误校验= 16位 CRC 码</w:t>
      </w:r>
    </w:p>
    <w:p>
      <w:pPr>
        <w:ind w:firstLine="480"/>
        <w:rPr>
          <w:rFonts w:hint="eastAsia"/>
          <w:lang w:val="en-US" w:eastAsia="zh-CN"/>
        </w:rPr>
      </w:pPr>
      <w:r>
        <w:rPr>
          <w:rFonts w:hint="eastAsia"/>
          <w:lang w:val="en-US" w:eastAsia="zh-CN"/>
        </w:rPr>
        <w:t>结束结构&gt;=4字节的时间</w:t>
      </w:r>
    </w:p>
    <w:p>
      <w:pPr>
        <w:ind w:firstLine="480"/>
        <w:rPr>
          <w:rFonts w:hint="eastAsia"/>
          <w:lang w:val="en-US" w:eastAsia="zh-CN"/>
        </w:rPr>
      </w:pPr>
      <w:r>
        <w:rPr>
          <w:rFonts w:hint="eastAsia"/>
          <w:lang w:val="en-US" w:eastAsia="zh-CN"/>
        </w:rPr>
        <w:t>地址码：为变送器的地址，在通讯网络中是唯一的（出厂默认0x01）。</w:t>
      </w:r>
    </w:p>
    <w:p>
      <w:pPr>
        <w:ind w:firstLine="480"/>
        <w:rPr>
          <w:rFonts w:hint="eastAsia"/>
          <w:lang w:val="en-US" w:eastAsia="zh-CN"/>
        </w:rPr>
      </w:pPr>
      <w:r>
        <w:rPr>
          <w:rFonts w:hint="eastAsia"/>
          <w:lang w:val="en-US" w:eastAsia="zh-CN"/>
        </w:rPr>
        <w:t>功能码：主机所发指令功能提示，本变送器只用到功能码 0x03（读取存器数据）。</w:t>
      </w:r>
    </w:p>
    <w:p>
      <w:pPr>
        <w:ind w:firstLine="480"/>
        <w:rPr>
          <w:rFonts w:hint="eastAsia"/>
          <w:lang w:val="en-US" w:eastAsia="zh-CN"/>
        </w:rPr>
      </w:pPr>
      <w:r>
        <w:rPr>
          <w:rFonts w:hint="eastAsia"/>
          <w:lang w:val="en-US" w:eastAsia="zh-CN"/>
        </w:rPr>
        <w:t>数据区：数据区是具体通讯数区，注意 16bits 数据高字节在前</w:t>
      </w:r>
    </w:p>
    <w:p>
      <w:pPr>
        <w:ind w:firstLine="480"/>
        <w:rPr>
          <w:rFonts w:hint="eastAsia"/>
          <w:lang w:val="en-US" w:eastAsia="zh-CN"/>
        </w:rPr>
      </w:pPr>
      <w:r>
        <w:rPr>
          <w:rFonts w:hint="eastAsia"/>
          <w:lang w:val="en-US" w:eastAsia="zh-CN"/>
        </w:rPr>
        <w:t>CRC 码：二字节的校验码。</w:t>
      </w:r>
    </w:p>
    <w:p/>
    <w:p>
      <w:pPr>
        <w:ind w:firstLine="482"/>
        <w:outlineLvl w:val="2"/>
        <w:rPr>
          <w:b/>
          <w:bCs/>
        </w:rPr>
      </w:pPr>
      <w:bookmarkStart w:id="45" w:name="_Toc23377"/>
      <w:r>
        <w:rPr>
          <w:rFonts w:hint="eastAsia"/>
          <w:b/>
          <w:bCs/>
        </w:rPr>
        <w:t>（1）读取设备地址0X01的气压值</w:t>
      </w:r>
      <w:bookmarkEnd w:id="45"/>
    </w:p>
    <w:p>
      <w:pPr>
        <w:ind w:firstLine="480"/>
      </w:pPr>
      <w:r>
        <w:rPr>
          <w:rFonts w:hint="eastAsia"/>
        </w:rPr>
        <w:t>问询帧：</w:t>
      </w:r>
    </w:p>
    <w:tbl>
      <w:tblPr>
        <w:tblStyle w:val="18"/>
        <w:tblW w:w="84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1200"/>
        <w:gridCol w:w="1600"/>
        <w:gridCol w:w="1517"/>
        <w:gridCol w:w="1416"/>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225" w:type="dxa"/>
          </w:tcPr>
          <w:p>
            <w:pPr>
              <w:spacing w:line="360" w:lineRule="auto"/>
              <w:ind w:firstLine="0" w:firstLineChars="0"/>
            </w:pPr>
            <w:r>
              <w:rPr>
                <w:rFonts w:hint="eastAsia"/>
              </w:rPr>
              <w:t>地址码</w:t>
            </w:r>
          </w:p>
        </w:tc>
        <w:tc>
          <w:tcPr>
            <w:tcW w:w="1200" w:type="dxa"/>
          </w:tcPr>
          <w:p>
            <w:pPr>
              <w:spacing w:line="360" w:lineRule="auto"/>
              <w:ind w:firstLine="0" w:firstLineChars="0"/>
            </w:pPr>
            <w:r>
              <w:rPr>
                <w:rFonts w:hint="eastAsia"/>
              </w:rPr>
              <w:t>功能码</w:t>
            </w:r>
          </w:p>
        </w:tc>
        <w:tc>
          <w:tcPr>
            <w:tcW w:w="1600" w:type="dxa"/>
          </w:tcPr>
          <w:p>
            <w:pPr>
              <w:spacing w:line="360" w:lineRule="auto"/>
              <w:ind w:firstLine="0" w:firstLineChars="0"/>
            </w:pPr>
            <w:r>
              <w:rPr>
                <w:rFonts w:hint="eastAsia"/>
              </w:rPr>
              <w:t>起始地址</w:t>
            </w:r>
          </w:p>
        </w:tc>
        <w:tc>
          <w:tcPr>
            <w:tcW w:w="1517" w:type="dxa"/>
          </w:tcPr>
          <w:p>
            <w:pPr>
              <w:spacing w:line="360" w:lineRule="auto"/>
              <w:ind w:firstLine="0" w:firstLineChars="0"/>
            </w:pPr>
            <w:r>
              <w:rPr>
                <w:rFonts w:hint="eastAsia"/>
              </w:rPr>
              <w:t>数据长度</w:t>
            </w:r>
          </w:p>
        </w:tc>
        <w:tc>
          <w:tcPr>
            <w:tcW w:w="1416" w:type="dxa"/>
          </w:tcPr>
          <w:p>
            <w:pPr>
              <w:spacing w:line="360" w:lineRule="auto"/>
              <w:ind w:firstLine="0" w:firstLineChars="0"/>
            </w:pPr>
            <w:r>
              <w:rPr>
                <w:rFonts w:hint="eastAsia"/>
              </w:rPr>
              <w:t>校验码低位</w:t>
            </w:r>
          </w:p>
        </w:tc>
        <w:tc>
          <w:tcPr>
            <w:tcW w:w="1534" w:type="dxa"/>
          </w:tcPr>
          <w:p>
            <w:pPr>
              <w:spacing w:line="360" w:lineRule="auto"/>
              <w:ind w:firstLine="0" w:firstLineChars="0"/>
            </w:pPr>
            <w:r>
              <w:rPr>
                <w:rFonts w:hint="eastAsia"/>
              </w:rPr>
              <w:t>校验码高位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25" w:type="dxa"/>
          </w:tcPr>
          <w:p>
            <w:pPr>
              <w:spacing w:line="360" w:lineRule="auto"/>
              <w:ind w:firstLine="0" w:firstLineChars="0"/>
            </w:pPr>
            <w:r>
              <w:rPr>
                <w:rFonts w:hint="eastAsia"/>
              </w:rPr>
              <w:t>0x01</w:t>
            </w:r>
          </w:p>
        </w:tc>
        <w:tc>
          <w:tcPr>
            <w:tcW w:w="1200" w:type="dxa"/>
          </w:tcPr>
          <w:p>
            <w:pPr>
              <w:spacing w:line="360" w:lineRule="auto"/>
              <w:ind w:firstLine="0" w:firstLineChars="0"/>
            </w:pPr>
            <w:r>
              <w:rPr>
                <w:rFonts w:hint="eastAsia"/>
              </w:rPr>
              <w:t>0x03</w:t>
            </w:r>
          </w:p>
        </w:tc>
        <w:tc>
          <w:tcPr>
            <w:tcW w:w="1600" w:type="dxa"/>
          </w:tcPr>
          <w:p>
            <w:pPr>
              <w:spacing w:line="360" w:lineRule="auto"/>
              <w:ind w:firstLine="0" w:firstLineChars="0"/>
              <w:rPr>
                <w:rFonts w:hint="eastAsia" w:eastAsiaTheme="minorEastAsia"/>
                <w:lang w:val="en-US" w:eastAsia="zh-CN"/>
              </w:rPr>
            </w:pPr>
            <w:r>
              <w:rPr>
                <w:rFonts w:hint="eastAsia"/>
              </w:rPr>
              <w:t>0x00,0x0</w:t>
            </w:r>
            <w:r>
              <w:rPr>
                <w:rFonts w:hint="eastAsia"/>
                <w:lang w:val="en-US" w:eastAsia="zh-CN"/>
              </w:rPr>
              <w:t>5</w:t>
            </w:r>
          </w:p>
        </w:tc>
        <w:tc>
          <w:tcPr>
            <w:tcW w:w="1517" w:type="dxa"/>
          </w:tcPr>
          <w:p>
            <w:pPr>
              <w:spacing w:line="360" w:lineRule="auto"/>
              <w:ind w:firstLine="0" w:firstLineChars="0"/>
            </w:pPr>
            <w:r>
              <w:rPr>
                <w:rFonts w:hint="eastAsia"/>
              </w:rPr>
              <w:t>0x00,0x01</w:t>
            </w:r>
          </w:p>
        </w:tc>
        <w:tc>
          <w:tcPr>
            <w:tcW w:w="1416" w:type="dxa"/>
          </w:tcPr>
          <w:p>
            <w:pPr>
              <w:spacing w:line="360" w:lineRule="auto"/>
              <w:ind w:firstLine="0" w:firstLineChars="0"/>
              <w:rPr>
                <w:rFonts w:hint="default" w:eastAsiaTheme="minorEastAsia"/>
                <w:lang w:val="en-US" w:eastAsia="zh-CN"/>
              </w:rPr>
            </w:pPr>
            <w:r>
              <w:rPr>
                <w:rFonts w:hint="eastAsia"/>
              </w:rPr>
              <w:t>0x</w:t>
            </w:r>
            <w:r>
              <w:rPr>
                <w:rFonts w:hint="eastAsia"/>
                <w:lang w:val="en-US" w:eastAsia="zh-CN"/>
              </w:rPr>
              <w:t>94</w:t>
            </w:r>
          </w:p>
        </w:tc>
        <w:tc>
          <w:tcPr>
            <w:tcW w:w="1534" w:type="dxa"/>
          </w:tcPr>
          <w:p>
            <w:pPr>
              <w:spacing w:line="360" w:lineRule="auto"/>
              <w:ind w:firstLine="0" w:firstLineChars="0"/>
              <w:rPr>
                <w:rFonts w:hint="eastAsia" w:eastAsiaTheme="minorEastAsia"/>
                <w:lang w:val="en-US" w:eastAsia="zh-CN"/>
              </w:rPr>
            </w:pPr>
            <w:r>
              <w:rPr>
                <w:rFonts w:hint="eastAsia"/>
              </w:rPr>
              <w:t>0x0</w:t>
            </w:r>
            <w:r>
              <w:rPr>
                <w:rFonts w:hint="eastAsia"/>
                <w:lang w:val="en-US" w:eastAsia="zh-CN"/>
              </w:rPr>
              <w:t>B</w:t>
            </w:r>
          </w:p>
        </w:tc>
      </w:tr>
    </w:tbl>
    <w:p>
      <w:pPr>
        <w:ind w:firstLine="480"/>
      </w:pPr>
      <w:r>
        <w:rPr>
          <w:rFonts w:hint="eastAsia"/>
        </w:rPr>
        <w:t>应答帧：</w:t>
      </w:r>
    </w:p>
    <w:tbl>
      <w:tblPr>
        <w:tblStyle w:val="18"/>
        <w:tblW w:w="84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1183"/>
        <w:gridCol w:w="1600"/>
        <w:gridCol w:w="1517"/>
        <w:gridCol w:w="1417"/>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225" w:type="dxa"/>
          </w:tcPr>
          <w:p>
            <w:pPr>
              <w:spacing w:line="360" w:lineRule="auto"/>
              <w:ind w:firstLine="0" w:firstLineChars="0"/>
            </w:pPr>
            <w:r>
              <w:rPr>
                <w:rFonts w:hint="eastAsia"/>
              </w:rPr>
              <w:t>地址码</w:t>
            </w:r>
          </w:p>
        </w:tc>
        <w:tc>
          <w:tcPr>
            <w:tcW w:w="1183" w:type="dxa"/>
          </w:tcPr>
          <w:p>
            <w:pPr>
              <w:spacing w:line="360" w:lineRule="auto"/>
              <w:ind w:firstLine="0" w:firstLineChars="0"/>
            </w:pPr>
            <w:r>
              <w:rPr>
                <w:rFonts w:hint="eastAsia"/>
              </w:rPr>
              <w:t>功能码</w:t>
            </w:r>
          </w:p>
        </w:tc>
        <w:tc>
          <w:tcPr>
            <w:tcW w:w="1600" w:type="dxa"/>
          </w:tcPr>
          <w:p>
            <w:pPr>
              <w:spacing w:line="360" w:lineRule="auto"/>
              <w:ind w:firstLine="0" w:firstLineChars="0"/>
            </w:pPr>
            <w:r>
              <w:rPr>
                <w:rFonts w:hint="eastAsia"/>
              </w:rPr>
              <w:t>数据字节数</w:t>
            </w:r>
          </w:p>
        </w:tc>
        <w:tc>
          <w:tcPr>
            <w:tcW w:w="1517" w:type="dxa"/>
          </w:tcPr>
          <w:p>
            <w:pPr>
              <w:spacing w:line="360" w:lineRule="auto"/>
              <w:ind w:firstLine="0" w:firstLineChars="0"/>
            </w:pPr>
            <w:r>
              <w:rPr>
                <w:rFonts w:hint="eastAsia"/>
              </w:rPr>
              <w:t>气压值</w:t>
            </w:r>
          </w:p>
        </w:tc>
        <w:tc>
          <w:tcPr>
            <w:tcW w:w="1417" w:type="dxa"/>
          </w:tcPr>
          <w:p>
            <w:pPr>
              <w:spacing w:line="360" w:lineRule="auto"/>
              <w:ind w:firstLine="0" w:firstLineChars="0"/>
            </w:pPr>
            <w:r>
              <w:rPr>
                <w:rFonts w:hint="eastAsia"/>
              </w:rPr>
              <w:t>校验码低位</w:t>
            </w:r>
          </w:p>
        </w:tc>
        <w:tc>
          <w:tcPr>
            <w:tcW w:w="1524" w:type="dxa"/>
          </w:tcPr>
          <w:p>
            <w:pPr>
              <w:spacing w:line="360" w:lineRule="auto"/>
              <w:ind w:firstLine="0" w:firstLineChars="0"/>
            </w:pPr>
            <w:r>
              <w:rPr>
                <w:rFonts w:hint="eastAsia"/>
              </w:rPr>
              <w:t>校验码高位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25" w:type="dxa"/>
          </w:tcPr>
          <w:p>
            <w:pPr>
              <w:spacing w:line="360" w:lineRule="auto"/>
              <w:ind w:firstLine="0" w:firstLineChars="0"/>
            </w:pPr>
            <w:r>
              <w:rPr>
                <w:rFonts w:hint="eastAsia"/>
              </w:rPr>
              <w:t>0x01</w:t>
            </w:r>
          </w:p>
        </w:tc>
        <w:tc>
          <w:tcPr>
            <w:tcW w:w="1183" w:type="dxa"/>
          </w:tcPr>
          <w:p>
            <w:pPr>
              <w:spacing w:line="360" w:lineRule="auto"/>
              <w:ind w:firstLine="0" w:firstLineChars="0"/>
            </w:pPr>
            <w:r>
              <w:rPr>
                <w:rFonts w:hint="eastAsia"/>
              </w:rPr>
              <w:t>0x03</w:t>
            </w:r>
          </w:p>
        </w:tc>
        <w:tc>
          <w:tcPr>
            <w:tcW w:w="1600" w:type="dxa"/>
          </w:tcPr>
          <w:p>
            <w:pPr>
              <w:spacing w:line="360" w:lineRule="auto"/>
              <w:ind w:firstLine="0" w:firstLineChars="0"/>
            </w:pPr>
            <w:r>
              <w:rPr>
                <w:rFonts w:hint="eastAsia"/>
              </w:rPr>
              <w:t>0x02</w:t>
            </w:r>
          </w:p>
        </w:tc>
        <w:tc>
          <w:tcPr>
            <w:tcW w:w="1517" w:type="dxa"/>
          </w:tcPr>
          <w:p>
            <w:pPr>
              <w:spacing w:line="360" w:lineRule="auto"/>
              <w:ind w:firstLine="0" w:firstLineChars="0"/>
              <w:rPr>
                <w:rFonts w:hint="default" w:eastAsiaTheme="minorEastAsia"/>
                <w:lang w:val="en-US" w:eastAsia="zh-CN"/>
              </w:rPr>
            </w:pPr>
            <w:r>
              <w:rPr>
                <w:rFonts w:hint="eastAsia"/>
              </w:rPr>
              <w:t>0x</w:t>
            </w:r>
            <w:r>
              <w:rPr>
                <w:rFonts w:hint="eastAsia"/>
                <w:lang w:val="en-US" w:eastAsia="zh-CN"/>
              </w:rPr>
              <w:t>03</w:t>
            </w:r>
            <w:r>
              <w:rPr>
                <w:rFonts w:hint="eastAsia"/>
              </w:rPr>
              <w:t>,0x</w:t>
            </w:r>
            <w:r>
              <w:rPr>
                <w:rFonts w:hint="eastAsia"/>
                <w:lang w:val="en-US" w:eastAsia="zh-CN"/>
              </w:rPr>
              <w:t>F5</w:t>
            </w:r>
          </w:p>
        </w:tc>
        <w:tc>
          <w:tcPr>
            <w:tcW w:w="1417" w:type="dxa"/>
          </w:tcPr>
          <w:p>
            <w:pPr>
              <w:spacing w:line="360" w:lineRule="auto"/>
              <w:ind w:firstLine="0" w:firstLineChars="0"/>
            </w:pPr>
            <w:r>
              <w:rPr>
                <w:rFonts w:hint="eastAsia"/>
              </w:rPr>
              <w:t>0xA2</w:t>
            </w:r>
          </w:p>
        </w:tc>
        <w:tc>
          <w:tcPr>
            <w:tcW w:w="1524" w:type="dxa"/>
          </w:tcPr>
          <w:p>
            <w:pPr>
              <w:spacing w:line="360" w:lineRule="auto"/>
              <w:ind w:firstLine="0" w:firstLineChars="0"/>
            </w:pPr>
            <w:r>
              <w:rPr>
                <w:rFonts w:hint="eastAsia"/>
              </w:rPr>
              <w:t>0x1E</w:t>
            </w:r>
          </w:p>
        </w:tc>
      </w:tr>
    </w:tbl>
    <w:p>
      <w:pPr>
        <w:ind w:firstLine="480"/>
      </w:pPr>
      <w:r>
        <w:rPr>
          <w:rFonts w:hint="eastAsia"/>
          <w:lang w:val="en-US" w:eastAsia="zh-CN"/>
        </w:rPr>
        <w:t>03F5</w:t>
      </w:r>
      <w:r>
        <w:t>(十六进制)</w:t>
      </w:r>
      <w:r>
        <w:rPr>
          <w:rFonts w:hint="eastAsia"/>
        </w:rPr>
        <w:t xml:space="preserve"> =1013 =&gt; 气压值 = 101</w:t>
      </w:r>
      <w:r>
        <w:rPr>
          <w:rFonts w:hint="eastAsia"/>
          <w:lang w:val="en-US" w:eastAsia="zh-CN"/>
        </w:rPr>
        <w:t>.</w:t>
      </w:r>
      <w:r>
        <w:rPr>
          <w:rFonts w:hint="eastAsia"/>
        </w:rPr>
        <w:t>3</w:t>
      </w:r>
      <w:r>
        <w:rPr>
          <w:rFonts w:ascii="Arial" w:hAnsi="Arial" w:eastAsia="宋体" w:cs="Arial"/>
          <w:i w:val="0"/>
          <w:caps w:val="0"/>
          <w:color w:val="333333"/>
          <w:spacing w:val="0"/>
          <w:sz w:val="19"/>
          <w:szCs w:val="19"/>
          <w:shd w:val="clear" w:fill="FFFFFF"/>
        </w:rPr>
        <w:t>kPa</w:t>
      </w:r>
    </w:p>
    <w:p>
      <w:pPr>
        <w:ind w:firstLine="482"/>
        <w:outlineLvl w:val="2"/>
        <w:rPr>
          <w:b/>
          <w:bCs/>
        </w:rPr>
      </w:pPr>
      <w:bookmarkStart w:id="46" w:name="_Toc25440"/>
      <w:r>
        <w:rPr>
          <w:rFonts w:hint="eastAsia"/>
          <w:b/>
          <w:bCs/>
        </w:rPr>
        <w:t>（2）查询设备地址</w:t>
      </w:r>
      <w:bookmarkEnd w:id="46"/>
    </w:p>
    <w:p>
      <w:pPr>
        <w:ind w:firstLine="480"/>
      </w:pPr>
      <w:r>
        <w:rPr>
          <w:rFonts w:hint="eastAsia"/>
        </w:rPr>
        <w:t>读取当前设备地址，只能线下单一传感器独立完成。</w:t>
      </w:r>
    </w:p>
    <w:p>
      <w:pPr>
        <w:ind w:firstLine="480"/>
      </w:pPr>
      <w:r>
        <w:rPr>
          <w:rFonts w:hint="eastAsia"/>
        </w:rPr>
        <w:t xml:space="preserve">查询设备地址举例：   </w:t>
      </w:r>
    </w:p>
    <w:p>
      <w:pPr>
        <w:ind w:firstLine="480"/>
        <w:rPr>
          <w:rFonts w:hint="eastAsia"/>
        </w:rPr>
      </w:pPr>
      <w:r>
        <w:rPr>
          <w:rFonts w:hint="eastAsia"/>
        </w:rPr>
        <w:t>发送：</w:t>
      </w:r>
      <w:r>
        <w:t>FF 03 00 0F 00 0</w:t>
      </w:r>
      <w:r>
        <w:rPr>
          <w:rFonts w:hint="eastAsia"/>
        </w:rPr>
        <w:t>1</w:t>
      </w:r>
      <w:r>
        <w:t xml:space="preserve"> </w:t>
      </w:r>
      <w:r>
        <w:rPr>
          <w:rFonts w:hint="eastAsia"/>
        </w:rPr>
        <w:t>A1 D7</w:t>
      </w:r>
    </w:p>
    <w:p>
      <w:pPr>
        <w:ind w:firstLine="480"/>
      </w:pPr>
      <w:r>
        <w:rPr>
          <w:rFonts w:hint="eastAsia"/>
        </w:rPr>
        <w:t>返回：</w:t>
      </w:r>
      <w:r>
        <w:t>FF 03 0</w:t>
      </w:r>
      <w:r>
        <w:rPr>
          <w:rFonts w:hint="eastAsia"/>
        </w:rPr>
        <w:t>1</w:t>
      </w:r>
      <w:r>
        <w:t xml:space="preserve"> 01 </w:t>
      </w:r>
      <w:r>
        <w:rPr>
          <w:rFonts w:hint="eastAsia"/>
        </w:rPr>
        <w:t>00</w:t>
      </w:r>
      <w:r>
        <w:t xml:space="preserve"> </w:t>
      </w:r>
      <w:r>
        <w:rPr>
          <w:rFonts w:hint="eastAsia"/>
        </w:rPr>
        <w:t>60</w:t>
      </w:r>
    </w:p>
    <w:p>
      <w:pPr>
        <w:ind w:firstLine="480"/>
      </w:pPr>
      <w:r>
        <w:rPr>
          <w:rFonts w:hint="eastAsia"/>
        </w:rPr>
        <w:t>传感器返回数据0x01即为设备地址0x01。</w:t>
      </w:r>
      <w:bookmarkStart w:id="74" w:name="_GoBack"/>
      <w:bookmarkEnd w:id="74"/>
    </w:p>
    <w:p>
      <w:pPr>
        <w:ind w:firstLine="482"/>
        <w:outlineLvl w:val="2"/>
        <w:rPr>
          <w:b/>
          <w:bCs/>
        </w:rPr>
      </w:pPr>
      <w:bookmarkStart w:id="47" w:name="_Toc26411"/>
      <w:r>
        <w:rPr>
          <w:rFonts w:hint="eastAsia"/>
          <w:b/>
          <w:bCs/>
        </w:rPr>
        <w:t>（3）修改设备地址举例</w:t>
      </w:r>
      <w:bookmarkEnd w:id="47"/>
    </w:p>
    <w:p>
      <w:pPr>
        <w:ind w:firstLine="480"/>
      </w:pPr>
      <w:r>
        <w:rPr>
          <w:rFonts w:hint="eastAsia"/>
        </w:rPr>
        <w:t>写入数据的通讯协议格式如下表所示：</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0" w:type="dxa"/>
          </w:tcPr>
          <w:p>
            <w:pPr>
              <w:spacing w:line="360" w:lineRule="auto"/>
              <w:ind w:firstLine="0" w:firstLineChars="0"/>
            </w:pPr>
            <w:r>
              <w:rPr>
                <w:rFonts w:hint="eastAsia"/>
              </w:rPr>
              <w:t>地址码</w:t>
            </w:r>
          </w:p>
        </w:tc>
        <w:tc>
          <w:tcPr>
            <w:tcW w:w="1420" w:type="dxa"/>
          </w:tcPr>
          <w:p>
            <w:pPr>
              <w:spacing w:line="360" w:lineRule="auto"/>
              <w:ind w:firstLine="0" w:firstLineChars="0"/>
            </w:pPr>
            <w:r>
              <w:rPr>
                <w:rFonts w:hint="eastAsia"/>
              </w:rPr>
              <w:t>功能码</w:t>
            </w:r>
          </w:p>
        </w:tc>
        <w:tc>
          <w:tcPr>
            <w:tcW w:w="1420" w:type="dxa"/>
          </w:tcPr>
          <w:p>
            <w:pPr>
              <w:spacing w:line="360" w:lineRule="auto"/>
              <w:ind w:firstLine="0" w:firstLineChars="0"/>
            </w:pPr>
            <w:r>
              <w:rPr>
                <w:rFonts w:hint="eastAsia"/>
              </w:rPr>
              <w:t>数据地址</w:t>
            </w:r>
          </w:p>
        </w:tc>
        <w:tc>
          <w:tcPr>
            <w:tcW w:w="1420" w:type="dxa"/>
          </w:tcPr>
          <w:p>
            <w:pPr>
              <w:spacing w:line="360" w:lineRule="auto"/>
              <w:ind w:firstLine="0" w:firstLineChars="0"/>
            </w:pPr>
            <w:r>
              <w:rPr>
                <w:rFonts w:hint="eastAsia"/>
              </w:rPr>
              <w:t>新地址</w:t>
            </w:r>
          </w:p>
        </w:tc>
        <w:tc>
          <w:tcPr>
            <w:tcW w:w="1421" w:type="dxa"/>
          </w:tcPr>
          <w:p>
            <w:pPr>
              <w:spacing w:line="360" w:lineRule="auto"/>
              <w:ind w:firstLine="0" w:firstLineChars="0"/>
            </w:pPr>
            <w:r>
              <w:rPr>
                <w:rFonts w:hint="eastAsia"/>
              </w:rPr>
              <w:t>校验码低位</w:t>
            </w:r>
          </w:p>
        </w:tc>
        <w:tc>
          <w:tcPr>
            <w:tcW w:w="1421" w:type="dxa"/>
          </w:tcPr>
          <w:p>
            <w:pPr>
              <w:spacing w:line="360" w:lineRule="auto"/>
              <w:ind w:firstLine="0" w:firstLineChars="0"/>
            </w:pPr>
            <w:r>
              <w:rPr>
                <w:rFonts w:hint="eastAsia"/>
              </w:rPr>
              <w:t>校验码高位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360" w:lineRule="auto"/>
              <w:ind w:firstLine="0" w:firstLineChars="0"/>
            </w:pPr>
          </w:p>
        </w:tc>
        <w:tc>
          <w:tcPr>
            <w:tcW w:w="1420" w:type="dxa"/>
          </w:tcPr>
          <w:p>
            <w:pPr>
              <w:spacing w:line="360" w:lineRule="auto"/>
              <w:ind w:firstLine="0" w:firstLineChars="0"/>
            </w:pPr>
            <w:r>
              <w:rPr>
                <w:rFonts w:hint="eastAsia"/>
              </w:rPr>
              <w:t>06</w:t>
            </w:r>
          </w:p>
        </w:tc>
        <w:tc>
          <w:tcPr>
            <w:tcW w:w="1420" w:type="dxa"/>
          </w:tcPr>
          <w:p>
            <w:pPr>
              <w:spacing w:line="360" w:lineRule="auto"/>
              <w:ind w:firstLine="0" w:firstLineChars="0"/>
            </w:pPr>
            <w:r>
              <w:rPr>
                <w:rFonts w:hint="eastAsia"/>
              </w:rPr>
              <w:t>0x00,0x0F</w:t>
            </w:r>
          </w:p>
        </w:tc>
        <w:tc>
          <w:tcPr>
            <w:tcW w:w="1420" w:type="dxa"/>
          </w:tcPr>
          <w:p>
            <w:pPr>
              <w:spacing w:line="360" w:lineRule="auto"/>
              <w:ind w:firstLine="0" w:firstLineChars="0"/>
            </w:pPr>
            <w:r>
              <w:rPr>
                <w:rFonts w:hint="eastAsia"/>
              </w:rPr>
              <w:t>H, L</w:t>
            </w:r>
          </w:p>
        </w:tc>
        <w:tc>
          <w:tcPr>
            <w:tcW w:w="1421" w:type="dxa"/>
          </w:tcPr>
          <w:p>
            <w:pPr>
              <w:spacing w:line="360" w:lineRule="auto"/>
              <w:ind w:firstLine="0" w:firstLineChars="0"/>
            </w:pPr>
          </w:p>
        </w:tc>
        <w:tc>
          <w:tcPr>
            <w:tcW w:w="1421" w:type="dxa"/>
          </w:tcPr>
          <w:p>
            <w:pPr>
              <w:spacing w:line="360" w:lineRule="auto"/>
              <w:ind w:firstLine="0" w:firstLineChars="0"/>
            </w:pPr>
          </w:p>
        </w:tc>
      </w:tr>
    </w:tbl>
    <w:p>
      <w:pPr>
        <w:ind w:firstLine="480"/>
      </w:pPr>
      <w:r>
        <w:rPr>
          <w:rFonts w:hint="eastAsia"/>
        </w:rPr>
        <w:t>说明：</w:t>
      </w:r>
    </w:p>
    <w:p>
      <w:pPr>
        <w:ind w:firstLine="480"/>
      </w:pPr>
      <w:r>
        <w:rPr>
          <w:rFonts w:hint="eastAsia"/>
        </w:rPr>
        <w:t>1、地址码的范围0x01~0xFE，默认值0x01；</w:t>
      </w:r>
    </w:p>
    <w:p>
      <w:pPr>
        <w:ind w:firstLine="480"/>
      </w:pPr>
      <w:r>
        <w:rPr>
          <w:rFonts w:hint="eastAsia"/>
        </w:rPr>
        <w:t>2、本机只支持写入传感器地址值，写入时地址高位在前低位在后。</w:t>
      </w:r>
    </w:p>
    <w:p>
      <w:pPr>
        <w:ind w:firstLine="480"/>
      </w:pPr>
      <w:r>
        <w:rPr>
          <w:rFonts w:hint="eastAsia"/>
        </w:rPr>
        <w:t>写入传感器地址举例：</w:t>
      </w:r>
    </w:p>
    <w:p>
      <w:pPr>
        <w:ind w:firstLine="480"/>
      </w:pPr>
      <w:r>
        <w:rPr>
          <w:rFonts w:hint="eastAsia"/>
        </w:rPr>
        <w:t>将01地址修改为09地址：</w:t>
      </w:r>
    </w:p>
    <w:p>
      <w:pPr>
        <w:ind w:firstLine="480"/>
      </w:pPr>
      <w:r>
        <w:rPr>
          <w:rFonts w:hint="eastAsia"/>
        </w:rPr>
        <w:t>发送：01 06 00 0F 00 09 79 CF</w:t>
      </w:r>
    </w:p>
    <w:p>
      <w:pPr>
        <w:ind w:firstLine="480"/>
        <w:rPr>
          <w:rFonts w:hint="eastAsia"/>
        </w:rPr>
      </w:pPr>
      <w:r>
        <w:rPr>
          <w:rFonts w:hint="eastAsia"/>
        </w:rPr>
        <w:t>返回：01 06 01 09 20 4F</w:t>
      </w:r>
    </w:p>
    <w:p>
      <w:pPr>
        <w:pStyle w:val="3"/>
        <w:spacing w:line="360" w:lineRule="auto"/>
        <w:outlineLvl w:val="1"/>
        <w:rPr>
          <w:rFonts w:asciiTheme="minorEastAsia" w:hAnsiTheme="minorEastAsia" w:eastAsiaTheme="minorEastAsia" w:cstheme="minorEastAsia"/>
          <w:sz w:val="28"/>
          <w:szCs w:val="28"/>
        </w:rPr>
      </w:pPr>
      <w:bookmarkStart w:id="48" w:name="_Toc7071"/>
      <w:bookmarkStart w:id="49" w:name="_Toc10519"/>
      <w:bookmarkStart w:id="50" w:name="_Toc10689"/>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 xml:space="preserve"> 上位机</w:t>
      </w:r>
      <w:r>
        <w:rPr>
          <w:rFonts w:hint="eastAsia" w:asciiTheme="minorEastAsia" w:hAnsiTheme="minorEastAsia" w:eastAsiaTheme="minorEastAsia" w:cstheme="minorEastAsia"/>
          <w:sz w:val="28"/>
          <w:szCs w:val="28"/>
          <w:lang w:val="en-US" w:eastAsia="zh-CN"/>
        </w:rPr>
        <w:t>读取设备数据及</w:t>
      </w:r>
      <w:r>
        <w:rPr>
          <w:rFonts w:hint="eastAsia" w:asciiTheme="minorEastAsia" w:hAnsiTheme="minorEastAsia" w:eastAsiaTheme="minorEastAsia" w:cstheme="minorEastAsia"/>
          <w:sz w:val="28"/>
          <w:szCs w:val="28"/>
        </w:rPr>
        <w:t>软件配置</w:t>
      </w:r>
      <w:bookmarkEnd w:id="48"/>
      <w:bookmarkEnd w:id="49"/>
    </w:p>
    <w:p>
      <w:pPr>
        <w:pStyle w:val="3"/>
        <w:bidi w:val="0"/>
      </w:pPr>
      <w:bookmarkStart w:id="51" w:name="_Toc22494"/>
      <w:bookmarkStart w:id="52" w:name="_Toc364"/>
      <w:r>
        <w:rPr>
          <w:rFonts w:hint="eastAsia"/>
        </w:rPr>
        <w:t>（1）设备连接电脑</w:t>
      </w:r>
      <w:bookmarkEnd w:id="51"/>
      <w:bookmarkEnd w:id="52"/>
    </w:p>
    <w:p>
      <w:pPr>
        <w:ind w:firstLine="480"/>
        <w:rPr>
          <w:bCs/>
        </w:rPr>
      </w:pPr>
      <w:r>
        <w:rPr>
          <w:rFonts w:hint="eastAsia"/>
          <w:bCs/>
        </w:rPr>
        <w:t>设备通过“485转USB”或“485转232”设备连接电脑串口。</w:t>
      </w:r>
    </w:p>
    <w:p>
      <w:pPr>
        <w:pStyle w:val="3"/>
        <w:bidi w:val="0"/>
      </w:pPr>
      <w:bookmarkStart w:id="53" w:name="_Toc31791"/>
      <w:bookmarkStart w:id="54" w:name="_Toc6296"/>
      <w:r>
        <w:rPr>
          <w:rFonts w:hint="eastAsia"/>
        </w:rPr>
        <w:t>（2）查看设备是否连接</w:t>
      </w:r>
      <w:bookmarkEnd w:id="53"/>
      <w:bookmarkEnd w:id="54"/>
    </w:p>
    <w:p>
      <w:pPr>
        <w:ind w:firstLine="480"/>
        <w:rPr>
          <w:bCs/>
        </w:rPr>
      </w:pPr>
      <w:r>
        <w:rPr>
          <w:rFonts w:hint="eastAsia"/>
          <w:bCs/>
        </w:rPr>
        <w:t>1）打开电脑设备管理器，查看端口（COM和LPT）下是否新增设备，记住此设备的端口号（下图仅为示意图，不同电脑显示的端口号不同）</w:t>
      </w:r>
    </w:p>
    <w:p>
      <w:pPr>
        <w:widowControl/>
        <w:spacing w:line="240" w:lineRule="auto"/>
        <w:ind w:firstLine="0" w:firstLineChars="0"/>
        <w:jc w:val="center"/>
        <w:rPr>
          <w:rFonts w:hint="eastAsia" w:eastAsiaTheme="minorEastAsia"/>
          <w:bCs/>
          <w:lang w:eastAsia="zh-CN"/>
        </w:rPr>
      </w:pPr>
      <w:r>
        <w:rPr>
          <w:rFonts w:hint="eastAsia" w:eastAsiaTheme="minorEastAsia"/>
          <w:bCs/>
          <w:lang w:eastAsia="zh-CN"/>
        </w:rPr>
        <w:drawing>
          <wp:inline distT="0" distB="0" distL="114300" distR="114300">
            <wp:extent cx="3579495" cy="2798445"/>
            <wp:effectExtent l="0" t="0" r="1905" b="1905"/>
            <wp:docPr id="10" name="图片 10" descr="设备管理器COM口替换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设备管理器COM口替换图片"/>
                    <pic:cNvPicPr>
                      <a:picLocks noChangeAspect="1"/>
                    </pic:cNvPicPr>
                  </pic:nvPicPr>
                  <pic:blipFill>
                    <a:blip r:embed="rId22"/>
                    <a:stretch>
                      <a:fillRect/>
                    </a:stretch>
                  </pic:blipFill>
                  <pic:spPr>
                    <a:xfrm>
                      <a:off x="0" y="0"/>
                      <a:ext cx="3579495" cy="2798445"/>
                    </a:xfrm>
                    <a:prstGeom prst="rect">
                      <a:avLst/>
                    </a:prstGeom>
                  </pic:spPr>
                </pic:pic>
              </a:graphicData>
            </a:graphic>
          </wp:inline>
        </w:drawing>
      </w:r>
    </w:p>
    <w:p>
      <w:pPr>
        <w:pStyle w:val="3"/>
        <w:bidi w:val="0"/>
      </w:pPr>
      <w:bookmarkStart w:id="55" w:name="_Toc12076"/>
      <w:bookmarkStart w:id="56" w:name="_Toc30869"/>
      <w:r>
        <w:rPr>
          <w:rFonts w:hint="eastAsia"/>
        </w:rPr>
        <w:t>（3）读取数据</w:t>
      </w:r>
      <w:bookmarkEnd w:id="55"/>
      <w:bookmarkEnd w:id="56"/>
    </w:p>
    <w:p>
      <w:pPr>
        <w:ind w:firstLine="480"/>
        <w:outlineLvl w:val="2"/>
        <w:rPr>
          <w:rFonts w:hint="eastAsia"/>
          <w:bCs/>
        </w:rPr>
      </w:pPr>
      <w:r>
        <w:rPr>
          <w:rFonts w:hint="eastAsia"/>
          <w:bCs/>
        </w:rPr>
        <w:t>1）运行“环境监测设置软件”。</w:t>
      </w:r>
    </w:p>
    <w:p>
      <w:pPr>
        <w:spacing w:line="240" w:lineRule="auto"/>
        <w:ind w:firstLine="0" w:firstLineChars="0"/>
        <w:jc w:val="center"/>
      </w:pPr>
      <w:r>
        <w:drawing>
          <wp:inline distT="0" distB="0" distL="114300" distR="114300">
            <wp:extent cx="5268595" cy="3540760"/>
            <wp:effectExtent l="0" t="0" r="8255" b="2540"/>
            <wp:docPr id="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pic:cNvPicPr>
                      <a:picLocks noChangeAspect="1"/>
                    </pic:cNvPicPr>
                  </pic:nvPicPr>
                  <pic:blipFill>
                    <a:blip r:embed="rId23"/>
                    <a:stretch>
                      <a:fillRect/>
                    </a:stretch>
                  </pic:blipFill>
                  <pic:spPr>
                    <a:xfrm>
                      <a:off x="0" y="0"/>
                      <a:ext cx="5268595" cy="3540760"/>
                    </a:xfrm>
                    <a:prstGeom prst="rect">
                      <a:avLst/>
                    </a:prstGeom>
                    <a:noFill/>
                    <a:ln>
                      <a:noFill/>
                    </a:ln>
                  </pic:spPr>
                </pic:pic>
              </a:graphicData>
            </a:graphic>
          </wp:inline>
        </w:drawing>
      </w:r>
    </w:p>
    <w:p>
      <w:pPr>
        <w:spacing w:line="240" w:lineRule="auto"/>
        <w:ind w:firstLine="0" w:firstLineChars="0"/>
        <w:jc w:val="center"/>
      </w:pPr>
    </w:p>
    <w:p>
      <w:pPr>
        <w:ind w:firstLine="480"/>
        <w:outlineLvl w:val="2"/>
        <w:rPr>
          <w:rFonts w:hint="eastAsia"/>
          <w:bCs/>
        </w:rPr>
      </w:pPr>
      <w:r>
        <w:rPr>
          <w:rFonts w:hint="eastAsia"/>
          <w:bCs/>
          <w:lang w:val="en-US" w:eastAsia="zh-CN"/>
        </w:rPr>
        <w:t>2）RS485接入设备：</w:t>
      </w:r>
    </w:p>
    <w:p>
      <w:pPr>
        <w:widowControl/>
        <w:spacing w:line="240" w:lineRule="auto"/>
        <w:ind w:firstLine="0" w:firstLineChars="0"/>
        <w:jc w:val="center"/>
        <w:rPr>
          <w:bCs/>
        </w:rPr>
      </w:pPr>
      <w:r>
        <w:drawing>
          <wp:inline distT="0" distB="0" distL="114300" distR="114300">
            <wp:extent cx="2971800" cy="3533775"/>
            <wp:effectExtent l="0" t="0" r="0" b="9525"/>
            <wp:docPr id="2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pic:cNvPicPr>
                      <a:picLocks noChangeAspect="1"/>
                    </pic:cNvPicPr>
                  </pic:nvPicPr>
                  <pic:blipFill>
                    <a:blip r:embed="rId24"/>
                    <a:stretch>
                      <a:fillRect/>
                    </a:stretch>
                  </pic:blipFill>
                  <pic:spPr>
                    <a:xfrm>
                      <a:off x="0" y="0"/>
                      <a:ext cx="2971800" cy="3533775"/>
                    </a:xfrm>
                    <a:prstGeom prst="rect">
                      <a:avLst/>
                    </a:prstGeom>
                    <a:noFill/>
                    <a:ln>
                      <a:noFill/>
                    </a:ln>
                  </pic:spPr>
                </pic:pic>
              </a:graphicData>
            </a:graphic>
          </wp:inline>
        </w:drawing>
      </w:r>
    </w:p>
    <w:p>
      <w:pPr>
        <w:ind w:firstLine="960" w:firstLineChars="400"/>
        <w:rPr>
          <w:bCs/>
        </w:rPr>
      </w:pPr>
      <w:r>
        <w:rPr>
          <w:rFonts w:hint="eastAsia"/>
          <w:bCs/>
        </w:rPr>
        <w:t>选择串口号、波特率（默认9600</w:t>
      </w:r>
      <w:r>
        <w:rPr>
          <w:rFonts w:hint="eastAsia"/>
          <w:bCs/>
          <w:lang w:eastAsia="zh-CN"/>
        </w:rPr>
        <w:t>，</w:t>
      </w:r>
      <w:r>
        <w:rPr>
          <w:rFonts w:hint="eastAsia"/>
          <w:bCs/>
          <w:lang w:val="en-US" w:eastAsia="zh-CN"/>
        </w:rPr>
        <w:t>不用选</w:t>
      </w:r>
      <w:r>
        <w:rPr>
          <w:rFonts w:hint="eastAsia"/>
          <w:bCs/>
        </w:rPr>
        <w:t>），点击连接设备。</w:t>
      </w:r>
    </w:p>
    <w:p>
      <w:pPr>
        <w:widowControl/>
        <w:spacing w:line="240" w:lineRule="auto"/>
        <w:ind w:firstLine="0" w:firstLineChars="0"/>
        <w:jc w:val="center"/>
        <w:rPr>
          <w:bCs/>
        </w:rPr>
      </w:pPr>
      <w:r>
        <w:drawing>
          <wp:inline distT="0" distB="0" distL="114300" distR="114300">
            <wp:extent cx="2809875" cy="1123950"/>
            <wp:effectExtent l="0" t="0" r="9525"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25"/>
                    <a:stretch>
                      <a:fillRect/>
                    </a:stretch>
                  </pic:blipFill>
                  <pic:spPr>
                    <a:xfrm>
                      <a:off x="0" y="0"/>
                      <a:ext cx="2809875" cy="1123950"/>
                    </a:xfrm>
                    <a:prstGeom prst="rect">
                      <a:avLst/>
                    </a:prstGeom>
                    <a:noFill/>
                    <a:ln>
                      <a:noFill/>
                    </a:ln>
                  </pic:spPr>
                </pic:pic>
              </a:graphicData>
            </a:graphic>
          </wp:inline>
        </w:drawing>
      </w:r>
    </w:p>
    <w:p>
      <w:pPr>
        <w:rPr>
          <w:rFonts w:hint="default"/>
          <w:bCs/>
          <w:lang w:val="en-US" w:eastAsia="zh-CN"/>
        </w:rPr>
      </w:pPr>
      <w:r>
        <w:rPr>
          <w:rFonts w:hint="eastAsia"/>
          <w:bCs/>
        </w:rPr>
        <w:t>设备连接后，</w:t>
      </w:r>
      <w:r>
        <w:rPr>
          <w:rFonts w:hint="eastAsia"/>
          <w:bCs/>
          <w:lang w:eastAsia="zh-CN"/>
        </w:rPr>
        <w:t>【</w:t>
      </w:r>
      <w:r>
        <w:rPr>
          <w:rFonts w:hint="eastAsia"/>
          <w:bCs/>
          <w:lang w:val="en-US" w:eastAsia="zh-CN"/>
        </w:rPr>
        <w:t>信息获取</w:t>
      </w:r>
      <w:r>
        <w:rPr>
          <w:rFonts w:hint="eastAsia"/>
          <w:bCs/>
          <w:lang w:eastAsia="zh-CN"/>
        </w:rPr>
        <w:t>】</w:t>
      </w:r>
      <w:r>
        <w:rPr>
          <w:rFonts w:hint="eastAsia"/>
          <w:bCs/>
          <w:lang w:val="en-US" w:eastAsia="zh-CN"/>
        </w:rPr>
        <w:t>中设备地址加载完成；</w:t>
      </w:r>
      <w:r>
        <w:rPr>
          <w:rFonts w:hint="eastAsia"/>
          <w:bCs/>
          <w:lang w:eastAsia="zh-CN"/>
        </w:rPr>
        <w:t>【</w:t>
      </w:r>
      <w:r>
        <w:rPr>
          <w:rFonts w:hint="eastAsia"/>
          <w:bCs/>
          <w:lang w:val="en-US" w:eastAsia="zh-CN"/>
        </w:rPr>
        <w:t>传感器类型选择】中，默认勾选当前面板中设置的功能；【实时数据】中显示勾选的功能列表。如图。</w:t>
      </w:r>
    </w:p>
    <w:p>
      <w:pPr>
        <w:widowControl/>
        <w:spacing w:line="240" w:lineRule="auto"/>
        <w:ind w:firstLine="0" w:firstLineChars="0"/>
        <w:jc w:val="center"/>
      </w:pPr>
      <w:r>
        <w:drawing>
          <wp:inline distT="0" distB="0" distL="114300" distR="114300">
            <wp:extent cx="5268595" cy="3540760"/>
            <wp:effectExtent l="0" t="0" r="8255" b="2540"/>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pic:cNvPicPr>
                  </pic:nvPicPr>
                  <pic:blipFill>
                    <a:blip r:embed="rId26"/>
                    <a:stretch>
                      <a:fillRect/>
                    </a:stretch>
                  </pic:blipFill>
                  <pic:spPr>
                    <a:xfrm>
                      <a:off x="0" y="0"/>
                      <a:ext cx="5268595" cy="3540760"/>
                    </a:xfrm>
                    <a:prstGeom prst="rect">
                      <a:avLst/>
                    </a:prstGeom>
                    <a:noFill/>
                    <a:ln>
                      <a:noFill/>
                    </a:ln>
                  </pic:spPr>
                </pic:pic>
              </a:graphicData>
            </a:graphic>
          </wp:inline>
        </w:drawing>
      </w:r>
    </w:p>
    <w:p>
      <w:pPr>
        <w:rPr>
          <w:rFonts w:hint="eastAsia"/>
          <w:bCs/>
          <w:lang w:val="en-US" w:eastAsia="zh-CN"/>
        </w:rPr>
      </w:pPr>
      <w:r>
        <w:rPr>
          <w:rFonts w:hint="eastAsia"/>
          <w:bCs/>
          <w:lang w:val="en-US" w:eastAsia="zh-CN"/>
        </w:rPr>
        <w:t>如果当前设备地址发生变更或为空，可以手动点击【获取当前设备地址】按钮，获取最新的设备地址。</w:t>
      </w:r>
    </w:p>
    <w:p>
      <w:pPr>
        <w:widowControl/>
        <w:spacing w:line="240" w:lineRule="auto"/>
        <w:ind w:firstLine="480" w:firstLineChars="0"/>
        <w:jc w:val="center"/>
      </w:pPr>
      <w:r>
        <w:drawing>
          <wp:inline distT="0" distB="0" distL="114300" distR="114300">
            <wp:extent cx="2067560" cy="1000125"/>
            <wp:effectExtent l="0" t="0" r="8890" b="952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27"/>
                    <a:stretch>
                      <a:fillRect/>
                    </a:stretch>
                  </pic:blipFill>
                  <pic:spPr>
                    <a:xfrm>
                      <a:off x="0" y="0"/>
                      <a:ext cx="2067560" cy="1000125"/>
                    </a:xfrm>
                    <a:prstGeom prst="rect">
                      <a:avLst/>
                    </a:prstGeom>
                    <a:noFill/>
                    <a:ln>
                      <a:noFill/>
                    </a:ln>
                  </pic:spPr>
                </pic:pic>
              </a:graphicData>
            </a:graphic>
          </wp:inline>
        </w:drawing>
      </w:r>
    </w:p>
    <w:p>
      <w:pPr>
        <w:rPr>
          <w:rFonts w:hint="eastAsia"/>
          <w:bCs/>
          <w:lang w:val="en-US" w:eastAsia="zh-CN"/>
        </w:rPr>
      </w:pPr>
      <w:bookmarkStart w:id="57" w:name="_Toc24919"/>
      <w:r>
        <w:rPr>
          <w:rStyle w:val="25"/>
          <w:rFonts w:hint="eastAsia"/>
          <w:lang w:val="en-US" w:eastAsia="zh-CN"/>
        </w:rPr>
        <w:t>（4）如需修改设备地址</w:t>
      </w:r>
      <w:bookmarkEnd w:id="57"/>
      <w:r>
        <w:rPr>
          <w:rFonts w:hint="eastAsia"/>
          <w:bCs/>
          <w:lang w:val="en-US" w:eastAsia="zh-CN"/>
        </w:rPr>
        <w:t>：选择【通信设置】，在【设置设备地址】中填入需修改的地址，点击【设置】，即可完成修改。</w:t>
      </w:r>
    </w:p>
    <w:p>
      <w:pPr>
        <w:widowControl/>
        <w:spacing w:line="240" w:lineRule="auto"/>
        <w:ind w:firstLine="480" w:firstLineChars="0"/>
        <w:jc w:val="center"/>
      </w:pPr>
      <w:r>
        <w:drawing>
          <wp:inline distT="0" distB="0" distL="114300" distR="114300">
            <wp:extent cx="2800350" cy="2114550"/>
            <wp:effectExtent l="0" t="0" r="0" b="0"/>
            <wp:docPr id="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2"/>
                    <pic:cNvPicPr>
                      <a:picLocks noChangeAspect="1"/>
                    </pic:cNvPicPr>
                  </pic:nvPicPr>
                  <pic:blipFill>
                    <a:blip r:embed="rId28"/>
                    <a:stretch>
                      <a:fillRect/>
                    </a:stretch>
                  </pic:blipFill>
                  <pic:spPr>
                    <a:xfrm>
                      <a:off x="0" y="0"/>
                      <a:ext cx="2800350" cy="2114550"/>
                    </a:xfrm>
                    <a:prstGeom prst="rect">
                      <a:avLst/>
                    </a:prstGeom>
                    <a:noFill/>
                    <a:ln>
                      <a:noFill/>
                    </a:ln>
                  </pic:spPr>
                </pic:pic>
              </a:graphicData>
            </a:graphic>
          </wp:inline>
        </w:drawing>
      </w:r>
    </w:p>
    <w:p>
      <w:pPr>
        <w:rPr>
          <w:rFonts w:hint="default"/>
          <w:bCs/>
          <w:lang w:val="en-US" w:eastAsia="zh-CN"/>
        </w:rPr>
      </w:pPr>
      <w:r>
        <w:rPr>
          <w:rFonts w:hint="eastAsia"/>
          <w:bCs/>
          <w:lang w:val="en-US" w:eastAsia="zh-CN"/>
        </w:rPr>
        <w:t>修改完成后，提示修改成功。</w:t>
      </w:r>
    </w:p>
    <w:p>
      <w:pPr>
        <w:widowControl/>
        <w:spacing w:line="240" w:lineRule="auto"/>
        <w:ind w:firstLine="480" w:firstLineChars="0"/>
        <w:jc w:val="center"/>
      </w:pPr>
      <w:r>
        <w:drawing>
          <wp:inline distT="0" distB="0" distL="114300" distR="114300">
            <wp:extent cx="1371600" cy="1524000"/>
            <wp:effectExtent l="0" t="0" r="0" b="0"/>
            <wp:docPr id="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3"/>
                    <pic:cNvPicPr>
                      <a:picLocks noChangeAspect="1"/>
                    </pic:cNvPicPr>
                  </pic:nvPicPr>
                  <pic:blipFill>
                    <a:blip r:embed="rId29"/>
                    <a:stretch>
                      <a:fillRect/>
                    </a:stretch>
                  </pic:blipFill>
                  <pic:spPr>
                    <a:xfrm>
                      <a:off x="0" y="0"/>
                      <a:ext cx="1371600" cy="1524000"/>
                    </a:xfrm>
                    <a:prstGeom prst="rect">
                      <a:avLst/>
                    </a:prstGeom>
                    <a:noFill/>
                    <a:ln>
                      <a:noFill/>
                    </a:ln>
                  </pic:spPr>
                </pic:pic>
              </a:graphicData>
            </a:graphic>
          </wp:inline>
        </w:drawing>
      </w:r>
    </w:p>
    <w:p>
      <w:pPr>
        <w:widowControl/>
        <w:spacing w:line="240" w:lineRule="auto"/>
        <w:ind w:firstLine="480" w:firstLineChars="0"/>
        <w:jc w:val="center"/>
      </w:pPr>
    </w:p>
    <w:p>
      <w:pPr>
        <w:rPr>
          <w:rFonts w:hint="eastAsia"/>
          <w:bCs/>
          <w:lang w:val="en-US" w:eastAsia="zh-CN"/>
        </w:rPr>
      </w:pPr>
      <w:bookmarkStart w:id="58" w:name="_Toc10380"/>
      <w:r>
        <w:rPr>
          <w:rStyle w:val="25"/>
          <w:rFonts w:hint="eastAsia"/>
          <w:lang w:val="en-US" w:eastAsia="zh-CN"/>
        </w:rPr>
        <w:t>（5）如需修改设备波特率</w:t>
      </w:r>
      <w:bookmarkEnd w:id="58"/>
      <w:r>
        <w:rPr>
          <w:rFonts w:hint="eastAsia"/>
          <w:bCs/>
          <w:lang w:val="en-US" w:eastAsia="zh-CN"/>
        </w:rPr>
        <w:t>：选择【通信设置】，在【串口设置】-【波特率】中选择需修改的波特率，点击【设置】，即可完成修改。</w:t>
      </w:r>
    </w:p>
    <w:p>
      <w:pPr>
        <w:widowControl/>
        <w:spacing w:line="240" w:lineRule="auto"/>
        <w:ind w:firstLine="480" w:firstLineChars="0"/>
        <w:jc w:val="center"/>
      </w:pPr>
      <w:r>
        <w:drawing>
          <wp:inline distT="0" distB="0" distL="114300" distR="114300">
            <wp:extent cx="2809875" cy="20002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30"/>
                    <a:stretch>
                      <a:fillRect/>
                    </a:stretch>
                  </pic:blipFill>
                  <pic:spPr>
                    <a:xfrm>
                      <a:off x="0" y="0"/>
                      <a:ext cx="2809875" cy="2000250"/>
                    </a:xfrm>
                    <a:prstGeom prst="rect">
                      <a:avLst/>
                    </a:prstGeom>
                    <a:noFill/>
                    <a:ln>
                      <a:noFill/>
                    </a:ln>
                  </pic:spPr>
                </pic:pic>
              </a:graphicData>
            </a:graphic>
          </wp:inline>
        </w:drawing>
      </w:r>
    </w:p>
    <w:p>
      <w:pPr>
        <w:rPr>
          <w:rFonts w:hint="default"/>
          <w:bCs/>
          <w:lang w:val="en-US" w:eastAsia="zh-CN"/>
        </w:rPr>
      </w:pPr>
      <w:r>
        <w:rPr>
          <w:rFonts w:hint="eastAsia"/>
          <w:bCs/>
          <w:lang w:val="en-US" w:eastAsia="zh-CN"/>
        </w:rPr>
        <w:t>修改完成后，提示修改成功。</w:t>
      </w:r>
    </w:p>
    <w:p>
      <w:pPr>
        <w:widowControl/>
        <w:spacing w:line="240" w:lineRule="auto"/>
        <w:ind w:firstLine="480" w:firstLineChars="0"/>
        <w:jc w:val="center"/>
      </w:pPr>
      <w:r>
        <w:drawing>
          <wp:inline distT="0" distB="0" distL="114300" distR="114300">
            <wp:extent cx="1371600" cy="1524000"/>
            <wp:effectExtent l="0" t="0" r="0" b="0"/>
            <wp:docPr id="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3"/>
                    <pic:cNvPicPr>
                      <a:picLocks noChangeAspect="1"/>
                    </pic:cNvPicPr>
                  </pic:nvPicPr>
                  <pic:blipFill>
                    <a:blip r:embed="rId29"/>
                    <a:stretch>
                      <a:fillRect/>
                    </a:stretch>
                  </pic:blipFill>
                  <pic:spPr>
                    <a:xfrm>
                      <a:off x="0" y="0"/>
                      <a:ext cx="1371600" cy="1524000"/>
                    </a:xfrm>
                    <a:prstGeom prst="rect">
                      <a:avLst/>
                    </a:prstGeom>
                    <a:noFill/>
                    <a:ln>
                      <a:noFill/>
                    </a:ln>
                  </pic:spPr>
                </pic:pic>
              </a:graphicData>
            </a:graphic>
          </wp:inline>
        </w:drawing>
      </w:r>
    </w:p>
    <w:p>
      <w:pPr>
        <w:widowControl/>
        <w:spacing w:line="240" w:lineRule="auto"/>
        <w:ind w:firstLine="480" w:firstLineChars="0"/>
        <w:jc w:val="center"/>
        <w:rPr>
          <w:rFonts w:hint="default"/>
          <w:lang w:val="en-US" w:eastAsia="zh-CN"/>
        </w:rPr>
      </w:pPr>
    </w:p>
    <w:p>
      <w:pPr>
        <w:rPr>
          <w:rFonts w:hint="default"/>
          <w:bCs/>
          <w:lang w:val="en-US" w:eastAsia="zh-CN"/>
        </w:rPr>
      </w:pPr>
      <w:bookmarkStart w:id="59" w:name="_Toc15232"/>
      <w:r>
        <w:rPr>
          <w:rStyle w:val="25"/>
          <w:rFonts w:hint="eastAsia"/>
          <w:lang w:val="en-US" w:eastAsia="zh-CN"/>
        </w:rPr>
        <w:t>（6）上位机查看设备数据</w:t>
      </w:r>
      <w:bookmarkEnd w:id="59"/>
      <w:r>
        <w:rPr>
          <w:rFonts w:hint="eastAsia"/>
          <w:bCs/>
          <w:lang w:val="en-US" w:eastAsia="zh-CN"/>
        </w:rPr>
        <w:t>：选择【采集间隔】，然后单击【读取数据】。数据显示如下（不能导出）：</w:t>
      </w:r>
    </w:p>
    <w:p>
      <w:pPr>
        <w:widowControl/>
        <w:spacing w:line="240" w:lineRule="auto"/>
        <w:ind w:firstLine="480" w:firstLineChars="0"/>
        <w:jc w:val="left"/>
      </w:pPr>
    </w:p>
    <w:p>
      <w:pPr>
        <w:widowControl/>
        <w:spacing w:line="240" w:lineRule="auto"/>
        <w:ind w:left="0" w:leftChars="0" w:firstLine="0" w:firstLineChars="0"/>
        <w:jc w:val="left"/>
      </w:pPr>
      <w:r>
        <w:drawing>
          <wp:inline distT="0" distB="0" distL="114300" distR="114300">
            <wp:extent cx="5272405" cy="1720215"/>
            <wp:effectExtent l="0" t="0" r="4445" b="13335"/>
            <wp:docPr id="3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6"/>
                    <pic:cNvPicPr>
                      <a:picLocks noChangeAspect="1"/>
                    </pic:cNvPicPr>
                  </pic:nvPicPr>
                  <pic:blipFill>
                    <a:blip r:embed="rId31"/>
                    <a:srcRect t="51660"/>
                    <a:stretch>
                      <a:fillRect/>
                    </a:stretch>
                  </pic:blipFill>
                  <pic:spPr>
                    <a:xfrm>
                      <a:off x="0" y="0"/>
                      <a:ext cx="5272405" cy="1720215"/>
                    </a:xfrm>
                    <a:prstGeom prst="rect">
                      <a:avLst/>
                    </a:prstGeom>
                    <a:noFill/>
                    <a:ln>
                      <a:noFill/>
                    </a:ln>
                  </pic:spPr>
                </pic:pic>
              </a:graphicData>
            </a:graphic>
          </wp:inline>
        </w:drawing>
      </w:r>
    </w:p>
    <w:p>
      <w:pPr>
        <w:widowControl/>
        <w:spacing w:line="240" w:lineRule="auto"/>
        <w:ind w:firstLine="480" w:firstLineChars="0"/>
        <w:jc w:val="left"/>
        <w:rPr>
          <w:rFonts w:hint="default" w:eastAsiaTheme="minorEastAsia"/>
          <w:lang w:val="en-US" w:eastAsia="zh-CN"/>
        </w:rPr>
      </w:pPr>
      <w:r>
        <w:rPr>
          <w:rFonts w:hint="eastAsia"/>
          <w:lang w:val="en-US" w:eastAsia="zh-CN"/>
        </w:rPr>
        <w:t xml:space="preserve">    </w:t>
      </w:r>
    </w:p>
    <w:p>
      <w:pPr>
        <w:widowControl/>
        <w:spacing w:line="240" w:lineRule="auto"/>
        <w:ind w:firstLine="480" w:firstLineChars="0"/>
        <w:jc w:val="both"/>
        <w:rPr>
          <w:rFonts w:hint="eastAsia"/>
          <w:lang w:val="en-US" w:eastAsia="zh-CN"/>
        </w:rPr>
      </w:pPr>
    </w:p>
    <w:p>
      <w:pPr>
        <w:rPr>
          <w:rFonts w:hint="eastAsia"/>
          <w:bCs/>
          <w:lang w:val="en-US" w:eastAsia="zh-CN"/>
        </w:rPr>
      </w:pPr>
      <w:bookmarkStart w:id="60" w:name="_Toc990"/>
      <w:r>
        <w:rPr>
          <w:rStyle w:val="25"/>
          <w:rFonts w:hint="eastAsia"/>
          <w:lang w:val="en-US" w:eastAsia="zh-CN"/>
        </w:rPr>
        <w:t>（7）修改设备报警等参数</w:t>
      </w:r>
      <w:bookmarkEnd w:id="60"/>
      <w:r>
        <w:rPr>
          <w:rFonts w:hint="eastAsia"/>
          <w:bCs/>
          <w:lang w:val="en-US" w:eastAsia="zh-CN"/>
        </w:rPr>
        <w:t>：设备连接后，可以修改设备报警等参数。选择要修改的功能，如空气温度。选择【自动】或【手动】进行相应设置。</w:t>
      </w:r>
    </w:p>
    <w:p>
      <w:pPr>
        <w:rPr>
          <w:rFonts w:hint="default"/>
          <w:bCs/>
          <w:lang w:val="en-US" w:eastAsia="zh-CN"/>
        </w:rPr>
      </w:pPr>
      <w:r>
        <w:rPr>
          <w:rFonts w:hint="eastAsia"/>
          <w:bCs/>
          <w:lang w:val="en-US" w:eastAsia="zh-CN"/>
        </w:rPr>
        <w:t>自动：选择是否【逻辑取反】，依次录入【报警上限】等参数，点击【设置】按钮，即可完成。</w:t>
      </w:r>
    </w:p>
    <w:p>
      <w:pPr>
        <w:widowControl/>
        <w:spacing w:line="240" w:lineRule="auto"/>
        <w:ind w:left="0" w:leftChars="0" w:firstLine="0" w:firstLineChars="0"/>
        <w:jc w:val="both"/>
        <w:rPr>
          <w:rFonts w:hint="default"/>
          <w:lang w:val="en-US" w:eastAsia="zh-CN"/>
        </w:rPr>
      </w:pPr>
      <w:r>
        <w:drawing>
          <wp:inline distT="0" distB="0" distL="114300" distR="114300">
            <wp:extent cx="5269865" cy="1312545"/>
            <wp:effectExtent l="0" t="0" r="6985" b="1905"/>
            <wp:docPr id="3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
                    <pic:cNvPicPr>
                      <a:picLocks noChangeAspect="1"/>
                    </pic:cNvPicPr>
                  </pic:nvPicPr>
                  <pic:blipFill>
                    <a:blip r:embed="rId32"/>
                    <a:stretch>
                      <a:fillRect/>
                    </a:stretch>
                  </pic:blipFill>
                  <pic:spPr>
                    <a:xfrm>
                      <a:off x="0" y="0"/>
                      <a:ext cx="5269865" cy="1312545"/>
                    </a:xfrm>
                    <a:prstGeom prst="rect">
                      <a:avLst/>
                    </a:prstGeom>
                    <a:noFill/>
                    <a:ln>
                      <a:noFill/>
                    </a:ln>
                  </pic:spPr>
                </pic:pic>
              </a:graphicData>
            </a:graphic>
          </wp:inline>
        </w:drawing>
      </w:r>
    </w:p>
    <w:p>
      <w:pPr>
        <w:widowControl/>
        <w:spacing w:line="240" w:lineRule="auto"/>
        <w:ind w:firstLine="0" w:firstLineChars="0"/>
        <w:jc w:val="both"/>
        <w:rPr>
          <w:rFonts w:hint="default" w:ascii="宋体" w:hAnsi="宋体" w:eastAsia="宋体" w:cs="宋体"/>
          <w:kern w:val="0"/>
          <w:szCs w:val="24"/>
          <w:lang w:val="en-US" w:eastAsia="zh-CN"/>
        </w:rPr>
      </w:pPr>
      <w:r>
        <w:rPr>
          <w:rFonts w:hint="eastAsia" w:ascii="宋体" w:hAnsi="宋体" w:eastAsia="宋体" w:cs="宋体"/>
          <w:kern w:val="0"/>
          <w:szCs w:val="24"/>
          <w:lang w:val="en-US" w:eastAsia="zh-CN"/>
        </w:rPr>
        <w:t xml:space="preserve">   手动：  点击【开/合】按钮，控制开合。</w:t>
      </w:r>
    </w:p>
    <w:p>
      <w:pPr>
        <w:widowControl/>
        <w:spacing w:line="240" w:lineRule="auto"/>
        <w:ind w:left="0" w:leftChars="0" w:firstLine="0" w:firstLineChars="0"/>
        <w:jc w:val="both"/>
        <w:rPr>
          <w:rFonts w:ascii="Times New Roman" w:hAnsi="Times New Roman"/>
        </w:rPr>
      </w:pPr>
      <w:r>
        <w:rPr>
          <w:rFonts w:ascii="Times New Roman" w:hAnsi="Times New Roman"/>
        </w:rPr>
        <w:drawing>
          <wp:inline distT="0" distB="0" distL="114300" distR="114300">
            <wp:extent cx="5269230" cy="1283970"/>
            <wp:effectExtent l="0" t="0" r="7620" b="11430"/>
            <wp:docPr id="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
                    <pic:cNvPicPr>
                      <a:picLocks noChangeAspect="1"/>
                    </pic:cNvPicPr>
                  </pic:nvPicPr>
                  <pic:blipFill>
                    <a:blip r:embed="rId33"/>
                    <a:stretch>
                      <a:fillRect/>
                    </a:stretch>
                  </pic:blipFill>
                  <pic:spPr>
                    <a:xfrm>
                      <a:off x="0" y="0"/>
                      <a:ext cx="5269230" cy="1283970"/>
                    </a:xfrm>
                    <a:prstGeom prst="rect">
                      <a:avLst/>
                    </a:prstGeom>
                    <a:noFill/>
                    <a:ln>
                      <a:noFill/>
                    </a:ln>
                  </pic:spPr>
                </pic:pic>
              </a:graphicData>
            </a:graphic>
          </wp:inline>
        </w:drawing>
      </w:r>
    </w:p>
    <w:p>
      <w:pPr>
        <w:widowControl/>
        <w:spacing w:line="240" w:lineRule="auto"/>
        <w:ind w:firstLine="480" w:firstLineChars="0"/>
        <w:jc w:val="both"/>
        <w:rPr>
          <w:rFonts w:hint="default" w:ascii="Times New Roman" w:hAnsi="Times New Roman"/>
          <w:lang w:val="en-US" w:eastAsia="zh-CN"/>
        </w:rPr>
      </w:pPr>
    </w:p>
    <w:p>
      <w:pPr>
        <w:widowControl/>
        <w:spacing w:line="240" w:lineRule="auto"/>
        <w:ind w:left="0" w:leftChars="0" w:firstLine="0" w:firstLineChars="0"/>
        <w:jc w:val="both"/>
        <w:rPr>
          <w:rFonts w:hint="default"/>
          <w:lang w:val="en-US" w:eastAsia="zh-CN"/>
        </w:rPr>
      </w:pPr>
      <w:r>
        <w:rPr>
          <w:rFonts w:hint="eastAsia"/>
          <w:lang w:val="en-US" w:eastAsia="zh-CN"/>
        </w:rPr>
        <w:t>注：设备控制开关量只能自动/手动选择其中一种，不可同时控制</w:t>
      </w:r>
    </w:p>
    <w:p>
      <w:pPr>
        <w:pStyle w:val="2"/>
        <w:spacing w:line="360" w:lineRule="auto"/>
        <w:outlineLvl w:val="9"/>
        <w:rPr>
          <w:rFonts w:hint="eastAsia" w:asciiTheme="minorEastAsia" w:hAnsiTheme="minorEastAsia" w:eastAsiaTheme="minorEastAsia" w:cstheme="minorEastAsia"/>
          <w:b/>
          <w:bCs/>
          <w:kern w:val="2"/>
          <w:sz w:val="28"/>
          <w:szCs w:val="28"/>
          <w:lang w:val="en-US" w:eastAsia="zh-CN" w:bidi="ar-SA"/>
        </w:rPr>
      </w:pPr>
    </w:p>
    <w:p>
      <w:pPr>
        <w:pStyle w:val="2"/>
        <w:spacing w:line="360" w:lineRule="auto"/>
        <w:outlineLvl w:val="0"/>
        <w:rPr>
          <w:rFonts w:hint="eastAsia"/>
          <w:sz w:val="32"/>
          <w:szCs w:val="32"/>
          <w:lang w:val="en-US" w:eastAsia="zh-CN"/>
        </w:rPr>
      </w:pPr>
      <w:bookmarkStart w:id="61" w:name="_Toc13894"/>
      <w:r>
        <w:rPr>
          <w:rFonts w:hint="eastAsia"/>
          <w:sz w:val="32"/>
          <w:szCs w:val="32"/>
          <w:lang w:val="en-US" w:eastAsia="zh-CN"/>
        </w:rPr>
        <w:t>第六章 模拟量</w:t>
      </w:r>
      <w:bookmarkEnd w:id="50"/>
      <w:bookmarkEnd w:id="61"/>
    </w:p>
    <w:p>
      <w:pPr>
        <w:pStyle w:val="3"/>
        <w:spacing w:line="360" w:lineRule="auto"/>
        <w:outlineLvl w:val="1"/>
        <w:rPr>
          <w:rFonts w:hint="default" w:asciiTheme="minorEastAsia" w:hAnsiTheme="minorEastAsia" w:eastAsiaTheme="minorEastAsia" w:cstheme="minorEastAsia"/>
          <w:sz w:val="28"/>
          <w:szCs w:val="28"/>
          <w:lang w:val="en-US" w:eastAsia="zh-CN"/>
        </w:rPr>
      </w:pPr>
      <w:bookmarkStart w:id="62" w:name="_Toc7633"/>
      <w:bookmarkStart w:id="63" w:name="_Toc3832"/>
      <w:r>
        <w:rPr>
          <w:rFonts w:hint="eastAsia" w:asciiTheme="minorEastAsia" w:hAnsiTheme="minorEastAsia" w:eastAsiaTheme="minorEastAsia" w:cstheme="minorEastAsia"/>
          <w:b/>
          <w:bCs/>
          <w:kern w:val="2"/>
          <w:sz w:val="28"/>
          <w:szCs w:val="28"/>
          <w:lang w:val="en-US" w:eastAsia="zh-CN" w:bidi="ar-SA"/>
        </w:rPr>
        <w:t>6.1 模拟量4-20mA</w:t>
      </w:r>
      <w:r>
        <w:rPr>
          <w:rFonts w:hint="eastAsia" w:asciiTheme="minorEastAsia" w:hAnsiTheme="minorEastAsia" w:eastAsiaTheme="minorEastAsia" w:cstheme="minorEastAsia"/>
          <w:sz w:val="28"/>
          <w:szCs w:val="28"/>
          <w:lang w:val="en-US" w:eastAsia="zh-CN"/>
        </w:rPr>
        <w:t>电流输出</w:t>
      </w:r>
      <w:bookmarkEnd w:id="62"/>
      <w:bookmarkEnd w:id="63"/>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33"/>
        <w:gridCol w:w="4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widowControl/>
              <w:spacing w:line="360" w:lineRule="auto"/>
              <w:jc w:val="left"/>
              <w:rPr>
                <w:rFonts w:hint="default"/>
                <w:vertAlign w:val="baseline"/>
                <w:lang w:val="en-US" w:eastAsia="zh-CN"/>
              </w:rPr>
            </w:pPr>
            <w:r>
              <w:rPr>
                <w:rFonts w:hint="eastAsia"/>
                <w:vertAlign w:val="baseline"/>
                <w:lang w:val="en-US" w:eastAsia="zh-CN"/>
              </w:rPr>
              <w:t>传感器量程</w:t>
            </w:r>
          </w:p>
        </w:tc>
        <w:tc>
          <w:tcPr>
            <w:tcW w:w="4261" w:type="dxa"/>
          </w:tcPr>
          <w:p>
            <w:pPr>
              <w:widowControl/>
              <w:spacing w:line="360" w:lineRule="auto"/>
              <w:jc w:val="left"/>
              <w:rPr>
                <w:rFonts w:hint="default"/>
                <w:vertAlign w:val="baseline"/>
                <w:lang w:val="en-US" w:eastAsia="zh-CN"/>
              </w:rPr>
            </w:pPr>
            <w:r>
              <w:rPr>
                <w:rFonts w:hint="eastAsia"/>
                <w:vertAlign w:val="baseline"/>
                <w:lang w:val="en-US" w:eastAsia="zh-CN"/>
              </w:rPr>
              <w:t>电流输出范围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widowControl/>
              <w:spacing w:line="360" w:lineRule="auto"/>
              <w:jc w:val="left"/>
              <w:rPr>
                <w:rFonts w:hint="default"/>
                <w:vertAlign w:val="baseline"/>
                <w:lang w:val="en-US" w:eastAsia="zh-CN"/>
              </w:rPr>
            </w:pPr>
            <w:r>
              <w:rPr>
                <w:rFonts w:hint="eastAsia"/>
                <w:vertAlign w:val="baseline"/>
                <w:lang w:val="en-US" w:eastAsia="zh-CN"/>
              </w:rPr>
              <w:t>30</w:t>
            </w:r>
            <w:r>
              <w:rPr>
                <w:rFonts w:ascii="Arial" w:hAnsi="Arial" w:eastAsia="宋体" w:cs="Arial"/>
                <w:i w:val="0"/>
                <w:caps w:val="0"/>
                <w:color w:val="333333"/>
                <w:spacing w:val="0"/>
                <w:sz w:val="19"/>
                <w:szCs w:val="19"/>
                <w:shd w:val="clear" w:fill="FFFFFF"/>
              </w:rPr>
              <w:t>kPa</w:t>
            </w:r>
          </w:p>
        </w:tc>
        <w:tc>
          <w:tcPr>
            <w:tcW w:w="4261" w:type="dxa"/>
          </w:tcPr>
          <w:p>
            <w:pPr>
              <w:widowControl/>
              <w:spacing w:line="360" w:lineRule="auto"/>
              <w:jc w:val="left"/>
              <w:rPr>
                <w:rFonts w:hint="default"/>
                <w:vertAlign w:val="baseline"/>
                <w:lang w:val="en-US" w:eastAsia="zh-CN"/>
              </w:rPr>
            </w:pPr>
            <w:r>
              <w:rPr>
                <w:rFonts w:hint="eastAsia"/>
                <w:vertAlign w:val="baseline"/>
                <w:lang w:val="en-US" w:eastAsia="zh-CN"/>
              </w:rPr>
              <w:t>4mA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widowControl/>
              <w:spacing w:line="360" w:lineRule="auto"/>
              <w:jc w:val="left"/>
              <w:rPr>
                <w:rFonts w:hint="default"/>
                <w:vertAlign w:val="baseline"/>
                <w:lang w:val="en-US" w:eastAsia="zh-CN"/>
              </w:rPr>
            </w:pPr>
            <w:r>
              <w:rPr>
                <w:rFonts w:hint="eastAsia"/>
                <w:vertAlign w:val="baseline"/>
                <w:lang w:val="en-US" w:eastAsia="zh-CN"/>
              </w:rPr>
              <w:t>120</w:t>
            </w:r>
            <w:r>
              <w:rPr>
                <w:rFonts w:ascii="Arial" w:hAnsi="Arial" w:eastAsia="宋体" w:cs="Arial"/>
                <w:i w:val="0"/>
                <w:caps w:val="0"/>
                <w:color w:val="333333"/>
                <w:spacing w:val="0"/>
                <w:sz w:val="19"/>
                <w:szCs w:val="19"/>
                <w:shd w:val="clear" w:fill="FFFFFF"/>
              </w:rPr>
              <w:t>kPa</w:t>
            </w:r>
          </w:p>
        </w:tc>
        <w:tc>
          <w:tcPr>
            <w:tcW w:w="4261" w:type="dxa"/>
          </w:tcPr>
          <w:p>
            <w:pPr>
              <w:widowControl/>
              <w:spacing w:line="360" w:lineRule="auto"/>
              <w:jc w:val="left"/>
              <w:rPr>
                <w:rFonts w:hint="default"/>
                <w:vertAlign w:val="baseline"/>
                <w:lang w:val="en-US" w:eastAsia="zh-CN"/>
              </w:rPr>
            </w:pPr>
            <w:r>
              <w:rPr>
                <w:rFonts w:hint="eastAsia"/>
                <w:vertAlign w:val="baseline"/>
                <w:lang w:val="en-US" w:eastAsia="zh-CN"/>
              </w:rPr>
              <w:t>20mA</w:t>
            </w:r>
          </w:p>
        </w:tc>
      </w:tr>
    </w:tbl>
    <w:p>
      <w:pPr>
        <w:widowControl/>
        <w:spacing w:line="240" w:lineRule="auto"/>
        <w:ind w:firstLine="480" w:firstLineChars="0"/>
        <w:jc w:val="left"/>
        <w:rPr>
          <w:rFonts w:hint="eastAsia"/>
          <w:lang w:val="en-US" w:eastAsia="zh-CN"/>
        </w:rPr>
      </w:pPr>
    </w:p>
    <w:p>
      <w:pPr>
        <w:widowControl/>
        <w:spacing w:line="360" w:lineRule="auto"/>
        <w:ind w:firstLine="480" w:firstLineChars="0"/>
        <w:jc w:val="left"/>
        <w:rPr>
          <w:rFonts w:hint="default"/>
          <w:lang w:val="en-US" w:eastAsia="zh-CN"/>
        </w:rPr>
      </w:pPr>
      <w:r>
        <w:rPr>
          <w:rFonts w:hint="eastAsia"/>
          <w:lang w:val="en-US" w:eastAsia="zh-CN"/>
        </w:rPr>
        <w:t>计算方式  P（大气压）=（I（电流）-4mA）*5.625kPa+30kPa</w:t>
      </w:r>
    </w:p>
    <w:p>
      <w:pPr>
        <w:widowControl/>
        <w:spacing w:line="360" w:lineRule="auto"/>
        <w:ind w:firstLine="480" w:firstLineChars="0"/>
        <w:jc w:val="left"/>
        <w:rPr>
          <w:rFonts w:hint="eastAsia"/>
          <w:lang w:val="en-US" w:eastAsia="zh-CN"/>
        </w:rPr>
      </w:pPr>
      <w:r>
        <w:rPr>
          <w:rFonts w:hint="eastAsia"/>
          <w:lang w:val="en-US" w:eastAsia="zh-CN"/>
        </w:rPr>
        <w:t>其中P的单位为kPa，I的单位为mA。</w:t>
      </w:r>
    </w:p>
    <w:p>
      <w:pPr>
        <w:pStyle w:val="3"/>
        <w:spacing w:line="360" w:lineRule="auto"/>
        <w:outlineLvl w:val="1"/>
        <w:rPr>
          <w:rFonts w:hint="default" w:asciiTheme="minorEastAsia" w:hAnsiTheme="minorEastAsia" w:eastAsiaTheme="minorEastAsia" w:cstheme="minorEastAsia"/>
          <w:sz w:val="28"/>
          <w:szCs w:val="28"/>
          <w:lang w:val="en-US" w:eastAsia="zh-CN"/>
        </w:rPr>
      </w:pPr>
      <w:bookmarkStart w:id="64" w:name="_Toc31449"/>
      <w:bookmarkStart w:id="65" w:name="_Toc15827"/>
      <w:r>
        <w:rPr>
          <w:rFonts w:hint="eastAsia" w:asciiTheme="minorEastAsia" w:hAnsiTheme="minorEastAsia" w:eastAsiaTheme="minorEastAsia" w:cstheme="minorEastAsia"/>
          <w:b/>
          <w:bCs/>
          <w:kern w:val="2"/>
          <w:sz w:val="28"/>
          <w:szCs w:val="28"/>
          <w:lang w:val="en-US" w:eastAsia="zh-CN" w:bidi="ar-SA"/>
        </w:rPr>
        <w:t>6.2 模拟量0-5V电压</w:t>
      </w:r>
      <w:r>
        <w:rPr>
          <w:rFonts w:hint="eastAsia" w:asciiTheme="minorEastAsia" w:hAnsiTheme="minorEastAsia" w:eastAsiaTheme="minorEastAsia" w:cstheme="minorEastAsia"/>
          <w:sz w:val="28"/>
          <w:szCs w:val="28"/>
          <w:lang w:val="en-US" w:eastAsia="zh-CN"/>
        </w:rPr>
        <w:t>输出</w:t>
      </w:r>
      <w:bookmarkEnd w:id="64"/>
      <w:bookmarkEnd w:id="65"/>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widowControl/>
              <w:spacing w:line="360" w:lineRule="auto"/>
              <w:jc w:val="left"/>
              <w:rPr>
                <w:rFonts w:hint="default"/>
                <w:vertAlign w:val="baseline"/>
                <w:lang w:val="en-US" w:eastAsia="zh-CN"/>
              </w:rPr>
            </w:pPr>
            <w:r>
              <w:rPr>
                <w:rFonts w:hint="eastAsia"/>
                <w:vertAlign w:val="baseline"/>
                <w:lang w:val="en-US" w:eastAsia="zh-CN"/>
              </w:rPr>
              <w:t>传感器量程</w:t>
            </w:r>
          </w:p>
        </w:tc>
        <w:tc>
          <w:tcPr>
            <w:tcW w:w="4261" w:type="dxa"/>
          </w:tcPr>
          <w:p>
            <w:pPr>
              <w:widowControl/>
              <w:spacing w:line="360" w:lineRule="auto"/>
              <w:jc w:val="left"/>
              <w:rPr>
                <w:rFonts w:hint="default"/>
                <w:vertAlign w:val="baseline"/>
                <w:lang w:val="en-US" w:eastAsia="zh-CN"/>
              </w:rPr>
            </w:pPr>
            <w:r>
              <w:rPr>
                <w:rFonts w:hint="eastAsia"/>
                <w:vertAlign w:val="baseline"/>
                <w:lang w:val="en-US" w:eastAsia="zh-CN"/>
              </w:rPr>
              <w:t>电流输出范围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widowControl/>
              <w:spacing w:line="360" w:lineRule="auto"/>
              <w:ind w:firstLine="480" w:firstLineChars="200"/>
              <w:jc w:val="left"/>
              <w:rPr>
                <w:rFonts w:hint="default" w:ascii="Times New Roman" w:hAnsi="Times New Roman" w:eastAsiaTheme="minorEastAsia" w:cstheme="minorBidi"/>
                <w:kern w:val="2"/>
                <w:sz w:val="24"/>
                <w:szCs w:val="22"/>
                <w:vertAlign w:val="baseline"/>
                <w:lang w:val="en-US" w:eastAsia="zh-CN" w:bidi="ar-SA"/>
              </w:rPr>
            </w:pPr>
            <w:r>
              <w:rPr>
                <w:rFonts w:hint="eastAsia"/>
                <w:vertAlign w:val="baseline"/>
                <w:lang w:val="en-US" w:eastAsia="zh-CN"/>
              </w:rPr>
              <w:t>30</w:t>
            </w:r>
            <w:r>
              <w:rPr>
                <w:rFonts w:ascii="Arial" w:hAnsi="Arial" w:eastAsia="宋体" w:cs="Arial"/>
                <w:i w:val="0"/>
                <w:caps w:val="0"/>
                <w:color w:val="333333"/>
                <w:spacing w:val="0"/>
                <w:sz w:val="19"/>
                <w:szCs w:val="19"/>
                <w:shd w:val="clear" w:fill="FFFFFF"/>
              </w:rPr>
              <w:t>kPa</w:t>
            </w:r>
          </w:p>
        </w:tc>
        <w:tc>
          <w:tcPr>
            <w:tcW w:w="4261" w:type="dxa"/>
          </w:tcPr>
          <w:p>
            <w:pPr>
              <w:widowControl/>
              <w:spacing w:line="360" w:lineRule="auto"/>
              <w:jc w:val="left"/>
              <w:rPr>
                <w:rFonts w:hint="default"/>
                <w:vertAlign w:val="baseline"/>
                <w:lang w:val="en-US" w:eastAsia="zh-CN"/>
              </w:rPr>
            </w:pPr>
            <w:r>
              <w:rPr>
                <w:rFonts w:hint="eastAsia"/>
                <w:vertAlign w:val="baseline"/>
                <w:lang w:val="en-US" w:eastAsia="zh-CN"/>
              </w:rPr>
              <w:t>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widowControl/>
              <w:spacing w:line="360" w:lineRule="auto"/>
              <w:ind w:firstLine="480" w:firstLineChars="200"/>
              <w:jc w:val="left"/>
              <w:rPr>
                <w:rFonts w:hint="default" w:ascii="Times New Roman" w:hAnsi="Times New Roman" w:eastAsiaTheme="minorEastAsia" w:cstheme="minorBidi"/>
                <w:kern w:val="2"/>
                <w:sz w:val="24"/>
                <w:szCs w:val="22"/>
                <w:vertAlign w:val="baseline"/>
                <w:lang w:val="en-US" w:eastAsia="zh-CN" w:bidi="ar-SA"/>
              </w:rPr>
            </w:pPr>
            <w:r>
              <w:rPr>
                <w:rFonts w:hint="eastAsia"/>
                <w:vertAlign w:val="baseline"/>
                <w:lang w:val="en-US" w:eastAsia="zh-CN"/>
              </w:rPr>
              <w:t>120</w:t>
            </w:r>
            <w:r>
              <w:rPr>
                <w:rFonts w:ascii="Arial" w:hAnsi="Arial" w:eastAsia="宋体" w:cs="Arial"/>
                <w:i w:val="0"/>
                <w:caps w:val="0"/>
                <w:color w:val="333333"/>
                <w:spacing w:val="0"/>
                <w:sz w:val="19"/>
                <w:szCs w:val="19"/>
                <w:shd w:val="clear" w:fill="FFFFFF"/>
              </w:rPr>
              <w:t>kPa</w:t>
            </w:r>
          </w:p>
        </w:tc>
        <w:tc>
          <w:tcPr>
            <w:tcW w:w="4261" w:type="dxa"/>
          </w:tcPr>
          <w:p>
            <w:pPr>
              <w:widowControl/>
              <w:spacing w:line="360" w:lineRule="auto"/>
              <w:jc w:val="left"/>
              <w:rPr>
                <w:rFonts w:hint="default"/>
                <w:vertAlign w:val="baseline"/>
                <w:lang w:val="en-US" w:eastAsia="zh-CN"/>
              </w:rPr>
            </w:pPr>
            <w:r>
              <w:rPr>
                <w:rFonts w:hint="eastAsia"/>
                <w:vertAlign w:val="baseline"/>
                <w:lang w:val="en-US" w:eastAsia="zh-CN"/>
              </w:rPr>
              <w:t>5V</w:t>
            </w:r>
          </w:p>
        </w:tc>
      </w:tr>
    </w:tbl>
    <w:p>
      <w:pPr>
        <w:widowControl/>
        <w:spacing w:line="240" w:lineRule="auto"/>
        <w:ind w:firstLine="480" w:firstLineChars="0"/>
        <w:jc w:val="left"/>
        <w:rPr>
          <w:rFonts w:hint="eastAsia"/>
          <w:lang w:val="en-US" w:eastAsia="zh-CN"/>
        </w:rPr>
      </w:pPr>
    </w:p>
    <w:p>
      <w:pPr>
        <w:widowControl/>
        <w:spacing w:line="240" w:lineRule="auto"/>
        <w:ind w:firstLine="480" w:firstLineChars="0"/>
        <w:jc w:val="left"/>
        <w:rPr>
          <w:rFonts w:hint="default" w:eastAsia="宋体"/>
          <w:lang w:val="en-US" w:eastAsia="zh-CN"/>
        </w:rPr>
      </w:pPr>
      <w:r>
        <w:rPr>
          <w:rFonts w:hint="eastAsia"/>
          <w:lang w:val="en-US" w:eastAsia="zh-CN"/>
        </w:rPr>
        <w:t>计算方式  P（大气压）=</w:t>
      </w:r>
      <w:r>
        <w:rPr>
          <w:rFonts w:hint="eastAsia"/>
        </w:rPr>
        <w:t>V</w:t>
      </w:r>
      <w:r>
        <w:rPr>
          <w:rFonts w:hint="eastAsia"/>
          <w:vertAlign w:val="subscript"/>
        </w:rPr>
        <w:t>（电压）</w:t>
      </w:r>
      <w:r>
        <w:rPr>
          <w:rFonts w:hint="eastAsia"/>
        </w:rPr>
        <w:t>*</w:t>
      </w:r>
      <w:r>
        <w:rPr>
          <w:rFonts w:hint="eastAsia"/>
          <w:lang w:val="en-US" w:eastAsia="zh-CN"/>
        </w:rPr>
        <w:t>18</w:t>
      </w:r>
      <w:r>
        <w:rPr>
          <w:rFonts w:ascii="Arial" w:hAnsi="Arial" w:eastAsia="宋体" w:cs="Arial"/>
          <w:i w:val="0"/>
          <w:caps w:val="0"/>
          <w:color w:val="333333"/>
          <w:spacing w:val="0"/>
          <w:sz w:val="19"/>
          <w:szCs w:val="19"/>
          <w:shd w:val="clear" w:fill="FFFFFF"/>
        </w:rPr>
        <w:t>kPa</w:t>
      </w:r>
      <w:r>
        <w:rPr>
          <w:rFonts w:hint="eastAsia" w:ascii="Arial" w:hAnsi="Arial" w:eastAsia="宋体" w:cs="Arial"/>
          <w:i w:val="0"/>
          <w:caps w:val="0"/>
          <w:color w:val="333333"/>
          <w:spacing w:val="0"/>
          <w:sz w:val="19"/>
          <w:szCs w:val="19"/>
          <w:shd w:val="clear" w:fill="FFFFFF"/>
          <w:lang w:val="en-US" w:eastAsia="zh-CN"/>
        </w:rPr>
        <w:t>+30</w:t>
      </w:r>
      <w:r>
        <w:rPr>
          <w:rFonts w:ascii="Arial" w:hAnsi="Arial" w:eastAsia="宋体" w:cs="Arial"/>
          <w:i w:val="0"/>
          <w:caps w:val="0"/>
          <w:color w:val="333333"/>
          <w:spacing w:val="0"/>
          <w:sz w:val="19"/>
          <w:szCs w:val="19"/>
          <w:shd w:val="clear" w:fill="FFFFFF"/>
        </w:rPr>
        <w:t>kPa</w:t>
      </w:r>
    </w:p>
    <w:p>
      <w:pPr>
        <w:ind w:firstLine="480" w:firstLineChars="200"/>
      </w:pPr>
      <w:r>
        <w:rPr>
          <w:rFonts w:hint="eastAsia"/>
        </w:rPr>
        <w:t>其中P的单位为</w:t>
      </w:r>
      <w:r>
        <w:rPr>
          <w:rFonts w:ascii="Arial" w:hAnsi="Arial" w:eastAsia="宋体" w:cs="Arial"/>
          <w:i w:val="0"/>
          <w:caps w:val="0"/>
          <w:color w:val="333333"/>
          <w:spacing w:val="0"/>
          <w:sz w:val="19"/>
          <w:szCs w:val="19"/>
          <w:shd w:val="clear" w:fill="FFFFFF"/>
        </w:rPr>
        <w:t>kPa</w:t>
      </w:r>
      <w:r>
        <w:rPr>
          <w:rFonts w:hint="eastAsia"/>
        </w:rPr>
        <w:t>，V的单位为V。</w:t>
      </w:r>
    </w:p>
    <w:p>
      <w:pPr>
        <w:pStyle w:val="3"/>
        <w:spacing w:line="360" w:lineRule="auto"/>
        <w:outlineLvl w:val="1"/>
        <w:rPr>
          <w:rFonts w:hint="default" w:asciiTheme="minorEastAsia" w:hAnsiTheme="minorEastAsia" w:eastAsiaTheme="minorEastAsia" w:cstheme="minorEastAsia"/>
          <w:sz w:val="28"/>
          <w:szCs w:val="28"/>
          <w:lang w:val="en-US" w:eastAsia="zh-CN"/>
        </w:rPr>
      </w:pPr>
      <w:bookmarkStart w:id="66" w:name="_Toc11358"/>
      <w:bookmarkStart w:id="67" w:name="_Toc2125"/>
      <w:r>
        <w:rPr>
          <w:rFonts w:hint="eastAsia" w:asciiTheme="minorEastAsia" w:hAnsiTheme="minorEastAsia" w:eastAsiaTheme="minorEastAsia" w:cstheme="minorEastAsia"/>
          <w:b/>
          <w:bCs/>
          <w:kern w:val="2"/>
          <w:sz w:val="28"/>
          <w:szCs w:val="28"/>
          <w:lang w:val="en-US" w:eastAsia="zh-CN" w:bidi="ar-SA"/>
        </w:rPr>
        <w:t>6.3 模拟量0-10V电压</w:t>
      </w:r>
      <w:r>
        <w:rPr>
          <w:rFonts w:hint="eastAsia" w:asciiTheme="minorEastAsia" w:hAnsiTheme="minorEastAsia" w:eastAsiaTheme="minorEastAsia" w:cstheme="minorEastAsia"/>
          <w:sz w:val="28"/>
          <w:szCs w:val="28"/>
          <w:lang w:val="en-US" w:eastAsia="zh-CN"/>
        </w:rPr>
        <w:t>输出</w:t>
      </w:r>
      <w:bookmarkEnd w:id="66"/>
      <w:bookmarkEnd w:id="67"/>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widowControl/>
              <w:spacing w:line="360" w:lineRule="auto"/>
              <w:jc w:val="left"/>
              <w:rPr>
                <w:rFonts w:hint="default"/>
                <w:vertAlign w:val="baseline"/>
                <w:lang w:val="en-US" w:eastAsia="zh-CN"/>
              </w:rPr>
            </w:pPr>
            <w:r>
              <w:rPr>
                <w:rFonts w:hint="eastAsia"/>
                <w:vertAlign w:val="baseline"/>
                <w:lang w:val="en-US" w:eastAsia="zh-CN"/>
              </w:rPr>
              <w:t>传感器量程</w:t>
            </w:r>
          </w:p>
        </w:tc>
        <w:tc>
          <w:tcPr>
            <w:tcW w:w="4261" w:type="dxa"/>
          </w:tcPr>
          <w:p>
            <w:pPr>
              <w:widowControl/>
              <w:spacing w:line="360" w:lineRule="auto"/>
              <w:jc w:val="left"/>
              <w:rPr>
                <w:rFonts w:hint="default"/>
                <w:vertAlign w:val="baseline"/>
                <w:lang w:val="en-US" w:eastAsia="zh-CN"/>
              </w:rPr>
            </w:pPr>
            <w:r>
              <w:rPr>
                <w:rFonts w:hint="eastAsia"/>
                <w:vertAlign w:val="baseline"/>
                <w:lang w:val="en-US" w:eastAsia="zh-CN"/>
              </w:rPr>
              <w:t>电流输出范围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widowControl/>
              <w:spacing w:line="360" w:lineRule="auto"/>
              <w:ind w:firstLine="480" w:firstLineChars="200"/>
              <w:jc w:val="left"/>
              <w:rPr>
                <w:rFonts w:hint="default" w:ascii="Times New Roman" w:hAnsi="Times New Roman" w:eastAsiaTheme="minorEastAsia" w:cstheme="minorBidi"/>
                <w:kern w:val="2"/>
                <w:sz w:val="24"/>
                <w:szCs w:val="22"/>
                <w:vertAlign w:val="baseline"/>
                <w:lang w:val="en-US" w:eastAsia="zh-CN" w:bidi="ar-SA"/>
              </w:rPr>
            </w:pPr>
            <w:r>
              <w:rPr>
                <w:rFonts w:hint="eastAsia"/>
                <w:vertAlign w:val="baseline"/>
                <w:lang w:val="en-US" w:eastAsia="zh-CN"/>
              </w:rPr>
              <w:t>30</w:t>
            </w:r>
            <w:r>
              <w:rPr>
                <w:rFonts w:ascii="Arial" w:hAnsi="Arial" w:eastAsia="宋体" w:cs="Arial"/>
                <w:i w:val="0"/>
                <w:caps w:val="0"/>
                <w:color w:val="333333"/>
                <w:spacing w:val="0"/>
                <w:sz w:val="19"/>
                <w:szCs w:val="19"/>
                <w:shd w:val="clear" w:fill="FFFFFF"/>
              </w:rPr>
              <w:t>kPa</w:t>
            </w:r>
          </w:p>
        </w:tc>
        <w:tc>
          <w:tcPr>
            <w:tcW w:w="4261" w:type="dxa"/>
          </w:tcPr>
          <w:p>
            <w:pPr>
              <w:widowControl/>
              <w:spacing w:line="360" w:lineRule="auto"/>
              <w:jc w:val="left"/>
              <w:rPr>
                <w:rFonts w:hint="default"/>
                <w:vertAlign w:val="baseline"/>
                <w:lang w:val="en-US" w:eastAsia="zh-CN"/>
              </w:rPr>
            </w:pPr>
            <w:r>
              <w:rPr>
                <w:rFonts w:hint="eastAsia"/>
                <w:vertAlign w:val="baseline"/>
                <w:lang w:val="en-US" w:eastAsia="zh-CN"/>
              </w:rPr>
              <w:t>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widowControl/>
              <w:spacing w:line="360" w:lineRule="auto"/>
              <w:ind w:firstLine="480" w:firstLineChars="200"/>
              <w:jc w:val="left"/>
              <w:rPr>
                <w:rFonts w:hint="default" w:ascii="Times New Roman" w:hAnsi="Times New Roman" w:eastAsiaTheme="minorEastAsia" w:cstheme="minorBidi"/>
                <w:kern w:val="2"/>
                <w:sz w:val="24"/>
                <w:szCs w:val="22"/>
                <w:vertAlign w:val="baseline"/>
                <w:lang w:val="en-US" w:eastAsia="zh-CN" w:bidi="ar-SA"/>
              </w:rPr>
            </w:pPr>
            <w:r>
              <w:rPr>
                <w:rFonts w:hint="eastAsia"/>
                <w:vertAlign w:val="baseline"/>
                <w:lang w:val="en-US" w:eastAsia="zh-CN"/>
              </w:rPr>
              <w:t>120</w:t>
            </w:r>
            <w:r>
              <w:rPr>
                <w:rFonts w:ascii="Arial" w:hAnsi="Arial" w:eastAsia="宋体" w:cs="Arial"/>
                <w:i w:val="0"/>
                <w:caps w:val="0"/>
                <w:color w:val="333333"/>
                <w:spacing w:val="0"/>
                <w:sz w:val="19"/>
                <w:szCs w:val="19"/>
                <w:shd w:val="clear" w:fill="FFFFFF"/>
              </w:rPr>
              <w:t>kPa</w:t>
            </w:r>
          </w:p>
        </w:tc>
        <w:tc>
          <w:tcPr>
            <w:tcW w:w="4261" w:type="dxa"/>
          </w:tcPr>
          <w:p>
            <w:pPr>
              <w:widowControl/>
              <w:spacing w:line="360" w:lineRule="auto"/>
              <w:jc w:val="left"/>
              <w:rPr>
                <w:rFonts w:hint="default"/>
                <w:vertAlign w:val="baseline"/>
                <w:lang w:val="en-US" w:eastAsia="zh-CN"/>
              </w:rPr>
            </w:pPr>
            <w:r>
              <w:rPr>
                <w:rFonts w:hint="eastAsia"/>
                <w:vertAlign w:val="baseline"/>
                <w:lang w:val="en-US" w:eastAsia="zh-CN"/>
              </w:rPr>
              <w:t>10V</w:t>
            </w:r>
          </w:p>
        </w:tc>
      </w:tr>
    </w:tbl>
    <w:p>
      <w:pPr>
        <w:widowControl/>
        <w:spacing w:line="240" w:lineRule="auto"/>
        <w:ind w:firstLine="480" w:firstLineChars="0"/>
        <w:jc w:val="left"/>
        <w:rPr>
          <w:rFonts w:hint="eastAsia"/>
          <w:lang w:val="en-US" w:eastAsia="zh-CN"/>
        </w:rPr>
      </w:pPr>
    </w:p>
    <w:p>
      <w:pPr>
        <w:widowControl/>
        <w:spacing w:line="240" w:lineRule="auto"/>
        <w:ind w:firstLine="480" w:firstLineChars="0"/>
        <w:jc w:val="left"/>
        <w:rPr>
          <w:rFonts w:hint="default" w:eastAsia="宋体"/>
          <w:lang w:val="en-US" w:eastAsia="zh-CN"/>
        </w:rPr>
      </w:pPr>
      <w:r>
        <w:rPr>
          <w:rFonts w:hint="eastAsia"/>
          <w:lang w:val="en-US" w:eastAsia="zh-CN"/>
        </w:rPr>
        <w:t>计算方式  P（大气压）=</w:t>
      </w:r>
      <w:r>
        <w:rPr>
          <w:rFonts w:hint="eastAsia"/>
        </w:rPr>
        <w:t>V</w:t>
      </w:r>
      <w:r>
        <w:rPr>
          <w:rFonts w:hint="eastAsia"/>
          <w:vertAlign w:val="subscript"/>
        </w:rPr>
        <w:t>（电压）</w:t>
      </w:r>
      <w:r>
        <w:rPr>
          <w:rFonts w:hint="eastAsia"/>
        </w:rPr>
        <w:t>*</w:t>
      </w:r>
      <w:r>
        <w:rPr>
          <w:rFonts w:hint="eastAsia"/>
          <w:lang w:val="en-US" w:eastAsia="zh-CN"/>
        </w:rPr>
        <w:t>9</w:t>
      </w:r>
      <w:r>
        <w:rPr>
          <w:rFonts w:ascii="Arial" w:hAnsi="Arial" w:eastAsia="宋体" w:cs="Arial"/>
          <w:i w:val="0"/>
          <w:caps w:val="0"/>
          <w:color w:val="333333"/>
          <w:spacing w:val="0"/>
          <w:sz w:val="19"/>
          <w:szCs w:val="19"/>
          <w:shd w:val="clear" w:fill="FFFFFF"/>
        </w:rPr>
        <w:t>kPa</w:t>
      </w:r>
      <w:r>
        <w:rPr>
          <w:rFonts w:hint="eastAsia" w:ascii="Arial" w:hAnsi="Arial" w:eastAsia="宋体" w:cs="Arial"/>
          <w:i w:val="0"/>
          <w:caps w:val="0"/>
          <w:color w:val="333333"/>
          <w:spacing w:val="0"/>
          <w:sz w:val="19"/>
          <w:szCs w:val="19"/>
          <w:shd w:val="clear" w:fill="FFFFFF"/>
          <w:lang w:val="en-US" w:eastAsia="zh-CN"/>
        </w:rPr>
        <w:t>+30</w:t>
      </w:r>
      <w:r>
        <w:rPr>
          <w:rFonts w:ascii="Arial" w:hAnsi="Arial" w:eastAsia="宋体" w:cs="Arial"/>
          <w:i w:val="0"/>
          <w:caps w:val="0"/>
          <w:color w:val="333333"/>
          <w:spacing w:val="0"/>
          <w:sz w:val="19"/>
          <w:szCs w:val="19"/>
          <w:shd w:val="clear" w:fill="FFFFFF"/>
        </w:rPr>
        <w:t>kPa</w:t>
      </w:r>
    </w:p>
    <w:p>
      <w:pPr>
        <w:ind w:left="0" w:leftChars="0" w:firstLine="0" w:firstLineChars="0"/>
        <w:rPr>
          <w:rFonts w:hint="eastAsia"/>
        </w:rPr>
      </w:pPr>
      <w:r>
        <w:rPr>
          <w:rFonts w:hint="eastAsia"/>
          <w:sz w:val="32"/>
          <w:szCs w:val="32"/>
          <w:lang w:val="en-US" w:eastAsia="zh-CN"/>
        </w:rPr>
        <w:t xml:space="preserve">   </w:t>
      </w:r>
      <w:r>
        <w:rPr>
          <w:rFonts w:hint="eastAsia"/>
        </w:rPr>
        <w:t>其中P的单位为</w:t>
      </w:r>
      <w:r>
        <w:rPr>
          <w:rFonts w:ascii="Arial" w:hAnsi="Arial" w:eastAsia="宋体" w:cs="Arial"/>
          <w:i w:val="0"/>
          <w:caps w:val="0"/>
          <w:color w:val="333333"/>
          <w:spacing w:val="0"/>
          <w:sz w:val="19"/>
          <w:szCs w:val="19"/>
          <w:shd w:val="clear" w:fill="FFFFFF"/>
        </w:rPr>
        <w:t>kPa</w:t>
      </w:r>
      <w:r>
        <w:rPr>
          <w:rFonts w:hint="eastAsia"/>
        </w:rPr>
        <w:t>，V的单位为V。</w:t>
      </w:r>
    </w:p>
    <w:p>
      <w:pPr>
        <w:ind w:left="0" w:leftChars="0" w:firstLine="0" w:firstLineChars="0"/>
        <w:rPr>
          <w:sz w:val="32"/>
          <w:szCs w:val="32"/>
        </w:rPr>
      </w:pPr>
    </w:p>
    <w:p>
      <w:pPr>
        <w:pStyle w:val="2"/>
        <w:spacing w:line="360" w:lineRule="auto"/>
        <w:outlineLvl w:val="0"/>
        <w:rPr>
          <w:rFonts w:hint="default" w:eastAsiaTheme="minorEastAsia"/>
          <w:lang w:val="en-US" w:eastAsia="zh-CN"/>
        </w:rPr>
      </w:pPr>
      <w:bookmarkStart w:id="68" w:name="_Toc16824"/>
      <w:bookmarkStart w:id="69" w:name="_Toc15765"/>
      <w:r>
        <w:rPr>
          <w:rFonts w:hint="eastAsia"/>
          <w:sz w:val="32"/>
          <w:szCs w:val="32"/>
        </w:rPr>
        <w:t>第</w:t>
      </w:r>
      <w:r>
        <w:rPr>
          <w:rFonts w:hint="eastAsia"/>
          <w:sz w:val="32"/>
          <w:szCs w:val="32"/>
          <w:lang w:val="en-US" w:eastAsia="zh-CN"/>
        </w:rPr>
        <w:t>七</w:t>
      </w:r>
      <w:r>
        <w:rPr>
          <w:rFonts w:hint="eastAsia"/>
          <w:sz w:val="32"/>
          <w:szCs w:val="32"/>
        </w:rPr>
        <w:t xml:space="preserve">章 </w:t>
      </w:r>
      <w:r>
        <w:rPr>
          <w:rFonts w:hint="eastAsia"/>
          <w:sz w:val="32"/>
          <w:szCs w:val="32"/>
          <w:lang w:val="en-US" w:eastAsia="zh-CN"/>
        </w:rPr>
        <w:t>故障分析与质保</w:t>
      </w:r>
      <w:bookmarkEnd w:id="68"/>
      <w:bookmarkEnd w:id="69"/>
    </w:p>
    <w:p>
      <w:pPr>
        <w:pStyle w:val="3"/>
        <w:spacing w:line="360" w:lineRule="auto"/>
        <w:outlineLvl w:val="1"/>
        <w:rPr>
          <w:rFonts w:asciiTheme="minorEastAsia" w:hAnsiTheme="minorEastAsia" w:eastAsiaTheme="minorEastAsia" w:cstheme="minorEastAsia"/>
          <w:sz w:val="28"/>
          <w:szCs w:val="28"/>
        </w:rPr>
      </w:pPr>
      <w:bookmarkStart w:id="70" w:name="_Toc18653"/>
      <w:bookmarkStart w:id="71" w:name="_Toc16846"/>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.1 故障分析</w:t>
      </w:r>
      <w:bookmarkEnd w:id="70"/>
      <w:bookmarkEnd w:id="71"/>
    </w:p>
    <w:tbl>
      <w:tblPr>
        <w:tblStyle w:val="17"/>
        <w:tblW w:w="8429" w:type="dxa"/>
        <w:jc w:val="center"/>
        <w:tblLayout w:type="fixed"/>
        <w:tblCellMar>
          <w:top w:w="0" w:type="dxa"/>
          <w:left w:w="108" w:type="dxa"/>
          <w:bottom w:w="0" w:type="dxa"/>
          <w:right w:w="108" w:type="dxa"/>
        </w:tblCellMar>
      </w:tblPr>
      <w:tblGrid>
        <w:gridCol w:w="529"/>
        <w:gridCol w:w="236"/>
        <w:gridCol w:w="1575"/>
        <w:gridCol w:w="284"/>
        <w:gridCol w:w="2264"/>
        <w:gridCol w:w="283"/>
        <w:gridCol w:w="3258"/>
      </w:tblGrid>
      <w:tr>
        <w:tblPrEx>
          <w:tblCellMar>
            <w:top w:w="0" w:type="dxa"/>
            <w:left w:w="108" w:type="dxa"/>
            <w:bottom w:w="0" w:type="dxa"/>
            <w:right w:w="108" w:type="dxa"/>
          </w:tblCellMar>
        </w:tblPrEx>
        <w:trPr>
          <w:trHeight w:val="499" w:hRule="atLeast"/>
          <w:jc w:val="center"/>
        </w:trPr>
        <w:tc>
          <w:tcPr>
            <w:tcW w:w="529" w:type="dxa"/>
            <w:tcBorders>
              <w:top w:val="single" w:color="auto" w:sz="18" w:space="0"/>
              <w:bottom w:val="single" w:color="auto" w:sz="18" w:space="0"/>
            </w:tcBorders>
            <w:shd w:val="clear" w:color="auto" w:fill="auto"/>
            <w:vAlign w:val="center"/>
          </w:tcPr>
          <w:p>
            <w:pPr>
              <w:pStyle w:val="23"/>
              <w:jc w:val="center"/>
              <w:rPr>
                <w:b/>
              </w:rPr>
            </w:pPr>
            <w:r>
              <w:rPr>
                <w:rFonts w:hint="eastAsia"/>
                <w:b/>
              </w:rPr>
              <w:t>序号</w:t>
            </w:r>
          </w:p>
        </w:tc>
        <w:tc>
          <w:tcPr>
            <w:tcW w:w="236" w:type="dxa"/>
            <w:tcBorders>
              <w:top w:val="single" w:color="auto" w:sz="18" w:space="0"/>
            </w:tcBorders>
            <w:vAlign w:val="center"/>
          </w:tcPr>
          <w:p>
            <w:pPr>
              <w:pStyle w:val="23"/>
              <w:jc w:val="center"/>
              <w:rPr>
                <w:b/>
              </w:rPr>
            </w:pPr>
          </w:p>
        </w:tc>
        <w:tc>
          <w:tcPr>
            <w:tcW w:w="1575" w:type="dxa"/>
            <w:tcBorders>
              <w:top w:val="single" w:color="auto" w:sz="18" w:space="0"/>
              <w:bottom w:val="single" w:color="auto" w:sz="18" w:space="0"/>
            </w:tcBorders>
            <w:shd w:val="clear" w:color="auto" w:fill="auto"/>
            <w:vAlign w:val="center"/>
          </w:tcPr>
          <w:p>
            <w:pPr>
              <w:pStyle w:val="23"/>
              <w:jc w:val="center"/>
              <w:rPr>
                <w:b/>
              </w:rPr>
            </w:pPr>
            <w:r>
              <w:rPr>
                <w:rFonts w:hint="eastAsia"/>
                <w:b/>
              </w:rPr>
              <w:t>现   象</w:t>
            </w:r>
          </w:p>
        </w:tc>
        <w:tc>
          <w:tcPr>
            <w:tcW w:w="284" w:type="dxa"/>
            <w:tcBorders>
              <w:top w:val="single" w:color="auto" w:sz="18" w:space="0"/>
            </w:tcBorders>
            <w:vAlign w:val="center"/>
          </w:tcPr>
          <w:p>
            <w:pPr>
              <w:pStyle w:val="23"/>
              <w:jc w:val="center"/>
              <w:rPr>
                <w:b/>
              </w:rPr>
            </w:pPr>
          </w:p>
        </w:tc>
        <w:tc>
          <w:tcPr>
            <w:tcW w:w="2264" w:type="dxa"/>
            <w:tcBorders>
              <w:top w:val="single" w:color="auto" w:sz="18" w:space="0"/>
              <w:bottom w:val="single" w:color="auto" w:sz="18" w:space="0"/>
            </w:tcBorders>
            <w:shd w:val="clear" w:color="auto" w:fill="auto"/>
            <w:vAlign w:val="center"/>
          </w:tcPr>
          <w:p>
            <w:pPr>
              <w:pStyle w:val="23"/>
              <w:jc w:val="center"/>
              <w:rPr>
                <w:b/>
              </w:rPr>
            </w:pPr>
            <w:r>
              <w:rPr>
                <w:rFonts w:hint="eastAsia"/>
                <w:b/>
              </w:rPr>
              <w:t>可 能 故 障</w:t>
            </w:r>
          </w:p>
        </w:tc>
        <w:tc>
          <w:tcPr>
            <w:tcW w:w="283" w:type="dxa"/>
            <w:tcBorders>
              <w:top w:val="single" w:color="auto" w:sz="18" w:space="0"/>
            </w:tcBorders>
            <w:vAlign w:val="center"/>
          </w:tcPr>
          <w:p>
            <w:pPr>
              <w:pStyle w:val="23"/>
              <w:jc w:val="center"/>
              <w:rPr>
                <w:b/>
              </w:rPr>
            </w:pPr>
          </w:p>
        </w:tc>
        <w:tc>
          <w:tcPr>
            <w:tcW w:w="3258" w:type="dxa"/>
            <w:tcBorders>
              <w:top w:val="single" w:color="auto" w:sz="18" w:space="0"/>
              <w:bottom w:val="single" w:color="auto" w:sz="18" w:space="0"/>
            </w:tcBorders>
            <w:shd w:val="clear" w:color="auto" w:fill="auto"/>
            <w:vAlign w:val="center"/>
          </w:tcPr>
          <w:p>
            <w:pPr>
              <w:pStyle w:val="23"/>
              <w:jc w:val="center"/>
              <w:rPr>
                <w:b/>
              </w:rPr>
            </w:pPr>
            <w:r>
              <w:rPr>
                <w:rFonts w:hint="eastAsia"/>
                <w:b/>
              </w:rPr>
              <w:t>解 决 办 法</w:t>
            </w:r>
          </w:p>
        </w:tc>
      </w:tr>
      <w:tr>
        <w:tblPrEx>
          <w:tblCellMar>
            <w:top w:w="0" w:type="dxa"/>
            <w:left w:w="108" w:type="dxa"/>
            <w:bottom w:w="0" w:type="dxa"/>
            <w:right w:w="108" w:type="dxa"/>
          </w:tblCellMar>
        </w:tblPrEx>
        <w:trPr>
          <w:trHeight w:val="499" w:hRule="atLeast"/>
          <w:jc w:val="center"/>
        </w:trPr>
        <w:tc>
          <w:tcPr>
            <w:tcW w:w="529" w:type="dxa"/>
            <w:vMerge w:val="restart"/>
            <w:tcBorders>
              <w:top w:val="single" w:color="auto" w:sz="18" w:space="0"/>
            </w:tcBorders>
            <w:shd w:val="clear" w:color="auto" w:fill="auto"/>
            <w:vAlign w:val="center"/>
          </w:tcPr>
          <w:p>
            <w:pPr>
              <w:pStyle w:val="23"/>
              <w:jc w:val="center"/>
            </w:pPr>
            <w:r>
              <w:rPr>
                <w:rFonts w:hint="eastAsia"/>
              </w:rPr>
              <w:t>1</w:t>
            </w:r>
          </w:p>
        </w:tc>
        <w:tc>
          <w:tcPr>
            <w:tcW w:w="236" w:type="dxa"/>
            <w:vAlign w:val="center"/>
          </w:tcPr>
          <w:p>
            <w:pPr>
              <w:pStyle w:val="23"/>
            </w:pPr>
          </w:p>
        </w:tc>
        <w:tc>
          <w:tcPr>
            <w:tcW w:w="1575" w:type="dxa"/>
            <w:vMerge w:val="restart"/>
            <w:tcBorders>
              <w:top w:val="single" w:color="auto" w:sz="18" w:space="0"/>
            </w:tcBorders>
            <w:shd w:val="clear" w:color="auto" w:fill="auto"/>
            <w:vAlign w:val="center"/>
          </w:tcPr>
          <w:p>
            <w:pPr>
              <w:pStyle w:val="23"/>
            </w:pPr>
            <w:r>
              <w:rPr>
                <w:rFonts w:hint="eastAsia"/>
              </w:rPr>
              <w:t>无通讯信号</w:t>
            </w:r>
          </w:p>
        </w:tc>
        <w:tc>
          <w:tcPr>
            <w:tcW w:w="284" w:type="dxa"/>
            <w:vAlign w:val="center"/>
          </w:tcPr>
          <w:p>
            <w:pPr>
              <w:pStyle w:val="23"/>
            </w:pPr>
          </w:p>
        </w:tc>
        <w:tc>
          <w:tcPr>
            <w:tcW w:w="2264" w:type="dxa"/>
            <w:vMerge w:val="restart"/>
            <w:tcBorders>
              <w:top w:val="single" w:color="auto" w:sz="18" w:space="0"/>
            </w:tcBorders>
            <w:shd w:val="clear" w:color="auto" w:fill="auto"/>
            <w:vAlign w:val="center"/>
          </w:tcPr>
          <w:p>
            <w:pPr>
              <w:pStyle w:val="23"/>
            </w:pPr>
            <w:r>
              <w:rPr>
                <w:rFonts w:hint="eastAsia"/>
              </w:rPr>
              <w:t>电缆故障</w:t>
            </w:r>
          </w:p>
        </w:tc>
        <w:tc>
          <w:tcPr>
            <w:tcW w:w="283" w:type="dxa"/>
            <w:vAlign w:val="center"/>
          </w:tcPr>
          <w:p>
            <w:pPr>
              <w:pStyle w:val="23"/>
            </w:pPr>
          </w:p>
        </w:tc>
        <w:tc>
          <w:tcPr>
            <w:tcW w:w="3258" w:type="dxa"/>
            <w:vMerge w:val="restart"/>
            <w:tcBorders>
              <w:top w:val="single" w:color="auto" w:sz="18" w:space="0"/>
            </w:tcBorders>
            <w:shd w:val="clear" w:color="auto" w:fill="auto"/>
            <w:vAlign w:val="center"/>
          </w:tcPr>
          <w:p>
            <w:pPr>
              <w:pStyle w:val="23"/>
            </w:pPr>
            <w:r>
              <w:rPr>
                <w:rFonts w:hint="eastAsia"/>
              </w:rPr>
              <w:t>万用表检查供电电路</w:t>
            </w:r>
          </w:p>
        </w:tc>
      </w:tr>
      <w:tr>
        <w:tblPrEx>
          <w:tblCellMar>
            <w:top w:w="0" w:type="dxa"/>
            <w:left w:w="108" w:type="dxa"/>
            <w:bottom w:w="0" w:type="dxa"/>
            <w:right w:w="108" w:type="dxa"/>
          </w:tblCellMar>
        </w:tblPrEx>
        <w:trPr>
          <w:trHeight w:val="209" w:hRule="atLeast"/>
          <w:jc w:val="center"/>
        </w:trPr>
        <w:tc>
          <w:tcPr>
            <w:tcW w:w="529" w:type="dxa"/>
            <w:vMerge w:val="continue"/>
            <w:tcBorders>
              <w:bottom w:val="dotDash" w:color="auto" w:sz="4" w:space="0"/>
            </w:tcBorders>
            <w:shd w:val="clear" w:color="auto" w:fill="auto"/>
            <w:vAlign w:val="center"/>
          </w:tcPr>
          <w:p>
            <w:pPr>
              <w:pStyle w:val="23"/>
              <w:jc w:val="center"/>
            </w:pPr>
          </w:p>
        </w:tc>
        <w:tc>
          <w:tcPr>
            <w:tcW w:w="236" w:type="dxa"/>
            <w:vAlign w:val="center"/>
          </w:tcPr>
          <w:p>
            <w:pPr>
              <w:pStyle w:val="23"/>
            </w:pPr>
          </w:p>
        </w:tc>
        <w:tc>
          <w:tcPr>
            <w:tcW w:w="1575" w:type="dxa"/>
            <w:vMerge w:val="continue"/>
            <w:tcBorders>
              <w:bottom w:val="dotDash" w:color="auto" w:sz="4" w:space="0"/>
            </w:tcBorders>
            <w:vAlign w:val="center"/>
          </w:tcPr>
          <w:p>
            <w:pPr>
              <w:pStyle w:val="23"/>
            </w:pPr>
          </w:p>
        </w:tc>
        <w:tc>
          <w:tcPr>
            <w:tcW w:w="284" w:type="dxa"/>
            <w:vAlign w:val="center"/>
          </w:tcPr>
          <w:p>
            <w:pPr>
              <w:pStyle w:val="23"/>
            </w:pPr>
          </w:p>
        </w:tc>
        <w:tc>
          <w:tcPr>
            <w:tcW w:w="2264" w:type="dxa"/>
            <w:vMerge w:val="continue"/>
            <w:tcBorders>
              <w:bottom w:val="dotDash" w:color="auto" w:sz="4" w:space="0"/>
            </w:tcBorders>
            <w:shd w:val="clear" w:color="auto" w:fill="auto"/>
            <w:vAlign w:val="center"/>
          </w:tcPr>
          <w:p>
            <w:pPr>
              <w:pStyle w:val="23"/>
            </w:pPr>
          </w:p>
        </w:tc>
        <w:tc>
          <w:tcPr>
            <w:tcW w:w="283" w:type="dxa"/>
            <w:vAlign w:val="center"/>
          </w:tcPr>
          <w:p>
            <w:pPr>
              <w:pStyle w:val="23"/>
            </w:pPr>
          </w:p>
        </w:tc>
        <w:tc>
          <w:tcPr>
            <w:tcW w:w="3258" w:type="dxa"/>
            <w:vMerge w:val="continue"/>
            <w:tcBorders>
              <w:bottom w:val="dotDash" w:color="auto" w:sz="4" w:space="0"/>
            </w:tcBorders>
            <w:shd w:val="clear" w:color="auto" w:fill="auto"/>
            <w:vAlign w:val="center"/>
          </w:tcPr>
          <w:p>
            <w:pPr>
              <w:pStyle w:val="23"/>
            </w:pPr>
          </w:p>
        </w:tc>
      </w:tr>
      <w:tr>
        <w:tblPrEx>
          <w:tblCellMar>
            <w:top w:w="0" w:type="dxa"/>
            <w:left w:w="108" w:type="dxa"/>
            <w:bottom w:w="0" w:type="dxa"/>
            <w:right w:w="108" w:type="dxa"/>
          </w:tblCellMar>
        </w:tblPrEx>
        <w:trPr>
          <w:trHeight w:val="499" w:hRule="atLeast"/>
          <w:jc w:val="center"/>
        </w:trPr>
        <w:tc>
          <w:tcPr>
            <w:tcW w:w="529" w:type="dxa"/>
            <w:vMerge w:val="restart"/>
            <w:tcBorders>
              <w:top w:val="dotDash" w:color="auto" w:sz="4" w:space="0"/>
            </w:tcBorders>
            <w:shd w:val="clear" w:color="auto" w:fill="auto"/>
            <w:vAlign w:val="center"/>
          </w:tcPr>
          <w:p>
            <w:pPr>
              <w:pStyle w:val="23"/>
              <w:jc w:val="center"/>
            </w:pPr>
            <w:r>
              <w:rPr>
                <w:rFonts w:hint="eastAsia"/>
              </w:rPr>
              <w:t>2</w:t>
            </w:r>
          </w:p>
        </w:tc>
        <w:tc>
          <w:tcPr>
            <w:tcW w:w="236" w:type="dxa"/>
            <w:vAlign w:val="center"/>
          </w:tcPr>
          <w:p>
            <w:pPr>
              <w:pStyle w:val="23"/>
            </w:pPr>
          </w:p>
        </w:tc>
        <w:tc>
          <w:tcPr>
            <w:tcW w:w="1575" w:type="dxa"/>
            <w:vMerge w:val="restart"/>
            <w:tcBorders>
              <w:top w:val="dotDash" w:color="auto" w:sz="4" w:space="0"/>
            </w:tcBorders>
            <w:shd w:val="clear" w:color="auto" w:fill="auto"/>
            <w:vAlign w:val="center"/>
          </w:tcPr>
          <w:p>
            <w:pPr>
              <w:pStyle w:val="23"/>
            </w:pPr>
            <w:r>
              <w:rPr>
                <w:rFonts w:hint="eastAsia"/>
              </w:rPr>
              <w:t>通讯正常，但无数据</w:t>
            </w:r>
          </w:p>
        </w:tc>
        <w:tc>
          <w:tcPr>
            <w:tcW w:w="284" w:type="dxa"/>
            <w:vAlign w:val="center"/>
          </w:tcPr>
          <w:p>
            <w:pPr>
              <w:pStyle w:val="23"/>
            </w:pPr>
          </w:p>
        </w:tc>
        <w:tc>
          <w:tcPr>
            <w:tcW w:w="2264" w:type="dxa"/>
            <w:vMerge w:val="restart"/>
            <w:tcBorders>
              <w:top w:val="dotDash" w:color="auto" w:sz="4" w:space="0"/>
            </w:tcBorders>
            <w:shd w:val="clear" w:color="auto" w:fill="auto"/>
            <w:vAlign w:val="center"/>
          </w:tcPr>
          <w:p>
            <w:pPr>
              <w:pStyle w:val="23"/>
            </w:pPr>
            <w:r>
              <w:rPr>
                <w:rFonts w:hint="eastAsia"/>
              </w:rPr>
              <w:t>接口连接故障</w:t>
            </w:r>
          </w:p>
        </w:tc>
        <w:tc>
          <w:tcPr>
            <w:tcW w:w="283" w:type="dxa"/>
            <w:vAlign w:val="center"/>
          </w:tcPr>
          <w:p>
            <w:pPr>
              <w:pStyle w:val="23"/>
            </w:pPr>
          </w:p>
        </w:tc>
        <w:tc>
          <w:tcPr>
            <w:tcW w:w="3258" w:type="dxa"/>
            <w:vMerge w:val="restart"/>
            <w:tcBorders>
              <w:top w:val="dotDash" w:color="auto" w:sz="4" w:space="0"/>
            </w:tcBorders>
            <w:shd w:val="clear" w:color="auto" w:fill="auto"/>
            <w:vAlign w:val="center"/>
          </w:tcPr>
          <w:p>
            <w:pPr>
              <w:pStyle w:val="23"/>
            </w:pPr>
            <w:r>
              <w:rPr>
                <w:rFonts w:hint="eastAsia"/>
              </w:rPr>
              <w:t>检查接口连接情况</w:t>
            </w:r>
          </w:p>
        </w:tc>
      </w:tr>
      <w:tr>
        <w:tblPrEx>
          <w:tblCellMar>
            <w:top w:w="0" w:type="dxa"/>
            <w:left w:w="108" w:type="dxa"/>
            <w:bottom w:w="0" w:type="dxa"/>
            <w:right w:w="108" w:type="dxa"/>
          </w:tblCellMar>
        </w:tblPrEx>
        <w:trPr>
          <w:trHeight w:val="499" w:hRule="atLeast"/>
          <w:jc w:val="center"/>
        </w:trPr>
        <w:tc>
          <w:tcPr>
            <w:tcW w:w="529" w:type="dxa"/>
            <w:vMerge w:val="continue"/>
            <w:tcBorders>
              <w:bottom w:val="dotDash" w:color="auto" w:sz="4" w:space="0"/>
            </w:tcBorders>
            <w:shd w:val="clear" w:color="auto" w:fill="auto"/>
            <w:vAlign w:val="center"/>
          </w:tcPr>
          <w:p>
            <w:pPr>
              <w:pStyle w:val="23"/>
              <w:jc w:val="center"/>
            </w:pPr>
          </w:p>
        </w:tc>
        <w:tc>
          <w:tcPr>
            <w:tcW w:w="236" w:type="dxa"/>
            <w:vAlign w:val="center"/>
          </w:tcPr>
          <w:p>
            <w:pPr>
              <w:pStyle w:val="23"/>
            </w:pPr>
          </w:p>
        </w:tc>
        <w:tc>
          <w:tcPr>
            <w:tcW w:w="1575" w:type="dxa"/>
            <w:vMerge w:val="continue"/>
            <w:tcBorders>
              <w:bottom w:val="dotDash" w:color="auto" w:sz="4" w:space="0"/>
            </w:tcBorders>
            <w:shd w:val="clear" w:color="auto" w:fill="auto"/>
            <w:vAlign w:val="center"/>
          </w:tcPr>
          <w:p>
            <w:pPr>
              <w:pStyle w:val="23"/>
            </w:pPr>
          </w:p>
        </w:tc>
        <w:tc>
          <w:tcPr>
            <w:tcW w:w="284" w:type="dxa"/>
            <w:vAlign w:val="center"/>
          </w:tcPr>
          <w:p>
            <w:pPr>
              <w:pStyle w:val="23"/>
            </w:pPr>
          </w:p>
        </w:tc>
        <w:tc>
          <w:tcPr>
            <w:tcW w:w="2264" w:type="dxa"/>
            <w:vMerge w:val="continue"/>
            <w:tcBorders>
              <w:bottom w:val="dotDash" w:color="auto" w:sz="4" w:space="0"/>
            </w:tcBorders>
            <w:vAlign w:val="center"/>
          </w:tcPr>
          <w:p>
            <w:pPr>
              <w:pStyle w:val="23"/>
            </w:pPr>
          </w:p>
        </w:tc>
        <w:tc>
          <w:tcPr>
            <w:tcW w:w="283" w:type="dxa"/>
            <w:vAlign w:val="center"/>
          </w:tcPr>
          <w:p>
            <w:pPr>
              <w:pStyle w:val="23"/>
            </w:pPr>
          </w:p>
        </w:tc>
        <w:tc>
          <w:tcPr>
            <w:tcW w:w="3258" w:type="dxa"/>
            <w:vMerge w:val="continue"/>
            <w:tcBorders>
              <w:bottom w:val="dotDash" w:color="auto" w:sz="4" w:space="0"/>
            </w:tcBorders>
            <w:shd w:val="clear" w:color="auto" w:fill="auto"/>
            <w:vAlign w:val="center"/>
          </w:tcPr>
          <w:p>
            <w:pPr>
              <w:pStyle w:val="23"/>
            </w:pPr>
          </w:p>
        </w:tc>
      </w:tr>
      <w:tr>
        <w:tblPrEx>
          <w:tblCellMar>
            <w:top w:w="0" w:type="dxa"/>
            <w:left w:w="108" w:type="dxa"/>
            <w:bottom w:w="0" w:type="dxa"/>
            <w:right w:w="108" w:type="dxa"/>
          </w:tblCellMar>
        </w:tblPrEx>
        <w:trPr>
          <w:trHeight w:val="869" w:hRule="atLeast"/>
          <w:jc w:val="center"/>
        </w:trPr>
        <w:tc>
          <w:tcPr>
            <w:tcW w:w="529" w:type="dxa"/>
            <w:tcBorders>
              <w:top w:val="dotDash" w:color="auto" w:sz="4" w:space="0"/>
              <w:bottom w:val="single" w:color="auto" w:sz="18" w:space="0"/>
            </w:tcBorders>
            <w:shd w:val="clear" w:color="auto" w:fill="auto"/>
            <w:vAlign w:val="center"/>
          </w:tcPr>
          <w:p>
            <w:pPr>
              <w:pStyle w:val="23"/>
              <w:jc w:val="center"/>
            </w:pPr>
            <w:r>
              <w:rPr>
                <w:rFonts w:hint="eastAsia"/>
              </w:rPr>
              <w:t>3</w:t>
            </w:r>
          </w:p>
        </w:tc>
        <w:tc>
          <w:tcPr>
            <w:tcW w:w="236" w:type="dxa"/>
            <w:tcBorders>
              <w:bottom w:val="single" w:color="auto" w:sz="18" w:space="0"/>
            </w:tcBorders>
            <w:vAlign w:val="center"/>
          </w:tcPr>
          <w:p>
            <w:pPr>
              <w:pStyle w:val="23"/>
            </w:pPr>
          </w:p>
        </w:tc>
        <w:tc>
          <w:tcPr>
            <w:tcW w:w="1575" w:type="dxa"/>
            <w:tcBorders>
              <w:bottom w:val="single" w:color="auto" w:sz="18" w:space="0"/>
            </w:tcBorders>
            <w:vAlign w:val="center"/>
          </w:tcPr>
          <w:p>
            <w:pPr>
              <w:pStyle w:val="23"/>
            </w:pPr>
            <w:r>
              <w:rPr>
                <w:rFonts w:hint="eastAsia"/>
              </w:rPr>
              <w:t>测量数据严重偏离实际</w:t>
            </w:r>
          </w:p>
        </w:tc>
        <w:tc>
          <w:tcPr>
            <w:tcW w:w="284" w:type="dxa"/>
            <w:tcBorders>
              <w:bottom w:val="single" w:color="auto" w:sz="18" w:space="0"/>
            </w:tcBorders>
            <w:vAlign w:val="center"/>
          </w:tcPr>
          <w:p>
            <w:pPr>
              <w:pStyle w:val="23"/>
            </w:pPr>
          </w:p>
        </w:tc>
        <w:tc>
          <w:tcPr>
            <w:tcW w:w="2264" w:type="dxa"/>
            <w:tcBorders>
              <w:top w:val="dotDash" w:color="auto" w:sz="4" w:space="0"/>
              <w:bottom w:val="single" w:color="auto" w:sz="18" w:space="0"/>
            </w:tcBorders>
            <w:shd w:val="clear" w:color="auto" w:fill="auto"/>
            <w:vAlign w:val="center"/>
          </w:tcPr>
          <w:p>
            <w:pPr>
              <w:pStyle w:val="23"/>
            </w:pPr>
            <w:r>
              <w:rPr>
                <w:rFonts w:hint="eastAsia"/>
              </w:rPr>
              <w:t>感应器故障</w:t>
            </w:r>
          </w:p>
        </w:tc>
        <w:tc>
          <w:tcPr>
            <w:tcW w:w="283" w:type="dxa"/>
            <w:tcBorders>
              <w:bottom w:val="single" w:color="auto" w:sz="18" w:space="0"/>
            </w:tcBorders>
            <w:vAlign w:val="center"/>
          </w:tcPr>
          <w:p>
            <w:pPr>
              <w:pStyle w:val="23"/>
            </w:pPr>
          </w:p>
        </w:tc>
        <w:tc>
          <w:tcPr>
            <w:tcW w:w="3258" w:type="dxa"/>
            <w:tcBorders>
              <w:top w:val="dotDash" w:color="auto" w:sz="4" w:space="0"/>
              <w:bottom w:val="single" w:color="auto" w:sz="18" w:space="0"/>
            </w:tcBorders>
            <w:shd w:val="clear" w:color="auto" w:fill="auto"/>
            <w:vAlign w:val="center"/>
          </w:tcPr>
          <w:p>
            <w:pPr>
              <w:pStyle w:val="23"/>
            </w:pPr>
            <w:r>
              <w:rPr>
                <w:rFonts w:hint="eastAsia"/>
              </w:rPr>
              <w:t>联系厂家</w:t>
            </w:r>
          </w:p>
        </w:tc>
      </w:tr>
    </w:tbl>
    <w:p>
      <w:pPr>
        <w:pStyle w:val="3"/>
        <w:spacing w:line="360" w:lineRule="auto"/>
        <w:outlineLvl w:val="1"/>
      </w:pPr>
      <w:bookmarkStart w:id="72" w:name="_Toc1915"/>
      <w:bookmarkStart w:id="73" w:name="_Toc10735"/>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.2 质保条款</w:t>
      </w:r>
      <w:bookmarkEnd w:id="72"/>
      <w:bookmarkEnd w:id="73"/>
    </w:p>
    <w:p>
      <w:pPr>
        <w:widowControl/>
        <w:ind w:firstLine="480"/>
        <w:jc w:val="left"/>
        <w:rPr>
          <w:rFonts w:ascii="宋体" w:hAnsi="宋体" w:eastAsia="宋体" w:cs="宋体"/>
          <w:color w:val="000000"/>
          <w:kern w:val="0"/>
          <w:szCs w:val="24"/>
          <w:lang w:bidi="ar"/>
        </w:rPr>
      </w:pPr>
      <w:r>
        <w:rPr>
          <w:rFonts w:hint="eastAsia" w:ascii="宋体" w:hAnsi="宋体" w:eastAsia="宋体" w:cs="宋体"/>
          <w:color w:val="000000"/>
          <w:kern w:val="0"/>
          <w:szCs w:val="24"/>
          <w:lang w:bidi="ar"/>
        </w:rPr>
        <w:t>本产品自出货之日起保修</w:t>
      </w:r>
      <w:r>
        <w:rPr>
          <w:rFonts w:hint="eastAsia" w:ascii="宋体" w:hAnsi="宋体" w:eastAsia="宋体" w:cs="宋体"/>
          <w:color w:val="000000"/>
          <w:kern w:val="0"/>
          <w:szCs w:val="24"/>
          <w:lang w:eastAsia="zh-CN" w:bidi="ar"/>
        </w:rPr>
        <w:t>一</w:t>
      </w:r>
      <w:r>
        <w:rPr>
          <w:rFonts w:hint="eastAsia" w:ascii="宋体" w:hAnsi="宋体" w:eastAsia="宋体" w:cs="宋体"/>
          <w:color w:val="000000"/>
          <w:kern w:val="0"/>
          <w:szCs w:val="24"/>
          <w:lang w:bidi="ar"/>
        </w:rPr>
        <w:t>年，配件（外壳/插头/线缆等）保修半年。</w:t>
      </w:r>
    </w:p>
    <w:p>
      <w:pPr>
        <w:widowControl/>
        <w:ind w:firstLine="480"/>
        <w:jc w:val="left"/>
        <w:rPr>
          <w:rFonts w:hint="eastAsia" w:ascii="宋体" w:hAnsi="宋体" w:eastAsia="宋体" w:cs="宋体"/>
          <w:color w:val="000000"/>
          <w:kern w:val="0"/>
          <w:szCs w:val="24"/>
          <w:lang w:bidi="ar"/>
        </w:rPr>
      </w:pPr>
      <w:r>
        <w:rPr>
          <w:rFonts w:hint="eastAsia" w:ascii="宋体" w:hAnsi="宋体" w:eastAsia="宋体" w:cs="宋体"/>
          <w:color w:val="000000"/>
          <w:kern w:val="0"/>
          <w:szCs w:val="24"/>
          <w:lang w:bidi="ar"/>
        </w:rPr>
        <w:t>以下情况不在质保范围内：</w:t>
      </w:r>
    </w:p>
    <w:p>
      <w:pPr>
        <w:widowControl/>
        <w:numPr>
          <w:ilvl w:val="0"/>
          <w:numId w:val="3"/>
        </w:numPr>
        <w:ind w:left="420" w:leftChars="0" w:hanging="420" w:firstLineChars="0"/>
        <w:jc w:val="left"/>
        <w:rPr>
          <w:rFonts w:hint="eastAsia" w:ascii="宋体" w:hAnsi="宋体" w:eastAsia="宋体" w:cs="宋体"/>
          <w:color w:val="000000"/>
          <w:kern w:val="0"/>
          <w:szCs w:val="24"/>
          <w:lang w:bidi="ar"/>
        </w:rPr>
      </w:pPr>
      <w:r>
        <w:rPr>
          <w:rFonts w:hint="eastAsia" w:ascii="宋体" w:hAnsi="宋体" w:eastAsia="宋体" w:cs="宋体"/>
          <w:color w:val="000000"/>
          <w:kern w:val="0"/>
          <w:szCs w:val="24"/>
          <w:lang w:bidi="ar"/>
        </w:rPr>
        <w:t>本类产品属于非标定制；</w:t>
      </w:r>
    </w:p>
    <w:p>
      <w:pPr>
        <w:widowControl/>
        <w:numPr>
          <w:ilvl w:val="0"/>
          <w:numId w:val="4"/>
        </w:numPr>
        <w:spacing w:line="360" w:lineRule="auto"/>
        <w:ind w:left="420" w:leftChars="0" w:hanging="420" w:firstLineChars="0"/>
        <w:jc w:val="left"/>
        <w:rPr>
          <w:rFonts w:hint="eastAsia" w:ascii="宋体" w:hAnsi="宋体" w:eastAsia="宋体" w:cs="宋体"/>
          <w:color w:val="000000"/>
          <w:kern w:val="0"/>
          <w:szCs w:val="24"/>
          <w:lang w:bidi="ar"/>
        </w:rPr>
      </w:pPr>
      <w:r>
        <w:rPr>
          <w:rFonts w:hint="eastAsia" w:ascii="宋体" w:hAnsi="宋体" w:eastAsia="宋体" w:cs="宋体"/>
          <w:color w:val="000000"/>
          <w:kern w:val="0"/>
          <w:szCs w:val="24"/>
          <w:lang w:bidi="ar"/>
        </w:rPr>
        <w:t>假冒以及仿制本公司产品；</w:t>
      </w:r>
    </w:p>
    <w:p>
      <w:pPr>
        <w:widowControl/>
        <w:numPr>
          <w:ilvl w:val="0"/>
          <w:numId w:val="4"/>
        </w:numPr>
        <w:spacing w:line="360" w:lineRule="auto"/>
        <w:ind w:left="420" w:leftChars="0" w:hanging="420" w:firstLineChars="0"/>
        <w:jc w:val="left"/>
        <w:rPr>
          <w:rFonts w:hint="eastAsia" w:ascii="宋体" w:hAnsi="宋体" w:eastAsia="宋体" w:cs="宋体"/>
          <w:color w:val="000000"/>
          <w:kern w:val="0"/>
          <w:szCs w:val="24"/>
          <w:lang w:bidi="ar"/>
        </w:rPr>
      </w:pPr>
      <w:r>
        <w:rPr>
          <w:rFonts w:hint="eastAsia" w:ascii="宋体" w:hAnsi="宋体" w:eastAsia="宋体" w:cs="宋体"/>
          <w:color w:val="000000"/>
          <w:kern w:val="0"/>
          <w:szCs w:val="24"/>
          <w:lang w:bidi="ar"/>
        </w:rPr>
        <w:t>以外因素或人为故意损坏、机械破坏、暴力摔砸等情况；</w:t>
      </w:r>
    </w:p>
    <w:p>
      <w:pPr>
        <w:widowControl/>
        <w:numPr>
          <w:ilvl w:val="0"/>
          <w:numId w:val="4"/>
        </w:numPr>
        <w:spacing w:line="360" w:lineRule="auto"/>
        <w:ind w:left="420" w:leftChars="0" w:hanging="420" w:firstLineChars="0"/>
        <w:jc w:val="left"/>
        <w:rPr>
          <w:rFonts w:hint="eastAsia" w:ascii="宋体" w:hAnsi="宋体" w:eastAsia="宋体" w:cs="宋体"/>
          <w:color w:val="000000"/>
          <w:kern w:val="0"/>
          <w:szCs w:val="24"/>
          <w:lang w:bidi="ar"/>
        </w:rPr>
      </w:pPr>
      <w:r>
        <w:rPr>
          <w:rFonts w:hint="eastAsia" w:ascii="宋体" w:hAnsi="宋体" w:eastAsia="宋体" w:cs="宋体"/>
          <w:color w:val="000000"/>
          <w:kern w:val="0"/>
          <w:szCs w:val="24"/>
          <w:lang w:bidi="ar"/>
        </w:rPr>
        <w:t>非正常工作环境下使用，未按操作说明书使用引起的损坏；</w:t>
      </w:r>
    </w:p>
    <w:p>
      <w:pPr>
        <w:pStyle w:val="27"/>
        <w:numPr>
          <w:ilvl w:val="0"/>
          <w:numId w:val="4"/>
        </w:numPr>
        <w:spacing w:line="360" w:lineRule="auto"/>
        <w:ind w:left="420" w:leftChars="0" w:hanging="420" w:firstLineChars="0"/>
        <w:jc w:val="left"/>
        <w:rPr>
          <w:rFonts w:hint="eastAsia" w:ascii="宋体" w:hAnsi="宋体" w:eastAsia="宋体" w:cs="宋体"/>
          <w:color w:val="000000"/>
          <w:kern w:val="0"/>
          <w:szCs w:val="24"/>
          <w:lang w:bidi="ar"/>
        </w:rPr>
      </w:pPr>
      <w:r>
        <w:rPr>
          <w:rFonts w:hint="eastAsia" w:ascii="宋体" w:hAnsi="宋体" w:eastAsia="宋体" w:cs="宋体"/>
          <w:color w:val="000000"/>
          <w:kern w:val="0"/>
          <w:szCs w:val="24"/>
          <w:lang w:bidi="ar"/>
        </w:rPr>
        <w:t>用户私自拆机、改装或由未经本公司授权的单位维修过的</w:t>
      </w:r>
      <w:r>
        <w:rPr>
          <w:rFonts w:hint="eastAsia" w:ascii="宋体" w:hAnsi="宋体" w:eastAsia="宋体" w:cs="宋体"/>
          <w:color w:val="000000"/>
          <w:kern w:val="0"/>
          <w:szCs w:val="24"/>
          <w:lang w:eastAsia="zh-CN" w:bidi="ar"/>
        </w:rPr>
        <w:t>。</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sectPr>
      <w:headerReference r:id="rId11" w:type="default"/>
      <w:footerReference r:id="rId12" w:type="default"/>
      <w:pgSz w:w="11850" w:h="16783"/>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5446478"/>
    </w:sdtPr>
    <w:sdtContent>
      <w:p>
        <w:pPr>
          <w:pStyle w:val="12"/>
          <w:ind w:firstLine="360"/>
          <w:jc w:val="center"/>
        </w:pPr>
        <w:r>
          <w:fldChar w:fldCharType="begin"/>
        </w:r>
        <w:r>
          <w:instrText xml:space="preserve">PAGE   \* MERGEFORMAT</w:instrText>
        </w:r>
        <w:r>
          <w:fldChar w:fldCharType="separate"/>
        </w:r>
        <w:r>
          <w:rPr>
            <w:lang w:val="zh-CN"/>
          </w:rPr>
          <w:t>23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Fonts w:hint="eastAsia"/>
        <w:sz w:val="20"/>
        <w:szCs w:val="21"/>
        <w:u w:val="single"/>
      </w:rPr>
    </w:pPr>
  </w:p>
  <w:p>
    <w:pPr>
      <w:pStyle w:val="23"/>
      <w:rPr>
        <w:sz w:val="20"/>
        <w:szCs w:val="21"/>
        <w:u w:val="single"/>
      </w:rPr>
    </w:pPr>
    <w:r>
      <w:rPr>
        <w:rFonts w:hint="eastAsia"/>
        <w:sz w:val="20"/>
        <w:szCs w:val="21"/>
        <w:u w:val="single"/>
      </w:rPr>
      <w:t xml:space="preserve">威海晶合数字矿山技术有限公司               </w:t>
    </w:r>
    <w:r>
      <w:rPr>
        <w:rFonts w:hint="eastAsia"/>
        <w:sz w:val="20"/>
        <w:szCs w:val="21"/>
        <w:u w:val="single"/>
        <w:lang w:val="en-US" w:eastAsia="zh-CN"/>
      </w:rPr>
      <w:t xml:space="preserve">       大气压力</w:t>
    </w:r>
    <w:r>
      <w:rPr>
        <w:rFonts w:hint="eastAsia"/>
        <w:sz w:val="20"/>
        <w:szCs w:val="21"/>
        <w:u w:val="single"/>
      </w:rPr>
      <w:t>传感器485/模拟信号输出版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FF6FE"/>
    <w:multiLevelType w:val="singleLevel"/>
    <w:tmpl w:val="8ACFF6FE"/>
    <w:lvl w:ilvl="0" w:tentative="0">
      <w:start w:val="1"/>
      <w:numFmt w:val="decimal"/>
      <w:suff w:val="nothing"/>
      <w:lvlText w:val="（%1）"/>
      <w:lvlJc w:val="left"/>
    </w:lvl>
  </w:abstractNum>
  <w:abstractNum w:abstractNumId="1">
    <w:nsid w:val="BD08D421"/>
    <w:multiLevelType w:val="singleLevel"/>
    <w:tmpl w:val="BD08D421"/>
    <w:lvl w:ilvl="0" w:tentative="0">
      <w:start w:val="1"/>
      <w:numFmt w:val="bullet"/>
      <w:lvlText w:val=""/>
      <w:lvlJc w:val="left"/>
      <w:pPr>
        <w:ind w:left="420" w:hanging="420"/>
      </w:pPr>
      <w:rPr>
        <w:rFonts w:hint="default" w:ascii="Wingdings" w:hAnsi="Wingdings"/>
      </w:rPr>
    </w:lvl>
  </w:abstractNum>
  <w:abstractNum w:abstractNumId="2">
    <w:nsid w:val="F0E5C929"/>
    <w:multiLevelType w:val="singleLevel"/>
    <w:tmpl w:val="F0E5C929"/>
    <w:lvl w:ilvl="0" w:tentative="0">
      <w:start w:val="1"/>
      <w:numFmt w:val="bullet"/>
      <w:lvlText w:val=""/>
      <w:lvlJc w:val="left"/>
      <w:pPr>
        <w:ind w:left="420" w:hanging="420"/>
      </w:pPr>
      <w:rPr>
        <w:rFonts w:hint="default" w:ascii="Wingdings" w:hAnsi="Wingdings"/>
      </w:rPr>
    </w:lvl>
  </w:abstractNum>
  <w:abstractNum w:abstractNumId="3">
    <w:nsid w:val="1152ED2D"/>
    <w:multiLevelType w:val="singleLevel"/>
    <w:tmpl w:val="1152ED2D"/>
    <w:lvl w:ilvl="0" w:tentative="0">
      <w:start w:val="1"/>
      <w:numFmt w:val="bullet"/>
      <w:lvlText w:val=""/>
      <w:lvlJc w:val="left"/>
      <w:pPr>
        <w:ind w:left="420" w:hanging="420"/>
      </w:pPr>
      <w:rPr>
        <w:rFonts w:hint="default" w:ascii="Wingdings" w:hAnsi="Wingding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615"/>
    <w:rsid w:val="000004A2"/>
    <w:rsid w:val="000005FD"/>
    <w:rsid w:val="000007C9"/>
    <w:rsid w:val="00000892"/>
    <w:rsid w:val="00000B1C"/>
    <w:rsid w:val="0000146D"/>
    <w:rsid w:val="000017F2"/>
    <w:rsid w:val="000025BF"/>
    <w:rsid w:val="000029D3"/>
    <w:rsid w:val="00002BAB"/>
    <w:rsid w:val="0000320B"/>
    <w:rsid w:val="00004282"/>
    <w:rsid w:val="00005119"/>
    <w:rsid w:val="00006C72"/>
    <w:rsid w:val="00007618"/>
    <w:rsid w:val="000077ED"/>
    <w:rsid w:val="0000780E"/>
    <w:rsid w:val="00010271"/>
    <w:rsid w:val="000105C5"/>
    <w:rsid w:val="00011779"/>
    <w:rsid w:val="000119CA"/>
    <w:rsid w:val="000122FA"/>
    <w:rsid w:val="00013447"/>
    <w:rsid w:val="000134D6"/>
    <w:rsid w:val="00013F11"/>
    <w:rsid w:val="00013F15"/>
    <w:rsid w:val="00016592"/>
    <w:rsid w:val="00017211"/>
    <w:rsid w:val="000201E2"/>
    <w:rsid w:val="00020AC2"/>
    <w:rsid w:val="00020E00"/>
    <w:rsid w:val="0002130A"/>
    <w:rsid w:val="00021C50"/>
    <w:rsid w:val="000226CF"/>
    <w:rsid w:val="00023D16"/>
    <w:rsid w:val="00024083"/>
    <w:rsid w:val="0002436B"/>
    <w:rsid w:val="00024900"/>
    <w:rsid w:val="000249DE"/>
    <w:rsid w:val="000258B2"/>
    <w:rsid w:val="0002608F"/>
    <w:rsid w:val="000260C2"/>
    <w:rsid w:val="0002652E"/>
    <w:rsid w:val="00026D04"/>
    <w:rsid w:val="00030AE8"/>
    <w:rsid w:val="00030DFE"/>
    <w:rsid w:val="00031353"/>
    <w:rsid w:val="000317EB"/>
    <w:rsid w:val="000320B3"/>
    <w:rsid w:val="000322D4"/>
    <w:rsid w:val="000327EF"/>
    <w:rsid w:val="00032AF2"/>
    <w:rsid w:val="0003495A"/>
    <w:rsid w:val="00034A07"/>
    <w:rsid w:val="00034AB7"/>
    <w:rsid w:val="00034D3D"/>
    <w:rsid w:val="0003506B"/>
    <w:rsid w:val="00035226"/>
    <w:rsid w:val="000352EF"/>
    <w:rsid w:val="00035627"/>
    <w:rsid w:val="000359AE"/>
    <w:rsid w:val="00035BB3"/>
    <w:rsid w:val="00035D06"/>
    <w:rsid w:val="0003616A"/>
    <w:rsid w:val="00036463"/>
    <w:rsid w:val="000365D9"/>
    <w:rsid w:val="00037FD5"/>
    <w:rsid w:val="00040129"/>
    <w:rsid w:val="00040324"/>
    <w:rsid w:val="00040AA9"/>
    <w:rsid w:val="0004129E"/>
    <w:rsid w:val="00041E20"/>
    <w:rsid w:val="00042032"/>
    <w:rsid w:val="000424F0"/>
    <w:rsid w:val="00042FC1"/>
    <w:rsid w:val="000436A2"/>
    <w:rsid w:val="000437DD"/>
    <w:rsid w:val="00043D8A"/>
    <w:rsid w:val="00044F02"/>
    <w:rsid w:val="0004608B"/>
    <w:rsid w:val="00046913"/>
    <w:rsid w:val="00046DEF"/>
    <w:rsid w:val="00046FC0"/>
    <w:rsid w:val="000474B7"/>
    <w:rsid w:val="000518C3"/>
    <w:rsid w:val="000518F5"/>
    <w:rsid w:val="000521D3"/>
    <w:rsid w:val="00052907"/>
    <w:rsid w:val="00052A40"/>
    <w:rsid w:val="00054472"/>
    <w:rsid w:val="00054D74"/>
    <w:rsid w:val="000557D9"/>
    <w:rsid w:val="00055D76"/>
    <w:rsid w:val="00056622"/>
    <w:rsid w:val="00057785"/>
    <w:rsid w:val="0005789B"/>
    <w:rsid w:val="00057AA1"/>
    <w:rsid w:val="000604BB"/>
    <w:rsid w:val="000605A1"/>
    <w:rsid w:val="0006065D"/>
    <w:rsid w:val="000607A1"/>
    <w:rsid w:val="00060D61"/>
    <w:rsid w:val="00061F2B"/>
    <w:rsid w:val="000621AB"/>
    <w:rsid w:val="00062CCB"/>
    <w:rsid w:val="00063513"/>
    <w:rsid w:val="00063B82"/>
    <w:rsid w:val="00063CCA"/>
    <w:rsid w:val="0006444B"/>
    <w:rsid w:val="00064C1D"/>
    <w:rsid w:val="00065D77"/>
    <w:rsid w:val="00066650"/>
    <w:rsid w:val="00067182"/>
    <w:rsid w:val="00067CC8"/>
    <w:rsid w:val="00070C0F"/>
    <w:rsid w:val="00071A00"/>
    <w:rsid w:val="000724E0"/>
    <w:rsid w:val="00072F52"/>
    <w:rsid w:val="000734CB"/>
    <w:rsid w:val="00073F3B"/>
    <w:rsid w:val="000747BF"/>
    <w:rsid w:val="00074ECF"/>
    <w:rsid w:val="00076443"/>
    <w:rsid w:val="00076575"/>
    <w:rsid w:val="00076639"/>
    <w:rsid w:val="00076A2E"/>
    <w:rsid w:val="000770C7"/>
    <w:rsid w:val="00077B10"/>
    <w:rsid w:val="00077CA9"/>
    <w:rsid w:val="00080591"/>
    <w:rsid w:val="00080BD8"/>
    <w:rsid w:val="0008119A"/>
    <w:rsid w:val="000818E6"/>
    <w:rsid w:val="00081F85"/>
    <w:rsid w:val="00082020"/>
    <w:rsid w:val="00082323"/>
    <w:rsid w:val="00083793"/>
    <w:rsid w:val="000838F6"/>
    <w:rsid w:val="00083C8A"/>
    <w:rsid w:val="0008410F"/>
    <w:rsid w:val="000849B7"/>
    <w:rsid w:val="00084EFC"/>
    <w:rsid w:val="00085C84"/>
    <w:rsid w:val="0008630F"/>
    <w:rsid w:val="000863C5"/>
    <w:rsid w:val="00086A0F"/>
    <w:rsid w:val="00086D67"/>
    <w:rsid w:val="00086EA6"/>
    <w:rsid w:val="00087050"/>
    <w:rsid w:val="000876B4"/>
    <w:rsid w:val="00087C25"/>
    <w:rsid w:val="00087F4C"/>
    <w:rsid w:val="0009055F"/>
    <w:rsid w:val="00090716"/>
    <w:rsid w:val="000908E8"/>
    <w:rsid w:val="00091892"/>
    <w:rsid w:val="0009237C"/>
    <w:rsid w:val="000924CD"/>
    <w:rsid w:val="00092908"/>
    <w:rsid w:val="00092994"/>
    <w:rsid w:val="00093026"/>
    <w:rsid w:val="00095DEF"/>
    <w:rsid w:val="00096C3C"/>
    <w:rsid w:val="000A182B"/>
    <w:rsid w:val="000A372D"/>
    <w:rsid w:val="000A3E2D"/>
    <w:rsid w:val="000A44E9"/>
    <w:rsid w:val="000A4598"/>
    <w:rsid w:val="000A48BA"/>
    <w:rsid w:val="000A501D"/>
    <w:rsid w:val="000A5FB0"/>
    <w:rsid w:val="000A7617"/>
    <w:rsid w:val="000A7A85"/>
    <w:rsid w:val="000B022C"/>
    <w:rsid w:val="000B0271"/>
    <w:rsid w:val="000B03CB"/>
    <w:rsid w:val="000B149C"/>
    <w:rsid w:val="000B1565"/>
    <w:rsid w:val="000B1733"/>
    <w:rsid w:val="000B1915"/>
    <w:rsid w:val="000B26F4"/>
    <w:rsid w:val="000B2D00"/>
    <w:rsid w:val="000B3564"/>
    <w:rsid w:val="000B3FED"/>
    <w:rsid w:val="000B43F2"/>
    <w:rsid w:val="000B46CE"/>
    <w:rsid w:val="000B513D"/>
    <w:rsid w:val="000B54A7"/>
    <w:rsid w:val="000B556D"/>
    <w:rsid w:val="000B741E"/>
    <w:rsid w:val="000B75DE"/>
    <w:rsid w:val="000C0B11"/>
    <w:rsid w:val="000C1D56"/>
    <w:rsid w:val="000C1D7E"/>
    <w:rsid w:val="000C277E"/>
    <w:rsid w:val="000C2AF7"/>
    <w:rsid w:val="000C2E01"/>
    <w:rsid w:val="000C3D9C"/>
    <w:rsid w:val="000C3EC9"/>
    <w:rsid w:val="000C4F91"/>
    <w:rsid w:val="000C51C4"/>
    <w:rsid w:val="000C5287"/>
    <w:rsid w:val="000C5BB6"/>
    <w:rsid w:val="000C67BF"/>
    <w:rsid w:val="000C6832"/>
    <w:rsid w:val="000D02E3"/>
    <w:rsid w:val="000D073A"/>
    <w:rsid w:val="000D16CC"/>
    <w:rsid w:val="000D183F"/>
    <w:rsid w:val="000D38DB"/>
    <w:rsid w:val="000D4686"/>
    <w:rsid w:val="000D4A0E"/>
    <w:rsid w:val="000D630E"/>
    <w:rsid w:val="000D63D9"/>
    <w:rsid w:val="000D6586"/>
    <w:rsid w:val="000D7282"/>
    <w:rsid w:val="000E05A2"/>
    <w:rsid w:val="000E1830"/>
    <w:rsid w:val="000E1D0F"/>
    <w:rsid w:val="000E210A"/>
    <w:rsid w:val="000E2199"/>
    <w:rsid w:val="000E2AD4"/>
    <w:rsid w:val="000E2FDE"/>
    <w:rsid w:val="000E32DD"/>
    <w:rsid w:val="000E3300"/>
    <w:rsid w:val="000E4024"/>
    <w:rsid w:val="000E4135"/>
    <w:rsid w:val="000E451D"/>
    <w:rsid w:val="000E5083"/>
    <w:rsid w:val="000E53C3"/>
    <w:rsid w:val="000F0316"/>
    <w:rsid w:val="000F03D5"/>
    <w:rsid w:val="000F05AB"/>
    <w:rsid w:val="000F1260"/>
    <w:rsid w:val="000F1EDA"/>
    <w:rsid w:val="000F2663"/>
    <w:rsid w:val="000F318B"/>
    <w:rsid w:val="000F34E9"/>
    <w:rsid w:val="000F35AD"/>
    <w:rsid w:val="000F3634"/>
    <w:rsid w:val="000F3A74"/>
    <w:rsid w:val="000F5D37"/>
    <w:rsid w:val="000F62FB"/>
    <w:rsid w:val="000F63EC"/>
    <w:rsid w:val="000F67AD"/>
    <w:rsid w:val="000F7F9F"/>
    <w:rsid w:val="001001FF"/>
    <w:rsid w:val="00100257"/>
    <w:rsid w:val="00100BD2"/>
    <w:rsid w:val="00100F6D"/>
    <w:rsid w:val="001029F9"/>
    <w:rsid w:val="001047E0"/>
    <w:rsid w:val="00104F7C"/>
    <w:rsid w:val="00105414"/>
    <w:rsid w:val="00105D26"/>
    <w:rsid w:val="00106434"/>
    <w:rsid w:val="001064F5"/>
    <w:rsid w:val="0010732F"/>
    <w:rsid w:val="00110221"/>
    <w:rsid w:val="00110410"/>
    <w:rsid w:val="00110513"/>
    <w:rsid w:val="00110597"/>
    <w:rsid w:val="00110ABD"/>
    <w:rsid w:val="00111472"/>
    <w:rsid w:val="001117D5"/>
    <w:rsid w:val="00113D8D"/>
    <w:rsid w:val="00113EC5"/>
    <w:rsid w:val="00114660"/>
    <w:rsid w:val="00114960"/>
    <w:rsid w:val="00114F34"/>
    <w:rsid w:val="00115137"/>
    <w:rsid w:val="00115603"/>
    <w:rsid w:val="001158FB"/>
    <w:rsid w:val="001159CA"/>
    <w:rsid w:val="00115F15"/>
    <w:rsid w:val="00115F18"/>
    <w:rsid w:val="00116BC4"/>
    <w:rsid w:val="00117020"/>
    <w:rsid w:val="00117D89"/>
    <w:rsid w:val="001203B1"/>
    <w:rsid w:val="00120CB8"/>
    <w:rsid w:val="001228B7"/>
    <w:rsid w:val="00122900"/>
    <w:rsid w:val="00122C1A"/>
    <w:rsid w:val="00123878"/>
    <w:rsid w:val="00123DEC"/>
    <w:rsid w:val="00124F32"/>
    <w:rsid w:val="00125067"/>
    <w:rsid w:val="00125322"/>
    <w:rsid w:val="00125FC1"/>
    <w:rsid w:val="001263F7"/>
    <w:rsid w:val="001301D0"/>
    <w:rsid w:val="00130950"/>
    <w:rsid w:val="00130C70"/>
    <w:rsid w:val="00131393"/>
    <w:rsid w:val="00131796"/>
    <w:rsid w:val="00131F82"/>
    <w:rsid w:val="001324F7"/>
    <w:rsid w:val="00132A2D"/>
    <w:rsid w:val="00133D49"/>
    <w:rsid w:val="00134639"/>
    <w:rsid w:val="00134741"/>
    <w:rsid w:val="00134D05"/>
    <w:rsid w:val="00136594"/>
    <w:rsid w:val="0014008D"/>
    <w:rsid w:val="00140CF0"/>
    <w:rsid w:val="0014144E"/>
    <w:rsid w:val="00141836"/>
    <w:rsid w:val="00142287"/>
    <w:rsid w:val="00143851"/>
    <w:rsid w:val="001440A0"/>
    <w:rsid w:val="00144EA2"/>
    <w:rsid w:val="0014593A"/>
    <w:rsid w:val="00145F71"/>
    <w:rsid w:val="00146261"/>
    <w:rsid w:val="00147850"/>
    <w:rsid w:val="00147ECD"/>
    <w:rsid w:val="00150525"/>
    <w:rsid w:val="001507D3"/>
    <w:rsid w:val="00151C48"/>
    <w:rsid w:val="00151D14"/>
    <w:rsid w:val="0015225B"/>
    <w:rsid w:val="00152291"/>
    <w:rsid w:val="0015238F"/>
    <w:rsid w:val="00152623"/>
    <w:rsid w:val="00152883"/>
    <w:rsid w:val="001530DC"/>
    <w:rsid w:val="00153155"/>
    <w:rsid w:val="0015329A"/>
    <w:rsid w:val="00153868"/>
    <w:rsid w:val="0015455E"/>
    <w:rsid w:val="00155D87"/>
    <w:rsid w:val="00156021"/>
    <w:rsid w:val="001561F0"/>
    <w:rsid w:val="00156525"/>
    <w:rsid w:val="00160296"/>
    <w:rsid w:val="001608C9"/>
    <w:rsid w:val="001613B1"/>
    <w:rsid w:val="00161AE7"/>
    <w:rsid w:val="00163C83"/>
    <w:rsid w:val="0016489B"/>
    <w:rsid w:val="00164B48"/>
    <w:rsid w:val="0016520B"/>
    <w:rsid w:val="00165218"/>
    <w:rsid w:val="0016548B"/>
    <w:rsid w:val="001666CD"/>
    <w:rsid w:val="001678D1"/>
    <w:rsid w:val="001679E7"/>
    <w:rsid w:val="00170496"/>
    <w:rsid w:val="001714B8"/>
    <w:rsid w:val="00171E46"/>
    <w:rsid w:val="001725A5"/>
    <w:rsid w:val="0017266E"/>
    <w:rsid w:val="00172BC8"/>
    <w:rsid w:val="00173F99"/>
    <w:rsid w:val="00174329"/>
    <w:rsid w:val="0017490B"/>
    <w:rsid w:val="00174F20"/>
    <w:rsid w:val="001759B9"/>
    <w:rsid w:val="00175E7C"/>
    <w:rsid w:val="001774B9"/>
    <w:rsid w:val="00180D77"/>
    <w:rsid w:val="00181577"/>
    <w:rsid w:val="001817E6"/>
    <w:rsid w:val="00182563"/>
    <w:rsid w:val="0018277C"/>
    <w:rsid w:val="00182912"/>
    <w:rsid w:val="001830BE"/>
    <w:rsid w:val="0018383C"/>
    <w:rsid w:val="00183CAF"/>
    <w:rsid w:val="00183DFE"/>
    <w:rsid w:val="0018405D"/>
    <w:rsid w:val="001843E7"/>
    <w:rsid w:val="001855EA"/>
    <w:rsid w:val="00185B80"/>
    <w:rsid w:val="00186250"/>
    <w:rsid w:val="00186758"/>
    <w:rsid w:val="00187D12"/>
    <w:rsid w:val="00190852"/>
    <w:rsid w:val="0019087A"/>
    <w:rsid w:val="0019091C"/>
    <w:rsid w:val="00190D1B"/>
    <w:rsid w:val="001917A8"/>
    <w:rsid w:val="00193B73"/>
    <w:rsid w:val="0019500F"/>
    <w:rsid w:val="00195422"/>
    <w:rsid w:val="00195815"/>
    <w:rsid w:val="00195E7A"/>
    <w:rsid w:val="00196ED9"/>
    <w:rsid w:val="00197097"/>
    <w:rsid w:val="0019790C"/>
    <w:rsid w:val="00197AAC"/>
    <w:rsid w:val="00197B8F"/>
    <w:rsid w:val="00197D24"/>
    <w:rsid w:val="001A025A"/>
    <w:rsid w:val="001A0C9F"/>
    <w:rsid w:val="001A19A6"/>
    <w:rsid w:val="001A1BC4"/>
    <w:rsid w:val="001A20B3"/>
    <w:rsid w:val="001A21C5"/>
    <w:rsid w:val="001A2F6B"/>
    <w:rsid w:val="001A312E"/>
    <w:rsid w:val="001A352B"/>
    <w:rsid w:val="001A4120"/>
    <w:rsid w:val="001A42D5"/>
    <w:rsid w:val="001A4C7A"/>
    <w:rsid w:val="001A4E94"/>
    <w:rsid w:val="001A5B28"/>
    <w:rsid w:val="001A6574"/>
    <w:rsid w:val="001A784D"/>
    <w:rsid w:val="001B0047"/>
    <w:rsid w:val="001B0574"/>
    <w:rsid w:val="001B0578"/>
    <w:rsid w:val="001B11E1"/>
    <w:rsid w:val="001B1252"/>
    <w:rsid w:val="001B1DF7"/>
    <w:rsid w:val="001B2481"/>
    <w:rsid w:val="001B2644"/>
    <w:rsid w:val="001B2DFA"/>
    <w:rsid w:val="001B32A3"/>
    <w:rsid w:val="001B43F8"/>
    <w:rsid w:val="001B444A"/>
    <w:rsid w:val="001B4D71"/>
    <w:rsid w:val="001B5338"/>
    <w:rsid w:val="001B5C3E"/>
    <w:rsid w:val="001B5DCE"/>
    <w:rsid w:val="001B7041"/>
    <w:rsid w:val="001B70C0"/>
    <w:rsid w:val="001B741D"/>
    <w:rsid w:val="001C059B"/>
    <w:rsid w:val="001C082B"/>
    <w:rsid w:val="001C19A1"/>
    <w:rsid w:val="001C1B25"/>
    <w:rsid w:val="001C2B35"/>
    <w:rsid w:val="001C2B3B"/>
    <w:rsid w:val="001C31C0"/>
    <w:rsid w:val="001C33EE"/>
    <w:rsid w:val="001C3876"/>
    <w:rsid w:val="001C3F48"/>
    <w:rsid w:val="001C43E1"/>
    <w:rsid w:val="001C4AFA"/>
    <w:rsid w:val="001C4CB2"/>
    <w:rsid w:val="001C4EE6"/>
    <w:rsid w:val="001C59FA"/>
    <w:rsid w:val="001C6860"/>
    <w:rsid w:val="001C6C21"/>
    <w:rsid w:val="001C6C49"/>
    <w:rsid w:val="001C6E3E"/>
    <w:rsid w:val="001D05E5"/>
    <w:rsid w:val="001D075C"/>
    <w:rsid w:val="001D0908"/>
    <w:rsid w:val="001D1850"/>
    <w:rsid w:val="001D1AA8"/>
    <w:rsid w:val="001D306E"/>
    <w:rsid w:val="001D40AD"/>
    <w:rsid w:val="001D43EB"/>
    <w:rsid w:val="001D5001"/>
    <w:rsid w:val="001D5092"/>
    <w:rsid w:val="001D5175"/>
    <w:rsid w:val="001D52C4"/>
    <w:rsid w:val="001D6064"/>
    <w:rsid w:val="001D733D"/>
    <w:rsid w:val="001E07D1"/>
    <w:rsid w:val="001E1493"/>
    <w:rsid w:val="001E240C"/>
    <w:rsid w:val="001E2B88"/>
    <w:rsid w:val="001E2C30"/>
    <w:rsid w:val="001E2CDA"/>
    <w:rsid w:val="001E2D6F"/>
    <w:rsid w:val="001E3A88"/>
    <w:rsid w:val="001E3DBF"/>
    <w:rsid w:val="001E3F6E"/>
    <w:rsid w:val="001E4EF1"/>
    <w:rsid w:val="001E51C1"/>
    <w:rsid w:val="001E57B6"/>
    <w:rsid w:val="001E706F"/>
    <w:rsid w:val="001E7A03"/>
    <w:rsid w:val="001F04A9"/>
    <w:rsid w:val="001F096E"/>
    <w:rsid w:val="001F118A"/>
    <w:rsid w:val="001F2A73"/>
    <w:rsid w:val="001F34EB"/>
    <w:rsid w:val="001F384B"/>
    <w:rsid w:val="001F387E"/>
    <w:rsid w:val="001F49D2"/>
    <w:rsid w:val="001F729B"/>
    <w:rsid w:val="001F77F3"/>
    <w:rsid w:val="001F78F1"/>
    <w:rsid w:val="00200304"/>
    <w:rsid w:val="002003DC"/>
    <w:rsid w:val="0020080F"/>
    <w:rsid w:val="00200DF7"/>
    <w:rsid w:val="002010A8"/>
    <w:rsid w:val="002017CF"/>
    <w:rsid w:val="002020D5"/>
    <w:rsid w:val="00202BD3"/>
    <w:rsid w:val="00203871"/>
    <w:rsid w:val="00203A58"/>
    <w:rsid w:val="00204281"/>
    <w:rsid w:val="002047B2"/>
    <w:rsid w:val="0020499A"/>
    <w:rsid w:val="00204CFD"/>
    <w:rsid w:val="00205299"/>
    <w:rsid w:val="00205610"/>
    <w:rsid w:val="00205A01"/>
    <w:rsid w:val="00206339"/>
    <w:rsid w:val="00206409"/>
    <w:rsid w:val="00206742"/>
    <w:rsid w:val="002067A8"/>
    <w:rsid w:val="00207588"/>
    <w:rsid w:val="002100BA"/>
    <w:rsid w:val="00210291"/>
    <w:rsid w:val="00211E17"/>
    <w:rsid w:val="0021207B"/>
    <w:rsid w:val="00212707"/>
    <w:rsid w:val="00212EFF"/>
    <w:rsid w:val="002150D0"/>
    <w:rsid w:val="00216F9F"/>
    <w:rsid w:val="0022002A"/>
    <w:rsid w:val="0022026E"/>
    <w:rsid w:val="0022086E"/>
    <w:rsid w:val="0022109F"/>
    <w:rsid w:val="002216CC"/>
    <w:rsid w:val="00223272"/>
    <w:rsid w:val="002235E8"/>
    <w:rsid w:val="00223C69"/>
    <w:rsid w:val="002246DE"/>
    <w:rsid w:val="0022488E"/>
    <w:rsid w:val="00225482"/>
    <w:rsid w:val="00225F5A"/>
    <w:rsid w:val="00226A50"/>
    <w:rsid w:val="002273D7"/>
    <w:rsid w:val="00227C08"/>
    <w:rsid w:val="00230F9C"/>
    <w:rsid w:val="00231732"/>
    <w:rsid w:val="00232117"/>
    <w:rsid w:val="002333C7"/>
    <w:rsid w:val="00234182"/>
    <w:rsid w:val="002348DF"/>
    <w:rsid w:val="00234A3C"/>
    <w:rsid w:val="00234C86"/>
    <w:rsid w:val="002356B2"/>
    <w:rsid w:val="00236688"/>
    <w:rsid w:val="0023693E"/>
    <w:rsid w:val="00236C76"/>
    <w:rsid w:val="00237529"/>
    <w:rsid w:val="0023769A"/>
    <w:rsid w:val="00237B30"/>
    <w:rsid w:val="00241C2A"/>
    <w:rsid w:val="00241D70"/>
    <w:rsid w:val="00242015"/>
    <w:rsid w:val="00242884"/>
    <w:rsid w:val="002455C9"/>
    <w:rsid w:val="00245791"/>
    <w:rsid w:val="0024606E"/>
    <w:rsid w:val="002468FC"/>
    <w:rsid w:val="002469F9"/>
    <w:rsid w:val="00246FAA"/>
    <w:rsid w:val="002471BD"/>
    <w:rsid w:val="00250096"/>
    <w:rsid w:val="002502DD"/>
    <w:rsid w:val="0025086E"/>
    <w:rsid w:val="00251033"/>
    <w:rsid w:val="0025120A"/>
    <w:rsid w:val="002514A0"/>
    <w:rsid w:val="00251665"/>
    <w:rsid w:val="00251952"/>
    <w:rsid w:val="0025254D"/>
    <w:rsid w:val="0025283D"/>
    <w:rsid w:val="00252D3A"/>
    <w:rsid w:val="002538A4"/>
    <w:rsid w:val="00254FBC"/>
    <w:rsid w:val="002551CF"/>
    <w:rsid w:val="0025532A"/>
    <w:rsid w:val="002559B9"/>
    <w:rsid w:val="00255AAA"/>
    <w:rsid w:val="00255F9B"/>
    <w:rsid w:val="00256760"/>
    <w:rsid w:val="0025765E"/>
    <w:rsid w:val="0025783C"/>
    <w:rsid w:val="002607E0"/>
    <w:rsid w:val="002609BA"/>
    <w:rsid w:val="002618AE"/>
    <w:rsid w:val="00261D29"/>
    <w:rsid w:val="0026218D"/>
    <w:rsid w:val="0026240C"/>
    <w:rsid w:val="002626D0"/>
    <w:rsid w:val="0026291C"/>
    <w:rsid w:val="00262963"/>
    <w:rsid w:val="00262A48"/>
    <w:rsid w:val="00263E2A"/>
    <w:rsid w:val="0026417C"/>
    <w:rsid w:val="00265533"/>
    <w:rsid w:val="002669D1"/>
    <w:rsid w:val="00266F66"/>
    <w:rsid w:val="0026708D"/>
    <w:rsid w:val="00267A44"/>
    <w:rsid w:val="00270079"/>
    <w:rsid w:val="00270090"/>
    <w:rsid w:val="002707D1"/>
    <w:rsid w:val="002718C3"/>
    <w:rsid w:val="00272825"/>
    <w:rsid w:val="00272828"/>
    <w:rsid w:val="00272C59"/>
    <w:rsid w:val="00272C9A"/>
    <w:rsid w:val="002734AB"/>
    <w:rsid w:val="00273E4F"/>
    <w:rsid w:val="00274E43"/>
    <w:rsid w:val="00274F62"/>
    <w:rsid w:val="00274F85"/>
    <w:rsid w:val="00275218"/>
    <w:rsid w:val="00275F3D"/>
    <w:rsid w:val="00275F4A"/>
    <w:rsid w:val="002761BD"/>
    <w:rsid w:val="0027623E"/>
    <w:rsid w:val="002762EB"/>
    <w:rsid w:val="002767C5"/>
    <w:rsid w:val="002769E4"/>
    <w:rsid w:val="002770B4"/>
    <w:rsid w:val="00277217"/>
    <w:rsid w:val="00277570"/>
    <w:rsid w:val="00280887"/>
    <w:rsid w:val="00280E1D"/>
    <w:rsid w:val="00281B5E"/>
    <w:rsid w:val="002831B0"/>
    <w:rsid w:val="00284C7B"/>
    <w:rsid w:val="0028693A"/>
    <w:rsid w:val="00286F3C"/>
    <w:rsid w:val="00287495"/>
    <w:rsid w:val="002879CE"/>
    <w:rsid w:val="002879FF"/>
    <w:rsid w:val="0029081A"/>
    <w:rsid w:val="00291280"/>
    <w:rsid w:val="00291612"/>
    <w:rsid w:val="00291A1C"/>
    <w:rsid w:val="002926B5"/>
    <w:rsid w:val="002926F4"/>
    <w:rsid w:val="002928E9"/>
    <w:rsid w:val="00292A94"/>
    <w:rsid w:val="00294606"/>
    <w:rsid w:val="00294CFB"/>
    <w:rsid w:val="002951D5"/>
    <w:rsid w:val="00296D90"/>
    <w:rsid w:val="00297423"/>
    <w:rsid w:val="00297A4D"/>
    <w:rsid w:val="00297F07"/>
    <w:rsid w:val="002A0E12"/>
    <w:rsid w:val="002A17FE"/>
    <w:rsid w:val="002A1ADF"/>
    <w:rsid w:val="002A25B7"/>
    <w:rsid w:val="002A33EB"/>
    <w:rsid w:val="002A3C51"/>
    <w:rsid w:val="002A4A03"/>
    <w:rsid w:val="002A5285"/>
    <w:rsid w:val="002A5359"/>
    <w:rsid w:val="002A59C5"/>
    <w:rsid w:val="002A68F1"/>
    <w:rsid w:val="002A6DBD"/>
    <w:rsid w:val="002A76A4"/>
    <w:rsid w:val="002A7DD0"/>
    <w:rsid w:val="002B0110"/>
    <w:rsid w:val="002B0BA9"/>
    <w:rsid w:val="002B1DAD"/>
    <w:rsid w:val="002B25EA"/>
    <w:rsid w:val="002B28B4"/>
    <w:rsid w:val="002B30A6"/>
    <w:rsid w:val="002B38DD"/>
    <w:rsid w:val="002B396B"/>
    <w:rsid w:val="002B3E73"/>
    <w:rsid w:val="002B4DFB"/>
    <w:rsid w:val="002B5C1C"/>
    <w:rsid w:val="002B5C3D"/>
    <w:rsid w:val="002B5C46"/>
    <w:rsid w:val="002B5E51"/>
    <w:rsid w:val="002B7E27"/>
    <w:rsid w:val="002B7EB5"/>
    <w:rsid w:val="002C08F2"/>
    <w:rsid w:val="002C0B9F"/>
    <w:rsid w:val="002C12D7"/>
    <w:rsid w:val="002C130C"/>
    <w:rsid w:val="002C1666"/>
    <w:rsid w:val="002C1B82"/>
    <w:rsid w:val="002C1C4B"/>
    <w:rsid w:val="002C1CB3"/>
    <w:rsid w:val="002C1E18"/>
    <w:rsid w:val="002C1FAA"/>
    <w:rsid w:val="002C219A"/>
    <w:rsid w:val="002C2F26"/>
    <w:rsid w:val="002C3303"/>
    <w:rsid w:val="002C4039"/>
    <w:rsid w:val="002C5CA6"/>
    <w:rsid w:val="002C643B"/>
    <w:rsid w:val="002C6C4B"/>
    <w:rsid w:val="002C6D2C"/>
    <w:rsid w:val="002C795D"/>
    <w:rsid w:val="002D0B53"/>
    <w:rsid w:val="002D1049"/>
    <w:rsid w:val="002D2077"/>
    <w:rsid w:val="002D2142"/>
    <w:rsid w:val="002D27B3"/>
    <w:rsid w:val="002D2991"/>
    <w:rsid w:val="002D2F3E"/>
    <w:rsid w:val="002D34AB"/>
    <w:rsid w:val="002D3578"/>
    <w:rsid w:val="002D401F"/>
    <w:rsid w:val="002D40DC"/>
    <w:rsid w:val="002D4190"/>
    <w:rsid w:val="002D42EB"/>
    <w:rsid w:val="002D486D"/>
    <w:rsid w:val="002D5D86"/>
    <w:rsid w:val="002D6471"/>
    <w:rsid w:val="002D67E8"/>
    <w:rsid w:val="002E0428"/>
    <w:rsid w:val="002E07F2"/>
    <w:rsid w:val="002E08C8"/>
    <w:rsid w:val="002E0B70"/>
    <w:rsid w:val="002E26F3"/>
    <w:rsid w:val="002E2B79"/>
    <w:rsid w:val="002E3124"/>
    <w:rsid w:val="002E3BA8"/>
    <w:rsid w:val="002E56E9"/>
    <w:rsid w:val="002E625F"/>
    <w:rsid w:val="002E6B1F"/>
    <w:rsid w:val="002E7776"/>
    <w:rsid w:val="002F1281"/>
    <w:rsid w:val="002F44E8"/>
    <w:rsid w:val="002F477D"/>
    <w:rsid w:val="002F4978"/>
    <w:rsid w:val="002F5228"/>
    <w:rsid w:val="002F5CD0"/>
    <w:rsid w:val="002F5FD1"/>
    <w:rsid w:val="002F72F3"/>
    <w:rsid w:val="003003D1"/>
    <w:rsid w:val="00301527"/>
    <w:rsid w:val="0030251C"/>
    <w:rsid w:val="003026A1"/>
    <w:rsid w:val="00303C36"/>
    <w:rsid w:val="00303DC0"/>
    <w:rsid w:val="003040D2"/>
    <w:rsid w:val="003041FF"/>
    <w:rsid w:val="00306069"/>
    <w:rsid w:val="003068C4"/>
    <w:rsid w:val="00306F73"/>
    <w:rsid w:val="003070C6"/>
    <w:rsid w:val="00307491"/>
    <w:rsid w:val="003129B4"/>
    <w:rsid w:val="00312B5E"/>
    <w:rsid w:val="00312F0A"/>
    <w:rsid w:val="003133CC"/>
    <w:rsid w:val="003135EA"/>
    <w:rsid w:val="003138F7"/>
    <w:rsid w:val="00314FAD"/>
    <w:rsid w:val="003154FA"/>
    <w:rsid w:val="00315FC0"/>
    <w:rsid w:val="003166B0"/>
    <w:rsid w:val="00317939"/>
    <w:rsid w:val="00317F0F"/>
    <w:rsid w:val="00320265"/>
    <w:rsid w:val="003208FE"/>
    <w:rsid w:val="00320AAB"/>
    <w:rsid w:val="00321044"/>
    <w:rsid w:val="00321111"/>
    <w:rsid w:val="00321132"/>
    <w:rsid w:val="00321356"/>
    <w:rsid w:val="003224C3"/>
    <w:rsid w:val="003225CC"/>
    <w:rsid w:val="00323128"/>
    <w:rsid w:val="003241FD"/>
    <w:rsid w:val="003242E9"/>
    <w:rsid w:val="00324C9A"/>
    <w:rsid w:val="00324DAE"/>
    <w:rsid w:val="00325A08"/>
    <w:rsid w:val="00325CCF"/>
    <w:rsid w:val="00325DB6"/>
    <w:rsid w:val="003279F8"/>
    <w:rsid w:val="0033044F"/>
    <w:rsid w:val="003315E2"/>
    <w:rsid w:val="003318D7"/>
    <w:rsid w:val="00332AAF"/>
    <w:rsid w:val="0033352D"/>
    <w:rsid w:val="00333791"/>
    <w:rsid w:val="00334663"/>
    <w:rsid w:val="00334C73"/>
    <w:rsid w:val="00335773"/>
    <w:rsid w:val="00335C68"/>
    <w:rsid w:val="00335FD1"/>
    <w:rsid w:val="00336878"/>
    <w:rsid w:val="003377EF"/>
    <w:rsid w:val="00337E0A"/>
    <w:rsid w:val="003401AE"/>
    <w:rsid w:val="00340472"/>
    <w:rsid w:val="003407AF"/>
    <w:rsid w:val="00340D1F"/>
    <w:rsid w:val="00341620"/>
    <w:rsid w:val="00341FC5"/>
    <w:rsid w:val="003422C8"/>
    <w:rsid w:val="00342339"/>
    <w:rsid w:val="00342A4B"/>
    <w:rsid w:val="0034378D"/>
    <w:rsid w:val="00343FE0"/>
    <w:rsid w:val="0034502A"/>
    <w:rsid w:val="00345114"/>
    <w:rsid w:val="00346D31"/>
    <w:rsid w:val="00347813"/>
    <w:rsid w:val="00347A9D"/>
    <w:rsid w:val="00347F84"/>
    <w:rsid w:val="00350BD7"/>
    <w:rsid w:val="00350C30"/>
    <w:rsid w:val="00350E8A"/>
    <w:rsid w:val="003512B6"/>
    <w:rsid w:val="003513B2"/>
    <w:rsid w:val="00351B4C"/>
    <w:rsid w:val="00351DD3"/>
    <w:rsid w:val="00352272"/>
    <w:rsid w:val="00352304"/>
    <w:rsid w:val="00352A3C"/>
    <w:rsid w:val="00353486"/>
    <w:rsid w:val="00353663"/>
    <w:rsid w:val="0035448E"/>
    <w:rsid w:val="00354647"/>
    <w:rsid w:val="00354DAB"/>
    <w:rsid w:val="003550FB"/>
    <w:rsid w:val="00356169"/>
    <w:rsid w:val="003567A8"/>
    <w:rsid w:val="00356B1F"/>
    <w:rsid w:val="003570DB"/>
    <w:rsid w:val="003574EC"/>
    <w:rsid w:val="00357CB1"/>
    <w:rsid w:val="003601E7"/>
    <w:rsid w:val="0036070B"/>
    <w:rsid w:val="00360964"/>
    <w:rsid w:val="003610EA"/>
    <w:rsid w:val="00361DE7"/>
    <w:rsid w:val="003620DD"/>
    <w:rsid w:val="00362A72"/>
    <w:rsid w:val="003631C0"/>
    <w:rsid w:val="003637FA"/>
    <w:rsid w:val="003639E5"/>
    <w:rsid w:val="00364FE1"/>
    <w:rsid w:val="00365B34"/>
    <w:rsid w:val="0036620F"/>
    <w:rsid w:val="003663EB"/>
    <w:rsid w:val="0036710F"/>
    <w:rsid w:val="00367B7E"/>
    <w:rsid w:val="00367D38"/>
    <w:rsid w:val="003700D6"/>
    <w:rsid w:val="003709B2"/>
    <w:rsid w:val="00370BE8"/>
    <w:rsid w:val="003732B9"/>
    <w:rsid w:val="00373581"/>
    <w:rsid w:val="003739A9"/>
    <w:rsid w:val="003741E6"/>
    <w:rsid w:val="00374A9B"/>
    <w:rsid w:val="00374BA1"/>
    <w:rsid w:val="0037525C"/>
    <w:rsid w:val="0037529A"/>
    <w:rsid w:val="0037579B"/>
    <w:rsid w:val="00376167"/>
    <w:rsid w:val="00376892"/>
    <w:rsid w:val="00376BFA"/>
    <w:rsid w:val="00376C2C"/>
    <w:rsid w:val="003774F1"/>
    <w:rsid w:val="003801BA"/>
    <w:rsid w:val="00380E07"/>
    <w:rsid w:val="0038122B"/>
    <w:rsid w:val="0038180E"/>
    <w:rsid w:val="00382457"/>
    <w:rsid w:val="0038250C"/>
    <w:rsid w:val="00383950"/>
    <w:rsid w:val="00383B35"/>
    <w:rsid w:val="00383C50"/>
    <w:rsid w:val="00383CEF"/>
    <w:rsid w:val="00383EDB"/>
    <w:rsid w:val="00383F71"/>
    <w:rsid w:val="003843C9"/>
    <w:rsid w:val="003852EC"/>
    <w:rsid w:val="00385899"/>
    <w:rsid w:val="00385AF7"/>
    <w:rsid w:val="00386054"/>
    <w:rsid w:val="00386B4F"/>
    <w:rsid w:val="003907AF"/>
    <w:rsid w:val="00390D3E"/>
    <w:rsid w:val="00391490"/>
    <w:rsid w:val="00391671"/>
    <w:rsid w:val="00391C1A"/>
    <w:rsid w:val="00391D60"/>
    <w:rsid w:val="0039235B"/>
    <w:rsid w:val="00392C89"/>
    <w:rsid w:val="00392D1F"/>
    <w:rsid w:val="00393339"/>
    <w:rsid w:val="00393480"/>
    <w:rsid w:val="003937C2"/>
    <w:rsid w:val="003943FF"/>
    <w:rsid w:val="00394AED"/>
    <w:rsid w:val="003964E0"/>
    <w:rsid w:val="0039675A"/>
    <w:rsid w:val="00397352"/>
    <w:rsid w:val="00397D39"/>
    <w:rsid w:val="003A0437"/>
    <w:rsid w:val="003A0F06"/>
    <w:rsid w:val="003A164B"/>
    <w:rsid w:val="003A16F8"/>
    <w:rsid w:val="003A19B4"/>
    <w:rsid w:val="003A41BE"/>
    <w:rsid w:val="003A4725"/>
    <w:rsid w:val="003A5210"/>
    <w:rsid w:val="003A522C"/>
    <w:rsid w:val="003A55C4"/>
    <w:rsid w:val="003A5F72"/>
    <w:rsid w:val="003A618E"/>
    <w:rsid w:val="003B01EB"/>
    <w:rsid w:val="003B0434"/>
    <w:rsid w:val="003B0451"/>
    <w:rsid w:val="003B06FD"/>
    <w:rsid w:val="003B0A92"/>
    <w:rsid w:val="003B0BDB"/>
    <w:rsid w:val="003B123C"/>
    <w:rsid w:val="003B12C9"/>
    <w:rsid w:val="003B20DB"/>
    <w:rsid w:val="003B2369"/>
    <w:rsid w:val="003B2BAA"/>
    <w:rsid w:val="003B32AC"/>
    <w:rsid w:val="003B3C0E"/>
    <w:rsid w:val="003B4143"/>
    <w:rsid w:val="003B44FC"/>
    <w:rsid w:val="003B4848"/>
    <w:rsid w:val="003B58E6"/>
    <w:rsid w:val="003B5A9C"/>
    <w:rsid w:val="003B676B"/>
    <w:rsid w:val="003B6B16"/>
    <w:rsid w:val="003B6C04"/>
    <w:rsid w:val="003B6EEB"/>
    <w:rsid w:val="003B6F41"/>
    <w:rsid w:val="003B70A8"/>
    <w:rsid w:val="003B70D5"/>
    <w:rsid w:val="003B7668"/>
    <w:rsid w:val="003B76B3"/>
    <w:rsid w:val="003B7900"/>
    <w:rsid w:val="003B79A8"/>
    <w:rsid w:val="003C00D3"/>
    <w:rsid w:val="003C0492"/>
    <w:rsid w:val="003C0497"/>
    <w:rsid w:val="003C0A5B"/>
    <w:rsid w:val="003C1A25"/>
    <w:rsid w:val="003C1AA8"/>
    <w:rsid w:val="003C1BBB"/>
    <w:rsid w:val="003C1D43"/>
    <w:rsid w:val="003C1F70"/>
    <w:rsid w:val="003C259F"/>
    <w:rsid w:val="003C2F79"/>
    <w:rsid w:val="003C312A"/>
    <w:rsid w:val="003C3360"/>
    <w:rsid w:val="003C439C"/>
    <w:rsid w:val="003C45C2"/>
    <w:rsid w:val="003C4E31"/>
    <w:rsid w:val="003C4F4B"/>
    <w:rsid w:val="003C667A"/>
    <w:rsid w:val="003C6AD4"/>
    <w:rsid w:val="003C7B49"/>
    <w:rsid w:val="003D04AC"/>
    <w:rsid w:val="003D11A5"/>
    <w:rsid w:val="003D1AD1"/>
    <w:rsid w:val="003D2F45"/>
    <w:rsid w:val="003D306C"/>
    <w:rsid w:val="003D3A0C"/>
    <w:rsid w:val="003D3B3D"/>
    <w:rsid w:val="003D3E30"/>
    <w:rsid w:val="003D4199"/>
    <w:rsid w:val="003D5323"/>
    <w:rsid w:val="003D6F94"/>
    <w:rsid w:val="003D7350"/>
    <w:rsid w:val="003D7851"/>
    <w:rsid w:val="003D7D97"/>
    <w:rsid w:val="003E12B8"/>
    <w:rsid w:val="003E170B"/>
    <w:rsid w:val="003E187C"/>
    <w:rsid w:val="003E1D22"/>
    <w:rsid w:val="003E2019"/>
    <w:rsid w:val="003E30AF"/>
    <w:rsid w:val="003E341F"/>
    <w:rsid w:val="003E490F"/>
    <w:rsid w:val="003E4BE2"/>
    <w:rsid w:val="003E4D13"/>
    <w:rsid w:val="003E4E05"/>
    <w:rsid w:val="003E4F14"/>
    <w:rsid w:val="003E53F9"/>
    <w:rsid w:val="003E5567"/>
    <w:rsid w:val="003E5E0B"/>
    <w:rsid w:val="003E66E6"/>
    <w:rsid w:val="003E6EF1"/>
    <w:rsid w:val="003E6F01"/>
    <w:rsid w:val="003E7EA9"/>
    <w:rsid w:val="003E7EC5"/>
    <w:rsid w:val="003F0B3B"/>
    <w:rsid w:val="003F0FB1"/>
    <w:rsid w:val="003F232C"/>
    <w:rsid w:val="003F25C7"/>
    <w:rsid w:val="003F25E2"/>
    <w:rsid w:val="003F36A3"/>
    <w:rsid w:val="003F3AEE"/>
    <w:rsid w:val="003F3EA7"/>
    <w:rsid w:val="003F4C7A"/>
    <w:rsid w:val="003F597D"/>
    <w:rsid w:val="003F6A06"/>
    <w:rsid w:val="003F7894"/>
    <w:rsid w:val="00402F62"/>
    <w:rsid w:val="00403557"/>
    <w:rsid w:val="00403581"/>
    <w:rsid w:val="004037F9"/>
    <w:rsid w:val="00403C56"/>
    <w:rsid w:val="004047AF"/>
    <w:rsid w:val="00404F97"/>
    <w:rsid w:val="004050CA"/>
    <w:rsid w:val="00405151"/>
    <w:rsid w:val="0040572A"/>
    <w:rsid w:val="004058CA"/>
    <w:rsid w:val="004062AD"/>
    <w:rsid w:val="00406E30"/>
    <w:rsid w:val="0040741B"/>
    <w:rsid w:val="00407A05"/>
    <w:rsid w:val="00407FCB"/>
    <w:rsid w:val="004109AE"/>
    <w:rsid w:val="00411009"/>
    <w:rsid w:val="0041176E"/>
    <w:rsid w:val="00411866"/>
    <w:rsid w:val="004118D5"/>
    <w:rsid w:val="00411E2B"/>
    <w:rsid w:val="0041225C"/>
    <w:rsid w:val="00412BF5"/>
    <w:rsid w:val="00413623"/>
    <w:rsid w:val="0041405A"/>
    <w:rsid w:val="004148E9"/>
    <w:rsid w:val="00414AD4"/>
    <w:rsid w:val="0041608D"/>
    <w:rsid w:val="004176BC"/>
    <w:rsid w:val="0042035C"/>
    <w:rsid w:val="004206D2"/>
    <w:rsid w:val="00420B95"/>
    <w:rsid w:val="0042168C"/>
    <w:rsid w:val="00422418"/>
    <w:rsid w:val="0042252B"/>
    <w:rsid w:val="0042282B"/>
    <w:rsid w:val="00422F17"/>
    <w:rsid w:val="004230B9"/>
    <w:rsid w:val="00423A92"/>
    <w:rsid w:val="004247E2"/>
    <w:rsid w:val="00424DB4"/>
    <w:rsid w:val="00425119"/>
    <w:rsid w:val="00425850"/>
    <w:rsid w:val="0042606F"/>
    <w:rsid w:val="004262BC"/>
    <w:rsid w:val="0042680C"/>
    <w:rsid w:val="00427401"/>
    <w:rsid w:val="0043066B"/>
    <w:rsid w:val="004308BB"/>
    <w:rsid w:val="0043092B"/>
    <w:rsid w:val="0043100B"/>
    <w:rsid w:val="00431140"/>
    <w:rsid w:val="004316B0"/>
    <w:rsid w:val="00432C58"/>
    <w:rsid w:val="00433662"/>
    <w:rsid w:val="00433860"/>
    <w:rsid w:val="00433C36"/>
    <w:rsid w:val="00433CC0"/>
    <w:rsid w:val="00433F0B"/>
    <w:rsid w:val="004340B9"/>
    <w:rsid w:val="0043548B"/>
    <w:rsid w:val="00435643"/>
    <w:rsid w:val="004357F9"/>
    <w:rsid w:val="004359F8"/>
    <w:rsid w:val="004362AE"/>
    <w:rsid w:val="00437C66"/>
    <w:rsid w:val="004407DA"/>
    <w:rsid w:val="0044153C"/>
    <w:rsid w:val="00442086"/>
    <w:rsid w:val="00442485"/>
    <w:rsid w:val="00442762"/>
    <w:rsid w:val="00442E09"/>
    <w:rsid w:val="004430D0"/>
    <w:rsid w:val="00443362"/>
    <w:rsid w:val="00444819"/>
    <w:rsid w:val="00444CBD"/>
    <w:rsid w:val="00445ACC"/>
    <w:rsid w:val="004461F7"/>
    <w:rsid w:val="004469B6"/>
    <w:rsid w:val="00446BB2"/>
    <w:rsid w:val="00446BC7"/>
    <w:rsid w:val="00447296"/>
    <w:rsid w:val="004475FF"/>
    <w:rsid w:val="00447767"/>
    <w:rsid w:val="00450B00"/>
    <w:rsid w:val="00450FA1"/>
    <w:rsid w:val="0045134A"/>
    <w:rsid w:val="00451AB0"/>
    <w:rsid w:val="00451D2F"/>
    <w:rsid w:val="00452F30"/>
    <w:rsid w:val="00455092"/>
    <w:rsid w:val="00455554"/>
    <w:rsid w:val="00455B5F"/>
    <w:rsid w:val="00456A13"/>
    <w:rsid w:val="00456B2B"/>
    <w:rsid w:val="0045759A"/>
    <w:rsid w:val="00457CEE"/>
    <w:rsid w:val="00457EB7"/>
    <w:rsid w:val="00460390"/>
    <w:rsid w:val="0046317B"/>
    <w:rsid w:val="0046317D"/>
    <w:rsid w:val="00463BB9"/>
    <w:rsid w:val="00464251"/>
    <w:rsid w:val="00464518"/>
    <w:rsid w:val="00464857"/>
    <w:rsid w:val="00464FF1"/>
    <w:rsid w:val="0046620B"/>
    <w:rsid w:val="004662EE"/>
    <w:rsid w:val="004667E9"/>
    <w:rsid w:val="004672B4"/>
    <w:rsid w:val="004672CB"/>
    <w:rsid w:val="00467309"/>
    <w:rsid w:val="00467869"/>
    <w:rsid w:val="004678C2"/>
    <w:rsid w:val="00470892"/>
    <w:rsid w:val="00471960"/>
    <w:rsid w:val="004721A4"/>
    <w:rsid w:val="0047329A"/>
    <w:rsid w:val="00473657"/>
    <w:rsid w:val="004736E2"/>
    <w:rsid w:val="0047592C"/>
    <w:rsid w:val="00476830"/>
    <w:rsid w:val="00477772"/>
    <w:rsid w:val="004809C3"/>
    <w:rsid w:val="0048126E"/>
    <w:rsid w:val="00481CEC"/>
    <w:rsid w:val="00482E56"/>
    <w:rsid w:val="004837E0"/>
    <w:rsid w:val="00484113"/>
    <w:rsid w:val="0048445A"/>
    <w:rsid w:val="00484DF2"/>
    <w:rsid w:val="00485438"/>
    <w:rsid w:val="00485530"/>
    <w:rsid w:val="0048560C"/>
    <w:rsid w:val="00485B0F"/>
    <w:rsid w:val="0048679F"/>
    <w:rsid w:val="004879DF"/>
    <w:rsid w:val="00490C3F"/>
    <w:rsid w:val="00490EEC"/>
    <w:rsid w:val="00491951"/>
    <w:rsid w:val="004920AC"/>
    <w:rsid w:val="00492C38"/>
    <w:rsid w:val="004935CF"/>
    <w:rsid w:val="004936D5"/>
    <w:rsid w:val="00494860"/>
    <w:rsid w:val="00494FF2"/>
    <w:rsid w:val="00495421"/>
    <w:rsid w:val="0049584E"/>
    <w:rsid w:val="00495AE9"/>
    <w:rsid w:val="00496212"/>
    <w:rsid w:val="00496301"/>
    <w:rsid w:val="00496BEF"/>
    <w:rsid w:val="0049701F"/>
    <w:rsid w:val="004979C1"/>
    <w:rsid w:val="00497A7E"/>
    <w:rsid w:val="00497B00"/>
    <w:rsid w:val="00497EE1"/>
    <w:rsid w:val="004A012C"/>
    <w:rsid w:val="004A0313"/>
    <w:rsid w:val="004A0335"/>
    <w:rsid w:val="004A038B"/>
    <w:rsid w:val="004A09B6"/>
    <w:rsid w:val="004A1451"/>
    <w:rsid w:val="004A164E"/>
    <w:rsid w:val="004A392C"/>
    <w:rsid w:val="004A50DE"/>
    <w:rsid w:val="004A5376"/>
    <w:rsid w:val="004A6116"/>
    <w:rsid w:val="004A67BE"/>
    <w:rsid w:val="004A6A97"/>
    <w:rsid w:val="004A7539"/>
    <w:rsid w:val="004A7BF8"/>
    <w:rsid w:val="004A7F9C"/>
    <w:rsid w:val="004B0101"/>
    <w:rsid w:val="004B0A27"/>
    <w:rsid w:val="004B1050"/>
    <w:rsid w:val="004B3EF0"/>
    <w:rsid w:val="004B420C"/>
    <w:rsid w:val="004B463A"/>
    <w:rsid w:val="004B5385"/>
    <w:rsid w:val="004B57DE"/>
    <w:rsid w:val="004B58B0"/>
    <w:rsid w:val="004B59C9"/>
    <w:rsid w:val="004B5D52"/>
    <w:rsid w:val="004B5DA3"/>
    <w:rsid w:val="004B623D"/>
    <w:rsid w:val="004B74CA"/>
    <w:rsid w:val="004C1352"/>
    <w:rsid w:val="004C17D9"/>
    <w:rsid w:val="004C18B4"/>
    <w:rsid w:val="004C18FD"/>
    <w:rsid w:val="004C20B1"/>
    <w:rsid w:val="004C2850"/>
    <w:rsid w:val="004C2FFD"/>
    <w:rsid w:val="004C3675"/>
    <w:rsid w:val="004C4D8A"/>
    <w:rsid w:val="004C4FA8"/>
    <w:rsid w:val="004C58B4"/>
    <w:rsid w:val="004C59BE"/>
    <w:rsid w:val="004C5D64"/>
    <w:rsid w:val="004C621E"/>
    <w:rsid w:val="004C6505"/>
    <w:rsid w:val="004C7D03"/>
    <w:rsid w:val="004D067D"/>
    <w:rsid w:val="004D0A0B"/>
    <w:rsid w:val="004D0D0D"/>
    <w:rsid w:val="004D1544"/>
    <w:rsid w:val="004D1626"/>
    <w:rsid w:val="004D22A7"/>
    <w:rsid w:val="004D2C81"/>
    <w:rsid w:val="004D2EBF"/>
    <w:rsid w:val="004D4DC9"/>
    <w:rsid w:val="004D5B8A"/>
    <w:rsid w:val="004D5E7C"/>
    <w:rsid w:val="004D62B0"/>
    <w:rsid w:val="004D682D"/>
    <w:rsid w:val="004D7092"/>
    <w:rsid w:val="004D74C9"/>
    <w:rsid w:val="004D79EB"/>
    <w:rsid w:val="004E0339"/>
    <w:rsid w:val="004E068B"/>
    <w:rsid w:val="004E128C"/>
    <w:rsid w:val="004E132C"/>
    <w:rsid w:val="004E28DA"/>
    <w:rsid w:val="004E2EE6"/>
    <w:rsid w:val="004E314A"/>
    <w:rsid w:val="004E409F"/>
    <w:rsid w:val="004E42A1"/>
    <w:rsid w:val="004E4802"/>
    <w:rsid w:val="004E4B47"/>
    <w:rsid w:val="004E5069"/>
    <w:rsid w:val="004E53C5"/>
    <w:rsid w:val="004E552C"/>
    <w:rsid w:val="004E557F"/>
    <w:rsid w:val="004E64AB"/>
    <w:rsid w:val="004E6F24"/>
    <w:rsid w:val="004E79BE"/>
    <w:rsid w:val="004E7CD1"/>
    <w:rsid w:val="004E7E12"/>
    <w:rsid w:val="004F106E"/>
    <w:rsid w:val="004F2AB4"/>
    <w:rsid w:val="004F343F"/>
    <w:rsid w:val="004F3496"/>
    <w:rsid w:val="004F3E0E"/>
    <w:rsid w:val="004F4C9C"/>
    <w:rsid w:val="004F53D1"/>
    <w:rsid w:val="004F6125"/>
    <w:rsid w:val="004F6458"/>
    <w:rsid w:val="004F7551"/>
    <w:rsid w:val="004F75CF"/>
    <w:rsid w:val="004F75F8"/>
    <w:rsid w:val="004F7D37"/>
    <w:rsid w:val="0050021B"/>
    <w:rsid w:val="00500344"/>
    <w:rsid w:val="0050039A"/>
    <w:rsid w:val="005005E6"/>
    <w:rsid w:val="00500E7E"/>
    <w:rsid w:val="00501561"/>
    <w:rsid w:val="005030F8"/>
    <w:rsid w:val="005033ED"/>
    <w:rsid w:val="0050364B"/>
    <w:rsid w:val="00503C8B"/>
    <w:rsid w:val="0050474D"/>
    <w:rsid w:val="00504E5E"/>
    <w:rsid w:val="00505DEF"/>
    <w:rsid w:val="005062A0"/>
    <w:rsid w:val="0051002C"/>
    <w:rsid w:val="00510492"/>
    <w:rsid w:val="005107E6"/>
    <w:rsid w:val="005107FF"/>
    <w:rsid w:val="00510AF8"/>
    <w:rsid w:val="00510DD5"/>
    <w:rsid w:val="00511D4B"/>
    <w:rsid w:val="0051386B"/>
    <w:rsid w:val="005138CB"/>
    <w:rsid w:val="00513A30"/>
    <w:rsid w:val="00513EF7"/>
    <w:rsid w:val="0051435D"/>
    <w:rsid w:val="00514816"/>
    <w:rsid w:val="00514991"/>
    <w:rsid w:val="00514A31"/>
    <w:rsid w:val="005152FD"/>
    <w:rsid w:val="005162D6"/>
    <w:rsid w:val="00516C04"/>
    <w:rsid w:val="00517059"/>
    <w:rsid w:val="00517FEE"/>
    <w:rsid w:val="00520133"/>
    <w:rsid w:val="00520FEC"/>
    <w:rsid w:val="00522C40"/>
    <w:rsid w:val="00522D99"/>
    <w:rsid w:val="00522EE6"/>
    <w:rsid w:val="005230B8"/>
    <w:rsid w:val="00523718"/>
    <w:rsid w:val="005239DE"/>
    <w:rsid w:val="0052475B"/>
    <w:rsid w:val="00525763"/>
    <w:rsid w:val="005258F4"/>
    <w:rsid w:val="0052591F"/>
    <w:rsid w:val="00526B8F"/>
    <w:rsid w:val="00526CD1"/>
    <w:rsid w:val="00530DF7"/>
    <w:rsid w:val="00530F34"/>
    <w:rsid w:val="0053113A"/>
    <w:rsid w:val="00531164"/>
    <w:rsid w:val="005311C7"/>
    <w:rsid w:val="00531884"/>
    <w:rsid w:val="005319D7"/>
    <w:rsid w:val="00531EDF"/>
    <w:rsid w:val="005324C6"/>
    <w:rsid w:val="00532F0D"/>
    <w:rsid w:val="00533E07"/>
    <w:rsid w:val="005352CA"/>
    <w:rsid w:val="00535D97"/>
    <w:rsid w:val="00536028"/>
    <w:rsid w:val="005364C5"/>
    <w:rsid w:val="0053717A"/>
    <w:rsid w:val="00537B88"/>
    <w:rsid w:val="00537B89"/>
    <w:rsid w:val="005404A0"/>
    <w:rsid w:val="005412B1"/>
    <w:rsid w:val="0054133B"/>
    <w:rsid w:val="00541A8A"/>
    <w:rsid w:val="00543018"/>
    <w:rsid w:val="005434B2"/>
    <w:rsid w:val="00543514"/>
    <w:rsid w:val="00543B46"/>
    <w:rsid w:val="00544CF8"/>
    <w:rsid w:val="00545413"/>
    <w:rsid w:val="00545580"/>
    <w:rsid w:val="00545627"/>
    <w:rsid w:val="00545D09"/>
    <w:rsid w:val="00545DA4"/>
    <w:rsid w:val="00546216"/>
    <w:rsid w:val="00546EC1"/>
    <w:rsid w:val="00547387"/>
    <w:rsid w:val="005501BC"/>
    <w:rsid w:val="005505DF"/>
    <w:rsid w:val="005507E8"/>
    <w:rsid w:val="0055116D"/>
    <w:rsid w:val="0055319C"/>
    <w:rsid w:val="00553F00"/>
    <w:rsid w:val="00555232"/>
    <w:rsid w:val="00555349"/>
    <w:rsid w:val="00555CC0"/>
    <w:rsid w:val="00556B81"/>
    <w:rsid w:val="00556CED"/>
    <w:rsid w:val="00560DE6"/>
    <w:rsid w:val="00561C7A"/>
    <w:rsid w:val="00561DD7"/>
    <w:rsid w:val="005626C1"/>
    <w:rsid w:val="0056299E"/>
    <w:rsid w:val="00562C2C"/>
    <w:rsid w:val="0056387D"/>
    <w:rsid w:val="00564714"/>
    <w:rsid w:val="00564723"/>
    <w:rsid w:val="005651BF"/>
    <w:rsid w:val="00565AF7"/>
    <w:rsid w:val="00565C10"/>
    <w:rsid w:val="00566484"/>
    <w:rsid w:val="00566511"/>
    <w:rsid w:val="00566C84"/>
    <w:rsid w:val="00566CB0"/>
    <w:rsid w:val="005700BD"/>
    <w:rsid w:val="0057053C"/>
    <w:rsid w:val="005708CA"/>
    <w:rsid w:val="0057148D"/>
    <w:rsid w:val="005719EF"/>
    <w:rsid w:val="00571D2A"/>
    <w:rsid w:val="00572007"/>
    <w:rsid w:val="00572217"/>
    <w:rsid w:val="00572D39"/>
    <w:rsid w:val="00573300"/>
    <w:rsid w:val="00573A18"/>
    <w:rsid w:val="00573DE8"/>
    <w:rsid w:val="005754D7"/>
    <w:rsid w:val="005768DE"/>
    <w:rsid w:val="005769CC"/>
    <w:rsid w:val="00577136"/>
    <w:rsid w:val="00580148"/>
    <w:rsid w:val="0058196A"/>
    <w:rsid w:val="00581BEC"/>
    <w:rsid w:val="00582BA2"/>
    <w:rsid w:val="005831FF"/>
    <w:rsid w:val="005835A6"/>
    <w:rsid w:val="00583981"/>
    <w:rsid w:val="00583F12"/>
    <w:rsid w:val="00584451"/>
    <w:rsid w:val="005846BD"/>
    <w:rsid w:val="005847F0"/>
    <w:rsid w:val="00585248"/>
    <w:rsid w:val="00585B89"/>
    <w:rsid w:val="00585CFB"/>
    <w:rsid w:val="005864D3"/>
    <w:rsid w:val="00586B5A"/>
    <w:rsid w:val="00587D08"/>
    <w:rsid w:val="00590428"/>
    <w:rsid w:val="0059085F"/>
    <w:rsid w:val="0059089C"/>
    <w:rsid w:val="00590A8C"/>
    <w:rsid w:val="005910EB"/>
    <w:rsid w:val="0059193D"/>
    <w:rsid w:val="0059318E"/>
    <w:rsid w:val="0059334D"/>
    <w:rsid w:val="005937E0"/>
    <w:rsid w:val="00593F2D"/>
    <w:rsid w:val="005944EC"/>
    <w:rsid w:val="00594E40"/>
    <w:rsid w:val="00595D85"/>
    <w:rsid w:val="00596507"/>
    <w:rsid w:val="0059728F"/>
    <w:rsid w:val="0059758B"/>
    <w:rsid w:val="005A00CD"/>
    <w:rsid w:val="005A07DA"/>
    <w:rsid w:val="005A0821"/>
    <w:rsid w:val="005A0A57"/>
    <w:rsid w:val="005A0B58"/>
    <w:rsid w:val="005A0CE9"/>
    <w:rsid w:val="005A1542"/>
    <w:rsid w:val="005A1A03"/>
    <w:rsid w:val="005A1CF9"/>
    <w:rsid w:val="005A25D0"/>
    <w:rsid w:val="005A3811"/>
    <w:rsid w:val="005A3BDF"/>
    <w:rsid w:val="005A3CA7"/>
    <w:rsid w:val="005A4040"/>
    <w:rsid w:val="005A46AD"/>
    <w:rsid w:val="005A47E2"/>
    <w:rsid w:val="005A4A35"/>
    <w:rsid w:val="005A55F5"/>
    <w:rsid w:val="005A57C1"/>
    <w:rsid w:val="005A77C7"/>
    <w:rsid w:val="005A7B85"/>
    <w:rsid w:val="005B04C8"/>
    <w:rsid w:val="005B0D26"/>
    <w:rsid w:val="005B0D6A"/>
    <w:rsid w:val="005B15F6"/>
    <w:rsid w:val="005B180E"/>
    <w:rsid w:val="005B1D6F"/>
    <w:rsid w:val="005B1FEC"/>
    <w:rsid w:val="005B27AB"/>
    <w:rsid w:val="005B2D13"/>
    <w:rsid w:val="005B3108"/>
    <w:rsid w:val="005B3812"/>
    <w:rsid w:val="005B3F5C"/>
    <w:rsid w:val="005B454E"/>
    <w:rsid w:val="005B4631"/>
    <w:rsid w:val="005B54AD"/>
    <w:rsid w:val="005B5A2C"/>
    <w:rsid w:val="005B6526"/>
    <w:rsid w:val="005B65E2"/>
    <w:rsid w:val="005B79E6"/>
    <w:rsid w:val="005B7ACB"/>
    <w:rsid w:val="005B7D9B"/>
    <w:rsid w:val="005C07C1"/>
    <w:rsid w:val="005C0D44"/>
    <w:rsid w:val="005C0F83"/>
    <w:rsid w:val="005C2049"/>
    <w:rsid w:val="005C24EE"/>
    <w:rsid w:val="005C2A58"/>
    <w:rsid w:val="005C34F6"/>
    <w:rsid w:val="005C36C7"/>
    <w:rsid w:val="005C3D81"/>
    <w:rsid w:val="005C4180"/>
    <w:rsid w:val="005C4E5E"/>
    <w:rsid w:val="005C52B0"/>
    <w:rsid w:val="005C586D"/>
    <w:rsid w:val="005C5CE1"/>
    <w:rsid w:val="005C5E7B"/>
    <w:rsid w:val="005C68F9"/>
    <w:rsid w:val="005D064F"/>
    <w:rsid w:val="005D0C7A"/>
    <w:rsid w:val="005D1127"/>
    <w:rsid w:val="005D21A9"/>
    <w:rsid w:val="005D21D8"/>
    <w:rsid w:val="005D277C"/>
    <w:rsid w:val="005D2AA7"/>
    <w:rsid w:val="005D30B1"/>
    <w:rsid w:val="005D3CFE"/>
    <w:rsid w:val="005D41A0"/>
    <w:rsid w:val="005D4E8E"/>
    <w:rsid w:val="005D7B29"/>
    <w:rsid w:val="005D7FD4"/>
    <w:rsid w:val="005E0175"/>
    <w:rsid w:val="005E0233"/>
    <w:rsid w:val="005E1359"/>
    <w:rsid w:val="005E1620"/>
    <w:rsid w:val="005E1711"/>
    <w:rsid w:val="005E1BA0"/>
    <w:rsid w:val="005E1FAC"/>
    <w:rsid w:val="005E3DB3"/>
    <w:rsid w:val="005E4D81"/>
    <w:rsid w:val="005E541E"/>
    <w:rsid w:val="005E6109"/>
    <w:rsid w:val="005E6420"/>
    <w:rsid w:val="005E6E81"/>
    <w:rsid w:val="005E701E"/>
    <w:rsid w:val="005E7211"/>
    <w:rsid w:val="005E7482"/>
    <w:rsid w:val="005E7C36"/>
    <w:rsid w:val="005E7C51"/>
    <w:rsid w:val="005F005C"/>
    <w:rsid w:val="005F177B"/>
    <w:rsid w:val="005F319B"/>
    <w:rsid w:val="005F33A7"/>
    <w:rsid w:val="005F3EEA"/>
    <w:rsid w:val="005F5139"/>
    <w:rsid w:val="005F5AAB"/>
    <w:rsid w:val="005F5DB9"/>
    <w:rsid w:val="005F6049"/>
    <w:rsid w:val="005F64BB"/>
    <w:rsid w:val="005F68C5"/>
    <w:rsid w:val="005F69AD"/>
    <w:rsid w:val="005F76DE"/>
    <w:rsid w:val="00600297"/>
    <w:rsid w:val="006009BA"/>
    <w:rsid w:val="00600A9F"/>
    <w:rsid w:val="00601395"/>
    <w:rsid w:val="00601872"/>
    <w:rsid w:val="00602C91"/>
    <w:rsid w:val="00603961"/>
    <w:rsid w:val="00603B86"/>
    <w:rsid w:val="006040DA"/>
    <w:rsid w:val="00604635"/>
    <w:rsid w:val="00605608"/>
    <w:rsid w:val="00605E6E"/>
    <w:rsid w:val="0060605F"/>
    <w:rsid w:val="00606145"/>
    <w:rsid w:val="00606B0B"/>
    <w:rsid w:val="00606CBE"/>
    <w:rsid w:val="00607951"/>
    <w:rsid w:val="00610081"/>
    <w:rsid w:val="00610240"/>
    <w:rsid w:val="006103EE"/>
    <w:rsid w:val="0061075C"/>
    <w:rsid w:val="006116DE"/>
    <w:rsid w:val="00611D84"/>
    <w:rsid w:val="00611DD2"/>
    <w:rsid w:val="006120D7"/>
    <w:rsid w:val="006121F7"/>
    <w:rsid w:val="00612EF8"/>
    <w:rsid w:val="00613F34"/>
    <w:rsid w:val="006147B0"/>
    <w:rsid w:val="00614C83"/>
    <w:rsid w:val="00615691"/>
    <w:rsid w:val="00615786"/>
    <w:rsid w:val="006158FA"/>
    <w:rsid w:val="0061713B"/>
    <w:rsid w:val="00617357"/>
    <w:rsid w:val="006176C3"/>
    <w:rsid w:val="00617799"/>
    <w:rsid w:val="006203C0"/>
    <w:rsid w:val="00620962"/>
    <w:rsid w:val="00620C4B"/>
    <w:rsid w:val="006211CB"/>
    <w:rsid w:val="006242F8"/>
    <w:rsid w:val="00625B56"/>
    <w:rsid w:val="006260C9"/>
    <w:rsid w:val="006264A9"/>
    <w:rsid w:val="006270E9"/>
    <w:rsid w:val="00627B22"/>
    <w:rsid w:val="00630180"/>
    <w:rsid w:val="006315A8"/>
    <w:rsid w:val="00631B9D"/>
    <w:rsid w:val="006324A3"/>
    <w:rsid w:val="006325A1"/>
    <w:rsid w:val="006332F2"/>
    <w:rsid w:val="00633374"/>
    <w:rsid w:val="006335D3"/>
    <w:rsid w:val="00634810"/>
    <w:rsid w:val="00635132"/>
    <w:rsid w:val="0063559D"/>
    <w:rsid w:val="00635A05"/>
    <w:rsid w:val="00636D24"/>
    <w:rsid w:val="00636D67"/>
    <w:rsid w:val="006370AD"/>
    <w:rsid w:val="00637E22"/>
    <w:rsid w:val="00637FF5"/>
    <w:rsid w:val="00640082"/>
    <w:rsid w:val="00640826"/>
    <w:rsid w:val="006408A2"/>
    <w:rsid w:val="00640AF5"/>
    <w:rsid w:val="00640DBA"/>
    <w:rsid w:val="00641AA7"/>
    <w:rsid w:val="006423EA"/>
    <w:rsid w:val="006432D6"/>
    <w:rsid w:val="006434F9"/>
    <w:rsid w:val="0064350F"/>
    <w:rsid w:val="00643756"/>
    <w:rsid w:val="00643F27"/>
    <w:rsid w:val="00644BD8"/>
    <w:rsid w:val="00644E7C"/>
    <w:rsid w:val="00644FF4"/>
    <w:rsid w:val="0064512C"/>
    <w:rsid w:val="00645219"/>
    <w:rsid w:val="006454D4"/>
    <w:rsid w:val="00646127"/>
    <w:rsid w:val="006466EE"/>
    <w:rsid w:val="00646D13"/>
    <w:rsid w:val="00647B42"/>
    <w:rsid w:val="00650304"/>
    <w:rsid w:val="00650362"/>
    <w:rsid w:val="00650AFF"/>
    <w:rsid w:val="00651248"/>
    <w:rsid w:val="006518BE"/>
    <w:rsid w:val="006519A8"/>
    <w:rsid w:val="00652A31"/>
    <w:rsid w:val="006531BA"/>
    <w:rsid w:val="00653788"/>
    <w:rsid w:val="00653C1D"/>
    <w:rsid w:val="00655B2D"/>
    <w:rsid w:val="00655F80"/>
    <w:rsid w:val="00656282"/>
    <w:rsid w:val="00656D50"/>
    <w:rsid w:val="0065758F"/>
    <w:rsid w:val="006576F8"/>
    <w:rsid w:val="00657EA0"/>
    <w:rsid w:val="00657FDE"/>
    <w:rsid w:val="0066024C"/>
    <w:rsid w:val="00660AF2"/>
    <w:rsid w:val="0066118E"/>
    <w:rsid w:val="00661325"/>
    <w:rsid w:val="006613CE"/>
    <w:rsid w:val="00661B98"/>
    <w:rsid w:val="00661BEB"/>
    <w:rsid w:val="00662403"/>
    <w:rsid w:val="00662663"/>
    <w:rsid w:val="00662887"/>
    <w:rsid w:val="006637CF"/>
    <w:rsid w:val="0066386F"/>
    <w:rsid w:val="0066399A"/>
    <w:rsid w:val="006647D9"/>
    <w:rsid w:val="00664933"/>
    <w:rsid w:val="00664E3E"/>
    <w:rsid w:val="00666B3B"/>
    <w:rsid w:val="00667011"/>
    <w:rsid w:val="00667392"/>
    <w:rsid w:val="00667844"/>
    <w:rsid w:val="00667CBB"/>
    <w:rsid w:val="006704CE"/>
    <w:rsid w:val="00670952"/>
    <w:rsid w:val="0067158C"/>
    <w:rsid w:val="00671AF7"/>
    <w:rsid w:val="00671F4A"/>
    <w:rsid w:val="0067202E"/>
    <w:rsid w:val="006725C3"/>
    <w:rsid w:val="00672BC7"/>
    <w:rsid w:val="006743D7"/>
    <w:rsid w:val="0067471A"/>
    <w:rsid w:val="00674B9A"/>
    <w:rsid w:val="00675435"/>
    <w:rsid w:val="0067641E"/>
    <w:rsid w:val="006768F6"/>
    <w:rsid w:val="00676AB3"/>
    <w:rsid w:val="00680865"/>
    <w:rsid w:val="006808ED"/>
    <w:rsid w:val="00680E3E"/>
    <w:rsid w:val="00681811"/>
    <w:rsid w:val="0068185A"/>
    <w:rsid w:val="00681DFD"/>
    <w:rsid w:val="0068288A"/>
    <w:rsid w:val="006828BE"/>
    <w:rsid w:val="0068308F"/>
    <w:rsid w:val="00683370"/>
    <w:rsid w:val="00684AF7"/>
    <w:rsid w:val="00684B2A"/>
    <w:rsid w:val="00685DF1"/>
    <w:rsid w:val="00686EFB"/>
    <w:rsid w:val="0068781B"/>
    <w:rsid w:val="00687CE9"/>
    <w:rsid w:val="00687F13"/>
    <w:rsid w:val="00692052"/>
    <w:rsid w:val="006933AA"/>
    <w:rsid w:val="00694245"/>
    <w:rsid w:val="00694389"/>
    <w:rsid w:val="0069474B"/>
    <w:rsid w:val="00694833"/>
    <w:rsid w:val="0069510B"/>
    <w:rsid w:val="006955E0"/>
    <w:rsid w:val="006957E7"/>
    <w:rsid w:val="00695DAE"/>
    <w:rsid w:val="006961FA"/>
    <w:rsid w:val="00696EDA"/>
    <w:rsid w:val="00697EE7"/>
    <w:rsid w:val="006A007B"/>
    <w:rsid w:val="006A0285"/>
    <w:rsid w:val="006A0730"/>
    <w:rsid w:val="006A1323"/>
    <w:rsid w:val="006A15C6"/>
    <w:rsid w:val="006A2FF9"/>
    <w:rsid w:val="006A3667"/>
    <w:rsid w:val="006A38EC"/>
    <w:rsid w:val="006A3AEA"/>
    <w:rsid w:val="006A3EC6"/>
    <w:rsid w:val="006A42C5"/>
    <w:rsid w:val="006A4365"/>
    <w:rsid w:val="006A5316"/>
    <w:rsid w:val="006A68B6"/>
    <w:rsid w:val="006A6F0E"/>
    <w:rsid w:val="006A6F59"/>
    <w:rsid w:val="006A771E"/>
    <w:rsid w:val="006A77F1"/>
    <w:rsid w:val="006A7923"/>
    <w:rsid w:val="006A7B9F"/>
    <w:rsid w:val="006B0DFA"/>
    <w:rsid w:val="006B0F72"/>
    <w:rsid w:val="006B1530"/>
    <w:rsid w:val="006B1BC5"/>
    <w:rsid w:val="006B32A1"/>
    <w:rsid w:val="006B3C25"/>
    <w:rsid w:val="006B4908"/>
    <w:rsid w:val="006B4D62"/>
    <w:rsid w:val="006B4E10"/>
    <w:rsid w:val="006B6D72"/>
    <w:rsid w:val="006B6E14"/>
    <w:rsid w:val="006B6ED9"/>
    <w:rsid w:val="006B7048"/>
    <w:rsid w:val="006B725F"/>
    <w:rsid w:val="006B7AC5"/>
    <w:rsid w:val="006B7C31"/>
    <w:rsid w:val="006C0B54"/>
    <w:rsid w:val="006C0BF7"/>
    <w:rsid w:val="006C11B7"/>
    <w:rsid w:val="006C1B59"/>
    <w:rsid w:val="006C1DFF"/>
    <w:rsid w:val="006C2A17"/>
    <w:rsid w:val="006C2BB0"/>
    <w:rsid w:val="006C3EE6"/>
    <w:rsid w:val="006C427F"/>
    <w:rsid w:val="006C4558"/>
    <w:rsid w:val="006C46BF"/>
    <w:rsid w:val="006C530C"/>
    <w:rsid w:val="006C5471"/>
    <w:rsid w:val="006C5FD5"/>
    <w:rsid w:val="006C7586"/>
    <w:rsid w:val="006D0723"/>
    <w:rsid w:val="006D0E23"/>
    <w:rsid w:val="006D258D"/>
    <w:rsid w:val="006D2788"/>
    <w:rsid w:val="006D2B51"/>
    <w:rsid w:val="006D34C7"/>
    <w:rsid w:val="006D435A"/>
    <w:rsid w:val="006D4BB0"/>
    <w:rsid w:val="006D4CE5"/>
    <w:rsid w:val="006D578A"/>
    <w:rsid w:val="006D59AB"/>
    <w:rsid w:val="006D7631"/>
    <w:rsid w:val="006E0749"/>
    <w:rsid w:val="006E0C1E"/>
    <w:rsid w:val="006E1016"/>
    <w:rsid w:val="006E1E1B"/>
    <w:rsid w:val="006E1FD3"/>
    <w:rsid w:val="006E24DB"/>
    <w:rsid w:val="006E2DDA"/>
    <w:rsid w:val="006E35E0"/>
    <w:rsid w:val="006E4ABC"/>
    <w:rsid w:val="006E55E0"/>
    <w:rsid w:val="006E59EB"/>
    <w:rsid w:val="006E636B"/>
    <w:rsid w:val="006E6568"/>
    <w:rsid w:val="006E6D8E"/>
    <w:rsid w:val="006F0095"/>
    <w:rsid w:val="006F011E"/>
    <w:rsid w:val="006F12AD"/>
    <w:rsid w:val="006F35D9"/>
    <w:rsid w:val="006F39AA"/>
    <w:rsid w:val="006F4030"/>
    <w:rsid w:val="006F57B3"/>
    <w:rsid w:val="006F5898"/>
    <w:rsid w:val="006F5F92"/>
    <w:rsid w:val="006F6079"/>
    <w:rsid w:val="006F749B"/>
    <w:rsid w:val="006F7543"/>
    <w:rsid w:val="006F7834"/>
    <w:rsid w:val="007001E5"/>
    <w:rsid w:val="007008A4"/>
    <w:rsid w:val="00701307"/>
    <w:rsid w:val="00701312"/>
    <w:rsid w:val="00702322"/>
    <w:rsid w:val="0070252C"/>
    <w:rsid w:val="00702E7E"/>
    <w:rsid w:val="00703B84"/>
    <w:rsid w:val="00703E88"/>
    <w:rsid w:val="00704147"/>
    <w:rsid w:val="007043B8"/>
    <w:rsid w:val="0070477F"/>
    <w:rsid w:val="00705033"/>
    <w:rsid w:val="00705294"/>
    <w:rsid w:val="0070637E"/>
    <w:rsid w:val="00706B5D"/>
    <w:rsid w:val="00707F67"/>
    <w:rsid w:val="00710A9C"/>
    <w:rsid w:val="00711193"/>
    <w:rsid w:val="007113ED"/>
    <w:rsid w:val="00711998"/>
    <w:rsid w:val="00711D38"/>
    <w:rsid w:val="007123B4"/>
    <w:rsid w:val="0071347A"/>
    <w:rsid w:val="007141FB"/>
    <w:rsid w:val="00714C41"/>
    <w:rsid w:val="00714EF1"/>
    <w:rsid w:val="007152F9"/>
    <w:rsid w:val="00715F63"/>
    <w:rsid w:val="0071664C"/>
    <w:rsid w:val="007169CC"/>
    <w:rsid w:val="0071766B"/>
    <w:rsid w:val="00717EC1"/>
    <w:rsid w:val="0072007C"/>
    <w:rsid w:val="00720536"/>
    <w:rsid w:val="00720B02"/>
    <w:rsid w:val="00720D78"/>
    <w:rsid w:val="00720DE4"/>
    <w:rsid w:val="00720FF6"/>
    <w:rsid w:val="00721292"/>
    <w:rsid w:val="007221AF"/>
    <w:rsid w:val="007223A6"/>
    <w:rsid w:val="0072249B"/>
    <w:rsid w:val="00722BEC"/>
    <w:rsid w:val="007233B1"/>
    <w:rsid w:val="007239B1"/>
    <w:rsid w:val="00723B2A"/>
    <w:rsid w:val="00723C9C"/>
    <w:rsid w:val="00724546"/>
    <w:rsid w:val="0072554E"/>
    <w:rsid w:val="007255B8"/>
    <w:rsid w:val="00725EC5"/>
    <w:rsid w:val="007269E6"/>
    <w:rsid w:val="00726A40"/>
    <w:rsid w:val="00727856"/>
    <w:rsid w:val="00730070"/>
    <w:rsid w:val="00730527"/>
    <w:rsid w:val="0073074B"/>
    <w:rsid w:val="00731426"/>
    <w:rsid w:val="00731DB1"/>
    <w:rsid w:val="00732143"/>
    <w:rsid w:val="007340CE"/>
    <w:rsid w:val="007351A1"/>
    <w:rsid w:val="00736C30"/>
    <w:rsid w:val="00740421"/>
    <w:rsid w:val="0074061F"/>
    <w:rsid w:val="00741D89"/>
    <w:rsid w:val="0074244D"/>
    <w:rsid w:val="007425F8"/>
    <w:rsid w:val="00742DFC"/>
    <w:rsid w:val="00742E95"/>
    <w:rsid w:val="00744D0A"/>
    <w:rsid w:val="00744EAA"/>
    <w:rsid w:val="00744EF3"/>
    <w:rsid w:val="00744F31"/>
    <w:rsid w:val="00745088"/>
    <w:rsid w:val="0074563A"/>
    <w:rsid w:val="00746E08"/>
    <w:rsid w:val="00747943"/>
    <w:rsid w:val="0075006F"/>
    <w:rsid w:val="007503AC"/>
    <w:rsid w:val="007504CC"/>
    <w:rsid w:val="0075095D"/>
    <w:rsid w:val="007514D2"/>
    <w:rsid w:val="00751716"/>
    <w:rsid w:val="007517F6"/>
    <w:rsid w:val="00751DBD"/>
    <w:rsid w:val="00752435"/>
    <w:rsid w:val="00752CFC"/>
    <w:rsid w:val="00752DBE"/>
    <w:rsid w:val="00752EBF"/>
    <w:rsid w:val="00753A4B"/>
    <w:rsid w:val="00753A8D"/>
    <w:rsid w:val="00754512"/>
    <w:rsid w:val="0075478B"/>
    <w:rsid w:val="007547C6"/>
    <w:rsid w:val="00754BD4"/>
    <w:rsid w:val="007550B6"/>
    <w:rsid w:val="00756EF7"/>
    <w:rsid w:val="0075712E"/>
    <w:rsid w:val="00757316"/>
    <w:rsid w:val="00757931"/>
    <w:rsid w:val="00757D8D"/>
    <w:rsid w:val="00760D24"/>
    <w:rsid w:val="00761012"/>
    <w:rsid w:val="007618EA"/>
    <w:rsid w:val="00761E05"/>
    <w:rsid w:val="0076276D"/>
    <w:rsid w:val="00762C9F"/>
    <w:rsid w:val="00762F38"/>
    <w:rsid w:val="00763721"/>
    <w:rsid w:val="00763FC4"/>
    <w:rsid w:val="0076414A"/>
    <w:rsid w:val="007643D1"/>
    <w:rsid w:val="00764A5B"/>
    <w:rsid w:val="00765E9D"/>
    <w:rsid w:val="00766175"/>
    <w:rsid w:val="007704A4"/>
    <w:rsid w:val="0077062E"/>
    <w:rsid w:val="00770B7F"/>
    <w:rsid w:val="00770BDB"/>
    <w:rsid w:val="00771368"/>
    <w:rsid w:val="007721ED"/>
    <w:rsid w:val="0077242A"/>
    <w:rsid w:val="007727A2"/>
    <w:rsid w:val="00772D47"/>
    <w:rsid w:val="0077358C"/>
    <w:rsid w:val="00773794"/>
    <w:rsid w:val="00773BEC"/>
    <w:rsid w:val="00774155"/>
    <w:rsid w:val="00775174"/>
    <w:rsid w:val="00775A71"/>
    <w:rsid w:val="0077666A"/>
    <w:rsid w:val="007766E0"/>
    <w:rsid w:val="007771C5"/>
    <w:rsid w:val="0077765E"/>
    <w:rsid w:val="00781687"/>
    <w:rsid w:val="00781B2E"/>
    <w:rsid w:val="007820B2"/>
    <w:rsid w:val="00782B42"/>
    <w:rsid w:val="007832DE"/>
    <w:rsid w:val="00783D51"/>
    <w:rsid w:val="007848B0"/>
    <w:rsid w:val="00784A2A"/>
    <w:rsid w:val="00785580"/>
    <w:rsid w:val="007857B6"/>
    <w:rsid w:val="0078686D"/>
    <w:rsid w:val="00787447"/>
    <w:rsid w:val="007901E7"/>
    <w:rsid w:val="007908AB"/>
    <w:rsid w:val="00790AA2"/>
    <w:rsid w:val="00790CF7"/>
    <w:rsid w:val="00791CF0"/>
    <w:rsid w:val="00792535"/>
    <w:rsid w:val="00792D73"/>
    <w:rsid w:val="00794878"/>
    <w:rsid w:val="00794E6A"/>
    <w:rsid w:val="00795B0D"/>
    <w:rsid w:val="00796819"/>
    <w:rsid w:val="00797D17"/>
    <w:rsid w:val="00797DB6"/>
    <w:rsid w:val="00797EB6"/>
    <w:rsid w:val="007A091F"/>
    <w:rsid w:val="007A0968"/>
    <w:rsid w:val="007A0BD5"/>
    <w:rsid w:val="007A0C63"/>
    <w:rsid w:val="007A0CCC"/>
    <w:rsid w:val="007A0E44"/>
    <w:rsid w:val="007A1AD2"/>
    <w:rsid w:val="007A1CA3"/>
    <w:rsid w:val="007A2348"/>
    <w:rsid w:val="007A25B0"/>
    <w:rsid w:val="007A2CC7"/>
    <w:rsid w:val="007A2FB1"/>
    <w:rsid w:val="007A2FD2"/>
    <w:rsid w:val="007A3EC6"/>
    <w:rsid w:val="007A440A"/>
    <w:rsid w:val="007A4C6D"/>
    <w:rsid w:val="007A4C81"/>
    <w:rsid w:val="007A4F9F"/>
    <w:rsid w:val="007A6D40"/>
    <w:rsid w:val="007B0D8A"/>
    <w:rsid w:val="007B1918"/>
    <w:rsid w:val="007B2A43"/>
    <w:rsid w:val="007B2CDA"/>
    <w:rsid w:val="007B36DB"/>
    <w:rsid w:val="007B383D"/>
    <w:rsid w:val="007B46F5"/>
    <w:rsid w:val="007B4F77"/>
    <w:rsid w:val="007B5D46"/>
    <w:rsid w:val="007B5F42"/>
    <w:rsid w:val="007B6EBB"/>
    <w:rsid w:val="007B7934"/>
    <w:rsid w:val="007B79D6"/>
    <w:rsid w:val="007B7F6A"/>
    <w:rsid w:val="007C0B7F"/>
    <w:rsid w:val="007C1C5E"/>
    <w:rsid w:val="007C21F8"/>
    <w:rsid w:val="007C2E30"/>
    <w:rsid w:val="007C32C9"/>
    <w:rsid w:val="007C41D6"/>
    <w:rsid w:val="007C423A"/>
    <w:rsid w:val="007C46DB"/>
    <w:rsid w:val="007C47D1"/>
    <w:rsid w:val="007C4E1A"/>
    <w:rsid w:val="007C55C8"/>
    <w:rsid w:val="007C5C9A"/>
    <w:rsid w:val="007C5E60"/>
    <w:rsid w:val="007C6A65"/>
    <w:rsid w:val="007C7172"/>
    <w:rsid w:val="007C7C80"/>
    <w:rsid w:val="007D0CCA"/>
    <w:rsid w:val="007D1163"/>
    <w:rsid w:val="007D2343"/>
    <w:rsid w:val="007D241F"/>
    <w:rsid w:val="007D2C4F"/>
    <w:rsid w:val="007D4457"/>
    <w:rsid w:val="007D4F1C"/>
    <w:rsid w:val="007D6F49"/>
    <w:rsid w:val="007D7930"/>
    <w:rsid w:val="007D7B7C"/>
    <w:rsid w:val="007E0015"/>
    <w:rsid w:val="007E27B9"/>
    <w:rsid w:val="007E2C8B"/>
    <w:rsid w:val="007E2D87"/>
    <w:rsid w:val="007E31CA"/>
    <w:rsid w:val="007E35DB"/>
    <w:rsid w:val="007E3D26"/>
    <w:rsid w:val="007E4689"/>
    <w:rsid w:val="007E4EC6"/>
    <w:rsid w:val="007E4ED8"/>
    <w:rsid w:val="007E5167"/>
    <w:rsid w:val="007E6615"/>
    <w:rsid w:val="007F0F42"/>
    <w:rsid w:val="007F1145"/>
    <w:rsid w:val="007F15A4"/>
    <w:rsid w:val="007F1EC5"/>
    <w:rsid w:val="007F4A22"/>
    <w:rsid w:val="007F5DA8"/>
    <w:rsid w:val="007F5E35"/>
    <w:rsid w:val="007F718D"/>
    <w:rsid w:val="007F7600"/>
    <w:rsid w:val="007F791D"/>
    <w:rsid w:val="007F7931"/>
    <w:rsid w:val="00800BE4"/>
    <w:rsid w:val="00800D42"/>
    <w:rsid w:val="0080165A"/>
    <w:rsid w:val="008018C4"/>
    <w:rsid w:val="00801AD3"/>
    <w:rsid w:val="00801B3F"/>
    <w:rsid w:val="00801BB6"/>
    <w:rsid w:val="008024F4"/>
    <w:rsid w:val="00802732"/>
    <w:rsid w:val="00803B57"/>
    <w:rsid w:val="0080713F"/>
    <w:rsid w:val="008101C8"/>
    <w:rsid w:val="00810C0A"/>
    <w:rsid w:val="00810D95"/>
    <w:rsid w:val="00811565"/>
    <w:rsid w:val="008121DC"/>
    <w:rsid w:val="008136EC"/>
    <w:rsid w:val="008138C9"/>
    <w:rsid w:val="00813B83"/>
    <w:rsid w:val="00813EB4"/>
    <w:rsid w:val="00814A8B"/>
    <w:rsid w:val="00815222"/>
    <w:rsid w:val="00816ED5"/>
    <w:rsid w:val="0081725B"/>
    <w:rsid w:val="0082095E"/>
    <w:rsid w:val="008213BE"/>
    <w:rsid w:val="00821CCB"/>
    <w:rsid w:val="00822A0C"/>
    <w:rsid w:val="00822D10"/>
    <w:rsid w:val="00822F93"/>
    <w:rsid w:val="00824D5F"/>
    <w:rsid w:val="00824ECC"/>
    <w:rsid w:val="00825F1E"/>
    <w:rsid w:val="008260F2"/>
    <w:rsid w:val="0082623C"/>
    <w:rsid w:val="00827325"/>
    <w:rsid w:val="0082735D"/>
    <w:rsid w:val="00827395"/>
    <w:rsid w:val="00827418"/>
    <w:rsid w:val="00827794"/>
    <w:rsid w:val="00827A43"/>
    <w:rsid w:val="00830428"/>
    <w:rsid w:val="0083081F"/>
    <w:rsid w:val="00830852"/>
    <w:rsid w:val="008314CE"/>
    <w:rsid w:val="00831686"/>
    <w:rsid w:val="00831981"/>
    <w:rsid w:val="00831D53"/>
    <w:rsid w:val="00834398"/>
    <w:rsid w:val="008357FB"/>
    <w:rsid w:val="0083581E"/>
    <w:rsid w:val="00835929"/>
    <w:rsid w:val="00837577"/>
    <w:rsid w:val="0084032F"/>
    <w:rsid w:val="00840342"/>
    <w:rsid w:val="00840A31"/>
    <w:rsid w:val="00840E93"/>
    <w:rsid w:val="008415A0"/>
    <w:rsid w:val="008422E1"/>
    <w:rsid w:val="0084243C"/>
    <w:rsid w:val="008437D3"/>
    <w:rsid w:val="00843A6A"/>
    <w:rsid w:val="00843AE8"/>
    <w:rsid w:val="00844137"/>
    <w:rsid w:val="008444EA"/>
    <w:rsid w:val="00844CBB"/>
    <w:rsid w:val="00846457"/>
    <w:rsid w:val="0085014A"/>
    <w:rsid w:val="00850292"/>
    <w:rsid w:val="008518B6"/>
    <w:rsid w:val="008519EC"/>
    <w:rsid w:val="00851D9B"/>
    <w:rsid w:val="00852416"/>
    <w:rsid w:val="0085312A"/>
    <w:rsid w:val="00853A47"/>
    <w:rsid w:val="00855C78"/>
    <w:rsid w:val="00856EEB"/>
    <w:rsid w:val="00857445"/>
    <w:rsid w:val="00857ADF"/>
    <w:rsid w:val="00860100"/>
    <w:rsid w:val="00860A92"/>
    <w:rsid w:val="008613DF"/>
    <w:rsid w:val="00861519"/>
    <w:rsid w:val="008615E0"/>
    <w:rsid w:val="0086173E"/>
    <w:rsid w:val="008620FD"/>
    <w:rsid w:val="00863A51"/>
    <w:rsid w:val="00863D83"/>
    <w:rsid w:val="00863E76"/>
    <w:rsid w:val="00864F9A"/>
    <w:rsid w:val="0086576D"/>
    <w:rsid w:val="00865BD7"/>
    <w:rsid w:val="008662AB"/>
    <w:rsid w:val="00867214"/>
    <w:rsid w:val="008674FC"/>
    <w:rsid w:val="008677E5"/>
    <w:rsid w:val="00870054"/>
    <w:rsid w:val="00870F27"/>
    <w:rsid w:val="00872F8D"/>
    <w:rsid w:val="0087326B"/>
    <w:rsid w:val="008739D2"/>
    <w:rsid w:val="00873E39"/>
    <w:rsid w:val="0087418D"/>
    <w:rsid w:val="008762D3"/>
    <w:rsid w:val="0088003D"/>
    <w:rsid w:val="0088018C"/>
    <w:rsid w:val="008802E6"/>
    <w:rsid w:val="00880504"/>
    <w:rsid w:val="00880A56"/>
    <w:rsid w:val="00880C89"/>
    <w:rsid w:val="00880FF4"/>
    <w:rsid w:val="008812D9"/>
    <w:rsid w:val="00881582"/>
    <w:rsid w:val="00882059"/>
    <w:rsid w:val="00882582"/>
    <w:rsid w:val="0088327D"/>
    <w:rsid w:val="0088532B"/>
    <w:rsid w:val="00885651"/>
    <w:rsid w:val="00885BF7"/>
    <w:rsid w:val="00885F64"/>
    <w:rsid w:val="00886154"/>
    <w:rsid w:val="00886369"/>
    <w:rsid w:val="00887864"/>
    <w:rsid w:val="00887F66"/>
    <w:rsid w:val="008919D2"/>
    <w:rsid w:val="00891CF9"/>
    <w:rsid w:val="00892A4F"/>
    <w:rsid w:val="00892B32"/>
    <w:rsid w:val="00892CEE"/>
    <w:rsid w:val="00894766"/>
    <w:rsid w:val="008947A9"/>
    <w:rsid w:val="00894854"/>
    <w:rsid w:val="00895AD0"/>
    <w:rsid w:val="00895E0F"/>
    <w:rsid w:val="00895F63"/>
    <w:rsid w:val="008966B3"/>
    <w:rsid w:val="008973AB"/>
    <w:rsid w:val="008973C5"/>
    <w:rsid w:val="00897936"/>
    <w:rsid w:val="00897F01"/>
    <w:rsid w:val="008A01E6"/>
    <w:rsid w:val="008A04A3"/>
    <w:rsid w:val="008A070A"/>
    <w:rsid w:val="008A0B4F"/>
    <w:rsid w:val="008A259E"/>
    <w:rsid w:val="008A4CA6"/>
    <w:rsid w:val="008A53C3"/>
    <w:rsid w:val="008A5865"/>
    <w:rsid w:val="008A74DD"/>
    <w:rsid w:val="008B00DA"/>
    <w:rsid w:val="008B0BF5"/>
    <w:rsid w:val="008B0CC5"/>
    <w:rsid w:val="008B148D"/>
    <w:rsid w:val="008B1FAA"/>
    <w:rsid w:val="008B2742"/>
    <w:rsid w:val="008B28A4"/>
    <w:rsid w:val="008B2DDC"/>
    <w:rsid w:val="008B2ECB"/>
    <w:rsid w:val="008B2FA3"/>
    <w:rsid w:val="008B3341"/>
    <w:rsid w:val="008B351A"/>
    <w:rsid w:val="008B36EB"/>
    <w:rsid w:val="008B4051"/>
    <w:rsid w:val="008B4494"/>
    <w:rsid w:val="008B4E05"/>
    <w:rsid w:val="008B6F96"/>
    <w:rsid w:val="008B7417"/>
    <w:rsid w:val="008B75ED"/>
    <w:rsid w:val="008C0DA7"/>
    <w:rsid w:val="008C3439"/>
    <w:rsid w:val="008C41FF"/>
    <w:rsid w:val="008C4995"/>
    <w:rsid w:val="008C4E25"/>
    <w:rsid w:val="008C6ACE"/>
    <w:rsid w:val="008D078E"/>
    <w:rsid w:val="008D16B4"/>
    <w:rsid w:val="008D33CF"/>
    <w:rsid w:val="008D33ED"/>
    <w:rsid w:val="008D4121"/>
    <w:rsid w:val="008D43FB"/>
    <w:rsid w:val="008D45E3"/>
    <w:rsid w:val="008D4D93"/>
    <w:rsid w:val="008D4E1A"/>
    <w:rsid w:val="008D5D9D"/>
    <w:rsid w:val="008D5F71"/>
    <w:rsid w:val="008D6ACC"/>
    <w:rsid w:val="008D6AEE"/>
    <w:rsid w:val="008D76D1"/>
    <w:rsid w:val="008E05B4"/>
    <w:rsid w:val="008E0886"/>
    <w:rsid w:val="008E14A5"/>
    <w:rsid w:val="008E1793"/>
    <w:rsid w:val="008E184B"/>
    <w:rsid w:val="008E1B20"/>
    <w:rsid w:val="008E1CDB"/>
    <w:rsid w:val="008E2A15"/>
    <w:rsid w:val="008E3E2C"/>
    <w:rsid w:val="008E3EB0"/>
    <w:rsid w:val="008E4B6D"/>
    <w:rsid w:val="008E4BD7"/>
    <w:rsid w:val="008E4EC5"/>
    <w:rsid w:val="008E505E"/>
    <w:rsid w:val="008E7098"/>
    <w:rsid w:val="008E7567"/>
    <w:rsid w:val="008E7B6F"/>
    <w:rsid w:val="008F0E81"/>
    <w:rsid w:val="008F12D7"/>
    <w:rsid w:val="008F1EC7"/>
    <w:rsid w:val="008F21E1"/>
    <w:rsid w:val="008F3C3D"/>
    <w:rsid w:val="008F446C"/>
    <w:rsid w:val="008F49F6"/>
    <w:rsid w:val="008F4FC9"/>
    <w:rsid w:val="008F5697"/>
    <w:rsid w:val="008F65B0"/>
    <w:rsid w:val="008F66B4"/>
    <w:rsid w:val="008F690A"/>
    <w:rsid w:val="008F7FA3"/>
    <w:rsid w:val="009005E8"/>
    <w:rsid w:val="00900612"/>
    <w:rsid w:val="00900B8C"/>
    <w:rsid w:val="00902774"/>
    <w:rsid w:val="0090364E"/>
    <w:rsid w:val="00903E8F"/>
    <w:rsid w:val="00904983"/>
    <w:rsid w:val="00904C3E"/>
    <w:rsid w:val="00905B10"/>
    <w:rsid w:val="00905F1D"/>
    <w:rsid w:val="009070A8"/>
    <w:rsid w:val="009104E7"/>
    <w:rsid w:val="00911038"/>
    <w:rsid w:val="0091221F"/>
    <w:rsid w:val="00912493"/>
    <w:rsid w:val="00912C82"/>
    <w:rsid w:val="00913501"/>
    <w:rsid w:val="00913A06"/>
    <w:rsid w:val="00913EA8"/>
    <w:rsid w:val="00914332"/>
    <w:rsid w:val="00914C2F"/>
    <w:rsid w:val="00914CAF"/>
    <w:rsid w:val="00914FA3"/>
    <w:rsid w:val="009162BC"/>
    <w:rsid w:val="00917A73"/>
    <w:rsid w:val="009204B0"/>
    <w:rsid w:val="009208F6"/>
    <w:rsid w:val="00920A2F"/>
    <w:rsid w:val="00921A40"/>
    <w:rsid w:val="00921C3F"/>
    <w:rsid w:val="0092249A"/>
    <w:rsid w:val="009234E1"/>
    <w:rsid w:val="00923858"/>
    <w:rsid w:val="00924AA5"/>
    <w:rsid w:val="00924B3A"/>
    <w:rsid w:val="00927749"/>
    <w:rsid w:val="009279F2"/>
    <w:rsid w:val="009300A1"/>
    <w:rsid w:val="00930E8B"/>
    <w:rsid w:val="0093137C"/>
    <w:rsid w:val="00932DDC"/>
    <w:rsid w:val="00932DE1"/>
    <w:rsid w:val="00932FA1"/>
    <w:rsid w:val="00933769"/>
    <w:rsid w:val="00933AD9"/>
    <w:rsid w:val="00933EFB"/>
    <w:rsid w:val="00934C31"/>
    <w:rsid w:val="00934D3F"/>
    <w:rsid w:val="00935E95"/>
    <w:rsid w:val="00936509"/>
    <w:rsid w:val="00936648"/>
    <w:rsid w:val="00936959"/>
    <w:rsid w:val="0094029F"/>
    <w:rsid w:val="00940550"/>
    <w:rsid w:val="00940B47"/>
    <w:rsid w:val="00941D5A"/>
    <w:rsid w:val="009429ED"/>
    <w:rsid w:val="00944284"/>
    <w:rsid w:val="009443D7"/>
    <w:rsid w:val="009451A1"/>
    <w:rsid w:val="00945BBF"/>
    <w:rsid w:val="00946A87"/>
    <w:rsid w:val="00946BD1"/>
    <w:rsid w:val="00946F6B"/>
    <w:rsid w:val="0094795A"/>
    <w:rsid w:val="00947AC2"/>
    <w:rsid w:val="00947E89"/>
    <w:rsid w:val="00947E8F"/>
    <w:rsid w:val="009503BA"/>
    <w:rsid w:val="00951557"/>
    <w:rsid w:val="00951592"/>
    <w:rsid w:val="00952381"/>
    <w:rsid w:val="00952CBA"/>
    <w:rsid w:val="00952FAE"/>
    <w:rsid w:val="009543AB"/>
    <w:rsid w:val="00954891"/>
    <w:rsid w:val="009549CD"/>
    <w:rsid w:val="00954FAE"/>
    <w:rsid w:val="0095596C"/>
    <w:rsid w:val="009559F5"/>
    <w:rsid w:val="009564F0"/>
    <w:rsid w:val="009565A5"/>
    <w:rsid w:val="00956680"/>
    <w:rsid w:val="00962695"/>
    <w:rsid w:val="00962868"/>
    <w:rsid w:val="009653A2"/>
    <w:rsid w:val="00965E75"/>
    <w:rsid w:val="00965EB8"/>
    <w:rsid w:val="00966018"/>
    <w:rsid w:val="0096694A"/>
    <w:rsid w:val="00967875"/>
    <w:rsid w:val="0097033F"/>
    <w:rsid w:val="00970926"/>
    <w:rsid w:val="00970E12"/>
    <w:rsid w:val="0097105D"/>
    <w:rsid w:val="0097191A"/>
    <w:rsid w:val="00971AD2"/>
    <w:rsid w:val="009725BE"/>
    <w:rsid w:val="00972C09"/>
    <w:rsid w:val="00972DE8"/>
    <w:rsid w:val="0097626E"/>
    <w:rsid w:val="009771A3"/>
    <w:rsid w:val="009772B7"/>
    <w:rsid w:val="00977F4F"/>
    <w:rsid w:val="00980811"/>
    <w:rsid w:val="009809AF"/>
    <w:rsid w:val="00981058"/>
    <w:rsid w:val="009811E4"/>
    <w:rsid w:val="00981B70"/>
    <w:rsid w:val="0098232D"/>
    <w:rsid w:val="009831E7"/>
    <w:rsid w:val="00983242"/>
    <w:rsid w:val="009839ED"/>
    <w:rsid w:val="0098429D"/>
    <w:rsid w:val="00984A17"/>
    <w:rsid w:val="00984EA8"/>
    <w:rsid w:val="00985EA9"/>
    <w:rsid w:val="00986E25"/>
    <w:rsid w:val="0099049B"/>
    <w:rsid w:val="00990944"/>
    <w:rsid w:val="00990BED"/>
    <w:rsid w:val="00990E54"/>
    <w:rsid w:val="00990FBB"/>
    <w:rsid w:val="00991175"/>
    <w:rsid w:val="009923C4"/>
    <w:rsid w:val="00992441"/>
    <w:rsid w:val="00993AB3"/>
    <w:rsid w:val="0099479E"/>
    <w:rsid w:val="00995592"/>
    <w:rsid w:val="009962DF"/>
    <w:rsid w:val="0099661B"/>
    <w:rsid w:val="00996AFF"/>
    <w:rsid w:val="00997720"/>
    <w:rsid w:val="00997EB0"/>
    <w:rsid w:val="009A0228"/>
    <w:rsid w:val="009A0666"/>
    <w:rsid w:val="009A0671"/>
    <w:rsid w:val="009A0C84"/>
    <w:rsid w:val="009A13DD"/>
    <w:rsid w:val="009A238F"/>
    <w:rsid w:val="009A250D"/>
    <w:rsid w:val="009A3F87"/>
    <w:rsid w:val="009A4258"/>
    <w:rsid w:val="009A45B4"/>
    <w:rsid w:val="009A4AE2"/>
    <w:rsid w:val="009A4F53"/>
    <w:rsid w:val="009A512E"/>
    <w:rsid w:val="009A5C6C"/>
    <w:rsid w:val="009A6EA8"/>
    <w:rsid w:val="009A78B8"/>
    <w:rsid w:val="009A7E7B"/>
    <w:rsid w:val="009B30B9"/>
    <w:rsid w:val="009B3277"/>
    <w:rsid w:val="009B4244"/>
    <w:rsid w:val="009B4CD4"/>
    <w:rsid w:val="009B4E85"/>
    <w:rsid w:val="009B57F1"/>
    <w:rsid w:val="009B5F05"/>
    <w:rsid w:val="009B66AF"/>
    <w:rsid w:val="009B6D6B"/>
    <w:rsid w:val="009B7070"/>
    <w:rsid w:val="009B7F46"/>
    <w:rsid w:val="009C0B13"/>
    <w:rsid w:val="009C111F"/>
    <w:rsid w:val="009C1CC4"/>
    <w:rsid w:val="009C3417"/>
    <w:rsid w:val="009C4CA3"/>
    <w:rsid w:val="009C5903"/>
    <w:rsid w:val="009C6E40"/>
    <w:rsid w:val="009D0117"/>
    <w:rsid w:val="009D289B"/>
    <w:rsid w:val="009D2DB4"/>
    <w:rsid w:val="009D361E"/>
    <w:rsid w:val="009D3A97"/>
    <w:rsid w:val="009D4D3B"/>
    <w:rsid w:val="009D4FF6"/>
    <w:rsid w:val="009D5B95"/>
    <w:rsid w:val="009D5D0E"/>
    <w:rsid w:val="009D7FE7"/>
    <w:rsid w:val="009E00E0"/>
    <w:rsid w:val="009E053B"/>
    <w:rsid w:val="009E0CB8"/>
    <w:rsid w:val="009E12B3"/>
    <w:rsid w:val="009E1728"/>
    <w:rsid w:val="009E194D"/>
    <w:rsid w:val="009E20B5"/>
    <w:rsid w:val="009E2ABA"/>
    <w:rsid w:val="009E2F91"/>
    <w:rsid w:val="009E3B58"/>
    <w:rsid w:val="009E3DEE"/>
    <w:rsid w:val="009E59D5"/>
    <w:rsid w:val="009E5D96"/>
    <w:rsid w:val="009F17B0"/>
    <w:rsid w:val="009F17C4"/>
    <w:rsid w:val="009F200A"/>
    <w:rsid w:val="009F3496"/>
    <w:rsid w:val="009F578B"/>
    <w:rsid w:val="009F58ED"/>
    <w:rsid w:val="009F67E2"/>
    <w:rsid w:val="009F79EC"/>
    <w:rsid w:val="00A01618"/>
    <w:rsid w:val="00A016BF"/>
    <w:rsid w:val="00A01A3B"/>
    <w:rsid w:val="00A02F77"/>
    <w:rsid w:val="00A02F84"/>
    <w:rsid w:val="00A031A7"/>
    <w:rsid w:val="00A03523"/>
    <w:rsid w:val="00A04021"/>
    <w:rsid w:val="00A04437"/>
    <w:rsid w:val="00A045D2"/>
    <w:rsid w:val="00A0644B"/>
    <w:rsid w:val="00A074F7"/>
    <w:rsid w:val="00A077B6"/>
    <w:rsid w:val="00A07A03"/>
    <w:rsid w:val="00A07A69"/>
    <w:rsid w:val="00A07A9B"/>
    <w:rsid w:val="00A1011C"/>
    <w:rsid w:val="00A1108A"/>
    <w:rsid w:val="00A11BE6"/>
    <w:rsid w:val="00A12C28"/>
    <w:rsid w:val="00A12FFA"/>
    <w:rsid w:val="00A138A8"/>
    <w:rsid w:val="00A15960"/>
    <w:rsid w:val="00A166B9"/>
    <w:rsid w:val="00A16CE3"/>
    <w:rsid w:val="00A179C3"/>
    <w:rsid w:val="00A20D3E"/>
    <w:rsid w:val="00A20E91"/>
    <w:rsid w:val="00A238B3"/>
    <w:rsid w:val="00A23BCD"/>
    <w:rsid w:val="00A24A39"/>
    <w:rsid w:val="00A24DAC"/>
    <w:rsid w:val="00A24DD4"/>
    <w:rsid w:val="00A24F29"/>
    <w:rsid w:val="00A256EE"/>
    <w:rsid w:val="00A25FC4"/>
    <w:rsid w:val="00A26FC1"/>
    <w:rsid w:val="00A275DF"/>
    <w:rsid w:val="00A2777B"/>
    <w:rsid w:val="00A27CF8"/>
    <w:rsid w:val="00A302DA"/>
    <w:rsid w:val="00A30742"/>
    <w:rsid w:val="00A31839"/>
    <w:rsid w:val="00A32C79"/>
    <w:rsid w:val="00A335C8"/>
    <w:rsid w:val="00A3402F"/>
    <w:rsid w:val="00A3425E"/>
    <w:rsid w:val="00A34950"/>
    <w:rsid w:val="00A34CF0"/>
    <w:rsid w:val="00A358EB"/>
    <w:rsid w:val="00A35D40"/>
    <w:rsid w:val="00A35EA7"/>
    <w:rsid w:val="00A362FF"/>
    <w:rsid w:val="00A36B37"/>
    <w:rsid w:val="00A37503"/>
    <w:rsid w:val="00A37BA5"/>
    <w:rsid w:val="00A37CCD"/>
    <w:rsid w:val="00A40529"/>
    <w:rsid w:val="00A40989"/>
    <w:rsid w:val="00A4103A"/>
    <w:rsid w:val="00A41A73"/>
    <w:rsid w:val="00A41AC3"/>
    <w:rsid w:val="00A41ACB"/>
    <w:rsid w:val="00A420DF"/>
    <w:rsid w:val="00A4256A"/>
    <w:rsid w:val="00A42CDE"/>
    <w:rsid w:val="00A43FFD"/>
    <w:rsid w:val="00A46281"/>
    <w:rsid w:val="00A46898"/>
    <w:rsid w:val="00A46A31"/>
    <w:rsid w:val="00A46BE4"/>
    <w:rsid w:val="00A46FEF"/>
    <w:rsid w:val="00A4781C"/>
    <w:rsid w:val="00A500A0"/>
    <w:rsid w:val="00A50459"/>
    <w:rsid w:val="00A50575"/>
    <w:rsid w:val="00A511AA"/>
    <w:rsid w:val="00A5187A"/>
    <w:rsid w:val="00A52568"/>
    <w:rsid w:val="00A531E8"/>
    <w:rsid w:val="00A5433E"/>
    <w:rsid w:val="00A544DB"/>
    <w:rsid w:val="00A551D7"/>
    <w:rsid w:val="00A5553C"/>
    <w:rsid w:val="00A5566A"/>
    <w:rsid w:val="00A55693"/>
    <w:rsid w:val="00A55ED5"/>
    <w:rsid w:val="00A56A51"/>
    <w:rsid w:val="00A56EC5"/>
    <w:rsid w:val="00A5741A"/>
    <w:rsid w:val="00A5774B"/>
    <w:rsid w:val="00A57E8E"/>
    <w:rsid w:val="00A60968"/>
    <w:rsid w:val="00A6126D"/>
    <w:rsid w:val="00A61EA7"/>
    <w:rsid w:val="00A62BF8"/>
    <w:rsid w:val="00A63359"/>
    <w:rsid w:val="00A6776E"/>
    <w:rsid w:val="00A679F8"/>
    <w:rsid w:val="00A67C0D"/>
    <w:rsid w:val="00A70AA9"/>
    <w:rsid w:val="00A70F1A"/>
    <w:rsid w:val="00A7118D"/>
    <w:rsid w:val="00A7166C"/>
    <w:rsid w:val="00A71697"/>
    <w:rsid w:val="00A72037"/>
    <w:rsid w:val="00A72291"/>
    <w:rsid w:val="00A728CC"/>
    <w:rsid w:val="00A73A7F"/>
    <w:rsid w:val="00A73E0C"/>
    <w:rsid w:val="00A745F5"/>
    <w:rsid w:val="00A74EF0"/>
    <w:rsid w:val="00A7570C"/>
    <w:rsid w:val="00A76467"/>
    <w:rsid w:val="00A76559"/>
    <w:rsid w:val="00A76F64"/>
    <w:rsid w:val="00A77357"/>
    <w:rsid w:val="00A77915"/>
    <w:rsid w:val="00A77D9A"/>
    <w:rsid w:val="00A80A62"/>
    <w:rsid w:val="00A8114D"/>
    <w:rsid w:val="00A8147A"/>
    <w:rsid w:val="00A81608"/>
    <w:rsid w:val="00A81B55"/>
    <w:rsid w:val="00A81CA0"/>
    <w:rsid w:val="00A81E14"/>
    <w:rsid w:val="00A821A7"/>
    <w:rsid w:val="00A835E3"/>
    <w:rsid w:val="00A836DA"/>
    <w:rsid w:val="00A8378B"/>
    <w:rsid w:val="00A83E5A"/>
    <w:rsid w:val="00A847BA"/>
    <w:rsid w:val="00A87209"/>
    <w:rsid w:val="00A87C30"/>
    <w:rsid w:val="00A907DE"/>
    <w:rsid w:val="00A9118C"/>
    <w:rsid w:val="00A91B57"/>
    <w:rsid w:val="00A91FE9"/>
    <w:rsid w:val="00A923B3"/>
    <w:rsid w:val="00A92BDF"/>
    <w:rsid w:val="00A931B1"/>
    <w:rsid w:val="00A93352"/>
    <w:rsid w:val="00A935B3"/>
    <w:rsid w:val="00A938F9"/>
    <w:rsid w:val="00A94697"/>
    <w:rsid w:val="00A956A3"/>
    <w:rsid w:val="00A95ED1"/>
    <w:rsid w:val="00A95F45"/>
    <w:rsid w:val="00A96048"/>
    <w:rsid w:val="00A9721F"/>
    <w:rsid w:val="00AA0AF0"/>
    <w:rsid w:val="00AA160B"/>
    <w:rsid w:val="00AA21C6"/>
    <w:rsid w:val="00AA2BD5"/>
    <w:rsid w:val="00AA3E7F"/>
    <w:rsid w:val="00AA41C4"/>
    <w:rsid w:val="00AA4960"/>
    <w:rsid w:val="00AA720F"/>
    <w:rsid w:val="00AB0914"/>
    <w:rsid w:val="00AB098B"/>
    <w:rsid w:val="00AB1073"/>
    <w:rsid w:val="00AB1756"/>
    <w:rsid w:val="00AB1D0C"/>
    <w:rsid w:val="00AB3235"/>
    <w:rsid w:val="00AB32E7"/>
    <w:rsid w:val="00AB391B"/>
    <w:rsid w:val="00AB3A40"/>
    <w:rsid w:val="00AB3B97"/>
    <w:rsid w:val="00AB3BCE"/>
    <w:rsid w:val="00AB402F"/>
    <w:rsid w:val="00AB4346"/>
    <w:rsid w:val="00AB44E4"/>
    <w:rsid w:val="00AB4A4D"/>
    <w:rsid w:val="00AB5972"/>
    <w:rsid w:val="00AB65AD"/>
    <w:rsid w:val="00AB6954"/>
    <w:rsid w:val="00AB6E70"/>
    <w:rsid w:val="00AB7673"/>
    <w:rsid w:val="00AB76E7"/>
    <w:rsid w:val="00AB7C05"/>
    <w:rsid w:val="00AC0480"/>
    <w:rsid w:val="00AC0582"/>
    <w:rsid w:val="00AC0DDD"/>
    <w:rsid w:val="00AC1302"/>
    <w:rsid w:val="00AC1355"/>
    <w:rsid w:val="00AC183B"/>
    <w:rsid w:val="00AC1B25"/>
    <w:rsid w:val="00AC1BDE"/>
    <w:rsid w:val="00AC1F42"/>
    <w:rsid w:val="00AC2BC1"/>
    <w:rsid w:val="00AC4004"/>
    <w:rsid w:val="00AC4928"/>
    <w:rsid w:val="00AC4B54"/>
    <w:rsid w:val="00AC5333"/>
    <w:rsid w:val="00AC6436"/>
    <w:rsid w:val="00AC6BC6"/>
    <w:rsid w:val="00AC72A8"/>
    <w:rsid w:val="00AC780E"/>
    <w:rsid w:val="00AC7A59"/>
    <w:rsid w:val="00AC7D42"/>
    <w:rsid w:val="00AC7E96"/>
    <w:rsid w:val="00AD0BD2"/>
    <w:rsid w:val="00AD0D2C"/>
    <w:rsid w:val="00AD1204"/>
    <w:rsid w:val="00AD2B3D"/>
    <w:rsid w:val="00AD3C65"/>
    <w:rsid w:val="00AD49AF"/>
    <w:rsid w:val="00AD55A1"/>
    <w:rsid w:val="00AD6EAF"/>
    <w:rsid w:val="00AD7880"/>
    <w:rsid w:val="00AD7E4D"/>
    <w:rsid w:val="00AE0077"/>
    <w:rsid w:val="00AE05AE"/>
    <w:rsid w:val="00AE1631"/>
    <w:rsid w:val="00AE25ED"/>
    <w:rsid w:val="00AE2EE6"/>
    <w:rsid w:val="00AE349E"/>
    <w:rsid w:val="00AE3922"/>
    <w:rsid w:val="00AE3F77"/>
    <w:rsid w:val="00AE4C92"/>
    <w:rsid w:val="00AE503A"/>
    <w:rsid w:val="00AE50D0"/>
    <w:rsid w:val="00AE559F"/>
    <w:rsid w:val="00AE5DA1"/>
    <w:rsid w:val="00AE5FD7"/>
    <w:rsid w:val="00AE6183"/>
    <w:rsid w:val="00AE67A9"/>
    <w:rsid w:val="00AE72F2"/>
    <w:rsid w:val="00AE7880"/>
    <w:rsid w:val="00AE796E"/>
    <w:rsid w:val="00AE7D24"/>
    <w:rsid w:val="00AF0065"/>
    <w:rsid w:val="00AF0221"/>
    <w:rsid w:val="00AF0B53"/>
    <w:rsid w:val="00AF0BE2"/>
    <w:rsid w:val="00AF0C9B"/>
    <w:rsid w:val="00AF0F4E"/>
    <w:rsid w:val="00AF1492"/>
    <w:rsid w:val="00AF2F81"/>
    <w:rsid w:val="00AF37CA"/>
    <w:rsid w:val="00AF4D23"/>
    <w:rsid w:val="00AF5076"/>
    <w:rsid w:val="00AF5262"/>
    <w:rsid w:val="00AF54F3"/>
    <w:rsid w:val="00AF554C"/>
    <w:rsid w:val="00AF5D12"/>
    <w:rsid w:val="00AF6232"/>
    <w:rsid w:val="00AF6F14"/>
    <w:rsid w:val="00AF725E"/>
    <w:rsid w:val="00AF79C3"/>
    <w:rsid w:val="00B00284"/>
    <w:rsid w:val="00B00890"/>
    <w:rsid w:val="00B02479"/>
    <w:rsid w:val="00B02B9B"/>
    <w:rsid w:val="00B03434"/>
    <w:rsid w:val="00B03AF0"/>
    <w:rsid w:val="00B03D54"/>
    <w:rsid w:val="00B04078"/>
    <w:rsid w:val="00B045D5"/>
    <w:rsid w:val="00B0492F"/>
    <w:rsid w:val="00B04CCA"/>
    <w:rsid w:val="00B04D1A"/>
    <w:rsid w:val="00B05635"/>
    <w:rsid w:val="00B065F2"/>
    <w:rsid w:val="00B076BB"/>
    <w:rsid w:val="00B11016"/>
    <w:rsid w:val="00B1191A"/>
    <w:rsid w:val="00B11935"/>
    <w:rsid w:val="00B1372B"/>
    <w:rsid w:val="00B13CBC"/>
    <w:rsid w:val="00B14253"/>
    <w:rsid w:val="00B14424"/>
    <w:rsid w:val="00B15BB0"/>
    <w:rsid w:val="00B15CC5"/>
    <w:rsid w:val="00B16D1C"/>
    <w:rsid w:val="00B173A2"/>
    <w:rsid w:val="00B2053F"/>
    <w:rsid w:val="00B20DF7"/>
    <w:rsid w:val="00B21A3F"/>
    <w:rsid w:val="00B21E33"/>
    <w:rsid w:val="00B221E5"/>
    <w:rsid w:val="00B22299"/>
    <w:rsid w:val="00B225B7"/>
    <w:rsid w:val="00B2385D"/>
    <w:rsid w:val="00B23F4F"/>
    <w:rsid w:val="00B244B8"/>
    <w:rsid w:val="00B26797"/>
    <w:rsid w:val="00B268E6"/>
    <w:rsid w:val="00B26976"/>
    <w:rsid w:val="00B26BF2"/>
    <w:rsid w:val="00B26D92"/>
    <w:rsid w:val="00B2740A"/>
    <w:rsid w:val="00B27D9E"/>
    <w:rsid w:val="00B30132"/>
    <w:rsid w:val="00B302CD"/>
    <w:rsid w:val="00B3039E"/>
    <w:rsid w:val="00B30697"/>
    <w:rsid w:val="00B30E85"/>
    <w:rsid w:val="00B321B1"/>
    <w:rsid w:val="00B32A5E"/>
    <w:rsid w:val="00B345D3"/>
    <w:rsid w:val="00B35ADE"/>
    <w:rsid w:val="00B35FE7"/>
    <w:rsid w:val="00B36209"/>
    <w:rsid w:val="00B36856"/>
    <w:rsid w:val="00B374F0"/>
    <w:rsid w:val="00B37DD8"/>
    <w:rsid w:val="00B37E8C"/>
    <w:rsid w:val="00B404E1"/>
    <w:rsid w:val="00B41704"/>
    <w:rsid w:val="00B419E5"/>
    <w:rsid w:val="00B41A38"/>
    <w:rsid w:val="00B41EDF"/>
    <w:rsid w:val="00B42243"/>
    <w:rsid w:val="00B42D12"/>
    <w:rsid w:val="00B42FB9"/>
    <w:rsid w:val="00B4396C"/>
    <w:rsid w:val="00B4399B"/>
    <w:rsid w:val="00B43B46"/>
    <w:rsid w:val="00B43FA0"/>
    <w:rsid w:val="00B44C6C"/>
    <w:rsid w:val="00B46642"/>
    <w:rsid w:val="00B46FC4"/>
    <w:rsid w:val="00B47487"/>
    <w:rsid w:val="00B512AA"/>
    <w:rsid w:val="00B52C71"/>
    <w:rsid w:val="00B53190"/>
    <w:rsid w:val="00B53201"/>
    <w:rsid w:val="00B53437"/>
    <w:rsid w:val="00B53808"/>
    <w:rsid w:val="00B53E57"/>
    <w:rsid w:val="00B53F11"/>
    <w:rsid w:val="00B564A1"/>
    <w:rsid w:val="00B56D7D"/>
    <w:rsid w:val="00B576C9"/>
    <w:rsid w:val="00B57714"/>
    <w:rsid w:val="00B60716"/>
    <w:rsid w:val="00B60ECE"/>
    <w:rsid w:val="00B61856"/>
    <w:rsid w:val="00B625C2"/>
    <w:rsid w:val="00B62CAE"/>
    <w:rsid w:val="00B632DB"/>
    <w:rsid w:val="00B63B76"/>
    <w:rsid w:val="00B63D20"/>
    <w:rsid w:val="00B64311"/>
    <w:rsid w:val="00B648AD"/>
    <w:rsid w:val="00B64B2A"/>
    <w:rsid w:val="00B64FB7"/>
    <w:rsid w:val="00B65084"/>
    <w:rsid w:val="00B65A66"/>
    <w:rsid w:val="00B662E3"/>
    <w:rsid w:val="00B66D5A"/>
    <w:rsid w:val="00B70B88"/>
    <w:rsid w:val="00B70D03"/>
    <w:rsid w:val="00B70E56"/>
    <w:rsid w:val="00B71818"/>
    <w:rsid w:val="00B71B80"/>
    <w:rsid w:val="00B72713"/>
    <w:rsid w:val="00B72EE0"/>
    <w:rsid w:val="00B73A14"/>
    <w:rsid w:val="00B73A1A"/>
    <w:rsid w:val="00B74BF4"/>
    <w:rsid w:val="00B750BC"/>
    <w:rsid w:val="00B75D99"/>
    <w:rsid w:val="00B76147"/>
    <w:rsid w:val="00B767CA"/>
    <w:rsid w:val="00B774E7"/>
    <w:rsid w:val="00B77542"/>
    <w:rsid w:val="00B77706"/>
    <w:rsid w:val="00B77909"/>
    <w:rsid w:val="00B80CB6"/>
    <w:rsid w:val="00B80DBC"/>
    <w:rsid w:val="00B80E9E"/>
    <w:rsid w:val="00B80F99"/>
    <w:rsid w:val="00B8134D"/>
    <w:rsid w:val="00B8157C"/>
    <w:rsid w:val="00B8172C"/>
    <w:rsid w:val="00B819EA"/>
    <w:rsid w:val="00B81F0E"/>
    <w:rsid w:val="00B8299A"/>
    <w:rsid w:val="00B82A70"/>
    <w:rsid w:val="00B83304"/>
    <w:rsid w:val="00B83308"/>
    <w:rsid w:val="00B83C09"/>
    <w:rsid w:val="00B8415D"/>
    <w:rsid w:val="00B8509B"/>
    <w:rsid w:val="00B85196"/>
    <w:rsid w:val="00B85430"/>
    <w:rsid w:val="00B85556"/>
    <w:rsid w:val="00B863E6"/>
    <w:rsid w:val="00B878F0"/>
    <w:rsid w:val="00B87A16"/>
    <w:rsid w:val="00B87C1A"/>
    <w:rsid w:val="00B87C23"/>
    <w:rsid w:val="00B9064E"/>
    <w:rsid w:val="00B90B17"/>
    <w:rsid w:val="00B90D97"/>
    <w:rsid w:val="00B91368"/>
    <w:rsid w:val="00B91A41"/>
    <w:rsid w:val="00B91D06"/>
    <w:rsid w:val="00B92661"/>
    <w:rsid w:val="00B92784"/>
    <w:rsid w:val="00B94AF4"/>
    <w:rsid w:val="00B94EDE"/>
    <w:rsid w:val="00B952DA"/>
    <w:rsid w:val="00B9546D"/>
    <w:rsid w:val="00B96405"/>
    <w:rsid w:val="00B966CC"/>
    <w:rsid w:val="00B96C22"/>
    <w:rsid w:val="00B96DE0"/>
    <w:rsid w:val="00B96DF9"/>
    <w:rsid w:val="00B9720A"/>
    <w:rsid w:val="00B9776A"/>
    <w:rsid w:val="00BA0B7A"/>
    <w:rsid w:val="00BA1080"/>
    <w:rsid w:val="00BA1090"/>
    <w:rsid w:val="00BA1D73"/>
    <w:rsid w:val="00BA3222"/>
    <w:rsid w:val="00BA434B"/>
    <w:rsid w:val="00BA43D4"/>
    <w:rsid w:val="00BA5B63"/>
    <w:rsid w:val="00BA6084"/>
    <w:rsid w:val="00BA6107"/>
    <w:rsid w:val="00BA68FB"/>
    <w:rsid w:val="00BA6A25"/>
    <w:rsid w:val="00BA7226"/>
    <w:rsid w:val="00BA7CFA"/>
    <w:rsid w:val="00BB0738"/>
    <w:rsid w:val="00BB084A"/>
    <w:rsid w:val="00BB1721"/>
    <w:rsid w:val="00BB1B49"/>
    <w:rsid w:val="00BB1E37"/>
    <w:rsid w:val="00BB32E6"/>
    <w:rsid w:val="00BB3A2C"/>
    <w:rsid w:val="00BB49B1"/>
    <w:rsid w:val="00BB49E4"/>
    <w:rsid w:val="00BB5128"/>
    <w:rsid w:val="00BB547A"/>
    <w:rsid w:val="00BB5C98"/>
    <w:rsid w:val="00BB5CB2"/>
    <w:rsid w:val="00BB650C"/>
    <w:rsid w:val="00BB6F45"/>
    <w:rsid w:val="00BB78BF"/>
    <w:rsid w:val="00BB7F13"/>
    <w:rsid w:val="00BC01ED"/>
    <w:rsid w:val="00BC02B9"/>
    <w:rsid w:val="00BC0316"/>
    <w:rsid w:val="00BC0D02"/>
    <w:rsid w:val="00BC0DDE"/>
    <w:rsid w:val="00BC2148"/>
    <w:rsid w:val="00BC2870"/>
    <w:rsid w:val="00BC2977"/>
    <w:rsid w:val="00BC2B43"/>
    <w:rsid w:val="00BC2BD3"/>
    <w:rsid w:val="00BC3B5E"/>
    <w:rsid w:val="00BC3F2D"/>
    <w:rsid w:val="00BC46C0"/>
    <w:rsid w:val="00BC4CF7"/>
    <w:rsid w:val="00BC5453"/>
    <w:rsid w:val="00BC5583"/>
    <w:rsid w:val="00BC5B59"/>
    <w:rsid w:val="00BC6010"/>
    <w:rsid w:val="00BC612F"/>
    <w:rsid w:val="00BC6E52"/>
    <w:rsid w:val="00BC774A"/>
    <w:rsid w:val="00BC7E18"/>
    <w:rsid w:val="00BD009B"/>
    <w:rsid w:val="00BD2BDC"/>
    <w:rsid w:val="00BD2DFD"/>
    <w:rsid w:val="00BD2F48"/>
    <w:rsid w:val="00BD30E2"/>
    <w:rsid w:val="00BD3254"/>
    <w:rsid w:val="00BD36A3"/>
    <w:rsid w:val="00BD489B"/>
    <w:rsid w:val="00BD48BD"/>
    <w:rsid w:val="00BD48E1"/>
    <w:rsid w:val="00BD4E51"/>
    <w:rsid w:val="00BD58D7"/>
    <w:rsid w:val="00BD6BFD"/>
    <w:rsid w:val="00BD7086"/>
    <w:rsid w:val="00BD72C9"/>
    <w:rsid w:val="00BD7BE0"/>
    <w:rsid w:val="00BE0D8B"/>
    <w:rsid w:val="00BE0DAA"/>
    <w:rsid w:val="00BE1C32"/>
    <w:rsid w:val="00BE1ED2"/>
    <w:rsid w:val="00BE31E2"/>
    <w:rsid w:val="00BE339A"/>
    <w:rsid w:val="00BE3B03"/>
    <w:rsid w:val="00BE3E99"/>
    <w:rsid w:val="00BE3F14"/>
    <w:rsid w:val="00BE461E"/>
    <w:rsid w:val="00BE5060"/>
    <w:rsid w:val="00BE5F71"/>
    <w:rsid w:val="00BE625D"/>
    <w:rsid w:val="00BE62E5"/>
    <w:rsid w:val="00BE694D"/>
    <w:rsid w:val="00BF0455"/>
    <w:rsid w:val="00BF0CCB"/>
    <w:rsid w:val="00BF0E41"/>
    <w:rsid w:val="00BF1013"/>
    <w:rsid w:val="00BF1282"/>
    <w:rsid w:val="00BF260B"/>
    <w:rsid w:val="00BF2643"/>
    <w:rsid w:val="00BF3B80"/>
    <w:rsid w:val="00BF3D58"/>
    <w:rsid w:val="00BF584F"/>
    <w:rsid w:val="00BF5BBB"/>
    <w:rsid w:val="00BF6B2B"/>
    <w:rsid w:val="00BF6F10"/>
    <w:rsid w:val="00C00A34"/>
    <w:rsid w:val="00C01323"/>
    <w:rsid w:val="00C02172"/>
    <w:rsid w:val="00C02C3F"/>
    <w:rsid w:val="00C030FE"/>
    <w:rsid w:val="00C031B7"/>
    <w:rsid w:val="00C033E3"/>
    <w:rsid w:val="00C0370E"/>
    <w:rsid w:val="00C03F60"/>
    <w:rsid w:val="00C04431"/>
    <w:rsid w:val="00C04BE5"/>
    <w:rsid w:val="00C06311"/>
    <w:rsid w:val="00C07BB7"/>
    <w:rsid w:val="00C10ADE"/>
    <w:rsid w:val="00C11C46"/>
    <w:rsid w:val="00C11D5C"/>
    <w:rsid w:val="00C131B3"/>
    <w:rsid w:val="00C15EFD"/>
    <w:rsid w:val="00C163F0"/>
    <w:rsid w:val="00C16D48"/>
    <w:rsid w:val="00C17A14"/>
    <w:rsid w:val="00C17A37"/>
    <w:rsid w:val="00C2192B"/>
    <w:rsid w:val="00C2202E"/>
    <w:rsid w:val="00C22583"/>
    <w:rsid w:val="00C233ED"/>
    <w:rsid w:val="00C23571"/>
    <w:rsid w:val="00C236D0"/>
    <w:rsid w:val="00C23A61"/>
    <w:rsid w:val="00C23CC4"/>
    <w:rsid w:val="00C2404F"/>
    <w:rsid w:val="00C26AA9"/>
    <w:rsid w:val="00C26D4B"/>
    <w:rsid w:val="00C2712E"/>
    <w:rsid w:val="00C304A6"/>
    <w:rsid w:val="00C30599"/>
    <w:rsid w:val="00C31CB5"/>
    <w:rsid w:val="00C32226"/>
    <w:rsid w:val="00C33DCC"/>
    <w:rsid w:val="00C3432F"/>
    <w:rsid w:val="00C34725"/>
    <w:rsid w:val="00C35018"/>
    <w:rsid w:val="00C35149"/>
    <w:rsid w:val="00C35F29"/>
    <w:rsid w:val="00C36C97"/>
    <w:rsid w:val="00C36D5F"/>
    <w:rsid w:val="00C37401"/>
    <w:rsid w:val="00C37ADD"/>
    <w:rsid w:val="00C37F49"/>
    <w:rsid w:val="00C4061F"/>
    <w:rsid w:val="00C40956"/>
    <w:rsid w:val="00C4121B"/>
    <w:rsid w:val="00C42059"/>
    <w:rsid w:val="00C42ABC"/>
    <w:rsid w:val="00C4300B"/>
    <w:rsid w:val="00C4382E"/>
    <w:rsid w:val="00C43837"/>
    <w:rsid w:val="00C43B88"/>
    <w:rsid w:val="00C43C29"/>
    <w:rsid w:val="00C44D7E"/>
    <w:rsid w:val="00C44E56"/>
    <w:rsid w:val="00C4549A"/>
    <w:rsid w:val="00C45A67"/>
    <w:rsid w:val="00C45E4F"/>
    <w:rsid w:val="00C46FE2"/>
    <w:rsid w:val="00C47ED6"/>
    <w:rsid w:val="00C50339"/>
    <w:rsid w:val="00C50D39"/>
    <w:rsid w:val="00C50D68"/>
    <w:rsid w:val="00C51ADA"/>
    <w:rsid w:val="00C51C65"/>
    <w:rsid w:val="00C51C71"/>
    <w:rsid w:val="00C51DA5"/>
    <w:rsid w:val="00C523DF"/>
    <w:rsid w:val="00C52AE5"/>
    <w:rsid w:val="00C53836"/>
    <w:rsid w:val="00C53B03"/>
    <w:rsid w:val="00C547BF"/>
    <w:rsid w:val="00C556C7"/>
    <w:rsid w:val="00C56017"/>
    <w:rsid w:val="00C561CF"/>
    <w:rsid w:val="00C575D8"/>
    <w:rsid w:val="00C6162F"/>
    <w:rsid w:val="00C616E6"/>
    <w:rsid w:val="00C618B9"/>
    <w:rsid w:val="00C61903"/>
    <w:rsid w:val="00C623EC"/>
    <w:rsid w:val="00C62806"/>
    <w:rsid w:val="00C62E4C"/>
    <w:rsid w:val="00C62F3A"/>
    <w:rsid w:val="00C633E5"/>
    <w:rsid w:val="00C644E8"/>
    <w:rsid w:val="00C64E20"/>
    <w:rsid w:val="00C650F5"/>
    <w:rsid w:val="00C656E5"/>
    <w:rsid w:val="00C657B6"/>
    <w:rsid w:val="00C65DC9"/>
    <w:rsid w:val="00C66AFE"/>
    <w:rsid w:val="00C673DE"/>
    <w:rsid w:val="00C674A7"/>
    <w:rsid w:val="00C7003A"/>
    <w:rsid w:val="00C700B2"/>
    <w:rsid w:val="00C709C6"/>
    <w:rsid w:val="00C709D0"/>
    <w:rsid w:val="00C70FC2"/>
    <w:rsid w:val="00C710CB"/>
    <w:rsid w:val="00C73196"/>
    <w:rsid w:val="00C73753"/>
    <w:rsid w:val="00C73C9F"/>
    <w:rsid w:val="00C73E6B"/>
    <w:rsid w:val="00C7405E"/>
    <w:rsid w:val="00C7455E"/>
    <w:rsid w:val="00C75CAD"/>
    <w:rsid w:val="00C75EEE"/>
    <w:rsid w:val="00C76049"/>
    <w:rsid w:val="00C76553"/>
    <w:rsid w:val="00C802AB"/>
    <w:rsid w:val="00C804DC"/>
    <w:rsid w:val="00C81834"/>
    <w:rsid w:val="00C81AE0"/>
    <w:rsid w:val="00C82B6A"/>
    <w:rsid w:val="00C836E7"/>
    <w:rsid w:val="00C83B48"/>
    <w:rsid w:val="00C83BAC"/>
    <w:rsid w:val="00C83D31"/>
    <w:rsid w:val="00C843A6"/>
    <w:rsid w:val="00C8550A"/>
    <w:rsid w:val="00C85C5B"/>
    <w:rsid w:val="00C85CAC"/>
    <w:rsid w:val="00C8694F"/>
    <w:rsid w:val="00C871B2"/>
    <w:rsid w:val="00C90881"/>
    <w:rsid w:val="00C90AFC"/>
    <w:rsid w:val="00C9106B"/>
    <w:rsid w:val="00C910CE"/>
    <w:rsid w:val="00C912C0"/>
    <w:rsid w:val="00C91A02"/>
    <w:rsid w:val="00C9279F"/>
    <w:rsid w:val="00C92A1A"/>
    <w:rsid w:val="00C9349E"/>
    <w:rsid w:val="00C936F8"/>
    <w:rsid w:val="00C93A27"/>
    <w:rsid w:val="00C9454A"/>
    <w:rsid w:val="00C96089"/>
    <w:rsid w:val="00C96158"/>
    <w:rsid w:val="00C978BA"/>
    <w:rsid w:val="00C97E6A"/>
    <w:rsid w:val="00CA108B"/>
    <w:rsid w:val="00CA15EC"/>
    <w:rsid w:val="00CA2222"/>
    <w:rsid w:val="00CA3809"/>
    <w:rsid w:val="00CA3885"/>
    <w:rsid w:val="00CA46AD"/>
    <w:rsid w:val="00CA5B10"/>
    <w:rsid w:val="00CA5BB8"/>
    <w:rsid w:val="00CA67DC"/>
    <w:rsid w:val="00CB0115"/>
    <w:rsid w:val="00CB0544"/>
    <w:rsid w:val="00CB0976"/>
    <w:rsid w:val="00CB0CD2"/>
    <w:rsid w:val="00CB0E11"/>
    <w:rsid w:val="00CB1B07"/>
    <w:rsid w:val="00CB21C3"/>
    <w:rsid w:val="00CB35E4"/>
    <w:rsid w:val="00CB36D2"/>
    <w:rsid w:val="00CB3C7B"/>
    <w:rsid w:val="00CB4441"/>
    <w:rsid w:val="00CB4688"/>
    <w:rsid w:val="00CB538A"/>
    <w:rsid w:val="00CB63F1"/>
    <w:rsid w:val="00CB72EF"/>
    <w:rsid w:val="00CB7731"/>
    <w:rsid w:val="00CB7DF4"/>
    <w:rsid w:val="00CC0104"/>
    <w:rsid w:val="00CC0A51"/>
    <w:rsid w:val="00CC0A62"/>
    <w:rsid w:val="00CC0A70"/>
    <w:rsid w:val="00CC0EDA"/>
    <w:rsid w:val="00CC0F3B"/>
    <w:rsid w:val="00CC1A63"/>
    <w:rsid w:val="00CC224B"/>
    <w:rsid w:val="00CC2257"/>
    <w:rsid w:val="00CC24CF"/>
    <w:rsid w:val="00CC3ABF"/>
    <w:rsid w:val="00CC41F9"/>
    <w:rsid w:val="00CC4B90"/>
    <w:rsid w:val="00CC501E"/>
    <w:rsid w:val="00CC590E"/>
    <w:rsid w:val="00CC59CE"/>
    <w:rsid w:val="00CC6DE1"/>
    <w:rsid w:val="00CC722E"/>
    <w:rsid w:val="00CC75F7"/>
    <w:rsid w:val="00CC767A"/>
    <w:rsid w:val="00CD0285"/>
    <w:rsid w:val="00CD0305"/>
    <w:rsid w:val="00CD05E1"/>
    <w:rsid w:val="00CD0901"/>
    <w:rsid w:val="00CD0E3F"/>
    <w:rsid w:val="00CD105D"/>
    <w:rsid w:val="00CD1B76"/>
    <w:rsid w:val="00CD1D07"/>
    <w:rsid w:val="00CD2EDD"/>
    <w:rsid w:val="00CD39D5"/>
    <w:rsid w:val="00CD4052"/>
    <w:rsid w:val="00CD5A32"/>
    <w:rsid w:val="00CD67B7"/>
    <w:rsid w:val="00CD6865"/>
    <w:rsid w:val="00CD7160"/>
    <w:rsid w:val="00CD749F"/>
    <w:rsid w:val="00CD78F4"/>
    <w:rsid w:val="00CD7B55"/>
    <w:rsid w:val="00CE008D"/>
    <w:rsid w:val="00CE01B5"/>
    <w:rsid w:val="00CE071E"/>
    <w:rsid w:val="00CE149A"/>
    <w:rsid w:val="00CE1744"/>
    <w:rsid w:val="00CE21E0"/>
    <w:rsid w:val="00CE296D"/>
    <w:rsid w:val="00CE2C6F"/>
    <w:rsid w:val="00CE2D64"/>
    <w:rsid w:val="00CE3CA6"/>
    <w:rsid w:val="00CE42CC"/>
    <w:rsid w:val="00CE4569"/>
    <w:rsid w:val="00CE4B9C"/>
    <w:rsid w:val="00CE4CFD"/>
    <w:rsid w:val="00CE6A7B"/>
    <w:rsid w:val="00CE78D3"/>
    <w:rsid w:val="00CF28E3"/>
    <w:rsid w:val="00CF44CA"/>
    <w:rsid w:val="00CF4AED"/>
    <w:rsid w:val="00CF72EA"/>
    <w:rsid w:val="00CF78CE"/>
    <w:rsid w:val="00CF7A98"/>
    <w:rsid w:val="00CF7CEA"/>
    <w:rsid w:val="00CF7FB2"/>
    <w:rsid w:val="00D00213"/>
    <w:rsid w:val="00D00A43"/>
    <w:rsid w:val="00D014FA"/>
    <w:rsid w:val="00D0187B"/>
    <w:rsid w:val="00D021A5"/>
    <w:rsid w:val="00D0402E"/>
    <w:rsid w:val="00D046CF"/>
    <w:rsid w:val="00D04A10"/>
    <w:rsid w:val="00D051D8"/>
    <w:rsid w:val="00D05980"/>
    <w:rsid w:val="00D05A34"/>
    <w:rsid w:val="00D06F22"/>
    <w:rsid w:val="00D075D0"/>
    <w:rsid w:val="00D10204"/>
    <w:rsid w:val="00D108F3"/>
    <w:rsid w:val="00D11025"/>
    <w:rsid w:val="00D11E60"/>
    <w:rsid w:val="00D12238"/>
    <w:rsid w:val="00D126B0"/>
    <w:rsid w:val="00D12E5D"/>
    <w:rsid w:val="00D13BD3"/>
    <w:rsid w:val="00D16D4D"/>
    <w:rsid w:val="00D17305"/>
    <w:rsid w:val="00D17895"/>
    <w:rsid w:val="00D2141B"/>
    <w:rsid w:val="00D21DAF"/>
    <w:rsid w:val="00D22287"/>
    <w:rsid w:val="00D228B6"/>
    <w:rsid w:val="00D22E7A"/>
    <w:rsid w:val="00D2319A"/>
    <w:rsid w:val="00D23693"/>
    <w:rsid w:val="00D23F27"/>
    <w:rsid w:val="00D23FE3"/>
    <w:rsid w:val="00D2463E"/>
    <w:rsid w:val="00D24BB2"/>
    <w:rsid w:val="00D24C20"/>
    <w:rsid w:val="00D256FB"/>
    <w:rsid w:val="00D26048"/>
    <w:rsid w:val="00D26284"/>
    <w:rsid w:val="00D262A6"/>
    <w:rsid w:val="00D26A46"/>
    <w:rsid w:val="00D26EFB"/>
    <w:rsid w:val="00D27A67"/>
    <w:rsid w:val="00D3011F"/>
    <w:rsid w:val="00D30582"/>
    <w:rsid w:val="00D305B2"/>
    <w:rsid w:val="00D306A8"/>
    <w:rsid w:val="00D31F02"/>
    <w:rsid w:val="00D32934"/>
    <w:rsid w:val="00D32E9B"/>
    <w:rsid w:val="00D338BB"/>
    <w:rsid w:val="00D34477"/>
    <w:rsid w:val="00D34A7C"/>
    <w:rsid w:val="00D35106"/>
    <w:rsid w:val="00D3560E"/>
    <w:rsid w:val="00D35B8A"/>
    <w:rsid w:val="00D362DF"/>
    <w:rsid w:val="00D368C4"/>
    <w:rsid w:val="00D36A93"/>
    <w:rsid w:val="00D36B6A"/>
    <w:rsid w:val="00D37361"/>
    <w:rsid w:val="00D40060"/>
    <w:rsid w:val="00D4007C"/>
    <w:rsid w:val="00D4041D"/>
    <w:rsid w:val="00D40732"/>
    <w:rsid w:val="00D409E9"/>
    <w:rsid w:val="00D41D44"/>
    <w:rsid w:val="00D42D50"/>
    <w:rsid w:val="00D431FA"/>
    <w:rsid w:val="00D43295"/>
    <w:rsid w:val="00D436FF"/>
    <w:rsid w:val="00D437E6"/>
    <w:rsid w:val="00D44267"/>
    <w:rsid w:val="00D44274"/>
    <w:rsid w:val="00D4442B"/>
    <w:rsid w:val="00D447E5"/>
    <w:rsid w:val="00D44B60"/>
    <w:rsid w:val="00D45014"/>
    <w:rsid w:val="00D4532B"/>
    <w:rsid w:val="00D46850"/>
    <w:rsid w:val="00D504B4"/>
    <w:rsid w:val="00D50A60"/>
    <w:rsid w:val="00D511E3"/>
    <w:rsid w:val="00D5121A"/>
    <w:rsid w:val="00D52D60"/>
    <w:rsid w:val="00D52DDE"/>
    <w:rsid w:val="00D5319A"/>
    <w:rsid w:val="00D53569"/>
    <w:rsid w:val="00D5384C"/>
    <w:rsid w:val="00D53A6C"/>
    <w:rsid w:val="00D54B30"/>
    <w:rsid w:val="00D56298"/>
    <w:rsid w:val="00D56920"/>
    <w:rsid w:val="00D57583"/>
    <w:rsid w:val="00D57841"/>
    <w:rsid w:val="00D57F61"/>
    <w:rsid w:val="00D60404"/>
    <w:rsid w:val="00D624AC"/>
    <w:rsid w:val="00D62AD5"/>
    <w:rsid w:val="00D62DF4"/>
    <w:rsid w:val="00D6350A"/>
    <w:rsid w:val="00D63A3D"/>
    <w:rsid w:val="00D63FA0"/>
    <w:rsid w:val="00D6445C"/>
    <w:rsid w:val="00D64541"/>
    <w:rsid w:val="00D64ECA"/>
    <w:rsid w:val="00D66D48"/>
    <w:rsid w:val="00D67185"/>
    <w:rsid w:val="00D67B71"/>
    <w:rsid w:val="00D71AF2"/>
    <w:rsid w:val="00D72722"/>
    <w:rsid w:val="00D72C49"/>
    <w:rsid w:val="00D74063"/>
    <w:rsid w:val="00D76E1A"/>
    <w:rsid w:val="00D77ABF"/>
    <w:rsid w:val="00D77BF2"/>
    <w:rsid w:val="00D811D4"/>
    <w:rsid w:val="00D81830"/>
    <w:rsid w:val="00D81D68"/>
    <w:rsid w:val="00D81DE5"/>
    <w:rsid w:val="00D83444"/>
    <w:rsid w:val="00D83B67"/>
    <w:rsid w:val="00D8453E"/>
    <w:rsid w:val="00D84CF7"/>
    <w:rsid w:val="00D86BE9"/>
    <w:rsid w:val="00D87D23"/>
    <w:rsid w:val="00D90C1E"/>
    <w:rsid w:val="00D9335A"/>
    <w:rsid w:val="00D93DDA"/>
    <w:rsid w:val="00D9409F"/>
    <w:rsid w:val="00D944FE"/>
    <w:rsid w:val="00D94B0F"/>
    <w:rsid w:val="00D94E2F"/>
    <w:rsid w:val="00D9557E"/>
    <w:rsid w:val="00D95F70"/>
    <w:rsid w:val="00D9670D"/>
    <w:rsid w:val="00D96829"/>
    <w:rsid w:val="00D96943"/>
    <w:rsid w:val="00D96D7C"/>
    <w:rsid w:val="00D97C6F"/>
    <w:rsid w:val="00DA0623"/>
    <w:rsid w:val="00DA0AA5"/>
    <w:rsid w:val="00DA0BB8"/>
    <w:rsid w:val="00DA0F0C"/>
    <w:rsid w:val="00DA11E9"/>
    <w:rsid w:val="00DA1D9E"/>
    <w:rsid w:val="00DA1E53"/>
    <w:rsid w:val="00DA2089"/>
    <w:rsid w:val="00DA3041"/>
    <w:rsid w:val="00DA378C"/>
    <w:rsid w:val="00DA3A21"/>
    <w:rsid w:val="00DA4001"/>
    <w:rsid w:val="00DA4A6C"/>
    <w:rsid w:val="00DA4E85"/>
    <w:rsid w:val="00DA522D"/>
    <w:rsid w:val="00DA5257"/>
    <w:rsid w:val="00DA71B4"/>
    <w:rsid w:val="00DA724F"/>
    <w:rsid w:val="00DA72D0"/>
    <w:rsid w:val="00DB0167"/>
    <w:rsid w:val="00DB1755"/>
    <w:rsid w:val="00DB343A"/>
    <w:rsid w:val="00DB3715"/>
    <w:rsid w:val="00DB3D9A"/>
    <w:rsid w:val="00DB3F46"/>
    <w:rsid w:val="00DB434E"/>
    <w:rsid w:val="00DB5D41"/>
    <w:rsid w:val="00DB665B"/>
    <w:rsid w:val="00DB6AA0"/>
    <w:rsid w:val="00DB73EA"/>
    <w:rsid w:val="00DB7673"/>
    <w:rsid w:val="00DB7832"/>
    <w:rsid w:val="00DC0CD3"/>
    <w:rsid w:val="00DC1964"/>
    <w:rsid w:val="00DC19A0"/>
    <w:rsid w:val="00DC1D18"/>
    <w:rsid w:val="00DC24ED"/>
    <w:rsid w:val="00DC27CB"/>
    <w:rsid w:val="00DC2F50"/>
    <w:rsid w:val="00DC3098"/>
    <w:rsid w:val="00DC4D31"/>
    <w:rsid w:val="00DC511E"/>
    <w:rsid w:val="00DC5198"/>
    <w:rsid w:val="00DC6F27"/>
    <w:rsid w:val="00DC7773"/>
    <w:rsid w:val="00DC77BE"/>
    <w:rsid w:val="00DD23FB"/>
    <w:rsid w:val="00DD24B7"/>
    <w:rsid w:val="00DD24CE"/>
    <w:rsid w:val="00DD2D65"/>
    <w:rsid w:val="00DD2F06"/>
    <w:rsid w:val="00DD3131"/>
    <w:rsid w:val="00DD3252"/>
    <w:rsid w:val="00DD3704"/>
    <w:rsid w:val="00DD3D09"/>
    <w:rsid w:val="00DD3D8B"/>
    <w:rsid w:val="00DD3DEE"/>
    <w:rsid w:val="00DD469F"/>
    <w:rsid w:val="00DD5449"/>
    <w:rsid w:val="00DD5E71"/>
    <w:rsid w:val="00DD5EF7"/>
    <w:rsid w:val="00DD7968"/>
    <w:rsid w:val="00DE069A"/>
    <w:rsid w:val="00DE06B8"/>
    <w:rsid w:val="00DE07B2"/>
    <w:rsid w:val="00DE0940"/>
    <w:rsid w:val="00DE0AAE"/>
    <w:rsid w:val="00DE191D"/>
    <w:rsid w:val="00DE1C90"/>
    <w:rsid w:val="00DE21E7"/>
    <w:rsid w:val="00DE22CA"/>
    <w:rsid w:val="00DE2B2C"/>
    <w:rsid w:val="00DE2CAD"/>
    <w:rsid w:val="00DE357A"/>
    <w:rsid w:val="00DE425C"/>
    <w:rsid w:val="00DE44AF"/>
    <w:rsid w:val="00DE5105"/>
    <w:rsid w:val="00DE5590"/>
    <w:rsid w:val="00DE577E"/>
    <w:rsid w:val="00DE7A4F"/>
    <w:rsid w:val="00DE7B95"/>
    <w:rsid w:val="00DE7FCB"/>
    <w:rsid w:val="00DF0AC1"/>
    <w:rsid w:val="00DF0EC2"/>
    <w:rsid w:val="00DF17DA"/>
    <w:rsid w:val="00DF1906"/>
    <w:rsid w:val="00DF1F53"/>
    <w:rsid w:val="00DF2011"/>
    <w:rsid w:val="00DF2072"/>
    <w:rsid w:val="00DF22F5"/>
    <w:rsid w:val="00DF27F7"/>
    <w:rsid w:val="00DF2AAC"/>
    <w:rsid w:val="00DF43C6"/>
    <w:rsid w:val="00DF45B7"/>
    <w:rsid w:val="00DF479D"/>
    <w:rsid w:val="00DF50F2"/>
    <w:rsid w:val="00DF530B"/>
    <w:rsid w:val="00DF5C68"/>
    <w:rsid w:val="00DF601A"/>
    <w:rsid w:val="00DF6545"/>
    <w:rsid w:val="00DF68DA"/>
    <w:rsid w:val="00DF6D64"/>
    <w:rsid w:val="00DF73B7"/>
    <w:rsid w:val="00E000E1"/>
    <w:rsid w:val="00E011B8"/>
    <w:rsid w:val="00E01938"/>
    <w:rsid w:val="00E022C6"/>
    <w:rsid w:val="00E025F2"/>
    <w:rsid w:val="00E03A17"/>
    <w:rsid w:val="00E04812"/>
    <w:rsid w:val="00E048D9"/>
    <w:rsid w:val="00E05724"/>
    <w:rsid w:val="00E05B96"/>
    <w:rsid w:val="00E068CC"/>
    <w:rsid w:val="00E06E33"/>
    <w:rsid w:val="00E111F4"/>
    <w:rsid w:val="00E112B0"/>
    <w:rsid w:val="00E1133E"/>
    <w:rsid w:val="00E1156C"/>
    <w:rsid w:val="00E1195C"/>
    <w:rsid w:val="00E12068"/>
    <w:rsid w:val="00E12BA6"/>
    <w:rsid w:val="00E1317B"/>
    <w:rsid w:val="00E137E8"/>
    <w:rsid w:val="00E13F05"/>
    <w:rsid w:val="00E1449D"/>
    <w:rsid w:val="00E145E7"/>
    <w:rsid w:val="00E1474D"/>
    <w:rsid w:val="00E1498D"/>
    <w:rsid w:val="00E149DE"/>
    <w:rsid w:val="00E15049"/>
    <w:rsid w:val="00E1519F"/>
    <w:rsid w:val="00E16B59"/>
    <w:rsid w:val="00E16C84"/>
    <w:rsid w:val="00E21DBB"/>
    <w:rsid w:val="00E21EB4"/>
    <w:rsid w:val="00E21FED"/>
    <w:rsid w:val="00E22388"/>
    <w:rsid w:val="00E22D84"/>
    <w:rsid w:val="00E22F65"/>
    <w:rsid w:val="00E23BA1"/>
    <w:rsid w:val="00E24BFC"/>
    <w:rsid w:val="00E25059"/>
    <w:rsid w:val="00E25A1C"/>
    <w:rsid w:val="00E26208"/>
    <w:rsid w:val="00E26311"/>
    <w:rsid w:val="00E27590"/>
    <w:rsid w:val="00E27F48"/>
    <w:rsid w:val="00E31338"/>
    <w:rsid w:val="00E31794"/>
    <w:rsid w:val="00E31A8C"/>
    <w:rsid w:val="00E322F0"/>
    <w:rsid w:val="00E32F67"/>
    <w:rsid w:val="00E3435C"/>
    <w:rsid w:val="00E34631"/>
    <w:rsid w:val="00E34783"/>
    <w:rsid w:val="00E350E9"/>
    <w:rsid w:val="00E352BD"/>
    <w:rsid w:val="00E35CCB"/>
    <w:rsid w:val="00E408E1"/>
    <w:rsid w:val="00E40AFD"/>
    <w:rsid w:val="00E4110D"/>
    <w:rsid w:val="00E411E2"/>
    <w:rsid w:val="00E42443"/>
    <w:rsid w:val="00E429DB"/>
    <w:rsid w:val="00E42C41"/>
    <w:rsid w:val="00E43543"/>
    <w:rsid w:val="00E43959"/>
    <w:rsid w:val="00E44B6C"/>
    <w:rsid w:val="00E465F3"/>
    <w:rsid w:val="00E46608"/>
    <w:rsid w:val="00E467EA"/>
    <w:rsid w:val="00E46F02"/>
    <w:rsid w:val="00E52FBF"/>
    <w:rsid w:val="00E533B8"/>
    <w:rsid w:val="00E544AC"/>
    <w:rsid w:val="00E54892"/>
    <w:rsid w:val="00E54CAA"/>
    <w:rsid w:val="00E54D5C"/>
    <w:rsid w:val="00E5592E"/>
    <w:rsid w:val="00E5699B"/>
    <w:rsid w:val="00E57E0C"/>
    <w:rsid w:val="00E60335"/>
    <w:rsid w:val="00E609AD"/>
    <w:rsid w:val="00E60A25"/>
    <w:rsid w:val="00E60A84"/>
    <w:rsid w:val="00E617AF"/>
    <w:rsid w:val="00E61B47"/>
    <w:rsid w:val="00E620B0"/>
    <w:rsid w:val="00E63AD5"/>
    <w:rsid w:val="00E64CB1"/>
    <w:rsid w:val="00E64E0A"/>
    <w:rsid w:val="00E65149"/>
    <w:rsid w:val="00E6515C"/>
    <w:rsid w:val="00E65160"/>
    <w:rsid w:val="00E65673"/>
    <w:rsid w:val="00E65809"/>
    <w:rsid w:val="00E65D0F"/>
    <w:rsid w:val="00E66C98"/>
    <w:rsid w:val="00E674B5"/>
    <w:rsid w:val="00E67548"/>
    <w:rsid w:val="00E67DD5"/>
    <w:rsid w:val="00E70202"/>
    <w:rsid w:val="00E7056C"/>
    <w:rsid w:val="00E70911"/>
    <w:rsid w:val="00E71E32"/>
    <w:rsid w:val="00E72416"/>
    <w:rsid w:val="00E72CEC"/>
    <w:rsid w:val="00E72EF8"/>
    <w:rsid w:val="00E7302C"/>
    <w:rsid w:val="00E73A79"/>
    <w:rsid w:val="00E73C43"/>
    <w:rsid w:val="00E73D34"/>
    <w:rsid w:val="00E7468F"/>
    <w:rsid w:val="00E74BD1"/>
    <w:rsid w:val="00E74D7E"/>
    <w:rsid w:val="00E74F41"/>
    <w:rsid w:val="00E75D76"/>
    <w:rsid w:val="00E76B9B"/>
    <w:rsid w:val="00E76ECC"/>
    <w:rsid w:val="00E77367"/>
    <w:rsid w:val="00E77536"/>
    <w:rsid w:val="00E775F1"/>
    <w:rsid w:val="00E8002F"/>
    <w:rsid w:val="00E80121"/>
    <w:rsid w:val="00E806EA"/>
    <w:rsid w:val="00E8072B"/>
    <w:rsid w:val="00E80BD2"/>
    <w:rsid w:val="00E8157D"/>
    <w:rsid w:val="00E8218F"/>
    <w:rsid w:val="00E82D87"/>
    <w:rsid w:val="00E82FC1"/>
    <w:rsid w:val="00E84402"/>
    <w:rsid w:val="00E8462F"/>
    <w:rsid w:val="00E84F5E"/>
    <w:rsid w:val="00E85B3D"/>
    <w:rsid w:val="00E861F6"/>
    <w:rsid w:val="00E870A4"/>
    <w:rsid w:val="00E87204"/>
    <w:rsid w:val="00E8795A"/>
    <w:rsid w:val="00E87D33"/>
    <w:rsid w:val="00E901BD"/>
    <w:rsid w:val="00E90784"/>
    <w:rsid w:val="00E90B05"/>
    <w:rsid w:val="00E90E8B"/>
    <w:rsid w:val="00E9223C"/>
    <w:rsid w:val="00E92DC6"/>
    <w:rsid w:val="00E933A6"/>
    <w:rsid w:val="00E94CA4"/>
    <w:rsid w:val="00E94D56"/>
    <w:rsid w:val="00E9512D"/>
    <w:rsid w:val="00E9548D"/>
    <w:rsid w:val="00E9724E"/>
    <w:rsid w:val="00EA07EB"/>
    <w:rsid w:val="00EA09F5"/>
    <w:rsid w:val="00EA1032"/>
    <w:rsid w:val="00EA105C"/>
    <w:rsid w:val="00EA203F"/>
    <w:rsid w:val="00EA251D"/>
    <w:rsid w:val="00EA328B"/>
    <w:rsid w:val="00EA3467"/>
    <w:rsid w:val="00EA40F1"/>
    <w:rsid w:val="00EA42D3"/>
    <w:rsid w:val="00EA42D7"/>
    <w:rsid w:val="00EA64EB"/>
    <w:rsid w:val="00EA6603"/>
    <w:rsid w:val="00EA6625"/>
    <w:rsid w:val="00EA703D"/>
    <w:rsid w:val="00EA7C18"/>
    <w:rsid w:val="00EB032D"/>
    <w:rsid w:val="00EB05A7"/>
    <w:rsid w:val="00EB1D38"/>
    <w:rsid w:val="00EB26BA"/>
    <w:rsid w:val="00EB3D18"/>
    <w:rsid w:val="00EB4833"/>
    <w:rsid w:val="00EB4BE2"/>
    <w:rsid w:val="00EB5B29"/>
    <w:rsid w:val="00EB6C79"/>
    <w:rsid w:val="00EB7AE7"/>
    <w:rsid w:val="00EC0686"/>
    <w:rsid w:val="00EC0E4D"/>
    <w:rsid w:val="00EC12D8"/>
    <w:rsid w:val="00EC1567"/>
    <w:rsid w:val="00EC1CAE"/>
    <w:rsid w:val="00EC24EC"/>
    <w:rsid w:val="00EC2B7A"/>
    <w:rsid w:val="00EC2EEC"/>
    <w:rsid w:val="00EC4411"/>
    <w:rsid w:val="00EC60DD"/>
    <w:rsid w:val="00EC6B3F"/>
    <w:rsid w:val="00EC6CFA"/>
    <w:rsid w:val="00ED1854"/>
    <w:rsid w:val="00ED1FEF"/>
    <w:rsid w:val="00ED2159"/>
    <w:rsid w:val="00ED29D4"/>
    <w:rsid w:val="00ED337B"/>
    <w:rsid w:val="00ED37F3"/>
    <w:rsid w:val="00ED45C8"/>
    <w:rsid w:val="00ED4825"/>
    <w:rsid w:val="00ED4D64"/>
    <w:rsid w:val="00ED4EEC"/>
    <w:rsid w:val="00ED4FD1"/>
    <w:rsid w:val="00ED5143"/>
    <w:rsid w:val="00ED6B3C"/>
    <w:rsid w:val="00ED6FAA"/>
    <w:rsid w:val="00ED737A"/>
    <w:rsid w:val="00EE0A49"/>
    <w:rsid w:val="00EE0EA9"/>
    <w:rsid w:val="00EE1BBA"/>
    <w:rsid w:val="00EE29FB"/>
    <w:rsid w:val="00EE3EA8"/>
    <w:rsid w:val="00EE4605"/>
    <w:rsid w:val="00EE5301"/>
    <w:rsid w:val="00EE5895"/>
    <w:rsid w:val="00EE59C5"/>
    <w:rsid w:val="00EE5D30"/>
    <w:rsid w:val="00EE64F3"/>
    <w:rsid w:val="00EE6595"/>
    <w:rsid w:val="00EE65ED"/>
    <w:rsid w:val="00EE6F26"/>
    <w:rsid w:val="00EE7A58"/>
    <w:rsid w:val="00EF053E"/>
    <w:rsid w:val="00EF0E91"/>
    <w:rsid w:val="00EF1159"/>
    <w:rsid w:val="00EF142D"/>
    <w:rsid w:val="00EF235D"/>
    <w:rsid w:val="00EF2A96"/>
    <w:rsid w:val="00EF352E"/>
    <w:rsid w:val="00EF4544"/>
    <w:rsid w:val="00EF4AD2"/>
    <w:rsid w:val="00EF5DA9"/>
    <w:rsid w:val="00EF7857"/>
    <w:rsid w:val="00F00125"/>
    <w:rsid w:val="00F0133C"/>
    <w:rsid w:val="00F01B43"/>
    <w:rsid w:val="00F024DE"/>
    <w:rsid w:val="00F02690"/>
    <w:rsid w:val="00F03717"/>
    <w:rsid w:val="00F03B37"/>
    <w:rsid w:val="00F03C56"/>
    <w:rsid w:val="00F04DD0"/>
    <w:rsid w:val="00F0561A"/>
    <w:rsid w:val="00F05DFD"/>
    <w:rsid w:val="00F065CE"/>
    <w:rsid w:val="00F06BBB"/>
    <w:rsid w:val="00F06FD7"/>
    <w:rsid w:val="00F0750C"/>
    <w:rsid w:val="00F07E40"/>
    <w:rsid w:val="00F10C90"/>
    <w:rsid w:val="00F1109F"/>
    <w:rsid w:val="00F11B0B"/>
    <w:rsid w:val="00F11BE4"/>
    <w:rsid w:val="00F11DD6"/>
    <w:rsid w:val="00F11FC4"/>
    <w:rsid w:val="00F12AEB"/>
    <w:rsid w:val="00F12CD2"/>
    <w:rsid w:val="00F13175"/>
    <w:rsid w:val="00F13B33"/>
    <w:rsid w:val="00F146F2"/>
    <w:rsid w:val="00F15362"/>
    <w:rsid w:val="00F20005"/>
    <w:rsid w:val="00F20167"/>
    <w:rsid w:val="00F20DBF"/>
    <w:rsid w:val="00F20E41"/>
    <w:rsid w:val="00F21E71"/>
    <w:rsid w:val="00F22ECC"/>
    <w:rsid w:val="00F22F2C"/>
    <w:rsid w:val="00F241EC"/>
    <w:rsid w:val="00F244F1"/>
    <w:rsid w:val="00F257C7"/>
    <w:rsid w:val="00F2615E"/>
    <w:rsid w:val="00F279A0"/>
    <w:rsid w:val="00F27B03"/>
    <w:rsid w:val="00F30196"/>
    <w:rsid w:val="00F3120D"/>
    <w:rsid w:val="00F3275C"/>
    <w:rsid w:val="00F33121"/>
    <w:rsid w:val="00F338BC"/>
    <w:rsid w:val="00F33E4F"/>
    <w:rsid w:val="00F33E5C"/>
    <w:rsid w:val="00F33EDC"/>
    <w:rsid w:val="00F33F6D"/>
    <w:rsid w:val="00F34209"/>
    <w:rsid w:val="00F344FE"/>
    <w:rsid w:val="00F34B3C"/>
    <w:rsid w:val="00F35E39"/>
    <w:rsid w:val="00F37C74"/>
    <w:rsid w:val="00F37CBE"/>
    <w:rsid w:val="00F37E36"/>
    <w:rsid w:val="00F4130E"/>
    <w:rsid w:val="00F4173A"/>
    <w:rsid w:val="00F41C9F"/>
    <w:rsid w:val="00F42F3F"/>
    <w:rsid w:val="00F43293"/>
    <w:rsid w:val="00F43815"/>
    <w:rsid w:val="00F4431F"/>
    <w:rsid w:val="00F460A8"/>
    <w:rsid w:val="00F46225"/>
    <w:rsid w:val="00F466A8"/>
    <w:rsid w:val="00F46702"/>
    <w:rsid w:val="00F4694C"/>
    <w:rsid w:val="00F46ABA"/>
    <w:rsid w:val="00F46F44"/>
    <w:rsid w:val="00F4792C"/>
    <w:rsid w:val="00F500E6"/>
    <w:rsid w:val="00F501C2"/>
    <w:rsid w:val="00F50C88"/>
    <w:rsid w:val="00F51B50"/>
    <w:rsid w:val="00F52B21"/>
    <w:rsid w:val="00F52E07"/>
    <w:rsid w:val="00F53217"/>
    <w:rsid w:val="00F537F9"/>
    <w:rsid w:val="00F53995"/>
    <w:rsid w:val="00F53B3B"/>
    <w:rsid w:val="00F54BC5"/>
    <w:rsid w:val="00F5524D"/>
    <w:rsid w:val="00F55D8A"/>
    <w:rsid w:val="00F55FF2"/>
    <w:rsid w:val="00F56247"/>
    <w:rsid w:val="00F567E8"/>
    <w:rsid w:val="00F56867"/>
    <w:rsid w:val="00F57919"/>
    <w:rsid w:val="00F60907"/>
    <w:rsid w:val="00F60BDA"/>
    <w:rsid w:val="00F60C80"/>
    <w:rsid w:val="00F61183"/>
    <w:rsid w:val="00F61CF3"/>
    <w:rsid w:val="00F6211C"/>
    <w:rsid w:val="00F63CBF"/>
    <w:rsid w:val="00F63D8B"/>
    <w:rsid w:val="00F6443E"/>
    <w:rsid w:val="00F6451D"/>
    <w:rsid w:val="00F64CE2"/>
    <w:rsid w:val="00F66882"/>
    <w:rsid w:val="00F66925"/>
    <w:rsid w:val="00F67025"/>
    <w:rsid w:val="00F6754C"/>
    <w:rsid w:val="00F67633"/>
    <w:rsid w:val="00F67855"/>
    <w:rsid w:val="00F678A5"/>
    <w:rsid w:val="00F70563"/>
    <w:rsid w:val="00F70843"/>
    <w:rsid w:val="00F70B75"/>
    <w:rsid w:val="00F70DC2"/>
    <w:rsid w:val="00F70E62"/>
    <w:rsid w:val="00F70FF4"/>
    <w:rsid w:val="00F727E5"/>
    <w:rsid w:val="00F72F23"/>
    <w:rsid w:val="00F734A3"/>
    <w:rsid w:val="00F7393F"/>
    <w:rsid w:val="00F73C90"/>
    <w:rsid w:val="00F74656"/>
    <w:rsid w:val="00F7519E"/>
    <w:rsid w:val="00F759C3"/>
    <w:rsid w:val="00F75EFF"/>
    <w:rsid w:val="00F76487"/>
    <w:rsid w:val="00F76782"/>
    <w:rsid w:val="00F80037"/>
    <w:rsid w:val="00F8032F"/>
    <w:rsid w:val="00F804D2"/>
    <w:rsid w:val="00F81BB0"/>
    <w:rsid w:val="00F82059"/>
    <w:rsid w:val="00F827E2"/>
    <w:rsid w:val="00F83456"/>
    <w:rsid w:val="00F8373E"/>
    <w:rsid w:val="00F84132"/>
    <w:rsid w:val="00F84A99"/>
    <w:rsid w:val="00F857EC"/>
    <w:rsid w:val="00F85834"/>
    <w:rsid w:val="00F8603D"/>
    <w:rsid w:val="00F86A30"/>
    <w:rsid w:val="00F87235"/>
    <w:rsid w:val="00F87B34"/>
    <w:rsid w:val="00F90A51"/>
    <w:rsid w:val="00F91A66"/>
    <w:rsid w:val="00F91F24"/>
    <w:rsid w:val="00F92795"/>
    <w:rsid w:val="00F9369B"/>
    <w:rsid w:val="00F93A89"/>
    <w:rsid w:val="00F93DB0"/>
    <w:rsid w:val="00F946BA"/>
    <w:rsid w:val="00F94BA4"/>
    <w:rsid w:val="00F95BA5"/>
    <w:rsid w:val="00F963B6"/>
    <w:rsid w:val="00F96EE5"/>
    <w:rsid w:val="00F976A6"/>
    <w:rsid w:val="00F97913"/>
    <w:rsid w:val="00F97A08"/>
    <w:rsid w:val="00F97C40"/>
    <w:rsid w:val="00F97F01"/>
    <w:rsid w:val="00FA0481"/>
    <w:rsid w:val="00FA0D4D"/>
    <w:rsid w:val="00FA18B5"/>
    <w:rsid w:val="00FA3D39"/>
    <w:rsid w:val="00FA3F2E"/>
    <w:rsid w:val="00FA5336"/>
    <w:rsid w:val="00FA53B6"/>
    <w:rsid w:val="00FA545A"/>
    <w:rsid w:val="00FA5B22"/>
    <w:rsid w:val="00FA6352"/>
    <w:rsid w:val="00FA6B34"/>
    <w:rsid w:val="00FA6CA6"/>
    <w:rsid w:val="00FA7ECC"/>
    <w:rsid w:val="00FA7FAD"/>
    <w:rsid w:val="00FB015F"/>
    <w:rsid w:val="00FB09A7"/>
    <w:rsid w:val="00FB1611"/>
    <w:rsid w:val="00FB1C42"/>
    <w:rsid w:val="00FB24DD"/>
    <w:rsid w:val="00FB2EB8"/>
    <w:rsid w:val="00FB33DC"/>
    <w:rsid w:val="00FB4ED4"/>
    <w:rsid w:val="00FB5501"/>
    <w:rsid w:val="00FB55BB"/>
    <w:rsid w:val="00FB5EEE"/>
    <w:rsid w:val="00FB7067"/>
    <w:rsid w:val="00FB71E1"/>
    <w:rsid w:val="00FB7624"/>
    <w:rsid w:val="00FB7C53"/>
    <w:rsid w:val="00FC147D"/>
    <w:rsid w:val="00FC2AEB"/>
    <w:rsid w:val="00FC2EEF"/>
    <w:rsid w:val="00FC3350"/>
    <w:rsid w:val="00FC33AF"/>
    <w:rsid w:val="00FC39DB"/>
    <w:rsid w:val="00FC4B09"/>
    <w:rsid w:val="00FC4EA2"/>
    <w:rsid w:val="00FC4F58"/>
    <w:rsid w:val="00FC5093"/>
    <w:rsid w:val="00FC59DF"/>
    <w:rsid w:val="00FC647A"/>
    <w:rsid w:val="00FC6EBA"/>
    <w:rsid w:val="00FC70E1"/>
    <w:rsid w:val="00FD043A"/>
    <w:rsid w:val="00FD05B7"/>
    <w:rsid w:val="00FD2303"/>
    <w:rsid w:val="00FD2A23"/>
    <w:rsid w:val="00FD2EFE"/>
    <w:rsid w:val="00FD343B"/>
    <w:rsid w:val="00FD3DF4"/>
    <w:rsid w:val="00FD44C4"/>
    <w:rsid w:val="00FD5998"/>
    <w:rsid w:val="00FD5CFE"/>
    <w:rsid w:val="00FD70E0"/>
    <w:rsid w:val="00FD7386"/>
    <w:rsid w:val="00FD7E97"/>
    <w:rsid w:val="00FE0118"/>
    <w:rsid w:val="00FE01C9"/>
    <w:rsid w:val="00FE02AC"/>
    <w:rsid w:val="00FE03DA"/>
    <w:rsid w:val="00FE0B87"/>
    <w:rsid w:val="00FE16EB"/>
    <w:rsid w:val="00FE1775"/>
    <w:rsid w:val="00FE22F2"/>
    <w:rsid w:val="00FE2D23"/>
    <w:rsid w:val="00FE44AE"/>
    <w:rsid w:val="00FE5191"/>
    <w:rsid w:val="00FE5462"/>
    <w:rsid w:val="00FE5658"/>
    <w:rsid w:val="00FE5C94"/>
    <w:rsid w:val="00FE5CE8"/>
    <w:rsid w:val="00FE642B"/>
    <w:rsid w:val="00FE6486"/>
    <w:rsid w:val="00FE6619"/>
    <w:rsid w:val="00FE6B04"/>
    <w:rsid w:val="00FE7805"/>
    <w:rsid w:val="00FE7EEE"/>
    <w:rsid w:val="00FF0FAA"/>
    <w:rsid w:val="00FF10D3"/>
    <w:rsid w:val="00FF10E4"/>
    <w:rsid w:val="00FF1705"/>
    <w:rsid w:val="00FF1D0E"/>
    <w:rsid w:val="00FF2933"/>
    <w:rsid w:val="00FF2A9D"/>
    <w:rsid w:val="00FF4266"/>
    <w:rsid w:val="00FF4C5C"/>
    <w:rsid w:val="00FF5017"/>
    <w:rsid w:val="00FF5358"/>
    <w:rsid w:val="00FF55B1"/>
    <w:rsid w:val="00FF648E"/>
    <w:rsid w:val="00FF6A18"/>
    <w:rsid w:val="00FF6BEA"/>
    <w:rsid w:val="00FF7813"/>
    <w:rsid w:val="00FF7D59"/>
    <w:rsid w:val="00FF7DCB"/>
    <w:rsid w:val="013575C1"/>
    <w:rsid w:val="013B0A0F"/>
    <w:rsid w:val="019E19A9"/>
    <w:rsid w:val="01D0751B"/>
    <w:rsid w:val="02462E70"/>
    <w:rsid w:val="0282361C"/>
    <w:rsid w:val="028726CE"/>
    <w:rsid w:val="02D66E3F"/>
    <w:rsid w:val="03174EB1"/>
    <w:rsid w:val="03801A04"/>
    <w:rsid w:val="03954F1F"/>
    <w:rsid w:val="03C22BD2"/>
    <w:rsid w:val="03CC0E08"/>
    <w:rsid w:val="049466EC"/>
    <w:rsid w:val="04D15F9C"/>
    <w:rsid w:val="04ED4099"/>
    <w:rsid w:val="04F6717D"/>
    <w:rsid w:val="05014857"/>
    <w:rsid w:val="05533EC6"/>
    <w:rsid w:val="05617624"/>
    <w:rsid w:val="05B03A42"/>
    <w:rsid w:val="05C66519"/>
    <w:rsid w:val="060A0A8E"/>
    <w:rsid w:val="065C0842"/>
    <w:rsid w:val="066A7179"/>
    <w:rsid w:val="0693566E"/>
    <w:rsid w:val="06A55925"/>
    <w:rsid w:val="06AF4ABC"/>
    <w:rsid w:val="06E00DB6"/>
    <w:rsid w:val="06F61408"/>
    <w:rsid w:val="078B7D64"/>
    <w:rsid w:val="078E67BD"/>
    <w:rsid w:val="07C44EFD"/>
    <w:rsid w:val="08DA6AA3"/>
    <w:rsid w:val="091968E4"/>
    <w:rsid w:val="09413304"/>
    <w:rsid w:val="09AD41F7"/>
    <w:rsid w:val="09E911C8"/>
    <w:rsid w:val="09F274ED"/>
    <w:rsid w:val="0A1D7F20"/>
    <w:rsid w:val="0A487DDB"/>
    <w:rsid w:val="0A630723"/>
    <w:rsid w:val="0AAC3E2B"/>
    <w:rsid w:val="0B0F55F1"/>
    <w:rsid w:val="0B4F6F88"/>
    <w:rsid w:val="0B775A91"/>
    <w:rsid w:val="0B951574"/>
    <w:rsid w:val="0BCF6B1E"/>
    <w:rsid w:val="0C0146BC"/>
    <w:rsid w:val="0C345EAF"/>
    <w:rsid w:val="0C7172C9"/>
    <w:rsid w:val="0C833379"/>
    <w:rsid w:val="0C96532A"/>
    <w:rsid w:val="0C9B5E5F"/>
    <w:rsid w:val="0CBE37C0"/>
    <w:rsid w:val="0CCD3554"/>
    <w:rsid w:val="0CD638DA"/>
    <w:rsid w:val="0CDE63F8"/>
    <w:rsid w:val="0D055DB9"/>
    <w:rsid w:val="0DA602DD"/>
    <w:rsid w:val="0DC461AE"/>
    <w:rsid w:val="0E250F39"/>
    <w:rsid w:val="0EE02B70"/>
    <w:rsid w:val="0F0B1708"/>
    <w:rsid w:val="0F17295E"/>
    <w:rsid w:val="0F9D12B8"/>
    <w:rsid w:val="0FB92140"/>
    <w:rsid w:val="0FE31E9A"/>
    <w:rsid w:val="0FF747E3"/>
    <w:rsid w:val="1046529F"/>
    <w:rsid w:val="104F090D"/>
    <w:rsid w:val="108E6EC2"/>
    <w:rsid w:val="110205F3"/>
    <w:rsid w:val="11A819B6"/>
    <w:rsid w:val="12723BBF"/>
    <w:rsid w:val="128E7715"/>
    <w:rsid w:val="129421A8"/>
    <w:rsid w:val="12A14BC3"/>
    <w:rsid w:val="12EE3F97"/>
    <w:rsid w:val="12FB5F9E"/>
    <w:rsid w:val="13443840"/>
    <w:rsid w:val="1366533D"/>
    <w:rsid w:val="14BE3B6C"/>
    <w:rsid w:val="14E62F1D"/>
    <w:rsid w:val="15714B66"/>
    <w:rsid w:val="15B3652D"/>
    <w:rsid w:val="15C15D93"/>
    <w:rsid w:val="160343FE"/>
    <w:rsid w:val="16230B36"/>
    <w:rsid w:val="16280939"/>
    <w:rsid w:val="163323C3"/>
    <w:rsid w:val="16571868"/>
    <w:rsid w:val="167461B0"/>
    <w:rsid w:val="16AF3A52"/>
    <w:rsid w:val="16BC44F4"/>
    <w:rsid w:val="171449B8"/>
    <w:rsid w:val="178D5F95"/>
    <w:rsid w:val="17C10F4D"/>
    <w:rsid w:val="18131685"/>
    <w:rsid w:val="18431CA1"/>
    <w:rsid w:val="1872432F"/>
    <w:rsid w:val="19007B0D"/>
    <w:rsid w:val="190F76FB"/>
    <w:rsid w:val="19243229"/>
    <w:rsid w:val="19C37DEC"/>
    <w:rsid w:val="1A005C1E"/>
    <w:rsid w:val="1A44309A"/>
    <w:rsid w:val="1A7D2E28"/>
    <w:rsid w:val="1AC02466"/>
    <w:rsid w:val="1B6A2917"/>
    <w:rsid w:val="1B736AD8"/>
    <w:rsid w:val="1BB749A9"/>
    <w:rsid w:val="1BF14E11"/>
    <w:rsid w:val="1CEF56AF"/>
    <w:rsid w:val="1D124DCC"/>
    <w:rsid w:val="1D311139"/>
    <w:rsid w:val="1DAD30AE"/>
    <w:rsid w:val="1DB31C27"/>
    <w:rsid w:val="1DB57C09"/>
    <w:rsid w:val="1E1734D7"/>
    <w:rsid w:val="1E5C3274"/>
    <w:rsid w:val="1E9A54C8"/>
    <w:rsid w:val="1ED450D0"/>
    <w:rsid w:val="1EDC12A7"/>
    <w:rsid w:val="1F00624B"/>
    <w:rsid w:val="1F0B008B"/>
    <w:rsid w:val="1F82453E"/>
    <w:rsid w:val="1FA912F0"/>
    <w:rsid w:val="1FE3348C"/>
    <w:rsid w:val="20237047"/>
    <w:rsid w:val="20386108"/>
    <w:rsid w:val="208D2804"/>
    <w:rsid w:val="20AB375D"/>
    <w:rsid w:val="20CC00CE"/>
    <w:rsid w:val="210849FC"/>
    <w:rsid w:val="21126B20"/>
    <w:rsid w:val="2168552A"/>
    <w:rsid w:val="21876A70"/>
    <w:rsid w:val="222F31AA"/>
    <w:rsid w:val="224B0C6E"/>
    <w:rsid w:val="23005A0A"/>
    <w:rsid w:val="23253B55"/>
    <w:rsid w:val="235315EE"/>
    <w:rsid w:val="23623790"/>
    <w:rsid w:val="237D73D0"/>
    <w:rsid w:val="239F3945"/>
    <w:rsid w:val="23B32379"/>
    <w:rsid w:val="24071CC3"/>
    <w:rsid w:val="24562540"/>
    <w:rsid w:val="24587D0E"/>
    <w:rsid w:val="2460745B"/>
    <w:rsid w:val="2466798D"/>
    <w:rsid w:val="246E15D6"/>
    <w:rsid w:val="24AC5610"/>
    <w:rsid w:val="2560090D"/>
    <w:rsid w:val="25AC0D8C"/>
    <w:rsid w:val="25DF166A"/>
    <w:rsid w:val="26190FE5"/>
    <w:rsid w:val="262D7703"/>
    <w:rsid w:val="26CA7265"/>
    <w:rsid w:val="26F0411F"/>
    <w:rsid w:val="28100280"/>
    <w:rsid w:val="284F77D4"/>
    <w:rsid w:val="28B71581"/>
    <w:rsid w:val="28B97D74"/>
    <w:rsid w:val="28BC0FDA"/>
    <w:rsid w:val="28CD41E0"/>
    <w:rsid w:val="293B10F5"/>
    <w:rsid w:val="29A37073"/>
    <w:rsid w:val="29C26F27"/>
    <w:rsid w:val="2A0F773B"/>
    <w:rsid w:val="2A21584B"/>
    <w:rsid w:val="2A887AA3"/>
    <w:rsid w:val="2ACC46F1"/>
    <w:rsid w:val="2AF97DF6"/>
    <w:rsid w:val="2B834E57"/>
    <w:rsid w:val="2C0E7D99"/>
    <w:rsid w:val="2C52557F"/>
    <w:rsid w:val="2C6F4BB2"/>
    <w:rsid w:val="2D0C01E0"/>
    <w:rsid w:val="2D677EDC"/>
    <w:rsid w:val="2D6E28A5"/>
    <w:rsid w:val="2D812F70"/>
    <w:rsid w:val="2DA56ED0"/>
    <w:rsid w:val="2DDE3F0E"/>
    <w:rsid w:val="2DFD4556"/>
    <w:rsid w:val="2E0D4305"/>
    <w:rsid w:val="2E593F74"/>
    <w:rsid w:val="2E697B77"/>
    <w:rsid w:val="2E6A5CAE"/>
    <w:rsid w:val="2E7A1163"/>
    <w:rsid w:val="2F8A1A73"/>
    <w:rsid w:val="300475F8"/>
    <w:rsid w:val="31422693"/>
    <w:rsid w:val="316214FF"/>
    <w:rsid w:val="32CA7CF1"/>
    <w:rsid w:val="32DD7FFB"/>
    <w:rsid w:val="32E07ABE"/>
    <w:rsid w:val="32E173D7"/>
    <w:rsid w:val="336873DC"/>
    <w:rsid w:val="33B578A8"/>
    <w:rsid w:val="34942B83"/>
    <w:rsid w:val="349D2004"/>
    <w:rsid w:val="34AC3F07"/>
    <w:rsid w:val="35FD09B9"/>
    <w:rsid w:val="365F17AC"/>
    <w:rsid w:val="36914DDD"/>
    <w:rsid w:val="36F83A31"/>
    <w:rsid w:val="36FE5FEC"/>
    <w:rsid w:val="371A7051"/>
    <w:rsid w:val="37776889"/>
    <w:rsid w:val="37DE6771"/>
    <w:rsid w:val="38666AEF"/>
    <w:rsid w:val="386D43E8"/>
    <w:rsid w:val="3873405F"/>
    <w:rsid w:val="39116D57"/>
    <w:rsid w:val="392E1745"/>
    <w:rsid w:val="39423449"/>
    <w:rsid w:val="39A66C16"/>
    <w:rsid w:val="39F25BF9"/>
    <w:rsid w:val="39F80061"/>
    <w:rsid w:val="3A617CBC"/>
    <w:rsid w:val="3A6E2965"/>
    <w:rsid w:val="3B3C1B58"/>
    <w:rsid w:val="3B7178D9"/>
    <w:rsid w:val="3B9E2627"/>
    <w:rsid w:val="3BBF0FF4"/>
    <w:rsid w:val="3C7D3143"/>
    <w:rsid w:val="3C8825BE"/>
    <w:rsid w:val="3CA77235"/>
    <w:rsid w:val="3CAE0055"/>
    <w:rsid w:val="3CBC0514"/>
    <w:rsid w:val="3CC21CD5"/>
    <w:rsid w:val="3CE054A9"/>
    <w:rsid w:val="3D4243C5"/>
    <w:rsid w:val="3D5577A5"/>
    <w:rsid w:val="3D7D4117"/>
    <w:rsid w:val="3E2C48D0"/>
    <w:rsid w:val="3E964CBF"/>
    <w:rsid w:val="3EA454D0"/>
    <w:rsid w:val="3ED9694C"/>
    <w:rsid w:val="3EEA37C5"/>
    <w:rsid w:val="3F19581F"/>
    <w:rsid w:val="3F2332ED"/>
    <w:rsid w:val="3F5E7C1E"/>
    <w:rsid w:val="3F8275A2"/>
    <w:rsid w:val="3FA95CE4"/>
    <w:rsid w:val="400B7F8B"/>
    <w:rsid w:val="40106B59"/>
    <w:rsid w:val="405B399D"/>
    <w:rsid w:val="40C1653D"/>
    <w:rsid w:val="41283794"/>
    <w:rsid w:val="41673129"/>
    <w:rsid w:val="416D2129"/>
    <w:rsid w:val="41AA49E7"/>
    <w:rsid w:val="41D65325"/>
    <w:rsid w:val="42431A5E"/>
    <w:rsid w:val="426263AB"/>
    <w:rsid w:val="42C86772"/>
    <w:rsid w:val="434D2C8A"/>
    <w:rsid w:val="44E03AC2"/>
    <w:rsid w:val="44FE35BF"/>
    <w:rsid w:val="450F2502"/>
    <w:rsid w:val="458754C1"/>
    <w:rsid w:val="460A25BE"/>
    <w:rsid w:val="462D221E"/>
    <w:rsid w:val="463F25E6"/>
    <w:rsid w:val="46800D6F"/>
    <w:rsid w:val="468F2AC2"/>
    <w:rsid w:val="46C13210"/>
    <w:rsid w:val="46C66F32"/>
    <w:rsid w:val="472C319A"/>
    <w:rsid w:val="474F6278"/>
    <w:rsid w:val="4754090C"/>
    <w:rsid w:val="483E35F8"/>
    <w:rsid w:val="484D5713"/>
    <w:rsid w:val="486122D9"/>
    <w:rsid w:val="48D02998"/>
    <w:rsid w:val="48EB05CC"/>
    <w:rsid w:val="490B18B9"/>
    <w:rsid w:val="496D0B20"/>
    <w:rsid w:val="4999638A"/>
    <w:rsid w:val="49D17910"/>
    <w:rsid w:val="4A3E7144"/>
    <w:rsid w:val="4A44503B"/>
    <w:rsid w:val="4ABF5BAA"/>
    <w:rsid w:val="4BA51AB4"/>
    <w:rsid w:val="4BCA467E"/>
    <w:rsid w:val="4C2F3B08"/>
    <w:rsid w:val="4C337C7E"/>
    <w:rsid w:val="4CCB46B2"/>
    <w:rsid w:val="4CE538B9"/>
    <w:rsid w:val="4D5D5098"/>
    <w:rsid w:val="4D612B00"/>
    <w:rsid w:val="4E1C41AF"/>
    <w:rsid w:val="4E4D2762"/>
    <w:rsid w:val="4E850512"/>
    <w:rsid w:val="4E9A44BA"/>
    <w:rsid w:val="4EB608A2"/>
    <w:rsid w:val="4F021EA3"/>
    <w:rsid w:val="4F5B2659"/>
    <w:rsid w:val="4F9E649A"/>
    <w:rsid w:val="50091BBB"/>
    <w:rsid w:val="50602953"/>
    <w:rsid w:val="50632A45"/>
    <w:rsid w:val="50776931"/>
    <w:rsid w:val="5115522B"/>
    <w:rsid w:val="52DB4E0E"/>
    <w:rsid w:val="53566F1C"/>
    <w:rsid w:val="53764CE0"/>
    <w:rsid w:val="539A5978"/>
    <w:rsid w:val="539C1E61"/>
    <w:rsid w:val="53EE3D8B"/>
    <w:rsid w:val="542247EE"/>
    <w:rsid w:val="5432684C"/>
    <w:rsid w:val="543A19FF"/>
    <w:rsid w:val="544D7BBC"/>
    <w:rsid w:val="54684E07"/>
    <w:rsid w:val="547B0926"/>
    <w:rsid w:val="54B53A44"/>
    <w:rsid w:val="54BD4D57"/>
    <w:rsid w:val="54BF3253"/>
    <w:rsid w:val="54CC325B"/>
    <w:rsid w:val="553644F3"/>
    <w:rsid w:val="556D7875"/>
    <w:rsid w:val="55DF7805"/>
    <w:rsid w:val="55ED56BB"/>
    <w:rsid w:val="560E7F71"/>
    <w:rsid w:val="5611594D"/>
    <w:rsid w:val="561B6936"/>
    <w:rsid w:val="562D02B9"/>
    <w:rsid w:val="56D16717"/>
    <w:rsid w:val="57213F91"/>
    <w:rsid w:val="572F4ADB"/>
    <w:rsid w:val="579D3261"/>
    <w:rsid w:val="57CA4A2A"/>
    <w:rsid w:val="583F73DB"/>
    <w:rsid w:val="58EA66CC"/>
    <w:rsid w:val="59F17697"/>
    <w:rsid w:val="59FE5ACC"/>
    <w:rsid w:val="5A1E261F"/>
    <w:rsid w:val="5A3A22D8"/>
    <w:rsid w:val="5ACF5FD1"/>
    <w:rsid w:val="5AD544AE"/>
    <w:rsid w:val="5B36201A"/>
    <w:rsid w:val="5B564F4C"/>
    <w:rsid w:val="5B6B3259"/>
    <w:rsid w:val="5B8945E1"/>
    <w:rsid w:val="5BD402B6"/>
    <w:rsid w:val="5C1D152C"/>
    <w:rsid w:val="5C3D4DC3"/>
    <w:rsid w:val="5C4171A3"/>
    <w:rsid w:val="5C6F2F75"/>
    <w:rsid w:val="5CF3411E"/>
    <w:rsid w:val="5D087CB9"/>
    <w:rsid w:val="5D8D089C"/>
    <w:rsid w:val="5D98319F"/>
    <w:rsid w:val="5E1A4FFC"/>
    <w:rsid w:val="5E3042E7"/>
    <w:rsid w:val="5E4C74F3"/>
    <w:rsid w:val="5EAA75BE"/>
    <w:rsid w:val="5ED415B5"/>
    <w:rsid w:val="5EF33506"/>
    <w:rsid w:val="5F855B72"/>
    <w:rsid w:val="5FA174D1"/>
    <w:rsid w:val="60191B5D"/>
    <w:rsid w:val="619244DB"/>
    <w:rsid w:val="6203121A"/>
    <w:rsid w:val="622A4133"/>
    <w:rsid w:val="62ED58FE"/>
    <w:rsid w:val="62ED6773"/>
    <w:rsid w:val="6336033A"/>
    <w:rsid w:val="63E46610"/>
    <w:rsid w:val="63E8008C"/>
    <w:rsid w:val="63EB1C29"/>
    <w:rsid w:val="64377EC5"/>
    <w:rsid w:val="64756FFE"/>
    <w:rsid w:val="64D50174"/>
    <w:rsid w:val="64FF6CFE"/>
    <w:rsid w:val="65264C56"/>
    <w:rsid w:val="65364384"/>
    <w:rsid w:val="654610AD"/>
    <w:rsid w:val="656C2336"/>
    <w:rsid w:val="65B166E4"/>
    <w:rsid w:val="65E3454C"/>
    <w:rsid w:val="66012F27"/>
    <w:rsid w:val="66251E3D"/>
    <w:rsid w:val="665243C3"/>
    <w:rsid w:val="66693324"/>
    <w:rsid w:val="66AD1767"/>
    <w:rsid w:val="67A664E3"/>
    <w:rsid w:val="67BA6FDE"/>
    <w:rsid w:val="68216BF2"/>
    <w:rsid w:val="6852246A"/>
    <w:rsid w:val="689B2DD9"/>
    <w:rsid w:val="69536BD6"/>
    <w:rsid w:val="69770AEA"/>
    <w:rsid w:val="69BD4DA5"/>
    <w:rsid w:val="6A097E5D"/>
    <w:rsid w:val="6A1A063C"/>
    <w:rsid w:val="6A37541B"/>
    <w:rsid w:val="6A5E637B"/>
    <w:rsid w:val="6AB9305E"/>
    <w:rsid w:val="6AD76827"/>
    <w:rsid w:val="6ADC22E2"/>
    <w:rsid w:val="6B0A43F5"/>
    <w:rsid w:val="6B276C23"/>
    <w:rsid w:val="6B942E90"/>
    <w:rsid w:val="6BA20DC9"/>
    <w:rsid w:val="6BC91CD3"/>
    <w:rsid w:val="6C07248C"/>
    <w:rsid w:val="6C1135DB"/>
    <w:rsid w:val="6C332449"/>
    <w:rsid w:val="6C3E57B4"/>
    <w:rsid w:val="6C404962"/>
    <w:rsid w:val="6C7036ED"/>
    <w:rsid w:val="6CDB032C"/>
    <w:rsid w:val="6CF84E58"/>
    <w:rsid w:val="6D1710A4"/>
    <w:rsid w:val="6DB61E5D"/>
    <w:rsid w:val="6E6469BB"/>
    <w:rsid w:val="6E7E3FC8"/>
    <w:rsid w:val="6FAD7866"/>
    <w:rsid w:val="6FC867F2"/>
    <w:rsid w:val="6FD228D6"/>
    <w:rsid w:val="70180D6D"/>
    <w:rsid w:val="70CD65F7"/>
    <w:rsid w:val="71A35C38"/>
    <w:rsid w:val="71E347EF"/>
    <w:rsid w:val="72155648"/>
    <w:rsid w:val="72DA3CD9"/>
    <w:rsid w:val="7305289D"/>
    <w:rsid w:val="73BB674E"/>
    <w:rsid w:val="73BC100B"/>
    <w:rsid w:val="740E09E5"/>
    <w:rsid w:val="7467619D"/>
    <w:rsid w:val="747C7CAB"/>
    <w:rsid w:val="74954201"/>
    <w:rsid w:val="7556511B"/>
    <w:rsid w:val="75590BC9"/>
    <w:rsid w:val="756F4293"/>
    <w:rsid w:val="75720C02"/>
    <w:rsid w:val="759C1236"/>
    <w:rsid w:val="75C04DDD"/>
    <w:rsid w:val="75EE5FD2"/>
    <w:rsid w:val="762D2BF1"/>
    <w:rsid w:val="766C3AE4"/>
    <w:rsid w:val="768319B1"/>
    <w:rsid w:val="7684405F"/>
    <w:rsid w:val="76F06F58"/>
    <w:rsid w:val="77046CB7"/>
    <w:rsid w:val="77304357"/>
    <w:rsid w:val="7794097F"/>
    <w:rsid w:val="77B31561"/>
    <w:rsid w:val="77B62CDF"/>
    <w:rsid w:val="77CD1FC6"/>
    <w:rsid w:val="77D11476"/>
    <w:rsid w:val="78250DBA"/>
    <w:rsid w:val="786A215A"/>
    <w:rsid w:val="78837E1A"/>
    <w:rsid w:val="789D5F6B"/>
    <w:rsid w:val="79096233"/>
    <w:rsid w:val="792D22C4"/>
    <w:rsid w:val="795C23E3"/>
    <w:rsid w:val="79721F83"/>
    <w:rsid w:val="79890D57"/>
    <w:rsid w:val="79B334AA"/>
    <w:rsid w:val="79E7371E"/>
    <w:rsid w:val="7B0C7C13"/>
    <w:rsid w:val="7B3C7587"/>
    <w:rsid w:val="7B3F3E92"/>
    <w:rsid w:val="7B9A4B52"/>
    <w:rsid w:val="7C810CC0"/>
    <w:rsid w:val="7C925385"/>
    <w:rsid w:val="7CD40CC6"/>
    <w:rsid w:val="7D3703F2"/>
    <w:rsid w:val="7D5B342C"/>
    <w:rsid w:val="7D826C16"/>
    <w:rsid w:val="7D865287"/>
    <w:rsid w:val="7DE23A06"/>
    <w:rsid w:val="7E403327"/>
    <w:rsid w:val="7E4B5847"/>
    <w:rsid w:val="7E81083D"/>
    <w:rsid w:val="7EC9403D"/>
    <w:rsid w:val="7F3F3FF6"/>
    <w:rsid w:val="7FA32E7B"/>
    <w:rsid w:val="7FB70E60"/>
    <w:rsid w:val="7FF03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1" w:semiHidden="0" w:name="heading 4"/>
    <w:lsdException w:qFormat="1" w:uiPriority="0" w:semiHidden="0"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0" w:lineRule="exact"/>
      <w:ind w:firstLine="200" w:firstLineChars="200"/>
      <w:jc w:val="both"/>
    </w:pPr>
    <w:rPr>
      <w:rFonts w:ascii="Times New Roman" w:hAnsi="Times New Roman" w:eastAsiaTheme="minorEastAsia" w:cstheme="minorBidi"/>
      <w:kern w:val="2"/>
      <w:sz w:val="24"/>
      <w:szCs w:val="22"/>
      <w:lang w:val="en-US" w:eastAsia="zh-CN" w:bidi="ar-SA"/>
    </w:rPr>
  </w:style>
  <w:style w:type="paragraph" w:styleId="2">
    <w:name w:val="heading 1"/>
    <w:basedOn w:val="1"/>
    <w:next w:val="1"/>
    <w:link w:val="24"/>
    <w:qFormat/>
    <w:uiPriority w:val="9"/>
    <w:pPr>
      <w:keepNext/>
      <w:keepLines/>
      <w:spacing w:before="40" w:after="40"/>
      <w:ind w:firstLine="0" w:firstLineChars="0"/>
      <w:jc w:val="center"/>
      <w:outlineLvl w:val="0"/>
    </w:pPr>
    <w:rPr>
      <w:b/>
      <w:bCs/>
      <w:kern w:val="44"/>
      <w:sz w:val="28"/>
      <w:szCs w:val="44"/>
    </w:rPr>
  </w:style>
  <w:style w:type="paragraph" w:styleId="3">
    <w:name w:val="heading 2"/>
    <w:basedOn w:val="1"/>
    <w:next w:val="1"/>
    <w:link w:val="25"/>
    <w:unhideWhenUsed/>
    <w:qFormat/>
    <w:uiPriority w:val="9"/>
    <w:pPr>
      <w:keepNext/>
      <w:keepLines/>
      <w:spacing w:before="20" w:after="20" w:line="240" w:lineRule="auto"/>
      <w:ind w:firstLine="0" w:firstLineChars="0"/>
      <w:outlineLvl w:val="1"/>
    </w:pPr>
    <w:rPr>
      <w:rFonts w:asciiTheme="majorHAnsi" w:hAnsiTheme="majorHAnsi" w:eastAsiaTheme="majorEastAsia" w:cstheme="majorBidi"/>
      <w:b/>
      <w:bCs/>
      <w:szCs w:val="32"/>
    </w:rPr>
  </w:style>
  <w:style w:type="paragraph" w:styleId="4">
    <w:name w:val="heading 3"/>
    <w:basedOn w:val="1"/>
    <w:next w:val="1"/>
    <w:link w:val="28"/>
    <w:unhideWhenUsed/>
    <w:qFormat/>
    <w:uiPriority w:val="9"/>
    <w:pPr>
      <w:keepNext/>
      <w:keepLines/>
      <w:spacing w:line="240" w:lineRule="auto"/>
      <w:ind w:firstLine="0" w:firstLineChars="0"/>
      <w:outlineLvl w:val="2"/>
    </w:pPr>
    <w:rPr>
      <w:bCs/>
      <w:szCs w:val="32"/>
    </w:rPr>
  </w:style>
  <w:style w:type="paragraph" w:styleId="5">
    <w:name w:val="heading 4"/>
    <w:basedOn w:val="1"/>
    <w:next w:val="1"/>
    <w:link w:val="32"/>
    <w:qFormat/>
    <w:uiPriority w:val="1"/>
    <w:pPr>
      <w:ind w:left="227"/>
      <w:outlineLvl w:val="3"/>
    </w:pPr>
    <w:rPr>
      <w:rFonts w:ascii="宋体" w:hAnsi="宋体" w:eastAsia="宋体" w:cs="宋体"/>
      <w:b/>
      <w:bCs/>
      <w:szCs w:val="24"/>
      <w:lang w:val="zh-CN" w:bidi="zh-CN"/>
    </w:rPr>
  </w:style>
  <w:style w:type="paragraph" w:styleId="6">
    <w:name w:val="heading 5"/>
    <w:basedOn w:val="1"/>
    <w:next w:val="1"/>
    <w:unhideWhenUsed/>
    <w:qFormat/>
    <w:uiPriority w:val="0"/>
    <w:pPr>
      <w:keepNext/>
      <w:keepLines/>
      <w:spacing w:before="280" w:after="290" w:line="372" w:lineRule="auto"/>
      <w:outlineLvl w:val="4"/>
    </w:pPr>
    <w:rPr>
      <w:b/>
      <w:sz w:val="28"/>
    </w:rPr>
  </w:style>
  <w:style w:type="paragraph" w:styleId="7">
    <w:name w:val="heading 6"/>
    <w:basedOn w:val="1"/>
    <w:next w:val="1"/>
    <w:unhideWhenUsed/>
    <w:qFormat/>
    <w:uiPriority w:val="0"/>
    <w:pPr>
      <w:keepNext/>
      <w:keepLines/>
      <w:spacing w:before="240" w:after="64" w:line="317" w:lineRule="auto"/>
      <w:outlineLvl w:val="5"/>
    </w:pPr>
    <w:rPr>
      <w:rFonts w:ascii="Arial" w:hAnsi="Arial" w:eastAsia="黑体"/>
      <w:b/>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8">
    <w:name w:val="Body Text"/>
    <w:basedOn w:val="1"/>
    <w:qFormat/>
    <w:uiPriority w:val="1"/>
    <w:rPr>
      <w:rFonts w:ascii="宋体" w:hAnsi="宋体" w:eastAsia="宋体" w:cs="宋体"/>
      <w:szCs w:val="24"/>
      <w:lang w:val="zh-CN" w:bidi="zh-CN"/>
    </w:rPr>
  </w:style>
  <w:style w:type="paragraph" w:styleId="9">
    <w:name w:val="toc 3"/>
    <w:basedOn w:val="1"/>
    <w:next w:val="1"/>
    <w:unhideWhenUsed/>
    <w:qFormat/>
    <w:uiPriority w:val="39"/>
    <w:pPr>
      <w:tabs>
        <w:tab w:val="right" w:leader="dot" w:pos="8296"/>
      </w:tabs>
      <w:ind w:left="960" w:leftChars="400" w:firstLine="0" w:firstLineChars="0"/>
    </w:pPr>
  </w:style>
  <w:style w:type="paragraph" w:styleId="10">
    <w:name w:val="Plain Text"/>
    <w:basedOn w:val="1"/>
    <w:qFormat/>
    <w:uiPriority w:val="0"/>
    <w:rPr>
      <w:rFonts w:ascii="宋体" w:hAnsi="Courier New"/>
    </w:rPr>
  </w:style>
  <w:style w:type="paragraph" w:styleId="11">
    <w:name w:val="Balloon Text"/>
    <w:basedOn w:val="1"/>
    <w:link w:val="26"/>
    <w:semiHidden/>
    <w:unhideWhenUsed/>
    <w:qFormat/>
    <w:uiPriority w:val="99"/>
    <w:rPr>
      <w:sz w:val="18"/>
      <w:szCs w:val="18"/>
    </w:rPr>
  </w:style>
  <w:style w:type="paragraph" w:styleId="12">
    <w:name w:val="footer"/>
    <w:basedOn w:val="1"/>
    <w:link w:val="22"/>
    <w:unhideWhenUsed/>
    <w:qFormat/>
    <w:uiPriority w:val="99"/>
    <w:pPr>
      <w:tabs>
        <w:tab w:val="center" w:pos="4153"/>
        <w:tab w:val="right" w:pos="8306"/>
      </w:tabs>
      <w:snapToGrid w:val="0"/>
      <w:jc w:val="left"/>
    </w:pPr>
    <w:rPr>
      <w:sz w:val="18"/>
      <w:szCs w:val="18"/>
    </w:rPr>
  </w:style>
  <w:style w:type="paragraph" w:styleId="13">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right" w:leader="dot" w:pos="8296"/>
      </w:tabs>
      <w:spacing w:line="240" w:lineRule="auto"/>
      <w:ind w:firstLine="0" w:firstLineChars="0"/>
    </w:pPr>
  </w:style>
  <w:style w:type="paragraph" w:styleId="15">
    <w:name w:val="toc 2"/>
    <w:basedOn w:val="1"/>
    <w:next w:val="1"/>
    <w:unhideWhenUsed/>
    <w:qFormat/>
    <w:uiPriority w:val="39"/>
    <w:pPr>
      <w:tabs>
        <w:tab w:val="right" w:leader="dot" w:pos="8296"/>
      </w:tabs>
      <w:spacing w:line="240" w:lineRule="auto"/>
      <w:ind w:left="480" w:leftChars="200" w:firstLine="0" w:firstLineChars="0"/>
    </w:pPr>
  </w:style>
  <w:style w:type="paragraph" w:styleId="16">
    <w:name w:val="Normal (Web)"/>
    <w:basedOn w:val="1"/>
    <w:semiHidden/>
    <w:unhideWhenUsed/>
    <w:qFormat/>
    <w:uiPriority w:val="99"/>
    <w:pPr>
      <w:widowControl/>
      <w:spacing w:before="100" w:beforeAutospacing="1" w:after="100" w:afterAutospacing="1"/>
      <w:ind w:firstLine="0" w:firstLineChars="0"/>
      <w:jc w:val="left"/>
    </w:pPr>
    <w:rPr>
      <w:rFonts w:ascii="宋体" w:hAnsi="宋体" w:eastAsia="宋体" w:cs="宋体"/>
      <w:kern w:val="0"/>
      <w:szCs w:val="24"/>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qFormat/>
    <w:uiPriority w:val="99"/>
    <w:rPr>
      <w:color w:val="0000FF" w:themeColor="hyperlink"/>
      <w:u w:val="single"/>
      <w14:textFill>
        <w14:solidFill>
          <w14:schemeClr w14:val="hlink"/>
        </w14:solidFill>
      </w14:textFill>
    </w:rPr>
  </w:style>
  <w:style w:type="character" w:customStyle="1" w:styleId="21">
    <w:name w:val="页眉 Char"/>
    <w:basedOn w:val="19"/>
    <w:link w:val="13"/>
    <w:qFormat/>
    <w:uiPriority w:val="99"/>
    <w:rPr>
      <w:sz w:val="18"/>
      <w:szCs w:val="18"/>
    </w:rPr>
  </w:style>
  <w:style w:type="character" w:customStyle="1" w:styleId="22">
    <w:name w:val="页脚 Char"/>
    <w:basedOn w:val="19"/>
    <w:link w:val="12"/>
    <w:qFormat/>
    <w:uiPriority w:val="99"/>
    <w:rPr>
      <w:sz w:val="18"/>
      <w:szCs w:val="18"/>
    </w:rPr>
  </w:style>
  <w:style w:type="paragraph" w:styleId="23">
    <w:name w:val="No Spacing"/>
    <w:qFormat/>
    <w:uiPriority w:val="1"/>
    <w:pPr>
      <w:widowControl w:val="0"/>
      <w:jc w:val="both"/>
    </w:pPr>
    <w:rPr>
      <w:rFonts w:ascii="Times New Roman" w:hAnsi="Times New Roman" w:eastAsiaTheme="minorEastAsia" w:cstheme="minorBidi"/>
      <w:kern w:val="2"/>
      <w:sz w:val="21"/>
      <w:szCs w:val="22"/>
      <w:lang w:val="en-US" w:eastAsia="zh-CN" w:bidi="ar-SA"/>
    </w:rPr>
  </w:style>
  <w:style w:type="character" w:customStyle="1" w:styleId="24">
    <w:name w:val="标题 1 Char"/>
    <w:basedOn w:val="19"/>
    <w:link w:val="2"/>
    <w:qFormat/>
    <w:uiPriority w:val="9"/>
    <w:rPr>
      <w:rFonts w:ascii="Times New Roman" w:hAnsi="Times New Roman"/>
      <w:b/>
      <w:bCs/>
      <w:kern w:val="44"/>
      <w:sz w:val="28"/>
      <w:szCs w:val="44"/>
    </w:rPr>
  </w:style>
  <w:style w:type="character" w:customStyle="1" w:styleId="25">
    <w:name w:val="标题 2 Char"/>
    <w:basedOn w:val="19"/>
    <w:link w:val="3"/>
    <w:qFormat/>
    <w:uiPriority w:val="9"/>
    <w:rPr>
      <w:rFonts w:asciiTheme="majorHAnsi" w:hAnsiTheme="majorHAnsi" w:eastAsiaTheme="majorEastAsia" w:cstheme="majorBidi"/>
      <w:b/>
      <w:bCs/>
      <w:sz w:val="24"/>
      <w:szCs w:val="32"/>
    </w:rPr>
  </w:style>
  <w:style w:type="character" w:customStyle="1" w:styleId="26">
    <w:name w:val="批注框文本 Char"/>
    <w:basedOn w:val="19"/>
    <w:link w:val="11"/>
    <w:semiHidden/>
    <w:qFormat/>
    <w:uiPriority w:val="99"/>
    <w:rPr>
      <w:rFonts w:ascii="Times New Roman" w:hAnsi="Times New Roman"/>
      <w:sz w:val="18"/>
      <w:szCs w:val="18"/>
    </w:rPr>
  </w:style>
  <w:style w:type="paragraph" w:styleId="27">
    <w:name w:val="List Paragraph"/>
    <w:basedOn w:val="1"/>
    <w:qFormat/>
    <w:uiPriority w:val="34"/>
    <w:pPr>
      <w:ind w:firstLine="420"/>
    </w:pPr>
  </w:style>
  <w:style w:type="character" w:customStyle="1" w:styleId="28">
    <w:name w:val="标题 3 Char"/>
    <w:basedOn w:val="19"/>
    <w:link w:val="4"/>
    <w:qFormat/>
    <w:uiPriority w:val="9"/>
    <w:rPr>
      <w:rFonts w:ascii="Times New Roman" w:hAnsi="Times New Roman"/>
      <w:bCs/>
      <w:sz w:val="24"/>
      <w:szCs w:val="32"/>
    </w:rPr>
  </w:style>
  <w:style w:type="paragraph" w:customStyle="1" w:styleId="2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0">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Cs w:val="28"/>
    </w:rPr>
  </w:style>
  <w:style w:type="paragraph" w:customStyle="1" w:styleId="31">
    <w:name w:val="_Style 10"/>
    <w:basedOn w:val="1"/>
    <w:next w:val="1"/>
    <w:qFormat/>
    <w:uiPriority w:val="0"/>
    <w:pPr>
      <w:pBdr>
        <w:bottom w:val="single" w:color="auto" w:sz="6" w:space="1"/>
      </w:pBdr>
      <w:jc w:val="center"/>
    </w:pPr>
    <w:rPr>
      <w:rFonts w:ascii="Arial" w:eastAsia="宋体"/>
      <w:vanish/>
      <w:sz w:val="16"/>
    </w:rPr>
  </w:style>
  <w:style w:type="character" w:customStyle="1" w:styleId="32">
    <w:name w:val="标题 4 Char"/>
    <w:link w:val="5"/>
    <w:qFormat/>
    <w:uiPriority w:val="1"/>
    <w:rPr>
      <w:rFonts w:ascii="宋体" w:hAnsi="宋体" w:eastAsia="宋体" w:cs="宋体"/>
      <w:b/>
      <w:bCs/>
      <w:sz w:val="24"/>
      <w:szCs w:val="24"/>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7" Type="http://schemas.openxmlformats.org/officeDocument/2006/relationships/fontTable" Target="fontTable.xml"/><Relationship Id="rId36" Type="http://schemas.openxmlformats.org/officeDocument/2006/relationships/customXml" Target="../customXml/item2.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20.png"/><Relationship Id="rId32" Type="http://schemas.openxmlformats.org/officeDocument/2006/relationships/image" Target="media/image19.png"/><Relationship Id="rId31" Type="http://schemas.openxmlformats.org/officeDocument/2006/relationships/image" Target="media/image18.png"/><Relationship Id="rId30" Type="http://schemas.openxmlformats.org/officeDocument/2006/relationships/image" Target="media/image17.png"/><Relationship Id="rId3" Type="http://schemas.openxmlformats.org/officeDocument/2006/relationships/footnotes" Target="footnotes.xml"/><Relationship Id="rId29" Type="http://schemas.openxmlformats.org/officeDocument/2006/relationships/image" Target="media/image16.png"/><Relationship Id="rId28" Type="http://schemas.openxmlformats.org/officeDocument/2006/relationships/image" Target="media/image15.png"/><Relationship Id="rId27" Type="http://schemas.openxmlformats.org/officeDocument/2006/relationships/image" Target="media/image14.png"/><Relationship Id="rId26" Type="http://schemas.openxmlformats.org/officeDocument/2006/relationships/image" Target="media/image13.png"/><Relationship Id="rId25" Type="http://schemas.openxmlformats.org/officeDocument/2006/relationships/image" Target="media/image12.png"/><Relationship Id="rId24" Type="http://schemas.openxmlformats.org/officeDocument/2006/relationships/image" Target="media/image11.png"/><Relationship Id="rId23" Type="http://schemas.openxmlformats.org/officeDocument/2006/relationships/image" Target="media/image10.png"/><Relationship Id="rId22" Type="http://schemas.openxmlformats.org/officeDocument/2006/relationships/image" Target="media/image9.png"/><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word&#26684;&#24335;&#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ot="0" spcFirstLastPara="0" vertOverflow="overflow" horzOverflow="overflow"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B9F431-91B8-43AE-8B66-AEC481895AE2}">
  <ds:schemaRefs/>
</ds:datastoreItem>
</file>

<file path=docProps/app.xml><?xml version="1.0" encoding="utf-8"?>
<Properties xmlns="http://schemas.openxmlformats.org/officeDocument/2006/extended-properties" xmlns:vt="http://schemas.openxmlformats.org/officeDocument/2006/docPropsVTypes">
  <Template>word格式模板.dotx</Template>
  <Company>MS</Company>
  <Pages>26</Pages>
  <Words>1017</Words>
  <Characters>5802</Characters>
  <Lines>48</Lines>
  <Paragraphs>13</Paragraphs>
  <TotalTime>1</TotalTime>
  <ScaleCrop>false</ScaleCrop>
  <LinksUpToDate>false</LinksUpToDate>
  <CharactersWithSpaces>6806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2018-06-04T08:06:00Z</dcterms:created>
  <dc:creator>USER-</dc:creator>
  <cp:lastModifiedBy>Administrator</cp:lastModifiedBy>
  <dcterms:modified xsi:type="dcterms:W3CDTF">2021-09-16T01:33:55Z</dcterms:modified>
  <cp:revision>3441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6F9093FE336B43B9BD54A50B26ACE756</vt:lpwstr>
  </property>
</Properties>
</file>