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B1B" w:rsidRDefault="001E5B1B" w:rsidP="006273D9">
      <w:pPr>
        <w:spacing w:line="360" w:lineRule="auto"/>
        <w:ind w:leftChars="67" w:left="141"/>
        <w:jc w:val="left"/>
        <w:rPr>
          <w:color w:val="FF0000"/>
          <w:sz w:val="28"/>
          <w:szCs w:val="28"/>
          <w:highlight w:val="yellow"/>
        </w:rPr>
      </w:pPr>
    </w:p>
    <w:p w:rsidR="001E5B1B" w:rsidRDefault="001E5B1B">
      <w:pPr>
        <w:pStyle w:val="2"/>
        <w:rPr>
          <w:color w:val="FF0000"/>
          <w:sz w:val="28"/>
          <w:szCs w:val="28"/>
          <w:highlight w:val="yellow"/>
        </w:rPr>
      </w:pPr>
    </w:p>
    <w:p w:rsidR="001E5B1B" w:rsidRDefault="001E5B1B">
      <w:pPr>
        <w:pStyle w:val="2"/>
        <w:rPr>
          <w:color w:val="FF0000"/>
          <w:sz w:val="28"/>
          <w:szCs w:val="28"/>
          <w:highlight w:val="yellow"/>
        </w:rPr>
      </w:pPr>
    </w:p>
    <w:p w:rsidR="001E5B1B" w:rsidRDefault="001E5B1B">
      <w:pPr>
        <w:spacing w:line="360" w:lineRule="auto"/>
        <w:jc w:val="left"/>
        <w:rPr>
          <w:color w:val="FF0000"/>
          <w:sz w:val="28"/>
          <w:szCs w:val="28"/>
        </w:rPr>
      </w:pPr>
    </w:p>
    <w:p w:rsidR="001E5B1B" w:rsidRPr="00916222" w:rsidRDefault="00676DA3" w:rsidP="00916222">
      <w:pPr>
        <w:widowControl/>
        <w:adjustRightInd w:val="0"/>
        <w:snapToGrid w:val="0"/>
        <w:spacing w:line="360" w:lineRule="auto"/>
        <w:jc w:val="center"/>
        <w:rPr>
          <w:b/>
          <w:sz w:val="44"/>
          <w:szCs w:val="44"/>
        </w:rPr>
      </w:pPr>
      <w:r>
        <w:rPr>
          <w:rFonts w:hint="eastAsia"/>
          <w:b/>
          <w:sz w:val="44"/>
          <w:szCs w:val="44"/>
        </w:rPr>
        <w:t>枣庄</w:t>
      </w:r>
      <w:r w:rsidR="00916222">
        <w:rPr>
          <w:rFonts w:hint="eastAsia"/>
          <w:b/>
          <w:sz w:val="44"/>
          <w:szCs w:val="44"/>
        </w:rPr>
        <w:t>润元洁净燃料有限责任公司</w:t>
      </w:r>
      <w:r w:rsidR="00916222">
        <w:rPr>
          <w:rFonts w:hint="eastAsia"/>
          <w:b/>
          <w:sz w:val="44"/>
          <w:szCs w:val="44"/>
        </w:rPr>
        <w:t>C</w:t>
      </w:r>
      <w:r w:rsidR="00916222">
        <w:rPr>
          <w:b/>
          <w:sz w:val="44"/>
          <w:szCs w:val="44"/>
        </w:rPr>
        <w:t>NG</w:t>
      </w:r>
      <w:r w:rsidR="00916222">
        <w:rPr>
          <w:rFonts w:hint="eastAsia"/>
          <w:b/>
          <w:sz w:val="44"/>
          <w:szCs w:val="44"/>
        </w:rPr>
        <w:t>加气子站工程项目</w:t>
      </w:r>
      <w:r w:rsidR="00916222" w:rsidRPr="00216959">
        <w:rPr>
          <w:b/>
          <w:sz w:val="44"/>
          <w:szCs w:val="44"/>
        </w:rPr>
        <w:t>竣</w:t>
      </w:r>
      <w:r w:rsidR="00916222">
        <w:rPr>
          <w:b/>
          <w:sz w:val="44"/>
          <w:szCs w:val="44"/>
        </w:rPr>
        <w:t>工环境保护验收</w:t>
      </w:r>
      <w:r w:rsidR="00916222">
        <w:rPr>
          <w:rFonts w:hint="eastAsia"/>
          <w:b/>
          <w:sz w:val="44"/>
          <w:szCs w:val="44"/>
        </w:rPr>
        <w:t>监测</w:t>
      </w:r>
      <w:r w:rsidR="00916222">
        <w:rPr>
          <w:b/>
          <w:sz w:val="44"/>
          <w:szCs w:val="44"/>
        </w:rPr>
        <w:t>报告</w:t>
      </w:r>
    </w:p>
    <w:p w:rsidR="001E5B1B" w:rsidRDefault="001E5B1B">
      <w:pPr>
        <w:pStyle w:val="2"/>
        <w:ind w:leftChars="0" w:left="0" w:firstLine="0"/>
        <w:jc w:val="center"/>
        <w:rPr>
          <w:b/>
          <w:bCs/>
          <w:color w:val="FF0000"/>
        </w:rPr>
      </w:pPr>
    </w:p>
    <w:p w:rsidR="001E5B1B" w:rsidRDefault="001E5B1B">
      <w:pPr>
        <w:pStyle w:val="2"/>
        <w:ind w:leftChars="0" w:left="0" w:firstLine="0"/>
        <w:jc w:val="center"/>
        <w:rPr>
          <w:b/>
          <w:bCs/>
          <w:color w:val="FF0000"/>
        </w:rPr>
      </w:pPr>
    </w:p>
    <w:p w:rsidR="001E5B1B" w:rsidRDefault="00916222">
      <w:pPr>
        <w:tabs>
          <w:tab w:val="left" w:pos="2942"/>
        </w:tabs>
        <w:spacing w:line="360" w:lineRule="auto"/>
        <w:jc w:val="left"/>
        <w:rPr>
          <w:color w:val="FF0000"/>
          <w:sz w:val="28"/>
          <w:szCs w:val="28"/>
        </w:rPr>
      </w:pPr>
      <w:r>
        <w:rPr>
          <w:rFonts w:hint="eastAsia"/>
          <w:color w:val="FF0000"/>
          <w:sz w:val="28"/>
          <w:szCs w:val="28"/>
        </w:rPr>
        <w:tab/>
      </w:r>
    </w:p>
    <w:p w:rsidR="001E5B1B" w:rsidRDefault="001E5B1B">
      <w:pPr>
        <w:spacing w:line="360" w:lineRule="auto"/>
        <w:jc w:val="left"/>
        <w:rPr>
          <w:color w:val="FF0000"/>
          <w:sz w:val="28"/>
          <w:szCs w:val="28"/>
        </w:rPr>
      </w:pPr>
    </w:p>
    <w:p w:rsidR="001E5B1B" w:rsidRDefault="001E5B1B">
      <w:pPr>
        <w:pStyle w:val="2"/>
        <w:rPr>
          <w:color w:val="FF0000"/>
        </w:rPr>
      </w:pPr>
    </w:p>
    <w:p w:rsidR="001E5B1B" w:rsidRDefault="001E5B1B">
      <w:pPr>
        <w:spacing w:line="360" w:lineRule="auto"/>
        <w:jc w:val="left"/>
        <w:rPr>
          <w:color w:val="FF0000"/>
          <w:sz w:val="28"/>
          <w:szCs w:val="28"/>
        </w:rPr>
      </w:pPr>
    </w:p>
    <w:p w:rsidR="001E5B1B" w:rsidRDefault="001E5B1B">
      <w:pPr>
        <w:spacing w:line="360" w:lineRule="auto"/>
        <w:jc w:val="left"/>
        <w:rPr>
          <w:color w:val="FF0000"/>
          <w:sz w:val="28"/>
          <w:szCs w:val="28"/>
        </w:rPr>
      </w:pPr>
    </w:p>
    <w:p w:rsidR="001E5B1B" w:rsidRDefault="001E5B1B">
      <w:pPr>
        <w:pStyle w:val="2"/>
        <w:rPr>
          <w:color w:val="FF0000"/>
        </w:rPr>
      </w:pPr>
    </w:p>
    <w:p w:rsidR="001E5B1B" w:rsidRDefault="001E5B1B">
      <w:pPr>
        <w:pStyle w:val="2"/>
        <w:rPr>
          <w:color w:val="FF0000"/>
        </w:rPr>
      </w:pPr>
    </w:p>
    <w:p w:rsidR="001E5B1B" w:rsidRDefault="001E5B1B">
      <w:pPr>
        <w:pStyle w:val="2"/>
        <w:rPr>
          <w:color w:val="FF0000"/>
        </w:rPr>
      </w:pPr>
    </w:p>
    <w:p w:rsidR="001E5B1B" w:rsidRDefault="001E5B1B">
      <w:pPr>
        <w:pStyle w:val="2"/>
        <w:rPr>
          <w:color w:val="FF0000"/>
        </w:rPr>
      </w:pPr>
    </w:p>
    <w:p w:rsidR="001E5B1B" w:rsidRDefault="001E5B1B">
      <w:pPr>
        <w:pStyle w:val="2"/>
        <w:rPr>
          <w:color w:val="FF0000"/>
        </w:rPr>
      </w:pPr>
    </w:p>
    <w:p w:rsidR="001E5B1B" w:rsidRDefault="001E5B1B">
      <w:pPr>
        <w:pStyle w:val="2"/>
        <w:rPr>
          <w:color w:val="FF0000"/>
        </w:rPr>
      </w:pPr>
    </w:p>
    <w:p w:rsidR="001E5B1B" w:rsidRDefault="001E5B1B">
      <w:pPr>
        <w:pStyle w:val="2"/>
        <w:rPr>
          <w:color w:val="FF0000"/>
        </w:rPr>
      </w:pPr>
    </w:p>
    <w:p w:rsidR="001E5B1B" w:rsidRDefault="001E5B1B" w:rsidP="00916222">
      <w:pPr>
        <w:pStyle w:val="2"/>
        <w:ind w:leftChars="0" w:left="0" w:firstLine="0"/>
        <w:rPr>
          <w:color w:val="FF0000"/>
        </w:rPr>
      </w:pPr>
    </w:p>
    <w:p w:rsidR="001E5B1B" w:rsidRPr="00216959" w:rsidRDefault="00916222" w:rsidP="00216959">
      <w:pPr>
        <w:spacing w:line="600" w:lineRule="exact"/>
        <w:ind w:firstLineChars="200" w:firstLine="600"/>
        <w:rPr>
          <w:sz w:val="30"/>
          <w:szCs w:val="30"/>
          <w:u w:val="single"/>
        </w:rPr>
      </w:pPr>
      <w:r w:rsidRPr="00216959">
        <w:rPr>
          <w:sz w:val="30"/>
          <w:szCs w:val="30"/>
        </w:rPr>
        <w:t>项目名称</w:t>
      </w:r>
      <w:r w:rsidRPr="00216959">
        <w:rPr>
          <w:sz w:val="30"/>
          <w:szCs w:val="30"/>
        </w:rPr>
        <w:t>:</w:t>
      </w:r>
      <w:r w:rsidRPr="00216959">
        <w:rPr>
          <w:sz w:val="30"/>
          <w:szCs w:val="30"/>
          <w:u w:val="single"/>
        </w:rPr>
        <w:t xml:space="preserve"> </w:t>
      </w:r>
      <w:r w:rsidR="00676DA3" w:rsidRPr="00216959">
        <w:rPr>
          <w:rFonts w:hint="eastAsia"/>
          <w:sz w:val="30"/>
          <w:szCs w:val="30"/>
          <w:u w:val="single"/>
        </w:rPr>
        <w:t>枣庄</w:t>
      </w:r>
      <w:r w:rsidRPr="00216959">
        <w:rPr>
          <w:rFonts w:hint="eastAsia"/>
          <w:sz w:val="30"/>
          <w:szCs w:val="30"/>
          <w:u w:val="single"/>
        </w:rPr>
        <w:t>润元洁净燃料有限责任公司</w:t>
      </w:r>
      <w:r w:rsidRPr="00216959">
        <w:rPr>
          <w:rFonts w:hint="eastAsia"/>
          <w:sz w:val="30"/>
          <w:szCs w:val="30"/>
          <w:u w:val="single"/>
        </w:rPr>
        <w:t>CNG</w:t>
      </w:r>
      <w:r w:rsidRPr="00216959">
        <w:rPr>
          <w:rFonts w:hint="eastAsia"/>
          <w:sz w:val="30"/>
          <w:szCs w:val="30"/>
          <w:u w:val="single"/>
        </w:rPr>
        <w:t>加气子站工程</w:t>
      </w:r>
    </w:p>
    <w:p w:rsidR="00916222" w:rsidRPr="00216959" w:rsidRDefault="00916222" w:rsidP="00916222">
      <w:pPr>
        <w:pStyle w:val="2"/>
        <w:rPr>
          <w:sz w:val="30"/>
          <w:szCs w:val="30"/>
        </w:rPr>
      </w:pPr>
    </w:p>
    <w:p w:rsidR="001E5B1B" w:rsidRPr="006273D9" w:rsidRDefault="00916222" w:rsidP="00916222">
      <w:pPr>
        <w:pStyle w:val="2"/>
        <w:ind w:leftChars="0" w:left="0" w:firstLineChars="200" w:firstLine="600"/>
        <w:rPr>
          <w:rFonts w:asciiTheme="majorEastAsia" w:eastAsiaTheme="majorEastAsia" w:hAnsiTheme="majorEastAsia"/>
          <w:color w:val="000000" w:themeColor="text1"/>
          <w:sz w:val="32"/>
          <w:szCs w:val="32"/>
        </w:rPr>
      </w:pPr>
      <w:r w:rsidRPr="00216959">
        <w:rPr>
          <w:sz w:val="30"/>
          <w:szCs w:val="30"/>
        </w:rPr>
        <w:t>建设单位</w:t>
      </w:r>
      <w:r w:rsidRPr="00216959">
        <w:rPr>
          <w:sz w:val="30"/>
          <w:szCs w:val="30"/>
        </w:rPr>
        <w:t>(</w:t>
      </w:r>
      <w:r w:rsidRPr="00216959">
        <w:rPr>
          <w:sz w:val="30"/>
          <w:szCs w:val="30"/>
        </w:rPr>
        <w:t>盖章</w:t>
      </w:r>
      <w:r w:rsidRPr="00216959">
        <w:rPr>
          <w:sz w:val="30"/>
          <w:szCs w:val="30"/>
        </w:rPr>
        <w:t>):</w:t>
      </w:r>
      <w:r w:rsidRPr="00216959">
        <w:rPr>
          <w:sz w:val="30"/>
          <w:szCs w:val="30"/>
          <w:u w:val="single"/>
        </w:rPr>
        <w:t xml:space="preserve"> </w:t>
      </w:r>
      <w:r w:rsidR="00F064C0" w:rsidRPr="00216959">
        <w:rPr>
          <w:rFonts w:hint="eastAsia"/>
          <w:sz w:val="30"/>
          <w:szCs w:val="30"/>
          <w:u w:val="single"/>
        </w:rPr>
        <w:t>枣庄</w:t>
      </w:r>
      <w:r w:rsidRPr="00216959">
        <w:rPr>
          <w:rFonts w:hint="eastAsia"/>
          <w:sz w:val="30"/>
          <w:szCs w:val="30"/>
          <w:u w:val="single"/>
        </w:rPr>
        <w:t>润元洁净燃料有限责任公司</w:t>
      </w:r>
      <w:r w:rsidRPr="00216959">
        <w:rPr>
          <w:sz w:val="30"/>
          <w:szCs w:val="30"/>
          <w:u w:val="single"/>
        </w:rPr>
        <w:t xml:space="preserve">  </w:t>
      </w:r>
      <w:r w:rsidRPr="006273D9">
        <w:rPr>
          <w:sz w:val="30"/>
          <w:szCs w:val="30"/>
        </w:rPr>
        <w:t xml:space="preserve">      </w:t>
      </w:r>
      <w:r w:rsidR="00216959" w:rsidRPr="006273D9">
        <w:rPr>
          <w:sz w:val="30"/>
          <w:szCs w:val="30"/>
        </w:rPr>
        <w:t xml:space="preserve">     </w:t>
      </w:r>
      <w:r w:rsidRPr="006273D9">
        <w:rPr>
          <w:sz w:val="30"/>
          <w:szCs w:val="30"/>
        </w:rPr>
        <w:t xml:space="preserve">    </w:t>
      </w:r>
      <w:r w:rsidRPr="006273D9">
        <w:rPr>
          <w:rFonts w:asciiTheme="majorEastAsia" w:eastAsiaTheme="majorEastAsia" w:hAnsiTheme="majorEastAsia"/>
          <w:color w:val="FFFFFF" w:themeColor="background1"/>
          <w:sz w:val="32"/>
          <w:szCs w:val="32"/>
        </w:rPr>
        <w:t>1</w:t>
      </w:r>
    </w:p>
    <w:p w:rsidR="001E5B1B" w:rsidRDefault="001E5B1B">
      <w:pPr>
        <w:pStyle w:val="2"/>
        <w:ind w:leftChars="0" w:left="0" w:firstLine="0"/>
        <w:rPr>
          <w:rFonts w:asciiTheme="majorEastAsia" w:eastAsiaTheme="majorEastAsia" w:hAnsiTheme="majorEastAsia"/>
          <w:color w:val="FF0000"/>
          <w:sz w:val="32"/>
          <w:szCs w:val="32"/>
        </w:rPr>
      </w:pPr>
    </w:p>
    <w:p w:rsidR="001E5B1B" w:rsidRDefault="00916222">
      <w:pPr>
        <w:widowControl/>
        <w:adjustRightInd w:val="0"/>
        <w:snapToGrid w:val="0"/>
        <w:spacing w:after="200" w:line="360" w:lineRule="auto"/>
        <w:jc w:val="center"/>
        <w:rPr>
          <w:rFonts w:asciiTheme="majorEastAsia" w:eastAsiaTheme="majorEastAsia" w:hAnsiTheme="majorEastAsia"/>
          <w:b/>
          <w:sz w:val="28"/>
          <w:szCs w:val="28"/>
        </w:rPr>
        <w:sectPr w:rsidR="001E5B1B">
          <w:headerReference w:type="default" r:id="rId9"/>
          <w:headerReference w:type="first" r:id="rId10"/>
          <w:footerReference w:type="first" r:id="rId11"/>
          <w:pgSz w:w="11906" w:h="16838"/>
          <w:pgMar w:top="1440" w:right="1418" w:bottom="1440" w:left="737" w:header="851" w:footer="992" w:gutter="0"/>
          <w:pgNumType w:start="1"/>
          <w:cols w:space="425"/>
          <w:titlePg/>
          <w:docGrid w:linePitch="312"/>
        </w:sectPr>
      </w:pPr>
      <w:r>
        <w:rPr>
          <w:rFonts w:asciiTheme="majorEastAsia" w:eastAsiaTheme="majorEastAsia" w:hAnsiTheme="majorEastAsia"/>
          <w:sz w:val="28"/>
          <w:szCs w:val="28"/>
        </w:rPr>
        <w:t>编</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制</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日</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期</w:t>
      </w:r>
      <w:r>
        <w:rPr>
          <w:rFonts w:asciiTheme="majorEastAsia" w:eastAsiaTheme="majorEastAsia" w:hAnsiTheme="majorEastAsia" w:hint="eastAsia"/>
          <w:sz w:val="28"/>
          <w:szCs w:val="28"/>
        </w:rPr>
        <w:t>：</w:t>
      </w:r>
      <w:r>
        <w:rPr>
          <w:rFonts w:asciiTheme="majorEastAsia" w:eastAsiaTheme="majorEastAsia" w:hAnsiTheme="majorEastAsia"/>
          <w:sz w:val="28"/>
          <w:szCs w:val="28"/>
        </w:rPr>
        <w:t>201</w:t>
      </w:r>
      <w:r>
        <w:rPr>
          <w:rFonts w:asciiTheme="majorEastAsia" w:eastAsiaTheme="majorEastAsia" w:hAnsiTheme="majorEastAsia" w:hint="eastAsia"/>
          <w:sz w:val="28"/>
          <w:szCs w:val="28"/>
        </w:rPr>
        <w:t>9</w:t>
      </w:r>
      <w:r>
        <w:rPr>
          <w:rFonts w:asciiTheme="majorEastAsia" w:eastAsiaTheme="majorEastAsia" w:hAnsiTheme="majorEastAsia"/>
          <w:sz w:val="28"/>
          <w:szCs w:val="28"/>
        </w:rPr>
        <w:t>年</w:t>
      </w:r>
      <w:r>
        <w:rPr>
          <w:rFonts w:asciiTheme="majorEastAsia" w:eastAsiaTheme="majorEastAsia" w:hAnsiTheme="majorEastAsia" w:hint="eastAsia"/>
          <w:sz w:val="28"/>
          <w:szCs w:val="28"/>
        </w:rPr>
        <w:t>1</w:t>
      </w:r>
      <w:r w:rsidR="00C25F4A">
        <w:rPr>
          <w:rFonts w:asciiTheme="majorEastAsia" w:eastAsiaTheme="majorEastAsia" w:hAnsiTheme="majorEastAsia"/>
          <w:sz w:val="28"/>
          <w:szCs w:val="28"/>
        </w:rPr>
        <w:t>1</w:t>
      </w:r>
      <w:r>
        <w:rPr>
          <w:rFonts w:asciiTheme="majorEastAsia" w:eastAsiaTheme="majorEastAsia" w:hAnsiTheme="majorEastAsia"/>
          <w:sz w:val="28"/>
          <w:szCs w:val="28"/>
        </w:rPr>
        <w:t>月</w:t>
      </w:r>
    </w:p>
    <w:p w:rsidR="001E5B1B" w:rsidRDefault="00916222">
      <w:pPr>
        <w:spacing w:line="360" w:lineRule="auto"/>
        <w:jc w:val="center"/>
        <w:outlineLvl w:val="0"/>
        <w:rPr>
          <w:rFonts w:ascii="黑体" w:eastAsia="黑体" w:hAnsi="黑体" w:cs="黑体"/>
          <w:color w:val="FF0000"/>
          <w:sz w:val="36"/>
          <w:szCs w:val="36"/>
        </w:rPr>
      </w:pPr>
      <w:r>
        <w:rPr>
          <w:rStyle w:val="af6"/>
          <w:rFonts w:ascii="黑体" w:eastAsia="黑体" w:hAnsi="黑体" w:cs="黑体" w:hint="eastAsia"/>
          <w:sz w:val="36"/>
          <w:szCs w:val="36"/>
        </w:rPr>
        <w:lastRenderedPageBreak/>
        <w:t>前言</w:t>
      </w:r>
    </w:p>
    <w:p w:rsidR="001E5B1B" w:rsidRPr="00394EED" w:rsidRDefault="004F107F" w:rsidP="00394EED">
      <w:pPr>
        <w:spacing w:line="360" w:lineRule="auto"/>
        <w:ind w:firstLine="480"/>
        <w:rPr>
          <w:rFonts w:asciiTheme="minorEastAsia" w:eastAsiaTheme="minorEastAsia" w:hAnsiTheme="minorEastAsia" w:cstheme="minorEastAsia"/>
          <w:sz w:val="28"/>
          <w:szCs w:val="28"/>
        </w:rPr>
      </w:pPr>
      <w:r w:rsidRPr="004F107F">
        <w:rPr>
          <w:rFonts w:asciiTheme="minorEastAsia" w:eastAsiaTheme="minorEastAsia" w:hAnsiTheme="minorEastAsia" w:cstheme="minorEastAsia" w:hint="eastAsia"/>
          <w:sz w:val="28"/>
          <w:szCs w:val="28"/>
        </w:rPr>
        <w:t>枣庄润元洁净燃料有限责任公司</w:t>
      </w:r>
      <w:r w:rsidR="0050033F" w:rsidRPr="0050033F">
        <w:rPr>
          <w:rFonts w:asciiTheme="minorEastAsia" w:eastAsiaTheme="minorEastAsia" w:hAnsiTheme="minorEastAsia" w:cstheme="minorEastAsia" w:hint="eastAsia"/>
          <w:sz w:val="28"/>
          <w:szCs w:val="28"/>
        </w:rPr>
        <w:t>CNG加气子站工程</w:t>
      </w:r>
      <w:r w:rsidR="0050033F">
        <w:rPr>
          <w:rFonts w:asciiTheme="minorEastAsia" w:eastAsiaTheme="minorEastAsia" w:hAnsiTheme="minorEastAsia" w:cstheme="minorEastAsia" w:hint="eastAsia"/>
          <w:sz w:val="28"/>
          <w:szCs w:val="28"/>
        </w:rPr>
        <w:t>项目</w:t>
      </w:r>
      <w:r w:rsidR="0050033F" w:rsidRPr="00216959">
        <w:rPr>
          <w:rFonts w:asciiTheme="minorEastAsia" w:eastAsiaTheme="minorEastAsia" w:hAnsiTheme="minorEastAsia" w:cstheme="minorEastAsia" w:hint="eastAsia"/>
          <w:sz w:val="28"/>
          <w:szCs w:val="28"/>
        </w:rPr>
        <w:t>总</w:t>
      </w:r>
      <w:r w:rsidRPr="004F107F">
        <w:rPr>
          <w:rFonts w:asciiTheme="minorEastAsia" w:eastAsiaTheme="minorEastAsia" w:hAnsiTheme="minorEastAsia" w:cstheme="minorEastAsia" w:hint="eastAsia"/>
          <w:sz w:val="28"/>
          <w:szCs w:val="28"/>
        </w:rPr>
        <w:t xml:space="preserve">投资 </w:t>
      </w:r>
      <w:r>
        <w:rPr>
          <w:rFonts w:asciiTheme="minorEastAsia" w:eastAsiaTheme="minorEastAsia" w:hAnsiTheme="minorEastAsia" w:cstheme="minorEastAsia" w:hint="eastAsia"/>
          <w:sz w:val="28"/>
          <w:szCs w:val="28"/>
        </w:rPr>
        <w:t>180</w:t>
      </w:r>
      <w:r w:rsidRPr="004F107F">
        <w:rPr>
          <w:rFonts w:asciiTheme="minorEastAsia" w:eastAsiaTheme="minorEastAsia" w:hAnsiTheme="minorEastAsia" w:cstheme="minorEastAsia" w:hint="eastAsia"/>
          <w:sz w:val="28"/>
          <w:szCs w:val="28"/>
        </w:rPr>
        <w:t xml:space="preserve"> 万元</w:t>
      </w:r>
      <w:r w:rsidR="0050033F">
        <w:rPr>
          <w:rFonts w:asciiTheme="minorEastAsia" w:eastAsiaTheme="minorEastAsia" w:hAnsiTheme="minorEastAsia" w:cstheme="minorEastAsia" w:hint="eastAsia"/>
          <w:sz w:val="28"/>
          <w:szCs w:val="28"/>
        </w:rPr>
        <w:t>，</w:t>
      </w:r>
      <w:r w:rsidR="008F2C0F">
        <w:rPr>
          <w:rFonts w:asciiTheme="minorEastAsia" w:eastAsiaTheme="minorEastAsia" w:hAnsiTheme="minorEastAsia" w:cstheme="minorEastAsia" w:hint="eastAsia"/>
          <w:sz w:val="28"/>
          <w:szCs w:val="28"/>
        </w:rPr>
        <w:t>项目</w:t>
      </w:r>
      <w:r w:rsidR="0050033F">
        <w:rPr>
          <w:rFonts w:asciiTheme="minorEastAsia" w:eastAsiaTheme="minorEastAsia" w:hAnsiTheme="minorEastAsia" w:cstheme="minorEastAsia" w:hint="eastAsia"/>
          <w:sz w:val="28"/>
          <w:szCs w:val="28"/>
        </w:rPr>
        <w:t>位</w:t>
      </w:r>
      <w:r w:rsidRPr="004F107F">
        <w:rPr>
          <w:rFonts w:asciiTheme="minorEastAsia" w:eastAsiaTheme="minorEastAsia" w:hAnsiTheme="minorEastAsia" w:cstheme="minorEastAsia" w:hint="eastAsia"/>
          <w:sz w:val="28"/>
          <w:szCs w:val="28"/>
        </w:rPr>
        <w:t>于</w:t>
      </w:r>
      <w:r w:rsidR="008F2C0F">
        <w:rPr>
          <w:rFonts w:asciiTheme="minorEastAsia" w:eastAsiaTheme="minorEastAsia" w:hAnsiTheme="minorEastAsia" w:cstheme="minorEastAsia" w:hint="eastAsia"/>
          <w:sz w:val="28"/>
          <w:szCs w:val="28"/>
        </w:rPr>
        <w:t>山东省</w:t>
      </w:r>
      <w:r>
        <w:rPr>
          <w:rFonts w:asciiTheme="minorEastAsia" w:eastAsiaTheme="minorEastAsia" w:hAnsiTheme="minorEastAsia" w:cstheme="minorEastAsia" w:hint="eastAsia"/>
          <w:sz w:val="28"/>
          <w:szCs w:val="28"/>
        </w:rPr>
        <w:t>枣庄</w:t>
      </w:r>
      <w:r w:rsidR="008F2C0F">
        <w:rPr>
          <w:rFonts w:asciiTheme="minorEastAsia" w:eastAsiaTheme="minorEastAsia" w:hAnsiTheme="minorEastAsia" w:cstheme="minorEastAsia" w:hint="eastAsia"/>
          <w:sz w:val="28"/>
          <w:szCs w:val="28"/>
        </w:rPr>
        <w:t>市薛城区</w:t>
      </w:r>
      <w:r>
        <w:rPr>
          <w:rFonts w:asciiTheme="minorEastAsia" w:eastAsiaTheme="minorEastAsia" w:hAnsiTheme="minorEastAsia" w:cstheme="minorEastAsia" w:hint="eastAsia"/>
          <w:sz w:val="28"/>
          <w:szCs w:val="28"/>
        </w:rPr>
        <w:t>光明大道、店韩路</w:t>
      </w:r>
      <w:r w:rsidR="000543B1">
        <w:rPr>
          <w:rFonts w:asciiTheme="minorEastAsia" w:eastAsiaTheme="minorEastAsia" w:hAnsiTheme="minorEastAsia" w:cstheme="minorEastAsia" w:hint="eastAsia"/>
          <w:sz w:val="28"/>
          <w:szCs w:val="28"/>
        </w:rPr>
        <w:t>交汇处</w:t>
      </w:r>
      <w:r w:rsidR="00CC5118">
        <w:rPr>
          <w:rFonts w:asciiTheme="minorEastAsia" w:eastAsiaTheme="minorEastAsia" w:hAnsiTheme="minorEastAsia" w:cstheme="minorEastAsia" w:hint="eastAsia"/>
          <w:sz w:val="28"/>
          <w:szCs w:val="28"/>
        </w:rPr>
        <w:t>。</w:t>
      </w:r>
      <w:r w:rsidR="00B425C5">
        <w:rPr>
          <w:rFonts w:asciiTheme="minorEastAsia" w:eastAsiaTheme="minorEastAsia" w:hAnsiTheme="minorEastAsia" w:cstheme="minorEastAsia" w:hint="eastAsia"/>
          <w:sz w:val="28"/>
          <w:szCs w:val="28"/>
        </w:rPr>
        <w:t>厂区占地面积3030.3</w:t>
      </w:r>
      <w:r w:rsidR="00B425C5">
        <w:rPr>
          <w:rFonts w:asciiTheme="minorEastAsia" w:eastAsiaTheme="minorEastAsia" w:hAnsiTheme="minorEastAsia" w:cstheme="minorEastAsia"/>
          <w:sz w:val="28"/>
          <w:szCs w:val="28"/>
        </w:rPr>
        <w:t>m</w:t>
      </w:r>
      <w:r w:rsidR="00B425C5" w:rsidRPr="00B425C5">
        <w:rPr>
          <w:rFonts w:asciiTheme="minorEastAsia" w:eastAsiaTheme="minorEastAsia" w:hAnsiTheme="minorEastAsia" w:cstheme="minorEastAsia"/>
          <w:sz w:val="28"/>
          <w:szCs w:val="28"/>
          <w:vertAlign w:val="superscript"/>
        </w:rPr>
        <w:t>2</w:t>
      </w:r>
      <w:r w:rsidR="00B425C5">
        <w:rPr>
          <w:rFonts w:asciiTheme="minorEastAsia" w:eastAsiaTheme="minorEastAsia" w:hAnsiTheme="minorEastAsia" w:cstheme="minorEastAsia" w:hint="eastAsia"/>
          <w:sz w:val="28"/>
          <w:szCs w:val="28"/>
        </w:rPr>
        <w:t>,经营范围为压缩</w:t>
      </w:r>
      <w:r w:rsidR="00745BCB">
        <w:rPr>
          <w:rFonts w:asciiTheme="minorEastAsia" w:eastAsiaTheme="minorEastAsia" w:hAnsiTheme="minorEastAsia" w:cstheme="minorEastAsia" w:hint="eastAsia"/>
          <w:sz w:val="28"/>
          <w:szCs w:val="28"/>
        </w:rPr>
        <w:t>天然气的销售。</w:t>
      </w:r>
      <w:r w:rsidR="00394EED" w:rsidRPr="00394EED">
        <w:rPr>
          <w:rFonts w:asciiTheme="minorEastAsia" w:eastAsiaTheme="minorEastAsia" w:hAnsiTheme="minorEastAsia" w:cstheme="minorEastAsia" w:hint="eastAsia"/>
          <w:sz w:val="28"/>
          <w:szCs w:val="28"/>
        </w:rPr>
        <w:t>公司现有员工12人，其中站长1人，安全员1人，员工10人，每天3班，每班8</w:t>
      </w:r>
      <w:r w:rsidR="0008331E">
        <w:rPr>
          <w:rFonts w:asciiTheme="minorEastAsia" w:eastAsiaTheme="minorEastAsia" w:hAnsiTheme="minorEastAsia" w:cstheme="minorEastAsia" w:hint="eastAsia"/>
          <w:sz w:val="28"/>
          <w:szCs w:val="28"/>
        </w:rPr>
        <w:t>小时</w:t>
      </w:r>
      <w:r w:rsidR="00394EED">
        <w:rPr>
          <w:rFonts w:asciiTheme="minorEastAsia" w:eastAsiaTheme="minorEastAsia" w:hAnsiTheme="minorEastAsia" w:cstheme="minorEastAsia" w:hint="eastAsia"/>
          <w:sz w:val="28"/>
          <w:szCs w:val="28"/>
        </w:rPr>
        <w:t>，</w:t>
      </w:r>
      <w:r w:rsidR="00394EED" w:rsidRPr="00394EED">
        <w:rPr>
          <w:rFonts w:asciiTheme="minorEastAsia" w:eastAsiaTheme="minorEastAsia" w:hAnsiTheme="minorEastAsia" w:cstheme="minorEastAsia" w:hint="eastAsia"/>
          <w:sz w:val="28"/>
          <w:szCs w:val="28"/>
        </w:rPr>
        <w:t>年营业天数为360天，每天工作24</w:t>
      </w:r>
      <w:r w:rsidR="0008331E">
        <w:rPr>
          <w:rFonts w:asciiTheme="minorEastAsia" w:eastAsiaTheme="minorEastAsia" w:hAnsiTheme="minorEastAsia" w:cstheme="minorEastAsia" w:hint="eastAsia"/>
          <w:sz w:val="28"/>
          <w:szCs w:val="28"/>
        </w:rPr>
        <w:t>小时</w:t>
      </w:r>
      <w:r w:rsidR="00394EED" w:rsidRPr="00394EED">
        <w:rPr>
          <w:rFonts w:asciiTheme="minorEastAsia" w:eastAsiaTheme="minorEastAsia" w:hAnsiTheme="minorEastAsia" w:cstheme="minorEastAsia" w:hint="eastAsia"/>
          <w:sz w:val="28"/>
          <w:szCs w:val="28"/>
        </w:rPr>
        <w:t>。</w:t>
      </w:r>
    </w:p>
    <w:p w:rsidR="001E5B1B" w:rsidRPr="001F259D" w:rsidRDefault="00916222" w:rsidP="008510A6">
      <w:pPr>
        <w:spacing w:line="360" w:lineRule="auto"/>
        <w:ind w:firstLineChars="200" w:firstLine="560"/>
        <w:rPr>
          <w:rFonts w:asciiTheme="minorEastAsia" w:eastAsiaTheme="minorEastAsia" w:hAnsiTheme="minorEastAsia" w:cstheme="minorEastAsia"/>
          <w:kern w:val="24"/>
          <w:sz w:val="28"/>
          <w:szCs w:val="28"/>
        </w:rPr>
      </w:pPr>
      <w:r>
        <w:rPr>
          <w:rFonts w:asciiTheme="minorEastAsia" w:eastAsiaTheme="minorEastAsia" w:hAnsiTheme="minorEastAsia" w:cstheme="minorEastAsia" w:hint="eastAsia"/>
          <w:sz w:val="28"/>
          <w:szCs w:val="28"/>
        </w:rPr>
        <w:t>本项目于201</w:t>
      </w:r>
      <w:r w:rsidR="00B2618A">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年</w:t>
      </w:r>
      <w:r w:rsidR="00B2618A">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月委托</w:t>
      </w:r>
      <w:r w:rsidR="00B2618A">
        <w:rPr>
          <w:rFonts w:asciiTheme="minorEastAsia" w:eastAsiaTheme="minorEastAsia" w:hAnsiTheme="minorEastAsia" w:cstheme="minorEastAsia" w:hint="eastAsia"/>
          <w:sz w:val="28"/>
          <w:szCs w:val="28"/>
        </w:rPr>
        <w:t>南京科泓环保技术</w:t>
      </w:r>
      <w:r>
        <w:rPr>
          <w:rFonts w:asciiTheme="minorEastAsia" w:eastAsiaTheme="minorEastAsia" w:hAnsiTheme="minorEastAsia" w:cstheme="minorEastAsia" w:hint="eastAsia"/>
          <w:sz w:val="28"/>
          <w:szCs w:val="28"/>
        </w:rPr>
        <w:t>有限</w:t>
      </w:r>
      <w:r w:rsidR="00B2618A">
        <w:rPr>
          <w:rFonts w:asciiTheme="minorEastAsia" w:eastAsiaTheme="minorEastAsia" w:hAnsiTheme="minorEastAsia" w:cstheme="minorEastAsia" w:hint="eastAsia"/>
          <w:sz w:val="28"/>
          <w:szCs w:val="28"/>
        </w:rPr>
        <w:t>责任</w:t>
      </w:r>
      <w:r>
        <w:rPr>
          <w:rFonts w:asciiTheme="minorEastAsia" w:eastAsiaTheme="minorEastAsia" w:hAnsiTheme="minorEastAsia" w:cstheme="minorEastAsia" w:hint="eastAsia"/>
          <w:sz w:val="28"/>
          <w:szCs w:val="28"/>
        </w:rPr>
        <w:t>公司编制《</w:t>
      </w:r>
      <w:r w:rsidR="00676DA3">
        <w:rPr>
          <w:rFonts w:asciiTheme="minorEastAsia" w:eastAsiaTheme="minorEastAsia" w:hAnsiTheme="minorEastAsia" w:cstheme="minorEastAsia" w:hint="eastAsia"/>
          <w:sz w:val="28"/>
          <w:szCs w:val="28"/>
        </w:rPr>
        <w:t>枣庄</w:t>
      </w:r>
      <w:r w:rsidR="00B2618A" w:rsidRPr="00B2618A">
        <w:rPr>
          <w:rFonts w:asciiTheme="minorEastAsia" w:eastAsiaTheme="minorEastAsia" w:hAnsiTheme="minorEastAsia" w:cstheme="minorEastAsia" w:hint="eastAsia"/>
          <w:sz w:val="28"/>
          <w:szCs w:val="28"/>
        </w:rPr>
        <w:t>润元洁净燃料有限责任公司CNG加气子站工程</w:t>
      </w:r>
      <w:r>
        <w:rPr>
          <w:rFonts w:asciiTheme="minorEastAsia" w:eastAsiaTheme="minorEastAsia" w:hAnsiTheme="minorEastAsia" w:cstheme="minorEastAsia" w:hint="eastAsia"/>
          <w:sz w:val="28"/>
          <w:szCs w:val="28"/>
        </w:rPr>
        <w:t>项目环境影响报告表》。该项目环评报告于201</w:t>
      </w:r>
      <w:r w:rsidR="00B2618A">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年</w:t>
      </w:r>
      <w:r w:rsidR="00B2618A">
        <w:rPr>
          <w:rFonts w:asciiTheme="minorEastAsia" w:eastAsiaTheme="minorEastAsia" w:hAnsiTheme="minorEastAsia" w:cstheme="minorEastAsia" w:hint="eastAsia"/>
          <w:sz w:val="28"/>
          <w:szCs w:val="28"/>
        </w:rPr>
        <w:t>03</w:t>
      </w:r>
      <w:r>
        <w:rPr>
          <w:rFonts w:asciiTheme="minorEastAsia" w:eastAsiaTheme="minorEastAsia" w:hAnsiTheme="minorEastAsia" w:cstheme="minorEastAsia" w:hint="eastAsia"/>
          <w:sz w:val="28"/>
          <w:szCs w:val="28"/>
        </w:rPr>
        <w:t>月</w:t>
      </w:r>
      <w:r w:rsidR="00B2618A">
        <w:rPr>
          <w:rFonts w:asciiTheme="minorEastAsia" w:eastAsiaTheme="minorEastAsia" w:hAnsiTheme="minorEastAsia" w:cstheme="minorEastAsia" w:hint="eastAsia"/>
          <w:sz w:val="28"/>
          <w:szCs w:val="28"/>
        </w:rPr>
        <w:t>25</w:t>
      </w:r>
      <w:r>
        <w:rPr>
          <w:rFonts w:asciiTheme="minorEastAsia" w:eastAsiaTheme="minorEastAsia" w:hAnsiTheme="minorEastAsia" w:cstheme="minorEastAsia" w:hint="eastAsia"/>
          <w:sz w:val="28"/>
          <w:szCs w:val="28"/>
        </w:rPr>
        <w:t>日通过</w:t>
      </w:r>
      <w:r w:rsidR="00B2618A">
        <w:rPr>
          <w:rFonts w:asciiTheme="minorEastAsia" w:eastAsiaTheme="minorEastAsia" w:hAnsiTheme="minorEastAsia" w:cstheme="minorEastAsia" w:hint="eastAsia"/>
          <w:sz w:val="28"/>
          <w:szCs w:val="28"/>
        </w:rPr>
        <w:t>枣庄</w:t>
      </w:r>
      <w:r>
        <w:rPr>
          <w:rFonts w:asciiTheme="minorEastAsia" w:eastAsiaTheme="minorEastAsia" w:hAnsiTheme="minorEastAsia" w:cstheme="minorEastAsia" w:hint="eastAsia"/>
          <w:sz w:val="28"/>
          <w:szCs w:val="28"/>
        </w:rPr>
        <w:t>市</w:t>
      </w:r>
      <w:r w:rsidR="00B2618A">
        <w:rPr>
          <w:rFonts w:asciiTheme="minorEastAsia" w:eastAsiaTheme="minorEastAsia" w:hAnsiTheme="minorEastAsia" w:cstheme="minorEastAsia" w:hint="eastAsia"/>
          <w:sz w:val="28"/>
          <w:szCs w:val="28"/>
        </w:rPr>
        <w:t>薛城区</w:t>
      </w:r>
      <w:r>
        <w:rPr>
          <w:rFonts w:asciiTheme="minorEastAsia" w:eastAsiaTheme="minorEastAsia" w:hAnsiTheme="minorEastAsia" w:cstheme="minorEastAsia" w:hint="eastAsia"/>
          <w:sz w:val="28"/>
          <w:szCs w:val="28"/>
        </w:rPr>
        <w:t>环境</w:t>
      </w:r>
      <w:r w:rsidR="00B2618A">
        <w:rPr>
          <w:rFonts w:asciiTheme="minorEastAsia" w:eastAsiaTheme="minorEastAsia" w:hAnsiTheme="minorEastAsia" w:cstheme="minorEastAsia" w:hint="eastAsia"/>
          <w:sz w:val="28"/>
          <w:szCs w:val="28"/>
        </w:rPr>
        <w:t>保护</w:t>
      </w:r>
      <w:r>
        <w:rPr>
          <w:rFonts w:asciiTheme="minorEastAsia" w:eastAsiaTheme="minorEastAsia" w:hAnsiTheme="minorEastAsia" w:cstheme="minorEastAsia" w:hint="eastAsia"/>
          <w:sz w:val="28"/>
          <w:szCs w:val="28"/>
        </w:rPr>
        <w:t>局审批，审批文号为</w:t>
      </w:r>
      <w:r w:rsidR="00B2618A">
        <w:rPr>
          <w:rFonts w:asciiTheme="minorEastAsia" w:eastAsiaTheme="minorEastAsia" w:hAnsiTheme="minorEastAsia" w:cstheme="minorEastAsia" w:hint="eastAsia"/>
          <w:sz w:val="28"/>
          <w:szCs w:val="28"/>
        </w:rPr>
        <w:t>薛环</w:t>
      </w:r>
      <w:r>
        <w:rPr>
          <w:rFonts w:asciiTheme="minorEastAsia" w:eastAsiaTheme="minorEastAsia" w:hAnsiTheme="minorEastAsia" w:cstheme="minorEastAsia" w:hint="eastAsia"/>
          <w:sz w:val="28"/>
          <w:szCs w:val="28"/>
        </w:rPr>
        <w:t>审</w:t>
      </w:r>
      <w:r w:rsidR="00B2618A">
        <w:rPr>
          <w:rFonts w:asciiTheme="minorEastAsia" w:eastAsiaTheme="minorEastAsia" w:hAnsiTheme="minorEastAsia" w:cstheme="minorEastAsia" w:hint="eastAsia"/>
          <w:sz w:val="28"/>
          <w:szCs w:val="28"/>
        </w:rPr>
        <w:t>字</w:t>
      </w:r>
      <w:r>
        <w:rPr>
          <w:rFonts w:asciiTheme="minorEastAsia" w:eastAsiaTheme="minorEastAsia" w:hAnsiTheme="minorEastAsia" w:cstheme="minorEastAsia" w:hint="eastAsia"/>
          <w:sz w:val="28"/>
          <w:szCs w:val="28"/>
        </w:rPr>
        <w:t>［201</w:t>
      </w:r>
      <w:r w:rsidR="00B2618A">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w:t>
      </w:r>
      <w:r w:rsidR="00B2618A">
        <w:rPr>
          <w:rFonts w:asciiTheme="minorEastAsia" w:eastAsiaTheme="minorEastAsia" w:hAnsiTheme="minorEastAsia" w:cstheme="minorEastAsia" w:hint="eastAsia"/>
          <w:sz w:val="28"/>
          <w:szCs w:val="28"/>
        </w:rPr>
        <w:t>B</w:t>
      </w:r>
      <w:r w:rsidR="00B2618A">
        <w:rPr>
          <w:rFonts w:asciiTheme="minorEastAsia" w:eastAsiaTheme="minorEastAsia" w:hAnsiTheme="minorEastAsia" w:cstheme="minorEastAsia"/>
          <w:sz w:val="28"/>
          <w:szCs w:val="28"/>
        </w:rPr>
        <w:t>-9</w:t>
      </w:r>
      <w:r>
        <w:rPr>
          <w:rFonts w:asciiTheme="minorEastAsia" w:eastAsiaTheme="minorEastAsia" w:hAnsiTheme="minorEastAsia" w:cstheme="minorEastAsia" w:hint="eastAsia"/>
          <w:sz w:val="28"/>
          <w:szCs w:val="28"/>
        </w:rPr>
        <w:t>。</w:t>
      </w:r>
      <w:r w:rsidR="00745BCB">
        <w:rPr>
          <w:rFonts w:asciiTheme="minorEastAsia" w:eastAsiaTheme="minorEastAsia" w:hAnsiTheme="minorEastAsia" w:cstheme="minorEastAsia" w:hint="eastAsia"/>
          <w:sz w:val="28"/>
          <w:szCs w:val="28"/>
        </w:rPr>
        <w:t>2013年4月本项目开始开工建设，于2013年6月项目建设完成。</w:t>
      </w:r>
      <w:r w:rsidR="00745BCB" w:rsidRPr="004F107F">
        <w:rPr>
          <w:rFonts w:asciiTheme="minorEastAsia" w:eastAsiaTheme="minorEastAsia" w:hAnsiTheme="minorEastAsia" w:cstheme="minorEastAsia" w:hint="eastAsia"/>
          <w:sz w:val="28"/>
          <w:szCs w:val="28"/>
        </w:rPr>
        <w:t>枣庄润元洁净燃料有限责任公司</w:t>
      </w:r>
      <w:r w:rsidR="00745BCB">
        <w:rPr>
          <w:rFonts w:asciiTheme="minorEastAsia" w:eastAsiaTheme="minorEastAsia" w:hAnsiTheme="minorEastAsia" w:cstheme="minorEastAsia" w:hint="eastAsia"/>
          <w:sz w:val="28"/>
          <w:szCs w:val="28"/>
        </w:rPr>
        <w:t>于2016年9月28日</w:t>
      </w:r>
      <w:r w:rsidR="008510A6">
        <w:rPr>
          <w:rFonts w:asciiTheme="minorEastAsia" w:eastAsiaTheme="minorEastAsia" w:hAnsiTheme="minorEastAsia" w:cstheme="minorEastAsia" w:hint="eastAsia"/>
          <w:sz w:val="28"/>
          <w:szCs w:val="28"/>
        </w:rPr>
        <w:t>与中国石油天然气股份有限公司山东销售分公司</w:t>
      </w:r>
      <w:r w:rsidR="008510A6">
        <w:rPr>
          <w:rFonts w:asciiTheme="minorEastAsia" w:eastAsiaTheme="minorEastAsia" w:hAnsiTheme="minorEastAsia" w:cstheme="minorEastAsia" w:hint="eastAsia"/>
          <w:kern w:val="24"/>
          <w:sz w:val="28"/>
          <w:szCs w:val="28"/>
        </w:rPr>
        <w:t>签订了国有土地</w:t>
      </w:r>
      <w:r w:rsidR="001F259D">
        <w:rPr>
          <w:rFonts w:asciiTheme="minorEastAsia" w:eastAsiaTheme="minorEastAsia" w:hAnsiTheme="minorEastAsia" w:cstheme="minorEastAsia" w:hint="eastAsia"/>
          <w:kern w:val="24"/>
          <w:sz w:val="28"/>
          <w:szCs w:val="28"/>
        </w:rPr>
        <w:t>使用权转让合同，</w:t>
      </w:r>
      <w:r w:rsidR="008510A6">
        <w:rPr>
          <w:rFonts w:asciiTheme="minorEastAsia" w:eastAsiaTheme="minorEastAsia" w:hAnsiTheme="minorEastAsia" w:cstheme="minorEastAsia" w:hint="eastAsia"/>
          <w:sz w:val="28"/>
          <w:szCs w:val="28"/>
        </w:rPr>
        <w:t>将原加油加气站中的3666.7</w:t>
      </w:r>
      <w:r w:rsidR="008510A6">
        <w:rPr>
          <w:rFonts w:asciiTheme="minorEastAsia" w:eastAsiaTheme="minorEastAsia" w:hAnsiTheme="minorEastAsia" w:cstheme="minorEastAsia"/>
          <w:sz w:val="28"/>
          <w:szCs w:val="28"/>
        </w:rPr>
        <w:t>m</w:t>
      </w:r>
      <w:r w:rsidR="008510A6" w:rsidRPr="008510A6">
        <w:rPr>
          <w:rFonts w:asciiTheme="minorEastAsia" w:eastAsiaTheme="minorEastAsia" w:hAnsiTheme="minorEastAsia" w:cstheme="minorEastAsia"/>
          <w:sz w:val="28"/>
          <w:szCs w:val="28"/>
          <w:vertAlign w:val="superscript"/>
        </w:rPr>
        <w:t>2</w:t>
      </w:r>
      <w:r w:rsidR="008510A6">
        <w:rPr>
          <w:rFonts w:asciiTheme="minorEastAsia" w:eastAsiaTheme="minorEastAsia" w:hAnsiTheme="minorEastAsia" w:cstheme="minorEastAsia" w:hint="eastAsia"/>
          <w:sz w:val="28"/>
          <w:szCs w:val="28"/>
        </w:rPr>
        <w:t>土地转让给中国石油天然气股份有限公司山东销售分公司</w:t>
      </w:r>
      <w:r w:rsidR="001F259D">
        <w:rPr>
          <w:rFonts w:asciiTheme="minorEastAsia" w:eastAsiaTheme="minorEastAsia" w:hAnsiTheme="minorEastAsia" w:cstheme="minorEastAsia" w:hint="eastAsia"/>
          <w:sz w:val="28"/>
          <w:szCs w:val="28"/>
        </w:rPr>
        <w:t>用于经营加油站项目，剩余的3030.3</w:t>
      </w:r>
      <w:r w:rsidR="001F259D">
        <w:rPr>
          <w:rFonts w:asciiTheme="minorEastAsia" w:eastAsiaTheme="minorEastAsia" w:hAnsiTheme="minorEastAsia" w:cstheme="minorEastAsia"/>
          <w:sz w:val="28"/>
          <w:szCs w:val="28"/>
        </w:rPr>
        <w:t>m</w:t>
      </w:r>
      <w:r w:rsidR="001F259D" w:rsidRPr="00B425C5">
        <w:rPr>
          <w:rFonts w:asciiTheme="minorEastAsia" w:eastAsiaTheme="minorEastAsia" w:hAnsiTheme="minorEastAsia" w:cstheme="minorEastAsia"/>
          <w:sz w:val="28"/>
          <w:szCs w:val="28"/>
          <w:vertAlign w:val="superscript"/>
        </w:rPr>
        <w:t>2</w:t>
      </w:r>
      <w:r w:rsidR="001F259D">
        <w:rPr>
          <w:rFonts w:asciiTheme="minorEastAsia" w:eastAsiaTheme="minorEastAsia" w:hAnsiTheme="minorEastAsia" w:cstheme="minorEastAsia" w:hint="eastAsia"/>
          <w:sz w:val="28"/>
          <w:szCs w:val="28"/>
        </w:rPr>
        <w:t>土地为</w:t>
      </w:r>
      <w:r w:rsidR="001F259D" w:rsidRPr="004F107F">
        <w:rPr>
          <w:rFonts w:asciiTheme="minorEastAsia" w:eastAsiaTheme="minorEastAsia" w:hAnsiTheme="minorEastAsia" w:cstheme="minorEastAsia" w:hint="eastAsia"/>
          <w:sz w:val="28"/>
          <w:szCs w:val="28"/>
        </w:rPr>
        <w:t>枣庄润元洁净燃料有限责任公司</w:t>
      </w:r>
      <w:r w:rsidR="001F259D" w:rsidRPr="0050033F">
        <w:rPr>
          <w:rFonts w:asciiTheme="minorEastAsia" w:eastAsiaTheme="minorEastAsia" w:hAnsiTheme="minorEastAsia" w:cstheme="minorEastAsia" w:hint="eastAsia"/>
          <w:sz w:val="28"/>
          <w:szCs w:val="28"/>
        </w:rPr>
        <w:t>CNG加气子站工程</w:t>
      </w:r>
      <w:r w:rsidR="001F259D">
        <w:rPr>
          <w:rFonts w:asciiTheme="minorEastAsia" w:eastAsiaTheme="minorEastAsia" w:hAnsiTheme="minorEastAsia" w:cstheme="minorEastAsia" w:hint="eastAsia"/>
          <w:sz w:val="28"/>
          <w:szCs w:val="28"/>
        </w:rPr>
        <w:t>项目用地。现</w:t>
      </w:r>
      <w:r w:rsidR="00540B7B">
        <w:rPr>
          <w:rFonts w:asciiTheme="minorEastAsia" w:eastAsiaTheme="minorEastAsia" w:hAnsiTheme="minorEastAsia" w:cstheme="minorEastAsia" w:hint="eastAsia"/>
          <w:sz w:val="28"/>
          <w:szCs w:val="28"/>
        </w:rPr>
        <w:t>枣</w:t>
      </w:r>
      <w:r w:rsidR="001F259D" w:rsidRPr="004F107F">
        <w:rPr>
          <w:rFonts w:asciiTheme="minorEastAsia" w:eastAsiaTheme="minorEastAsia" w:hAnsiTheme="minorEastAsia" w:cstheme="minorEastAsia" w:hint="eastAsia"/>
          <w:sz w:val="28"/>
          <w:szCs w:val="28"/>
        </w:rPr>
        <w:t>庄润元洁净燃料有限责任公司</w:t>
      </w:r>
      <w:r w:rsidR="001F259D" w:rsidRPr="0050033F">
        <w:rPr>
          <w:rFonts w:asciiTheme="minorEastAsia" w:eastAsiaTheme="minorEastAsia" w:hAnsiTheme="minorEastAsia" w:cstheme="minorEastAsia" w:hint="eastAsia"/>
          <w:sz w:val="28"/>
          <w:szCs w:val="28"/>
        </w:rPr>
        <w:t>CNG加气子站工程</w:t>
      </w:r>
      <w:r w:rsidR="001F259D">
        <w:rPr>
          <w:rFonts w:asciiTheme="minorEastAsia" w:eastAsiaTheme="minorEastAsia" w:hAnsiTheme="minorEastAsia" w:cstheme="minorEastAsia" w:hint="eastAsia"/>
          <w:sz w:val="28"/>
          <w:szCs w:val="28"/>
        </w:rPr>
        <w:t>项目经营</w:t>
      </w:r>
      <w:r w:rsidR="001F259D" w:rsidRPr="0050033F">
        <w:rPr>
          <w:rFonts w:asciiTheme="minorEastAsia" w:eastAsiaTheme="minorEastAsia" w:hAnsiTheme="minorEastAsia" w:cstheme="minorEastAsia" w:hint="eastAsia"/>
          <w:sz w:val="28"/>
          <w:szCs w:val="28"/>
        </w:rPr>
        <w:t>CNG加气</w:t>
      </w:r>
      <w:r w:rsidR="001F259D">
        <w:rPr>
          <w:rFonts w:asciiTheme="minorEastAsia" w:eastAsiaTheme="minorEastAsia" w:hAnsiTheme="minorEastAsia" w:cstheme="minorEastAsia" w:hint="eastAsia"/>
          <w:sz w:val="28"/>
          <w:szCs w:val="28"/>
        </w:rPr>
        <w:t>站。</w:t>
      </w:r>
    </w:p>
    <w:p w:rsidR="001E5B1B" w:rsidRDefault="00916222">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根据国家有关法律法规的要求，该项目需要开展竣工环境保护验收工作，</w:t>
      </w:r>
      <w:r w:rsidR="0084745C">
        <w:rPr>
          <w:rFonts w:asciiTheme="minorEastAsia" w:eastAsiaTheme="minorEastAsia" w:hAnsiTheme="minorEastAsia" w:cstheme="minorEastAsia" w:hint="eastAsia"/>
          <w:sz w:val="28"/>
          <w:szCs w:val="28"/>
        </w:rPr>
        <w:t>枣庄</w:t>
      </w:r>
      <w:r w:rsidR="0084745C" w:rsidRPr="0084745C">
        <w:rPr>
          <w:rFonts w:asciiTheme="minorEastAsia" w:eastAsiaTheme="minorEastAsia" w:hAnsiTheme="minorEastAsia" w:cstheme="minorEastAsia" w:hint="eastAsia"/>
          <w:sz w:val="28"/>
          <w:szCs w:val="28"/>
        </w:rPr>
        <w:t>润元洁净燃料有限责任公司</w:t>
      </w:r>
      <w:r>
        <w:rPr>
          <w:rFonts w:asciiTheme="minorEastAsia" w:eastAsiaTheme="minorEastAsia" w:hAnsiTheme="minorEastAsia" w:cstheme="minorEastAsia" w:hint="eastAsia"/>
          <w:sz w:val="28"/>
          <w:szCs w:val="28"/>
        </w:rPr>
        <w:t>委</w:t>
      </w:r>
      <w:r w:rsidRPr="005F6AE1">
        <w:rPr>
          <w:rFonts w:asciiTheme="minorEastAsia" w:eastAsiaTheme="minorEastAsia" w:hAnsiTheme="minorEastAsia" w:cstheme="minorEastAsia" w:hint="eastAsia"/>
          <w:sz w:val="28"/>
          <w:szCs w:val="28"/>
        </w:rPr>
        <w:t>托</w:t>
      </w:r>
      <w:r w:rsidR="005F6AE1" w:rsidRPr="005F6AE1">
        <w:rPr>
          <w:rFonts w:asciiTheme="minorEastAsia" w:eastAsiaTheme="minorEastAsia" w:hAnsiTheme="minorEastAsia" w:cstheme="minorEastAsia" w:hint="eastAsia"/>
          <w:sz w:val="28"/>
          <w:szCs w:val="28"/>
        </w:rPr>
        <w:t>山东环安</w:t>
      </w:r>
      <w:r w:rsidRPr="005F6AE1">
        <w:rPr>
          <w:rFonts w:asciiTheme="minorEastAsia" w:eastAsiaTheme="minorEastAsia" w:hAnsiTheme="minorEastAsia" w:cstheme="minorEastAsia" w:hint="eastAsia"/>
          <w:sz w:val="28"/>
          <w:szCs w:val="28"/>
        </w:rPr>
        <w:t>检测</w:t>
      </w:r>
      <w:r w:rsidR="005F6AE1" w:rsidRPr="005F6AE1">
        <w:rPr>
          <w:rFonts w:asciiTheme="minorEastAsia" w:eastAsiaTheme="minorEastAsia" w:hAnsiTheme="minorEastAsia" w:cstheme="minorEastAsia" w:hint="eastAsia"/>
          <w:sz w:val="28"/>
          <w:szCs w:val="28"/>
        </w:rPr>
        <w:t>科技</w:t>
      </w:r>
      <w:r w:rsidRPr="005F6AE1">
        <w:rPr>
          <w:rFonts w:asciiTheme="minorEastAsia" w:eastAsiaTheme="minorEastAsia" w:hAnsiTheme="minorEastAsia" w:cstheme="minorEastAsia" w:hint="eastAsia"/>
          <w:sz w:val="28"/>
          <w:szCs w:val="28"/>
        </w:rPr>
        <w:t>有限公司</w:t>
      </w:r>
      <w:r>
        <w:rPr>
          <w:rFonts w:asciiTheme="minorEastAsia" w:eastAsiaTheme="minorEastAsia" w:hAnsiTheme="minorEastAsia" w:cstheme="minorEastAsia" w:hint="eastAsia"/>
          <w:sz w:val="28"/>
          <w:szCs w:val="28"/>
        </w:rPr>
        <w:t>制定了验收检测实施方案，</w:t>
      </w:r>
      <w:r w:rsidR="005F6AE1" w:rsidRPr="005F6AE1">
        <w:rPr>
          <w:rFonts w:asciiTheme="minorEastAsia" w:eastAsiaTheme="minorEastAsia" w:hAnsiTheme="minorEastAsia" w:cstheme="minorEastAsia" w:hint="eastAsia"/>
          <w:sz w:val="28"/>
          <w:szCs w:val="28"/>
        </w:rPr>
        <w:t>山东环安科技</w:t>
      </w:r>
      <w:r w:rsidRPr="005F6AE1">
        <w:rPr>
          <w:rFonts w:asciiTheme="minorEastAsia" w:eastAsiaTheme="minorEastAsia" w:hAnsiTheme="minorEastAsia" w:cstheme="minorEastAsia" w:hint="eastAsia"/>
          <w:sz w:val="28"/>
          <w:szCs w:val="28"/>
        </w:rPr>
        <w:t>检测有限公司</w:t>
      </w:r>
      <w:r>
        <w:rPr>
          <w:rFonts w:asciiTheme="minorEastAsia" w:eastAsiaTheme="minorEastAsia" w:hAnsiTheme="minorEastAsia" w:cstheme="minorEastAsia" w:hint="eastAsia"/>
          <w:sz w:val="28"/>
          <w:szCs w:val="28"/>
        </w:rPr>
        <w:t>于</w:t>
      </w:r>
      <w:r w:rsidRPr="005F6AE1">
        <w:rPr>
          <w:rFonts w:asciiTheme="minorEastAsia" w:eastAsiaTheme="minorEastAsia" w:hAnsiTheme="minorEastAsia" w:cstheme="minorEastAsia" w:hint="eastAsia"/>
          <w:sz w:val="28"/>
          <w:szCs w:val="28"/>
        </w:rPr>
        <w:t>2019年11月</w:t>
      </w:r>
      <w:r w:rsidR="005F6AE1" w:rsidRPr="005F6AE1">
        <w:rPr>
          <w:rFonts w:asciiTheme="minorEastAsia" w:eastAsiaTheme="minorEastAsia" w:hAnsiTheme="minorEastAsia" w:cstheme="minorEastAsia" w:hint="eastAsia"/>
          <w:sz w:val="28"/>
          <w:szCs w:val="28"/>
        </w:rPr>
        <w:t>18</w:t>
      </w:r>
      <w:r w:rsidRPr="005F6AE1">
        <w:rPr>
          <w:rFonts w:asciiTheme="minorEastAsia" w:eastAsiaTheme="minorEastAsia" w:hAnsiTheme="minorEastAsia" w:cstheme="minorEastAsia" w:hint="eastAsia"/>
          <w:sz w:val="28"/>
          <w:szCs w:val="28"/>
        </w:rPr>
        <w:t>日至11月</w:t>
      </w:r>
      <w:r w:rsidR="005F6AE1" w:rsidRPr="005F6AE1">
        <w:rPr>
          <w:rFonts w:asciiTheme="minorEastAsia" w:eastAsiaTheme="minorEastAsia" w:hAnsiTheme="minorEastAsia" w:cstheme="minorEastAsia" w:hint="eastAsia"/>
          <w:sz w:val="28"/>
          <w:szCs w:val="28"/>
        </w:rPr>
        <w:t>19</w:t>
      </w:r>
      <w:r w:rsidRPr="005F6AE1">
        <w:rPr>
          <w:rFonts w:asciiTheme="minorEastAsia" w:eastAsiaTheme="minorEastAsia" w:hAnsiTheme="minorEastAsia" w:cstheme="minorEastAsia" w:hint="eastAsia"/>
          <w:sz w:val="28"/>
          <w:szCs w:val="28"/>
        </w:rPr>
        <w:t>日对本</w:t>
      </w:r>
      <w:r>
        <w:rPr>
          <w:rFonts w:asciiTheme="minorEastAsia" w:eastAsiaTheme="minorEastAsia" w:hAnsiTheme="minorEastAsia" w:cstheme="minorEastAsia" w:hint="eastAsia"/>
          <w:sz w:val="28"/>
          <w:szCs w:val="28"/>
        </w:rPr>
        <w:t>项目进行了现场采样与监测，出具了检测报告。根据项目建设实际情况，在综合分析评价监测结果的基础上，</w:t>
      </w:r>
      <w:r w:rsidR="0084745C" w:rsidRPr="0084745C">
        <w:rPr>
          <w:rFonts w:asciiTheme="minorEastAsia" w:eastAsiaTheme="minorEastAsia" w:hAnsiTheme="minorEastAsia" w:cstheme="minorEastAsia" w:hint="eastAsia"/>
          <w:sz w:val="28"/>
          <w:szCs w:val="28"/>
        </w:rPr>
        <w:t>枣庄润元洁净燃料有限责任公司</w:t>
      </w:r>
      <w:r>
        <w:rPr>
          <w:rFonts w:asciiTheme="minorEastAsia" w:eastAsiaTheme="minorEastAsia" w:hAnsiTheme="minorEastAsia" w:cstheme="minorEastAsia" w:hint="eastAsia"/>
          <w:sz w:val="28"/>
          <w:szCs w:val="28"/>
        </w:rPr>
        <w:t>参照《建设项目竣工环境保护验收技术指南 污染影响类》要求，编制了本验收报告。</w:t>
      </w:r>
    </w:p>
    <w:p w:rsidR="001E5B1B" w:rsidRDefault="001E5B1B" w:rsidP="005320A0">
      <w:pPr>
        <w:pStyle w:val="21"/>
        <w:ind w:firstLine="482"/>
      </w:pPr>
    </w:p>
    <w:p w:rsidR="001E5B1B" w:rsidRDefault="001E5B1B" w:rsidP="00D81A39">
      <w:pPr>
        <w:pStyle w:val="21"/>
        <w:ind w:firstLineChars="0" w:firstLine="0"/>
      </w:pPr>
    </w:p>
    <w:p w:rsidR="00D81A39" w:rsidRPr="00D81A39" w:rsidRDefault="00D81A39" w:rsidP="00D81A39"/>
    <w:p w:rsidR="001E5B1B" w:rsidRDefault="00916222">
      <w:pPr>
        <w:pStyle w:val="1"/>
        <w:numPr>
          <w:ilvl w:val="0"/>
          <w:numId w:val="2"/>
        </w:numPr>
        <w:spacing w:line="240" w:lineRule="auto"/>
        <w:rPr>
          <w:sz w:val="30"/>
          <w:szCs w:val="30"/>
        </w:rPr>
      </w:pPr>
      <w:r>
        <w:rPr>
          <w:rFonts w:hint="eastAsia"/>
          <w:sz w:val="30"/>
          <w:szCs w:val="30"/>
        </w:rPr>
        <w:lastRenderedPageBreak/>
        <w:t>验收监测依据</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《中华人民共和国环境保护法》（2015年1月1日起施行）；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《中华人民共和国大气污染防治法》（2018年10月26日起施行）；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《中华人民共和国水污染防治法》（2018年1月1日起施行）；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《中华人民共和国环境噪声污染防治法》（2018年12月29日起施行）；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《中华人民共和国固体废物污染环境防治法》（2016年11月7日起施行）；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《中华人民共和国清洁生产促进法》（2012年7月1日起施行）；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国务院令（2017）第682号《建设项目环境保护管理条例》（2017年10月1日起施行）；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国环规环评[2017]4号《建设项目竣工环境保护验收暂行办法》（2017年11月20日起施行）；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环发[2012]77号《关于进一步加强环境影响评价管理防范环境风险的通知》（2012年7月3日起施行）；</w:t>
      </w:r>
    </w:p>
    <w:p w:rsidR="001E5B1B" w:rsidRPr="00AD1074" w:rsidRDefault="00916222" w:rsidP="00AD1074">
      <w:pPr>
        <w:pStyle w:val="111"/>
        <w:numPr>
          <w:ilvl w:val="0"/>
          <w:numId w:val="3"/>
        </w:numPr>
        <w:adjustRightInd w:val="0"/>
        <w:snapToGrid w:val="0"/>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环办[2015]113号《关于印发建设项目竣工环境保护验收现场检查及审查要点的通知》；（2015年12月30日起施行）</w:t>
      </w:r>
    </w:p>
    <w:p w:rsidR="001E5B1B" w:rsidRPr="00AD1074" w:rsidRDefault="00916222" w:rsidP="00AD1074">
      <w:pPr>
        <w:spacing w:line="360" w:lineRule="auto"/>
        <w:rPr>
          <w:rFonts w:ascii="宋体" w:hAnsi="宋体"/>
          <w:sz w:val="24"/>
        </w:rPr>
      </w:pPr>
      <w:r w:rsidRPr="00AD1074">
        <w:rPr>
          <w:rFonts w:ascii="宋体" w:hAnsi="宋体" w:hint="eastAsia"/>
          <w:sz w:val="24"/>
        </w:rPr>
        <w:t>11.鲁环发[2013]4号《山东省环境保护厅关于进一步加强环境安全应急管理工作的通知》；</w:t>
      </w:r>
    </w:p>
    <w:p w:rsidR="001E5B1B" w:rsidRPr="00AD1074" w:rsidRDefault="001E5B1B" w:rsidP="00AD1074">
      <w:pPr>
        <w:spacing w:line="360" w:lineRule="auto"/>
        <w:rPr>
          <w:rFonts w:ascii="宋体" w:hAnsi="宋体"/>
          <w:sz w:val="24"/>
        </w:rPr>
      </w:pPr>
    </w:p>
    <w:p w:rsidR="001E5B1B" w:rsidRPr="00AD1074" w:rsidRDefault="00916222" w:rsidP="00AD1074">
      <w:pPr>
        <w:pStyle w:val="15"/>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12.鲁环评函[2013]138号《山东省环境保护厅关于加强建设项目特征污染物监管和绿色生态屏障建设的通知》；</w:t>
      </w:r>
    </w:p>
    <w:p w:rsidR="001E5B1B" w:rsidRPr="00AD1074" w:rsidRDefault="00916222" w:rsidP="00AD1074">
      <w:pPr>
        <w:pStyle w:val="15"/>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13.《建设项目竣工环境保护验收技术指南 污染影响类》；（2018年5月16日起施行）</w:t>
      </w:r>
    </w:p>
    <w:p w:rsidR="001E5B1B" w:rsidRPr="00AD1074" w:rsidRDefault="00916222" w:rsidP="00AD1074">
      <w:pPr>
        <w:pStyle w:val="15"/>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14.环办[2015]52号《关于印发环评管理中部分行业建设项目重大变动清单的通知》（2015年6月4日起施行）；</w:t>
      </w:r>
    </w:p>
    <w:p w:rsidR="001E5B1B" w:rsidRPr="00AD1074" w:rsidRDefault="00916222" w:rsidP="00AD1074">
      <w:pPr>
        <w:pStyle w:val="15"/>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15.</w:t>
      </w:r>
      <w:r w:rsidR="00676DA3" w:rsidRPr="00AD1074">
        <w:rPr>
          <w:rFonts w:ascii="宋体" w:eastAsia="宋体" w:hAnsi="宋体" w:cs="Times New Roman" w:hint="eastAsia"/>
          <w:sz w:val="24"/>
          <w:szCs w:val="24"/>
        </w:rPr>
        <w:t>《枣庄</w:t>
      </w:r>
      <w:r w:rsidR="00D25B35" w:rsidRPr="00AD1074">
        <w:rPr>
          <w:rFonts w:ascii="宋体" w:eastAsia="宋体" w:hAnsi="宋体" w:cs="Times New Roman" w:hint="eastAsia"/>
          <w:sz w:val="24"/>
          <w:szCs w:val="24"/>
        </w:rPr>
        <w:t>润元洁净燃料有限责任公司CNG加气子站工程项目环境影响报告表》</w:t>
      </w:r>
      <w:r w:rsidRPr="00AD1074">
        <w:rPr>
          <w:rFonts w:ascii="宋体" w:eastAsia="宋体" w:hAnsi="宋体" w:cs="Times New Roman" w:hint="eastAsia"/>
          <w:sz w:val="24"/>
          <w:szCs w:val="24"/>
        </w:rPr>
        <w:t>；</w:t>
      </w:r>
    </w:p>
    <w:p w:rsidR="001E5B1B" w:rsidRPr="00AD1074" w:rsidRDefault="00916222" w:rsidP="00AD1074">
      <w:pPr>
        <w:pStyle w:val="15"/>
        <w:spacing w:line="360" w:lineRule="auto"/>
        <w:ind w:firstLineChars="0" w:firstLine="0"/>
        <w:rPr>
          <w:rFonts w:ascii="宋体" w:eastAsia="宋体" w:hAnsi="宋体" w:cs="Times New Roman"/>
          <w:sz w:val="24"/>
          <w:szCs w:val="24"/>
        </w:rPr>
      </w:pPr>
      <w:r w:rsidRPr="00AD1074">
        <w:rPr>
          <w:rFonts w:ascii="宋体" w:eastAsia="宋体" w:hAnsi="宋体" w:cs="Times New Roman" w:hint="eastAsia"/>
          <w:sz w:val="24"/>
          <w:szCs w:val="24"/>
        </w:rPr>
        <w:t>16.</w:t>
      </w:r>
      <w:r w:rsidR="00065EA4" w:rsidRPr="00AD1074">
        <w:rPr>
          <w:rFonts w:ascii="宋体" w:eastAsia="宋体" w:hAnsi="宋体" w:cs="Times New Roman" w:hint="eastAsia"/>
          <w:sz w:val="24"/>
          <w:szCs w:val="24"/>
        </w:rPr>
        <w:t>薛环</w:t>
      </w:r>
      <w:r w:rsidRPr="00AD1074">
        <w:rPr>
          <w:rFonts w:ascii="宋体" w:eastAsia="宋体" w:hAnsi="宋体" w:cs="Times New Roman" w:hint="eastAsia"/>
          <w:sz w:val="24"/>
          <w:szCs w:val="24"/>
        </w:rPr>
        <w:t>审</w:t>
      </w:r>
      <w:r w:rsidR="00065EA4" w:rsidRPr="00AD1074">
        <w:rPr>
          <w:rFonts w:ascii="宋体" w:eastAsia="宋体" w:hAnsi="宋体" w:cs="Times New Roman" w:hint="eastAsia"/>
          <w:sz w:val="24"/>
          <w:szCs w:val="24"/>
        </w:rPr>
        <w:t>字</w:t>
      </w:r>
      <w:r w:rsidRPr="00AD1074">
        <w:rPr>
          <w:rFonts w:ascii="宋体" w:eastAsia="宋体" w:hAnsi="宋体" w:cs="Times New Roman" w:hint="eastAsia"/>
          <w:sz w:val="24"/>
          <w:szCs w:val="24"/>
        </w:rPr>
        <w:t>[201</w:t>
      </w:r>
      <w:r w:rsidR="00065EA4" w:rsidRPr="00AD1074">
        <w:rPr>
          <w:rFonts w:ascii="宋体" w:eastAsia="宋体" w:hAnsi="宋体" w:cs="Times New Roman" w:hint="eastAsia"/>
          <w:sz w:val="24"/>
          <w:szCs w:val="24"/>
        </w:rPr>
        <w:t>3</w:t>
      </w:r>
      <w:r w:rsidRPr="00AD1074">
        <w:rPr>
          <w:rFonts w:ascii="宋体" w:eastAsia="宋体" w:hAnsi="宋体" w:cs="Times New Roman" w:hint="eastAsia"/>
          <w:sz w:val="24"/>
          <w:szCs w:val="24"/>
        </w:rPr>
        <w:t>]</w:t>
      </w:r>
      <w:r w:rsidR="00065EA4" w:rsidRPr="00AD1074">
        <w:rPr>
          <w:rFonts w:ascii="宋体" w:eastAsia="宋体" w:hAnsi="宋体" w:cs="Times New Roman"/>
          <w:sz w:val="24"/>
          <w:szCs w:val="24"/>
        </w:rPr>
        <w:t>B-9</w:t>
      </w:r>
      <w:r w:rsidR="00065EA4" w:rsidRPr="00AD1074">
        <w:rPr>
          <w:rFonts w:ascii="宋体" w:eastAsia="宋体" w:hAnsi="宋体" w:cs="Times New Roman" w:hint="eastAsia"/>
          <w:sz w:val="24"/>
          <w:szCs w:val="24"/>
        </w:rPr>
        <w:t>号</w:t>
      </w:r>
      <w:r w:rsidRPr="00AD1074">
        <w:rPr>
          <w:rFonts w:ascii="宋体" w:eastAsia="宋体" w:hAnsi="宋体" w:cs="Times New Roman" w:hint="eastAsia"/>
          <w:sz w:val="24"/>
          <w:szCs w:val="24"/>
        </w:rPr>
        <w:t>《</w:t>
      </w:r>
      <w:r w:rsidR="00676DA3" w:rsidRPr="00AD1074">
        <w:rPr>
          <w:rFonts w:ascii="宋体" w:eastAsia="宋体" w:hAnsi="宋体" w:cs="Times New Roman" w:hint="eastAsia"/>
          <w:sz w:val="24"/>
          <w:szCs w:val="24"/>
        </w:rPr>
        <w:t>枣庄</w:t>
      </w:r>
      <w:r w:rsidR="00065EA4" w:rsidRPr="00AD1074">
        <w:rPr>
          <w:rFonts w:ascii="宋体" w:eastAsia="宋体" w:hAnsi="宋体" w:cs="Times New Roman" w:hint="eastAsia"/>
          <w:sz w:val="24"/>
          <w:szCs w:val="24"/>
        </w:rPr>
        <w:t>润元洁净燃料有限责任公司CNG加气子站工程项目环境影响报告表</w:t>
      </w:r>
      <w:r w:rsidRPr="00AD1074">
        <w:rPr>
          <w:rFonts w:ascii="宋体" w:eastAsia="宋体" w:hAnsi="宋体" w:cs="Times New Roman" w:hint="eastAsia"/>
          <w:sz w:val="24"/>
          <w:szCs w:val="24"/>
        </w:rPr>
        <w:t>》（201</w:t>
      </w:r>
      <w:r w:rsidR="00065EA4" w:rsidRPr="00AD1074">
        <w:rPr>
          <w:rFonts w:ascii="宋体" w:eastAsia="宋体" w:hAnsi="宋体" w:cs="Times New Roman" w:hint="eastAsia"/>
          <w:sz w:val="24"/>
          <w:szCs w:val="24"/>
        </w:rPr>
        <w:t>3</w:t>
      </w:r>
      <w:r w:rsidRPr="00AD1074">
        <w:rPr>
          <w:rFonts w:ascii="宋体" w:eastAsia="宋体" w:hAnsi="宋体" w:cs="Times New Roman" w:hint="eastAsia"/>
          <w:sz w:val="24"/>
          <w:szCs w:val="24"/>
        </w:rPr>
        <w:t>.</w:t>
      </w:r>
      <w:r w:rsidR="00065EA4" w:rsidRPr="00AD1074">
        <w:rPr>
          <w:rFonts w:ascii="宋体" w:eastAsia="宋体" w:hAnsi="宋体" w:cs="Times New Roman" w:hint="eastAsia"/>
          <w:sz w:val="24"/>
          <w:szCs w:val="24"/>
        </w:rPr>
        <w:t>03</w:t>
      </w:r>
      <w:r w:rsidRPr="00AD1074">
        <w:rPr>
          <w:rFonts w:ascii="宋体" w:eastAsia="宋体" w:hAnsi="宋体" w:cs="Times New Roman" w:hint="eastAsia"/>
          <w:sz w:val="24"/>
          <w:szCs w:val="24"/>
        </w:rPr>
        <w:t>.</w:t>
      </w:r>
      <w:r w:rsidR="00065EA4" w:rsidRPr="00AD1074">
        <w:rPr>
          <w:rFonts w:ascii="宋体" w:eastAsia="宋体" w:hAnsi="宋体" w:cs="Times New Roman" w:hint="eastAsia"/>
          <w:sz w:val="24"/>
          <w:szCs w:val="24"/>
        </w:rPr>
        <w:t>25</w:t>
      </w:r>
      <w:r w:rsidRPr="00AD1074">
        <w:rPr>
          <w:rFonts w:ascii="宋体" w:eastAsia="宋体" w:hAnsi="宋体" w:cs="Times New Roman" w:hint="eastAsia"/>
          <w:sz w:val="24"/>
          <w:szCs w:val="24"/>
        </w:rPr>
        <w:t>）；</w:t>
      </w:r>
    </w:p>
    <w:p w:rsidR="00D81A39" w:rsidRPr="00AD1074" w:rsidRDefault="00916222" w:rsidP="00AD1074">
      <w:pPr>
        <w:spacing w:line="360" w:lineRule="auto"/>
        <w:rPr>
          <w:rFonts w:ascii="宋体" w:hAnsi="宋体"/>
          <w:sz w:val="24"/>
        </w:rPr>
      </w:pPr>
      <w:r w:rsidRPr="00AD1074">
        <w:rPr>
          <w:rFonts w:ascii="宋体" w:hAnsi="宋体" w:hint="eastAsia"/>
          <w:sz w:val="24"/>
        </w:rPr>
        <w:t>17.企业提供的其他资料。</w:t>
      </w:r>
    </w:p>
    <w:p w:rsidR="005F6AE1" w:rsidRPr="005F6AE1" w:rsidRDefault="005F6AE1" w:rsidP="00AD1074">
      <w:pPr>
        <w:pStyle w:val="2"/>
        <w:spacing w:line="360" w:lineRule="auto"/>
      </w:pPr>
    </w:p>
    <w:p w:rsidR="00D81A39" w:rsidRPr="00D81A39" w:rsidRDefault="00D81A39" w:rsidP="00AD1074">
      <w:pPr>
        <w:pStyle w:val="2"/>
        <w:spacing w:line="360" w:lineRule="auto"/>
      </w:pPr>
    </w:p>
    <w:p w:rsidR="001E5B1B" w:rsidRDefault="00916222">
      <w:pPr>
        <w:pStyle w:val="1"/>
        <w:spacing w:line="240" w:lineRule="auto"/>
        <w:rPr>
          <w:sz w:val="30"/>
          <w:szCs w:val="30"/>
        </w:rPr>
      </w:pPr>
      <w:r>
        <w:rPr>
          <w:rFonts w:hint="eastAsia"/>
          <w:sz w:val="30"/>
          <w:szCs w:val="30"/>
        </w:rPr>
        <w:lastRenderedPageBreak/>
        <w:t>二、验收监测评价标准、标号、级别、限值</w:t>
      </w:r>
    </w:p>
    <w:p w:rsidR="001E5B1B" w:rsidRDefault="00916222">
      <w:pPr>
        <w:pStyle w:val="15"/>
        <w:spacing w:line="360" w:lineRule="auto"/>
        <w:ind w:firstLineChars="0" w:firstLine="0"/>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w:t>
      </w:r>
      <w:r>
        <w:rPr>
          <w:rFonts w:ascii="Times New Roman" w:hAnsi="Times New Roman" w:cs="Times New Roman" w:hint="eastAsia"/>
          <w:b/>
          <w:bCs/>
          <w:color w:val="000000"/>
          <w:sz w:val="24"/>
          <w:szCs w:val="24"/>
        </w:rPr>
        <w:t>1</w:t>
      </w:r>
      <w:r>
        <w:rPr>
          <w:rFonts w:ascii="Times New Roman" w:hAnsi="Times New Roman" w:cs="Times New Roman" w:hint="eastAsia"/>
          <w:b/>
          <w:bCs/>
          <w:color w:val="000000"/>
          <w:sz w:val="24"/>
          <w:szCs w:val="24"/>
        </w:rPr>
        <w:t>）污染物排放标准</w:t>
      </w:r>
    </w:p>
    <w:p w:rsidR="001E5B1B" w:rsidRPr="00AD1074" w:rsidRDefault="00916222">
      <w:pPr>
        <w:spacing w:line="360" w:lineRule="auto"/>
        <w:ind w:firstLineChars="200" w:firstLine="480"/>
        <w:rPr>
          <w:rFonts w:ascii="宋体" w:hAnsi="宋体"/>
          <w:sz w:val="24"/>
        </w:rPr>
      </w:pPr>
      <w:r w:rsidRPr="00AD1074">
        <w:rPr>
          <w:rFonts w:ascii="宋体" w:hAnsi="宋体"/>
          <w:sz w:val="24"/>
        </w:rPr>
        <w:t>1、废气</w:t>
      </w:r>
    </w:p>
    <w:p w:rsidR="001E5B1B" w:rsidRPr="00AD1074" w:rsidRDefault="005B061A">
      <w:pPr>
        <w:spacing w:line="360" w:lineRule="auto"/>
        <w:ind w:firstLineChars="200" w:firstLine="480"/>
        <w:rPr>
          <w:rFonts w:ascii="宋体" w:hAnsi="宋体"/>
          <w:sz w:val="24"/>
        </w:rPr>
      </w:pPr>
      <w:r w:rsidRPr="00AD1074">
        <w:rPr>
          <w:rFonts w:ascii="宋体" w:hAnsi="宋体" w:hint="eastAsia"/>
          <w:sz w:val="24"/>
        </w:rPr>
        <w:t>非甲烷总烃执行《大气污染物综合排放标准》（</w:t>
      </w:r>
      <w:r w:rsidRPr="00AD1074">
        <w:rPr>
          <w:rFonts w:ascii="宋体" w:hAnsi="宋体"/>
          <w:sz w:val="24"/>
        </w:rPr>
        <w:t>GB16297-1996</w:t>
      </w:r>
      <w:r w:rsidRPr="00AD1074">
        <w:rPr>
          <w:rFonts w:ascii="宋体" w:hAnsi="宋体" w:hint="eastAsia"/>
          <w:sz w:val="24"/>
        </w:rPr>
        <w:t>）表2中无组织监控浓度限制标准。</w:t>
      </w:r>
    </w:p>
    <w:p w:rsidR="001E5B1B" w:rsidRPr="00AD1074" w:rsidRDefault="00916222">
      <w:pPr>
        <w:spacing w:line="360" w:lineRule="auto"/>
        <w:ind w:firstLineChars="200" w:firstLine="480"/>
        <w:rPr>
          <w:rFonts w:ascii="宋体" w:hAnsi="宋体"/>
          <w:sz w:val="24"/>
        </w:rPr>
      </w:pPr>
      <w:r w:rsidRPr="00AD1074">
        <w:rPr>
          <w:rFonts w:ascii="宋体" w:hAnsi="宋体" w:hint="eastAsia"/>
          <w:sz w:val="24"/>
        </w:rPr>
        <w:t>2、噪声</w:t>
      </w:r>
    </w:p>
    <w:p w:rsidR="001E5B1B" w:rsidRPr="00AD1074" w:rsidRDefault="00916222">
      <w:pPr>
        <w:spacing w:line="360" w:lineRule="auto"/>
        <w:ind w:firstLineChars="200" w:firstLine="480"/>
        <w:rPr>
          <w:rFonts w:ascii="宋体" w:hAnsi="宋体"/>
          <w:sz w:val="24"/>
        </w:rPr>
      </w:pPr>
      <w:r w:rsidRPr="00AD1074">
        <w:rPr>
          <w:rFonts w:ascii="宋体" w:hAnsi="宋体"/>
          <w:sz w:val="24"/>
        </w:rPr>
        <w:t>厂界噪声排放执行《工业企业厂界环境噪声排放标准》（GB12348-2008）</w:t>
      </w:r>
      <w:r w:rsidR="005F58BB" w:rsidRPr="00AD1074">
        <w:rPr>
          <w:rFonts w:ascii="宋体" w:hAnsi="宋体" w:hint="eastAsia"/>
          <w:sz w:val="24"/>
        </w:rPr>
        <w:t>表1</w:t>
      </w:r>
      <w:r w:rsidRPr="00AD1074">
        <w:rPr>
          <w:rFonts w:ascii="宋体" w:hAnsi="宋体"/>
          <w:sz w:val="24"/>
        </w:rPr>
        <w:t>中</w:t>
      </w:r>
      <w:r w:rsidR="005F58BB" w:rsidRPr="00AD1074">
        <w:rPr>
          <w:rFonts w:ascii="宋体" w:hAnsi="宋体"/>
          <w:sz w:val="24"/>
        </w:rPr>
        <w:t>“</w:t>
      </w:r>
      <w:r w:rsidRPr="00AD1074">
        <w:rPr>
          <w:rFonts w:ascii="宋体" w:hAnsi="宋体"/>
          <w:sz w:val="24"/>
        </w:rPr>
        <w:t>2类</w:t>
      </w:r>
      <w:r w:rsidR="005F58BB" w:rsidRPr="00AD1074">
        <w:rPr>
          <w:rFonts w:ascii="宋体" w:hAnsi="宋体"/>
          <w:sz w:val="24"/>
        </w:rPr>
        <w:t>”</w:t>
      </w:r>
      <w:r w:rsidRPr="00AD1074">
        <w:rPr>
          <w:rFonts w:ascii="宋体" w:hAnsi="宋体"/>
          <w:sz w:val="24"/>
        </w:rPr>
        <w:t>标准。</w:t>
      </w:r>
    </w:p>
    <w:p w:rsidR="001F48F0" w:rsidRPr="00AD1074" w:rsidRDefault="001F48F0" w:rsidP="001B1079">
      <w:pPr>
        <w:spacing w:line="360" w:lineRule="auto"/>
        <w:ind w:firstLineChars="200" w:firstLine="480"/>
        <w:rPr>
          <w:rFonts w:ascii="宋体" w:hAnsi="宋体"/>
          <w:sz w:val="24"/>
        </w:rPr>
      </w:pPr>
      <w:r w:rsidRPr="00AD1074">
        <w:rPr>
          <w:rFonts w:ascii="宋体" w:hAnsi="宋体"/>
          <w:sz w:val="24"/>
        </w:rPr>
        <w:t>3</w:t>
      </w:r>
      <w:r w:rsidRPr="00AD1074">
        <w:rPr>
          <w:rFonts w:ascii="宋体" w:hAnsi="宋体" w:hint="eastAsia"/>
          <w:sz w:val="24"/>
        </w:rPr>
        <w:t>、</w:t>
      </w:r>
      <w:r w:rsidRPr="00AD1074">
        <w:rPr>
          <w:rFonts w:ascii="宋体" w:hAnsi="宋体"/>
          <w:sz w:val="24"/>
        </w:rPr>
        <w:t>废水</w:t>
      </w:r>
    </w:p>
    <w:p w:rsidR="007702EB" w:rsidRPr="00E96C57" w:rsidRDefault="007702EB" w:rsidP="00E96C57">
      <w:pPr>
        <w:adjustRightInd w:val="0"/>
        <w:snapToGrid w:val="0"/>
        <w:spacing w:line="360" w:lineRule="auto"/>
        <w:ind w:firstLineChars="200" w:firstLine="480"/>
        <w:rPr>
          <w:rFonts w:ascii="宋体" w:hAnsi="宋体"/>
          <w:sz w:val="24"/>
        </w:rPr>
      </w:pPr>
      <w:r w:rsidRPr="00AD1074">
        <w:rPr>
          <w:rFonts w:ascii="宋体" w:hAnsi="宋体"/>
          <w:sz w:val="24"/>
        </w:rPr>
        <w:t>本</w:t>
      </w:r>
      <w:r w:rsidRPr="00AD1074">
        <w:rPr>
          <w:rFonts w:ascii="宋体" w:hAnsi="宋体" w:hint="eastAsia"/>
          <w:sz w:val="24"/>
        </w:rPr>
        <w:t>项目废水主要为职工生活污水，</w:t>
      </w:r>
      <w:r w:rsidR="00E96C57">
        <w:rPr>
          <w:rFonts w:ascii="宋体" w:hAnsi="宋体" w:hint="eastAsia"/>
          <w:sz w:val="24"/>
        </w:rPr>
        <w:t>生活污水排入化粪池，定期清掏无害化处理后由当地居民收集利用。</w:t>
      </w:r>
    </w:p>
    <w:p w:rsidR="001E5B1B" w:rsidRPr="00AD1074" w:rsidRDefault="001F48F0" w:rsidP="001B1079">
      <w:pPr>
        <w:spacing w:line="360" w:lineRule="auto"/>
        <w:ind w:firstLineChars="200" w:firstLine="480"/>
        <w:rPr>
          <w:rFonts w:ascii="宋体" w:hAnsi="宋体"/>
          <w:sz w:val="24"/>
        </w:rPr>
      </w:pPr>
      <w:r w:rsidRPr="00AD1074">
        <w:rPr>
          <w:rFonts w:ascii="宋体" w:hAnsi="宋体"/>
          <w:sz w:val="24"/>
        </w:rPr>
        <w:t>4</w:t>
      </w:r>
      <w:r w:rsidR="00916222" w:rsidRPr="00AD1074">
        <w:rPr>
          <w:rFonts w:ascii="宋体" w:hAnsi="宋体" w:hint="eastAsia"/>
          <w:sz w:val="24"/>
        </w:rPr>
        <w:t>、固体废物</w:t>
      </w:r>
    </w:p>
    <w:p w:rsidR="001E5B1B" w:rsidRPr="00AD1074" w:rsidRDefault="00916222">
      <w:pPr>
        <w:spacing w:line="360" w:lineRule="auto"/>
        <w:ind w:firstLineChars="200" w:firstLine="480"/>
        <w:rPr>
          <w:rFonts w:ascii="宋体" w:hAnsi="宋体"/>
          <w:sz w:val="24"/>
        </w:rPr>
      </w:pPr>
      <w:r w:rsidRPr="00AD1074">
        <w:rPr>
          <w:rFonts w:ascii="宋体" w:hAnsi="宋体"/>
          <w:sz w:val="24"/>
        </w:rPr>
        <w:t>本项目一般固体废物执行《一般工业固体废物贮存、处置场污染控制标准》(GB18599-2001)及2013</w:t>
      </w:r>
      <w:r w:rsidR="005B061A" w:rsidRPr="00AD1074">
        <w:rPr>
          <w:rFonts w:ascii="宋体" w:hAnsi="宋体"/>
          <w:sz w:val="24"/>
        </w:rPr>
        <w:t xml:space="preserve">年修改单中的相关标准要求。 </w:t>
      </w:r>
    </w:p>
    <w:p w:rsidR="001E5B1B" w:rsidRDefault="00916222">
      <w:pPr>
        <w:pStyle w:val="afc"/>
        <w:spacing w:line="240" w:lineRule="auto"/>
        <w:ind w:firstLineChars="0" w:firstLine="0"/>
        <w:jc w:val="center"/>
        <w:rPr>
          <w:b/>
          <w:sz w:val="21"/>
          <w:szCs w:val="21"/>
        </w:rPr>
      </w:pPr>
      <w:r>
        <w:rPr>
          <w:b/>
          <w:sz w:val="21"/>
          <w:szCs w:val="21"/>
        </w:rPr>
        <w:t>表</w:t>
      </w:r>
      <w:r>
        <w:rPr>
          <w:rFonts w:hint="eastAsia"/>
          <w:b/>
          <w:sz w:val="21"/>
          <w:szCs w:val="21"/>
        </w:rPr>
        <w:t>2-1</w:t>
      </w:r>
      <w:r>
        <w:rPr>
          <w:b/>
          <w:sz w:val="21"/>
          <w:szCs w:val="21"/>
        </w:rPr>
        <w:t xml:space="preserve">  </w:t>
      </w:r>
      <w:r>
        <w:rPr>
          <w:b/>
          <w:sz w:val="21"/>
          <w:szCs w:val="21"/>
        </w:rPr>
        <w:t>验收执行标准及限值</w:t>
      </w:r>
    </w:p>
    <w:tbl>
      <w:tblPr>
        <w:tblW w:w="9168" w:type="dxa"/>
        <w:tblBorders>
          <w:top w:val="thinThickSmallGap" w:sz="12" w:space="0" w:color="auto"/>
          <w:bottom w:val="thickThinSmallGap" w:sz="12" w:space="0" w:color="auto"/>
          <w:insideH w:val="single" w:sz="4" w:space="0" w:color="auto"/>
          <w:insideV w:val="single" w:sz="4" w:space="0" w:color="auto"/>
        </w:tblBorders>
        <w:tblLayout w:type="fixed"/>
        <w:tblLook w:val="04A0"/>
      </w:tblPr>
      <w:tblGrid>
        <w:gridCol w:w="534"/>
        <w:gridCol w:w="3827"/>
        <w:gridCol w:w="1370"/>
        <w:gridCol w:w="1451"/>
        <w:gridCol w:w="851"/>
        <w:gridCol w:w="1135"/>
      </w:tblGrid>
      <w:tr w:rsidR="001E5B1B" w:rsidTr="005F58BB">
        <w:trPr>
          <w:trHeight w:val="340"/>
        </w:trPr>
        <w:tc>
          <w:tcPr>
            <w:tcW w:w="534" w:type="dxa"/>
            <w:vAlign w:val="center"/>
          </w:tcPr>
          <w:p w:rsidR="001E5B1B" w:rsidRDefault="00916222">
            <w:pPr>
              <w:pStyle w:val="afd"/>
              <w:adjustRightInd w:val="0"/>
              <w:ind w:leftChars="-30" w:left="-63" w:rightChars="-30" w:right="-63"/>
              <w:rPr>
                <w:b/>
              </w:rPr>
            </w:pPr>
            <w:r>
              <w:rPr>
                <w:b/>
              </w:rPr>
              <w:t>类别</w:t>
            </w:r>
          </w:p>
        </w:tc>
        <w:tc>
          <w:tcPr>
            <w:tcW w:w="3827" w:type="dxa"/>
            <w:vAlign w:val="center"/>
          </w:tcPr>
          <w:p w:rsidR="001E5B1B" w:rsidRDefault="00916222">
            <w:pPr>
              <w:pStyle w:val="afd"/>
              <w:adjustRightInd w:val="0"/>
              <w:ind w:leftChars="-30" w:left="-63" w:rightChars="-30" w:right="-63"/>
              <w:rPr>
                <w:b/>
              </w:rPr>
            </w:pPr>
            <w:r>
              <w:rPr>
                <w:b/>
              </w:rPr>
              <w:t>执行标准</w:t>
            </w:r>
          </w:p>
        </w:tc>
        <w:tc>
          <w:tcPr>
            <w:tcW w:w="1370" w:type="dxa"/>
            <w:vAlign w:val="center"/>
          </w:tcPr>
          <w:p w:rsidR="001E5B1B" w:rsidRDefault="00916222">
            <w:pPr>
              <w:pStyle w:val="afd"/>
              <w:adjustRightInd w:val="0"/>
              <w:ind w:leftChars="-30" w:left="-63" w:rightChars="-30" w:right="-63"/>
              <w:rPr>
                <w:b/>
              </w:rPr>
            </w:pPr>
            <w:r>
              <w:rPr>
                <w:rFonts w:hint="eastAsia"/>
                <w:b/>
              </w:rPr>
              <w:t>检</w:t>
            </w:r>
            <w:r>
              <w:rPr>
                <w:b/>
              </w:rPr>
              <w:t>测</w:t>
            </w:r>
          </w:p>
          <w:p w:rsidR="001E5B1B" w:rsidRDefault="00916222">
            <w:pPr>
              <w:pStyle w:val="afd"/>
              <w:adjustRightInd w:val="0"/>
              <w:ind w:leftChars="-30" w:left="-63" w:rightChars="-30" w:right="-63"/>
              <w:rPr>
                <w:b/>
              </w:rPr>
            </w:pPr>
            <w:r>
              <w:rPr>
                <w:b/>
              </w:rPr>
              <w:t>项目</w:t>
            </w:r>
          </w:p>
        </w:tc>
        <w:tc>
          <w:tcPr>
            <w:tcW w:w="1451" w:type="dxa"/>
            <w:vAlign w:val="center"/>
          </w:tcPr>
          <w:p w:rsidR="001E5B1B" w:rsidRDefault="00916222">
            <w:pPr>
              <w:pStyle w:val="afd"/>
              <w:adjustRightInd w:val="0"/>
              <w:ind w:leftChars="-30" w:left="-63" w:rightChars="-30" w:right="-63"/>
              <w:rPr>
                <w:b/>
              </w:rPr>
            </w:pPr>
            <w:r>
              <w:rPr>
                <w:rFonts w:hint="eastAsia"/>
                <w:b/>
              </w:rPr>
              <w:t>项目明细</w:t>
            </w:r>
          </w:p>
        </w:tc>
        <w:tc>
          <w:tcPr>
            <w:tcW w:w="851" w:type="dxa"/>
            <w:vAlign w:val="center"/>
          </w:tcPr>
          <w:p w:rsidR="001E5B1B" w:rsidRDefault="00916222">
            <w:pPr>
              <w:pStyle w:val="afd"/>
              <w:adjustRightInd w:val="0"/>
              <w:ind w:leftChars="-30" w:left="-63" w:rightChars="-30" w:right="-63"/>
              <w:rPr>
                <w:b/>
              </w:rPr>
            </w:pPr>
            <w:r>
              <w:rPr>
                <w:b/>
              </w:rPr>
              <w:t>单位</w:t>
            </w:r>
          </w:p>
        </w:tc>
        <w:tc>
          <w:tcPr>
            <w:tcW w:w="1135" w:type="dxa"/>
            <w:vAlign w:val="center"/>
          </w:tcPr>
          <w:p w:rsidR="001E5B1B" w:rsidRDefault="00916222">
            <w:pPr>
              <w:pStyle w:val="afd"/>
              <w:adjustRightInd w:val="0"/>
              <w:ind w:leftChars="-30" w:left="-63" w:rightChars="-30" w:right="-63"/>
              <w:rPr>
                <w:b/>
              </w:rPr>
            </w:pPr>
            <w:r>
              <w:rPr>
                <w:b/>
              </w:rPr>
              <w:t>标准</w:t>
            </w:r>
          </w:p>
          <w:p w:rsidR="001E5B1B" w:rsidRDefault="00916222">
            <w:pPr>
              <w:pStyle w:val="afd"/>
              <w:adjustRightInd w:val="0"/>
              <w:ind w:leftChars="-30" w:left="-63" w:rightChars="-30" w:right="-63"/>
              <w:rPr>
                <w:b/>
              </w:rPr>
            </w:pPr>
            <w:r>
              <w:rPr>
                <w:b/>
              </w:rPr>
              <w:t>限值</w:t>
            </w:r>
          </w:p>
        </w:tc>
      </w:tr>
      <w:tr w:rsidR="001E5B1B" w:rsidTr="005F58BB">
        <w:trPr>
          <w:trHeight w:val="680"/>
        </w:trPr>
        <w:tc>
          <w:tcPr>
            <w:tcW w:w="534" w:type="dxa"/>
            <w:vAlign w:val="center"/>
          </w:tcPr>
          <w:p w:rsidR="001E5B1B" w:rsidRPr="00BC44C4" w:rsidRDefault="00916222">
            <w:pPr>
              <w:pStyle w:val="afd"/>
              <w:adjustRightInd w:val="0"/>
              <w:ind w:leftChars="-30" w:left="-63" w:rightChars="-30" w:right="-63"/>
              <w:rPr>
                <w:rFonts w:ascii="宋体" w:hAnsi="宋体"/>
                <w:bCs/>
                <w:sz w:val="24"/>
                <w:szCs w:val="24"/>
              </w:rPr>
            </w:pPr>
            <w:r w:rsidRPr="00BC44C4">
              <w:rPr>
                <w:rFonts w:ascii="宋体" w:hAnsi="宋体" w:hint="eastAsia"/>
                <w:bCs/>
                <w:sz w:val="24"/>
                <w:szCs w:val="24"/>
              </w:rPr>
              <w:t>厂界无组织废气</w:t>
            </w:r>
          </w:p>
        </w:tc>
        <w:tc>
          <w:tcPr>
            <w:tcW w:w="3827" w:type="dxa"/>
            <w:vAlign w:val="center"/>
          </w:tcPr>
          <w:p w:rsidR="001E5B1B" w:rsidRPr="00BC44C4" w:rsidRDefault="005F58BB">
            <w:pPr>
              <w:pStyle w:val="afd"/>
              <w:adjustRightInd w:val="0"/>
              <w:ind w:leftChars="-30" w:left="-63" w:rightChars="-30" w:right="-63"/>
              <w:rPr>
                <w:rFonts w:ascii="宋体" w:hAnsi="宋体"/>
                <w:bCs/>
              </w:rPr>
            </w:pPr>
            <w:r w:rsidRPr="00BC44C4">
              <w:rPr>
                <w:rFonts w:ascii="宋体" w:hAnsi="宋体" w:hint="eastAsia"/>
                <w:sz w:val="24"/>
              </w:rPr>
              <w:t>《大气污染物综合排放标准》（</w:t>
            </w:r>
            <w:r w:rsidRPr="00BC44C4">
              <w:rPr>
                <w:rFonts w:ascii="宋体" w:hAnsi="宋体"/>
                <w:sz w:val="24"/>
              </w:rPr>
              <w:t>GB16297-1996</w:t>
            </w:r>
            <w:r w:rsidRPr="00BC44C4">
              <w:rPr>
                <w:rFonts w:ascii="宋体" w:hAnsi="宋体" w:hint="eastAsia"/>
                <w:sz w:val="24"/>
              </w:rPr>
              <w:t>）表2</w:t>
            </w:r>
            <w:r w:rsidR="000F19A0" w:rsidRPr="00BC44C4">
              <w:rPr>
                <w:rFonts w:ascii="宋体" w:hAnsi="宋体" w:hint="eastAsia"/>
                <w:sz w:val="24"/>
              </w:rPr>
              <w:t>中二级标准</w:t>
            </w:r>
          </w:p>
        </w:tc>
        <w:tc>
          <w:tcPr>
            <w:tcW w:w="1370" w:type="dxa"/>
            <w:vAlign w:val="center"/>
          </w:tcPr>
          <w:p w:rsidR="001E5B1B" w:rsidRPr="00BC44C4" w:rsidRDefault="00BC44C4">
            <w:pPr>
              <w:pStyle w:val="afd"/>
              <w:adjustRightInd w:val="0"/>
              <w:ind w:leftChars="-30" w:left="-63" w:rightChars="-30" w:right="-63"/>
              <w:rPr>
                <w:rFonts w:ascii="宋体" w:hAnsi="宋体"/>
                <w:bCs/>
                <w:sz w:val="24"/>
                <w:szCs w:val="24"/>
              </w:rPr>
            </w:pPr>
            <w:r>
              <w:rPr>
                <w:rFonts w:ascii="宋体" w:hAnsi="宋体" w:hint="eastAsia"/>
                <w:bCs/>
                <w:sz w:val="24"/>
                <w:szCs w:val="24"/>
              </w:rPr>
              <w:t>非甲烷总烃</w:t>
            </w:r>
          </w:p>
        </w:tc>
        <w:tc>
          <w:tcPr>
            <w:tcW w:w="1451" w:type="dxa"/>
            <w:vAlign w:val="center"/>
          </w:tcPr>
          <w:p w:rsidR="001E5B1B" w:rsidRPr="00BC44C4" w:rsidRDefault="00916222">
            <w:pPr>
              <w:pStyle w:val="afd"/>
              <w:adjustRightInd w:val="0"/>
              <w:ind w:leftChars="-30" w:left="-63" w:rightChars="-30" w:right="-63"/>
              <w:rPr>
                <w:rFonts w:ascii="宋体" w:hAnsi="宋体"/>
                <w:bCs/>
                <w:sz w:val="24"/>
                <w:szCs w:val="24"/>
              </w:rPr>
            </w:pPr>
            <w:r w:rsidRPr="00BC44C4">
              <w:rPr>
                <w:rFonts w:ascii="宋体" w:hAnsi="宋体" w:hint="eastAsia"/>
                <w:bCs/>
                <w:sz w:val="24"/>
                <w:szCs w:val="24"/>
              </w:rPr>
              <w:t>排放浓度</w:t>
            </w:r>
          </w:p>
        </w:tc>
        <w:tc>
          <w:tcPr>
            <w:tcW w:w="851" w:type="dxa"/>
            <w:vAlign w:val="center"/>
          </w:tcPr>
          <w:p w:rsidR="001E5B1B" w:rsidRPr="00BC44C4" w:rsidRDefault="00916222">
            <w:pPr>
              <w:pStyle w:val="afd"/>
              <w:adjustRightInd w:val="0"/>
              <w:ind w:leftChars="-30" w:left="-63" w:rightChars="-30" w:right="-63"/>
              <w:rPr>
                <w:rFonts w:ascii="宋体" w:hAnsi="宋体"/>
                <w:bCs/>
                <w:sz w:val="24"/>
                <w:szCs w:val="24"/>
              </w:rPr>
            </w:pPr>
            <w:r w:rsidRPr="00BC44C4">
              <w:rPr>
                <w:rFonts w:ascii="宋体" w:hAnsi="宋体" w:hint="eastAsia"/>
                <w:bCs/>
                <w:sz w:val="24"/>
                <w:szCs w:val="24"/>
              </w:rPr>
              <w:t>mg/m</w:t>
            </w:r>
            <w:r w:rsidRPr="00BC44C4">
              <w:rPr>
                <w:rFonts w:ascii="宋体" w:hAnsi="宋体" w:hint="eastAsia"/>
                <w:bCs/>
                <w:sz w:val="24"/>
                <w:szCs w:val="24"/>
                <w:vertAlign w:val="superscript"/>
              </w:rPr>
              <w:t>3</w:t>
            </w:r>
          </w:p>
        </w:tc>
        <w:tc>
          <w:tcPr>
            <w:tcW w:w="1135" w:type="dxa"/>
            <w:vAlign w:val="center"/>
          </w:tcPr>
          <w:p w:rsidR="001E5B1B" w:rsidRPr="00BC44C4" w:rsidRDefault="00676DA3">
            <w:pPr>
              <w:pStyle w:val="afd"/>
              <w:adjustRightInd w:val="0"/>
              <w:ind w:leftChars="-30" w:left="-63" w:rightChars="-30" w:right="-63"/>
              <w:rPr>
                <w:rFonts w:ascii="宋体" w:hAnsi="宋体"/>
                <w:sz w:val="24"/>
                <w:szCs w:val="24"/>
              </w:rPr>
            </w:pPr>
            <w:r w:rsidRPr="00BC44C4">
              <w:rPr>
                <w:rFonts w:ascii="宋体" w:hAnsi="宋体" w:hint="eastAsia"/>
                <w:sz w:val="24"/>
                <w:szCs w:val="24"/>
              </w:rPr>
              <w:t>4</w:t>
            </w:r>
            <w:r w:rsidR="00916222" w:rsidRPr="00BC44C4">
              <w:rPr>
                <w:rFonts w:ascii="宋体" w:hAnsi="宋体" w:hint="eastAsia"/>
                <w:sz w:val="24"/>
                <w:szCs w:val="24"/>
              </w:rPr>
              <w:t>.0</w:t>
            </w:r>
          </w:p>
        </w:tc>
      </w:tr>
      <w:tr w:rsidR="001E5B1B" w:rsidTr="005F58BB">
        <w:trPr>
          <w:trHeight w:val="680"/>
        </w:trPr>
        <w:tc>
          <w:tcPr>
            <w:tcW w:w="534" w:type="dxa"/>
            <w:vAlign w:val="center"/>
          </w:tcPr>
          <w:p w:rsidR="001E5B1B" w:rsidRPr="00BC44C4" w:rsidRDefault="00916222">
            <w:pPr>
              <w:pStyle w:val="afd"/>
              <w:adjustRightInd w:val="0"/>
              <w:ind w:leftChars="-30" w:left="-63" w:rightChars="-30" w:right="-63"/>
              <w:rPr>
                <w:bCs/>
                <w:sz w:val="24"/>
                <w:szCs w:val="24"/>
              </w:rPr>
            </w:pPr>
            <w:r w:rsidRPr="00BC44C4">
              <w:rPr>
                <w:rFonts w:hint="eastAsia"/>
                <w:bCs/>
                <w:sz w:val="24"/>
                <w:szCs w:val="24"/>
              </w:rPr>
              <w:t>厂界</w:t>
            </w:r>
          </w:p>
          <w:p w:rsidR="001E5B1B" w:rsidRPr="00BC44C4" w:rsidRDefault="00916222">
            <w:pPr>
              <w:pStyle w:val="afd"/>
              <w:adjustRightInd w:val="0"/>
              <w:ind w:leftChars="-30" w:left="-63" w:rightChars="-30" w:right="-63"/>
              <w:rPr>
                <w:bCs/>
                <w:sz w:val="24"/>
                <w:szCs w:val="24"/>
              </w:rPr>
            </w:pPr>
            <w:r w:rsidRPr="00BC44C4">
              <w:rPr>
                <w:bCs/>
                <w:sz w:val="24"/>
                <w:szCs w:val="24"/>
              </w:rPr>
              <w:t>噪声</w:t>
            </w:r>
          </w:p>
        </w:tc>
        <w:tc>
          <w:tcPr>
            <w:tcW w:w="3827" w:type="dxa"/>
            <w:vAlign w:val="center"/>
          </w:tcPr>
          <w:p w:rsidR="001E5B1B" w:rsidRPr="00BC44C4" w:rsidRDefault="00916222">
            <w:pPr>
              <w:pStyle w:val="afd"/>
              <w:adjustRightInd w:val="0"/>
              <w:ind w:leftChars="-30" w:left="-63" w:rightChars="-30" w:right="-63"/>
              <w:rPr>
                <w:rFonts w:ascii="宋体" w:hAnsi="宋体"/>
                <w:sz w:val="24"/>
                <w:szCs w:val="24"/>
              </w:rPr>
            </w:pPr>
            <w:r w:rsidRPr="00BC44C4">
              <w:rPr>
                <w:rFonts w:ascii="宋体" w:hAnsi="宋体"/>
                <w:sz w:val="24"/>
                <w:szCs w:val="24"/>
              </w:rPr>
              <w:t>《工业企业厂界环境噪声排放标准》</w:t>
            </w:r>
          </w:p>
          <w:p w:rsidR="001E5B1B" w:rsidRPr="00BC44C4" w:rsidRDefault="00916222">
            <w:pPr>
              <w:pStyle w:val="afd"/>
              <w:adjustRightInd w:val="0"/>
              <w:ind w:leftChars="-30" w:left="-63" w:rightChars="-30" w:right="-63"/>
              <w:rPr>
                <w:sz w:val="24"/>
                <w:szCs w:val="24"/>
              </w:rPr>
            </w:pPr>
            <w:r w:rsidRPr="00BC44C4">
              <w:rPr>
                <w:rFonts w:ascii="宋体" w:hAnsi="宋体"/>
                <w:sz w:val="24"/>
                <w:szCs w:val="24"/>
              </w:rPr>
              <w:t>（GB</w:t>
            </w:r>
            <w:r w:rsidRPr="00BC44C4">
              <w:rPr>
                <w:rFonts w:ascii="宋体" w:hAnsi="宋体" w:hint="eastAsia"/>
                <w:sz w:val="24"/>
                <w:szCs w:val="24"/>
              </w:rPr>
              <w:t xml:space="preserve"> </w:t>
            </w:r>
            <w:r w:rsidRPr="00BC44C4">
              <w:rPr>
                <w:rFonts w:ascii="宋体" w:hAnsi="宋体"/>
                <w:sz w:val="24"/>
                <w:szCs w:val="24"/>
              </w:rPr>
              <w:t>12348-2008）</w:t>
            </w:r>
            <w:r w:rsidRPr="00BC44C4">
              <w:rPr>
                <w:rFonts w:ascii="宋体" w:hAnsi="宋体" w:hint="eastAsia"/>
                <w:sz w:val="24"/>
                <w:szCs w:val="24"/>
              </w:rPr>
              <w:t>表1</w:t>
            </w:r>
            <w:r w:rsidR="000F19A0" w:rsidRPr="00BC44C4">
              <w:rPr>
                <w:rFonts w:ascii="宋体" w:hAnsi="宋体" w:hint="eastAsia"/>
                <w:sz w:val="24"/>
                <w:szCs w:val="24"/>
              </w:rPr>
              <w:t>中</w:t>
            </w:r>
            <w:r w:rsidRPr="00BC44C4">
              <w:rPr>
                <w:rFonts w:ascii="宋体" w:hAnsi="宋体" w:hint="eastAsia"/>
                <w:sz w:val="24"/>
                <w:szCs w:val="24"/>
              </w:rPr>
              <w:t>2</w:t>
            </w:r>
            <w:r w:rsidR="000F19A0" w:rsidRPr="00BC44C4">
              <w:rPr>
                <w:rFonts w:ascii="宋体" w:hAnsi="宋体" w:hint="eastAsia"/>
                <w:sz w:val="24"/>
                <w:szCs w:val="24"/>
              </w:rPr>
              <w:t>类标准</w:t>
            </w:r>
          </w:p>
        </w:tc>
        <w:tc>
          <w:tcPr>
            <w:tcW w:w="1370" w:type="dxa"/>
            <w:vAlign w:val="center"/>
          </w:tcPr>
          <w:p w:rsidR="001E5B1B" w:rsidRPr="00BC44C4" w:rsidRDefault="00916222">
            <w:pPr>
              <w:pStyle w:val="afd"/>
              <w:adjustRightInd w:val="0"/>
              <w:ind w:leftChars="-30" w:left="-63" w:rightChars="-30" w:right="-63"/>
              <w:rPr>
                <w:rFonts w:ascii="宋体" w:hAnsi="宋体"/>
                <w:bCs/>
                <w:sz w:val="24"/>
                <w:szCs w:val="24"/>
              </w:rPr>
            </w:pPr>
            <w:proofErr w:type="spellStart"/>
            <w:r w:rsidRPr="00BC44C4">
              <w:rPr>
                <w:rFonts w:ascii="宋体" w:hAnsi="宋体" w:hint="eastAsia"/>
                <w:bCs/>
                <w:sz w:val="24"/>
                <w:szCs w:val="24"/>
              </w:rPr>
              <w:t>L</w:t>
            </w:r>
            <w:r w:rsidRPr="00BC44C4">
              <w:rPr>
                <w:rFonts w:ascii="宋体" w:hAnsi="宋体" w:hint="eastAsia"/>
                <w:bCs/>
                <w:sz w:val="24"/>
                <w:szCs w:val="24"/>
                <w:vertAlign w:val="subscript"/>
              </w:rPr>
              <w:t>eq</w:t>
            </w:r>
            <w:proofErr w:type="spellEnd"/>
          </w:p>
        </w:tc>
        <w:tc>
          <w:tcPr>
            <w:tcW w:w="1451" w:type="dxa"/>
            <w:vAlign w:val="center"/>
          </w:tcPr>
          <w:p w:rsidR="001E5B1B" w:rsidRPr="00BC44C4" w:rsidRDefault="00916222">
            <w:pPr>
              <w:pStyle w:val="afd"/>
              <w:adjustRightInd w:val="0"/>
              <w:ind w:leftChars="-30" w:left="-63" w:rightChars="-30" w:right="-63"/>
              <w:rPr>
                <w:rFonts w:ascii="宋体" w:hAnsi="宋体"/>
                <w:bCs/>
                <w:sz w:val="24"/>
                <w:szCs w:val="24"/>
              </w:rPr>
            </w:pPr>
            <w:proofErr w:type="spellStart"/>
            <w:r w:rsidRPr="00BC44C4">
              <w:rPr>
                <w:rFonts w:ascii="宋体" w:hAnsi="宋体" w:hint="eastAsia"/>
                <w:bCs/>
                <w:sz w:val="24"/>
                <w:szCs w:val="24"/>
              </w:rPr>
              <w:t>L</w:t>
            </w:r>
            <w:r w:rsidRPr="00BC44C4">
              <w:rPr>
                <w:rFonts w:ascii="宋体" w:hAnsi="宋体" w:hint="eastAsia"/>
                <w:bCs/>
                <w:sz w:val="24"/>
                <w:szCs w:val="24"/>
                <w:vertAlign w:val="subscript"/>
              </w:rPr>
              <w:t>eq</w:t>
            </w:r>
            <w:proofErr w:type="spellEnd"/>
          </w:p>
        </w:tc>
        <w:tc>
          <w:tcPr>
            <w:tcW w:w="851" w:type="dxa"/>
            <w:vAlign w:val="center"/>
          </w:tcPr>
          <w:p w:rsidR="001E5B1B" w:rsidRPr="00BC44C4" w:rsidRDefault="00916222">
            <w:pPr>
              <w:pStyle w:val="afd"/>
              <w:adjustRightInd w:val="0"/>
              <w:ind w:leftChars="-30" w:left="-63" w:rightChars="-30" w:right="-63"/>
              <w:rPr>
                <w:rFonts w:ascii="宋体" w:hAnsi="宋体"/>
                <w:bCs/>
                <w:sz w:val="24"/>
                <w:szCs w:val="24"/>
              </w:rPr>
            </w:pPr>
            <w:r w:rsidRPr="00BC44C4">
              <w:rPr>
                <w:rFonts w:ascii="宋体" w:hAnsi="宋体"/>
                <w:bCs/>
                <w:sz w:val="24"/>
                <w:szCs w:val="24"/>
              </w:rPr>
              <w:t>dB</w:t>
            </w:r>
            <w:r w:rsidRPr="00BC44C4">
              <w:rPr>
                <w:rFonts w:ascii="宋体" w:hAnsi="宋体" w:hint="eastAsia"/>
                <w:bCs/>
                <w:sz w:val="24"/>
                <w:szCs w:val="24"/>
              </w:rPr>
              <w:t>(</w:t>
            </w:r>
            <w:r w:rsidRPr="00BC44C4">
              <w:rPr>
                <w:rFonts w:ascii="宋体" w:hAnsi="宋体"/>
                <w:bCs/>
                <w:sz w:val="24"/>
                <w:szCs w:val="24"/>
              </w:rPr>
              <w:t>A</w:t>
            </w:r>
            <w:r w:rsidRPr="00BC44C4">
              <w:rPr>
                <w:rFonts w:ascii="宋体" w:hAnsi="宋体" w:hint="eastAsia"/>
                <w:bCs/>
                <w:sz w:val="24"/>
                <w:szCs w:val="24"/>
              </w:rPr>
              <w:t>)</w:t>
            </w:r>
          </w:p>
        </w:tc>
        <w:tc>
          <w:tcPr>
            <w:tcW w:w="1135" w:type="dxa"/>
            <w:vAlign w:val="center"/>
          </w:tcPr>
          <w:p w:rsidR="001E5B1B" w:rsidRPr="00BC44C4" w:rsidRDefault="00916222">
            <w:pPr>
              <w:pStyle w:val="afd"/>
              <w:adjustRightInd w:val="0"/>
              <w:ind w:leftChars="-30" w:left="-63" w:rightChars="-30" w:right="-63"/>
              <w:rPr>
                <w:rFonts w:ascii="宋体" w:hAnsi="宋体"/>
                <w:sz w:val="24"/>
                <w:szCs w:val="24"/>
              </w:rPr>
            </w:pPr>
            <w:r w:rsidRPr="00BC44C4">
              <w:rPr>
                <w:rFonts w:ascii="宋体" w:hAnsi="宋体" w:hint="eastAsia"/>
                <w:sz w:val="24"/>
                <w:szCs w:val="24"/>
              </w:rPr>
              <w:t>昼间60</w:t>
            </w:r>
          </w:p>
          <w:p w:rsidR="001E5B1B" w:rsidRPr="00BC44C4" w:rsidRDefault="00916222">
            <w:pPr>
              <w:pStyle w:val="afd"/>
              <w:adjustRightInd w:val="0"/>
              <w:ind w:leftChars="-30" w:left="-63" w:rightChars="-30" w:right="-63"/>
              <w:rPr>
                <w:rFonts w:ascii="宋体" w:hAnsi="宋体"/>
                <w:sz w:val="24"/>
                <w:szCs w:val="24"/>
              </w:rPr>
            </w:pPr>
            <w:r w:rsidRPr="00BC44C4">
              <w:rPr>
                <w:rFonts w:ascii="宋体" w:hAnsi="宋体" w:hint="eastAsia"/>
                <w:sz w:val="24"/>
                <w:szCs w:val="24"/>
              </w:rPr>
              <w:t>夜间50</w:t>
            </w:r>
          </w:p>
        </w:tc>
      </w:tr>
    </w:tbl>
    <w:p w:rsidR="001E5B1B" w:rsidRDefault="001E5B1B">
      <w:pPr>
        <w:pStyle w:val="15"/>
        <w:spacing w:line="360" w:lineRule="auto"/>
        <w:ind w:firstLineChars="0" w:firstLine="0"/>
        <w:rPr>
          <w:rFonts w:hint="eastAsia"/>
          <w:sz w:val="24"/>
        </w:rPr>
      </w:pPr>
    </w:p>
    <w:p w:rsidR="001E5B1B" w:rsidRDefault="00916222">
      <w:pPr>
        <w:spacing w:line="360" w:lineRule="auto"/>
        <w:rPr>
          <w:color w:val="FF0000"/>
          <w:sz w:val="30"/>
          <w:szCs w:val="30"/>
        </w:rPr>
      </w:pPr>
      <w:r>
        <w:rPr>
          <w:rFonts w:hint="eastAsia"/>
          <w:sz w:val="30"/>
          <w:szCs w:val="30"/>
        </w:rPr>
        <w:t>三、工程建设内容</w:t>
      </w:r>
    </w:p>
    <w:p w:rsidR="001E5B1B" w:rsidRDefault="00916222" w:rsidP="005320A0">
      <w:pPr>
        <w:spacing w:line="360" w:lineRule="auto"/>
        <w:ind w:firstLineChars="199" w:firstLine="479"/>
        <w:rPr>
          <w:b/>
          <w:sz w:val="24"/>
        </w:rPr>
      </w:pPr>
      <w:r>
        <w:rPr>
          <w:b/>
          <w:sz w:val="24"/>
        </w:rPr>
        <w:t>1</w:t>
      </w:r>
      <w:r>
        <w:rPr>
          <w:b/>
          <w:sz w:val="24"/>
        </w:rPr>
        <w:t>、项目名称、建设单位、建设性质及建设地点</w:t>
      </w:r>
    </w:p>
    <w:p w:rsidR="001E5B1B" w:rsidRPr="00AD1074" w:rsidRDefault="00916222">
      <w:pPr>
        <w:snapToGrid w:val="0"/>
        <w:spacing w:line="360" w:lineRule="auto"/>
        <w:ind w:firstLineChars="200" w:firstLine="480"/>
        <w:rPr>
          <w:rFonts w:ascii="宋体" w:hAnsi="宋体"/>
          <w:sz w:val="24"/>
        </w:rPr>
      </w:pPr>
      <w:r w:rsidRPr="00AD1074">
        <w:rPr>
          <w:rFonts w:ascii="宋体" w:hAnsi="宋体"/>
          <w:sz w:val="24"/>
        </w:rPr>
        <w:t>项目名称：</w:t>
      </w:r>
      <w:r w:rsidR="00676DA3" w:rsidRPr="00AD1074">
        <w:rPr>
          <w:rFonts w:ascii="宋体" w:hAnsi="宋体" w:hint="eastAsia"/>
          <w:sz w:val="24"/>
        </w:rPr>
        <w:t>枣庄</w:t>
      </w:r>
      <w:r w:rsidR="005F58BB" w:rsidRPr="00AD1074">
        <w:rPr>
          <w:rFonts w:ascii="宋体" w:hAnsi="宋体" w:hint="eastAsia"/>
          <w:sz w:val="24"/>
        </w:rPr>
        <w:t>润元洁净燃料有限责任公司CNG加气子站工程项目</w:t>
      </w:r>
    </w:p>
    <w:p w:rsidR="001E5B1B" w:rsidRPr="00AD1074" w:rsidRDefault="00916222">
      <w:pPr>
        <w:snapToGrid w:val="0"/>
        <w:spacing w:line="360" w:lineRule="auto"/>
        <w:ind w:firstLineChars="200" w:firstLine="480"/>
        <w:rPr>
          <w:rFonts w:ascii="宋体" w:hAnsi="宋体"/>
          <w:sz w:val="24"/>
        </w:rPr>
      </w:pPr>
      <w:r w:rsidRPr="00AD1074">
        <w:rPr>
          <w:rFonts w:ascii="宋体" w:hAnsi="宋体"/>
          <w:sz w:val="24"/>
        </w:rPr>
        <w:t>建设单位：</w:t>
      </w:r>
      <w:r w:rsidR="005F58BB" w:rsidRPr="00AD1074">
        <w:rPr>
          <w:rFonts w:ascii="宋体" w:hAnsi="宋体" w:hint="eastAsia"/>
          <w:sz w:val="24"/>
        </w:rPr>
        <w:t>枣庄润元洁净燃料有限责任公司</w:t>
      </w:r>
    </w:p>
    <w:p w:rsidR="001E5B1B" w:rsidRPr="00AD1074" w:rsidRDefault="005F58BB">
      <w:pPr>
        <w:snapToGrid w:val="0"/>
        <w:spacing w:line="360" w:lineRule="auto"/>
        <w:ind w:firstLineChars="200" w:firstLine="480"/>
        <w:rPr>
          <w:rFonts w:ascii="宋体" w:hAnsi="宋体"/>
          <w:sz w:val="24"/>
        </w:rPr>
      </w:pPr>
      <w:r w:rsidRPr="00AD1074">
        <w:rPr>
          <w:rFonts w:ascii="宋体" w:hAnsi="宋体"/>
          <w:sz w:val="24"/>
        </w:rPr>
        <w:t>建设性质：</w:t>
      </w:r>
      <w:r w:rsidRPr="00AD1074">
        <w:rPr>
          <w:rFonts w:ascii="宋体" w:hAnsi="宋体" w:hint="eastAsia"/>
          <w:sz w:val="24"/>
        </w:rPr>
        <w:t>技改</w:t>
      </w:r>
    </w:p>
    <w:p w:rsidR="001E5B1B" w:rsidRPr="00AD1074" w:rsidRDefault="00916222">
      <w:pPr>
        <w:snapToGrid w:val="0"/>
        <w:spacing w:line="360" w:lineRule="auto"/>
        <w:ind w:firstLineChars="200" w:firstLine="480"/>
        <w:rPr>
          <w:rFonts w:ascii="宋体" w:hAnsi="宋体"/>
          <w:sz w:val="24"/>
        </w:rPr>
      </w:pPr>
      <w:r w:rsidRPr="00AD1074">
        <w:rPr>
          <w:rFonts w:ascii="宋体" w:hAnsi="宋体"/>
          <w:sz w:val="24"/>
        </w:rPr>
        <w:lastRenderedPageBreak/>
        <w:t>建设地点及周边：</w:t>
      </w:r>
    </w:p>
    <w:p w:rsidR="001E5B1B" w:rsidRPr="00AD1074" w:rsidRDefault="00916222">
      <w:pPr>
        <w:snapToGrid w:val="0"/>
        <w:spacing w:line="360" w:lineRule="auto"/>
        <w:ind w:firstLineChars="200" w:firstLine="480"/>
        <w:rPr>
          <w:rFonts w:ascii="宋体" w:hAnsi="宋体"/>
          <w:sz w:val="24"/>
        </w:rPr>
      </w:pPr>
      <w:r w:rsidRPr="00AD1074">
        <w:rPr>
          <w:rFonts w:ascii="宋体" w:hAnsi="宋体"/>
          <w:sz w:val="24"/>
        </w:rPr>
        <w:t>项目位于</w:t>
      </w:r>
      <w:r w:rsidR="00A250A5" w:rsidRPr="00AD1074">
        <w:rPr>
          <w:rFonts w:ascii="宋体" w:hAnsi="宋体" w:hint="eastAsia"/>
          <w:sz w:val="24"/>
        </w:rPr>
        <w:t>山东省枣庄</w:t>
      </w:r>
      <w:r w:rsidRPr="00AD1074">
        <w:rPr>
          <w:rFonts w:ascii="宋体" w:hAnsi="宋体"/>
          <w:sz w:val="24"/>
        </w:rPr>
        <w:t>市</w:t>
      </w:r>
      <w:r w:rsidR="00A250A5" w:rsidRPr="00AD1074">
        <w:rPr>
          <w:rFonts w:ascii="宋体" w:hAnsi="宋体" w:hint="eastAsia"/>
          <w:sz w:val="24"/>
        </w:rPr>
        <w:t>薛城</w:t>
      </w:r>
      <w:r w:rsidRPr="00AD1074">
        <w:rPr>
          <w:rFonts w:ascii="宋体" w:hAnsi="宋体"/>
          <w:sz w:val="24"/>
        </w:rPr>
        <w:t>区</w:t>
      </w:r>
      <w:r w:rsidR="00A250A5" w:rsidRPr="00AD1074">
        <w:rPr>
          <w:rFonts w:ascii="宋体" w:hAnsi="宋体" w:hint="eastAsia"/>
          <w:sz w:val="24"/>
        </w:rPr>
        <w:t>光明大道、店韩璐交汇处</w:t>
      </w:r>
      <w:r w:rsidRPr="00AD1074">
        <w:rPr>
          <w:rFonts w:ascii="宋体" w:hAnsi="宋体" w:hint="eastAsia"/>
          <w:sz w:val="24"/>
        </w:rPr>
        <w:t>，</w:t>
      </w:r>
      <w:r w:rsidRPr="00AD1074">
        <w:rPr>
          <w:rFonts w:ascii="宋体" w:hAnsi="宋体"/>
          <w:sz w:val="24"/>
        </w:rPr>
        <w:t>详见</w:t>
      </w:r>
      <w:r w:rsidRPr="00AD1074">
        <w:rPr>
          <w:rFonts w:ascii="宋体" w:hAnsi="宋体"/>
          <w:b/>
          <w:sz w:val="24"/>
        </w:rPr>
        <w:t>附图</w:t>
      </w:r>
      <w:r w:rsidRPr="00AD1074">
        <w:rPr>
          <w:rFonts w:ascii="宋体" w:hAnsi="宋体" w:hint="eastAsia"/>
          <w:b/>
          <w:sz w:val="24"/>
        </w:rPr>
        <w:t>一</w:t>
      </w:r>
      <w:r w:rsidRPr="00AD1074">
        <w:rPr>
          <w:rFonts w:ascii="宋体" w:hAnsi="宋体"/>
          <w:sz w:val="24"/>
        </w:rPr>
        <w:t>。项目周围环境情况为：</w:t>
      </w:r>
    </w:p>
    <w:p w:rsidR="001E5B1B" w:rsidRPr="00AD1074" w:rsidRDefault="00916222">
      <w:pPr>
        <w:spacing w:line="360" w:lineRule="auto"/>
        <w:ind w:firstLine="480"/>
        <w:rPr>
          <w:rFonts w:ascii="宋体" w:hAnsi="宋体"/>
          <w:sz w:val="24"/>
        </w:rPr>
      </w:pPr>
      <w:r w:rsidRPr="00AD1074">
        <w:rPr>
          <w:rFonts w:ascii="宋体" w:hAnsi="宋体" w:hint="eastAsia"/>
          <w:sz w:val="24"/>
        </w:rPr>
        <w:t>北侧：</w:t>
      </w:r>
      <w:r w:rsidR="00A250A5" w:rsidRPr="00AD1074">
        <w:rPr>
          <w:rFonts w:ascii="宋体" w:hAnsi="宋体" w:hint="eastAsia"/>
          <w:sz w:val="24"/>
        </w:rPr>
        <w:t>光明大道</w:t>
      </w:r>
    </w:p>
    <w:p w:rsidR="001E5B1B" w:rsidRPr="00AD1074" w:rsidRDefault="00A250A5">
      <w:pPr>
        <w:spacing w:line="360" w:lineRule="auto"/>
        <w:ind w:firstLine="480"/>
        <w:rPr>
          <w:rFonts w:ascii="宋体" w:hAnsi="宋体"/>
          <w:sz w:val="24"/>
        </w:rPr>
      </w:pPr>
      <w:r w:rsidRPr="00AD1074">
        <w:rPr>
          <w:rFonts w:ascii="宋体" w:hAnsi="宋体" w:hint="eastAsia"/>
          <w:sz w:val="24"/>
        </w:rPr>
        <w:t>东侧：紧邻厂房</w:t>
      </w:r>
    </w:p>
    <w:p w:rsidR="001E5B1B" w:rsidRPr="00AD1074" w:rsidRDefault="00916222" w:rsidP="00A250A5">
      <w:pPr>
        <w:spacing w:line="360" w:lineRule="auto"/>
        <w:ind w:firstLine="480"/>
        <w:rPr>
          <w:rFonts w:ascii="宋体" w:hAnsi="宋体"/>
          <w:sz w:val="24"/>
        </w:rPr>
      </w:pPr>
      <w:r w:rsidRPr="00AD1074">
        <w:rPr>
          <w:rFonts w:ascii="宋体" w:hAnsi="宋体" w:hint="eastAsia"/>
          <w:sz w:val="24"/>
        </w:rPr>
        <w:t>南侧：</w:t>
      </w:r>
      <w:r w:rsidR="00A250A5" w:rsidRPr="00AD1074">
        <w:rPr>
          <w:rFonts w:ascii="宋体" w:hAnsi="宋体" w:hint="eastAsia"/>
          <w:sz w:val="24"/>
        </w:rPr>
        <w:t>紧邻厂房</w:t>
      </w:r>
    </w:p>
    <w:p w:rsidR="001E5B1B" w:rsidRPr="00AD1074" w:rsidRDefault="00916222">
      <w:pPr>
        <w:spacing w:line="360" w:lineRule="auto"/>
        <w:ind w:firstLine="480"/>
        <w:rPr>
          <w:rFonts w:ascii="宋体" w:hAnsi="宋体"/>
          <w:sz w:val="24"/>
        </w:rPr>
      </w:pPr>
      <w:r w:rsidRPr="00AD1074">
        <w:rPr>
          <w:rFonts w:ascii="宋体" w:hAnsi="宋体" w:hint="eastAsia"/>
          <w:sz w:val="24"/>
        </w:rPr>
        <w:t>西侧：紧邻</w:t>
      </w:r>
      <w:r w:rsidR="00A250A5" w:rsidRPr="00AD1074">
        <w:rPr>
          <w:rFonts w:ascii="宋体" w:hAnsi="宋体" w:hint="eastAsia"/>
          <w:sz w:val="24"/>
        </w:rPr>
        <w:t>中国石油加油站</w:t>
      </w:r>
    </w:p>
    <w:p w:rsidR="001E5B1B" w:rsidRPr="00BC44C4" w:rsidRDefault="00916222">
      <w:pPr>
        <w:pStyle w:val="af1"/>
        <w:ind w:firstLineChars="200" w:firstLine="480"/>
        <w:rPr>
          <w:b/>
          <w:sz w:val="24"/>
        </w:rPr>
      </w:pPr>
      <w:r>
        <w:rPr>
          <w:sz w:val="24"/>
        </w:rPr>
        <w:t>项目周围环境状况</w:t>
      </w:r>
      <w:r w:rsidR="00A250A5">
        <w:rPr>
          <w:rFonts w:hint="eastAsia"/>
          <w:sz w:val="24"/>
        </w:rPr>
        <w:t>及保护目标</w:t>
      </w:r>
      <w:r>
        <w:rPr>
          <w:sz w:val="24"/>
        </w:rPr>
        <w:t>详见</w:t>
      </w:r>
      <w:r w:rsidRPr="00BC44C4">
        <w:rPr>
          <w:b/>
          <w:sz w:val="24"/>
        </w:rPr>
        <w:t>附图</w:t>
      </w:r>
      <w:r w:rsidRPr="00BC44C4">
        <w:rPr>
          <w:rFonts w:hint="eastAsia"/>
          <w:b/>
          <w:sz w:val="24"/>
        </w:rPr>
        <w:t>二</w:t>
      </w:r>
      <w:r w:rsidRPr="00BC44C4">
        <w:rPr>
          <w:b/>
          <w:sz w:val="24"/>
        </w:rPr>
        <w:t>。</w:t>
      </w:r>
    </w:p>
    <w:p w:rsidR="001E5B1B" w:rsidRDefault="00916222">
      <w:pPr>
        <w:spacing w:line="360" w:lineRule="auto"/>
        <w:ind w:firstLine="480"/>
        <w:rPr>
          <w:sz w:val="24"/>
        </w:rPr>
      </w:pPr>
      <w:r>
        <w:rPr>
          <w:b/>
          <w:sz w:val="24"/>
        </w:rPr>
        <w:t>2</w:t>
      </w:r>
      <w:r>
        <w:rPr>
          <w:b/>
          <w:sz w:val="24"/>
        </w:rPr>
        <w:t>、项目平面布置</w:t>
      </w:r>
      <w:r>
        <w:rPr>
          <w:b/>
          <w:sz w:val="24"/>
        </w:rPr>
        <w:t xml:space="preserve"> </w:t>
      </w:r>
    </w:p>
    <w:p w:rsidR="001E5B1B" w:rsidRDefault="006F0E11">
      <w:pPr>
        <w:spacing w:line="360" w:lineRule="auto"/>
        <w:ind w:firstLine="444"/>
        <w:rPr>
          <w:sz w:val="24"/>
        </w:rPr>
      </w:pPr>
      <w:r w:rsidRPr="00BC44C4">
        <w:rPr>
          <w:rFonts w:ascii="宋体" w:hAnsi="宋体" w:hint="eastAsia"/>
          <w:sz w:val="24"/>
        </w:rPr>
        <w:t>本项</w:t>
      </w:r>
      <w:r w:rsidR="00916222" w:rsidRPr="00BC44C4">
        <w:rPr>
          <w:rFonts w:ascii="宋体" w:hAnsi="宋体"/>
          <w:sz w:val="24"/>
        </w:rPr>
        <w:t>目</w:t>
      </w:r>
      <w:r w:rsidR="00A250A5" w:rsidRPr="00BC44C4">
        <w:rPr>
          <w:rFonts w:ascii="宋体" w:hAnsi="宋体" w:hint="eastAsia"/>
          <w:sz w:val="24"/>
        </w:rPr>
        <w:t>厂区</w:t>
      </w:r>
      <w:r w:rsidR="00916222" w:rsidRPr="00BC44C4">
        <w:rPr>
          <w:rFonts w:ascii="宋体" w:hAnsi="宋体" w:hint="eastAsia"/>
          <w:sz w:val="24"/>
        </w:rPr>
        <w:t>占地3</w:t>
      </w:r>
      <w:r w:rsidR="00A250A5" w:rsidRPr="00BC44C4">
        <w:rPr>
          <w:rFonts w:ascii="宋体" w:hAnsi="宋体" w:hint="eastAsia"/>
          <w:sz w:val="24"/>
        </w:rPr>
        <w:t>030.3</w:t>
      </w:r>
      <w:r w:rsidR="00916222" w:rsidRPr="00BC44C4">
        <w:rPr>
          <w:rFonts w:ascii="宋体" w:hAnsi="宋体"/>
          <w:sz w:val="24"/>
        </w:rPr>
        <w:t>m2</w:t>
      </w:r>
      <w:r w:rsidR="00A250A5" w:rsidRPr="00BC44C4">
        <w:rPr>
          <w:rFonts w:ascii="宋体" w:hAnsi="宋体"/>
          <w:sz w:val="24"/>
        </w:rPr>
        <w:t>，</w:t>
      </w:r>
      <w:r w:rsidR="00455598" w:rsidRPr="00BC44C4">
        <w:rPr>
          <w:rFonts w:ascii="宋体" w:hAnsi="宋体"/>
          <w:sz w:val="24"/>
        </w:rPr>
        <w:t>平面布置包括</w:t>
      </w:r>
      <w:r w:rsidR="00916222" w:rsidRPr="00BC44C4">
        <w:rPr>
          <w:rFonts w:ascii="宋体" w:hAnsi="宋体" w:hint="eastAsia"/>
          <w:sz w:val="24"/>
        </w:rPr>
        <w:t>办公室、</w:t>
      </w:r>
      <w:r w:rsidR="00A2556D">
        <w:rPr>
          <w:rFonts w:ascii="宋体" w:hAnsi="宋体" w:hint="eastAsia"/>
          <w:sz w:val="24"/>
        </w:rPr>
        <w:t>充装台、机房、储气瓶区</w:t>
      </w:r>
      <w:r w:rsidR="00916222" w:rsidRPr="00BC44C4">
        <w:rPr>
          <w:rFonts w:ascii="宋体" w:hAnsi="宋体"/>
          <w:sz w:val="24"/>
        </w:rPr>
        <w:t>等，</w:t>
      </w:r>
      <w:r w:rsidR="00455598" w:rsidRPr="00BC44C4">
        <w:rPr>
          <w:rFonts w:ascii="宋体" w:hAnsi="宋体" w:hint="eastAsia"/>
          <w:sz w:val="24"/>
        </w:rPr>
        <w:t>项目总</w:t>
      </w:r>
      <w:r w:rsidR="00916222" w:rsidRPr="00BC44C4">
        <w:rPr>
          <w:rFonts w:ascii="宋体" w:hAnsi="宋体"/>
          <w:sz w:val="24"/>
        </w:rPr>
        <w:t>平面布置图见</w:t>
      </w:r>
      <w:r w:rsidR="00916222">
        <w:rPr>
          <w:b/>
          <w:bCs/>
          <w:sz w:val="24"/>
        </w:rPr>
        <w:t>附图</w:t>
      </w:r>
      <w:r w:rsidR="00916222">
        <w:rPr>
          <w:rFonts w:hint="eastAsia"/>
          <w:b/>
          <w:bCs/>
          <w:sz w:val="24"/>
        </w:rPr>
        <w:t>三</w:t>
      </w:r>
      <w:r w:rsidR="00916222">
        <w:rPr>
          <w:rFonts w:hint="eastAsia"/>
          <w:sz w:val="24"/>
        </w:rPr>
        <w:t>。</w:t>
      </w:r>
    </w:p>
    <w:p w:rsidR="001E5B1B" w:rsidRDefault="00916222">
      <w:pPr>
        <w:spacing w:line="360" w:lineRule="auto"/>
        <w:ind w:firstLine="444"/>
        <w:rPr>
          <w:sz w:val="24"/>
        </w:rPr>
      </w:pPr>
      <w:r>
        <w:rPr>
          <w:rFonts w:hint="eastAsia"/>
          <w:sz w:val="24"/>
        </w:rPr>
        <w:t>3</w:t>
      </w:r>
      <w:r>
        <w:rPr>
          <w:rFonts w:hint="eastAsia"/>
          <w:sz w:val="24"/>
        </w:rPr>
        <w:t>、</w:t>
      </w:r>
      <w:r>
        <w:rPr>
          <w:b/>
          <w:sz w:val="24"/>
        </w:rPr>
        <w:t>项</w:t>
      </w:r>
      <w:r w:rsidRPr="00216959">
        <w:rPr>
          <w:b/>
          <w:sz w:val="24"/>
        </w:rPr>
        <w:t>目</w:t>
      </w:r>
      <w:r w:rsidRPr="00216959">
        <w:rPr>
          <w:rFonts w:hint="eastAsia"/>
          <w:b/>
          <w:sz w:val="24"/>
        </w:rPr>
        <w:t>建设情况一</w:t>
      </w:r>
      <w:r>
        <w:rPr>
          <w:b/>
          <w:sz w:val="24"/>
        </w:rPr>
        <w:t>览表见表</w:t>
      </w:r>
      <w:r>
        <w:rPr>
          <w:rFonts w:hint="eastAsia"/>
          <w:b/>
          <w:sz w:val="24"/>
        </w:rPr>
        <w:t>3-</w:t>
      </w:r>
      <w:r>
        <w:rPr>
          <w:b/>
          <w:sz w:val="24"/>
        </w:rPr>
        <w:t>1</w:t>
      </w:r>
      <w:r>
        <w:rPr>
          <w:sz w:val="24"/>
        </w:rPr>
        <w:t>。</w:t>
      </w:r>
    </w:p>
    <w:p w:rsidR="001E5B1B" w:rsidRDefault="00916222">
      <w:pPr>
        <w:adjustRightInd w:val="0"/>
        <w:snapToGrid w:val="0"/>
        <w:jc w:val="center"/>
        <w:rPr>
          <w:b/>
          <w:sz w:val="24"/>
        </w:rPr>
      </w:pPr>
      <w:r>
        <w:rPr>
          <w:b/>
          <w:sz w:val="24"/>
        </w:rPr>
        <w:t>表</w:t>
      </w:r>
      <w:r>
        <w:rPr>
          <w:rFonts w:hint="eastAsia"/>
          <w:b/>
          <w:sz w:val="24"/>
        </w:rPr>
        <w:t>3</w:t>
      </w:r>
      <w:r>
        <w:rPr>
          <w:b/>
          <w:sz w:val="24"/>
        </w:rPr>
        <w:t xml:space="preserve">-1    </w:t>
      </w:r>
      <w:r w:rsidRPr="00216959">
        <w:rPr>
          <w:rFonts w:hint="eastAsia"/>
          <w:b/>
          <w:sz w:val="24"/>
        </w:rPr>
        <w:t>项目建设情况</w:t>
      </w:r>
      <w:r w:rsidRPr="00216959">
        <w:rPr>
          <w:b/>
          <w:sz w:val="24"/>
        </w:rPr>
        <w:t>一览表</w:t>
      </w:r>
    </w:p>
    <w:tbl>
      <w:tblPr>
        <w:tblW w:w="9180" w:type="dxa"/>
        <w:tblBorders>
          <w:top w:val="single" w:sz="12" w:space="0" w:color="auto"/>
          <w:bottom w:val="single" w:sz="12" w:space="0" w:color="auto"/>
          <w:insideH w:val="dotted" w:sz="4" w:space="0" w:color="auto"/>
          <w:insideV w:val="dotted" w:sz="4" w:space="0" w:color="auto"/>
        </w:tblBorders>
        <w:tblLayout w:type="fixed"/>
        <w:tblLook w:val="04A0"/>
      </w:tblPr>
      <w:tblGrid>
        <w:gridCol w:w="713"/>
        <w:gridCol w:w="1305"/>
        <w:gridCol w:w="2955"/>
        <w:gridCol w:w="2648"/>
        <w:gridCol w:w="1559"/>
      </w:tblGrid>
      <w:tr w:rsidR="001E5B1B" w:rsidTr="005320A0">
        <w:trPr>
          <w:trHeight w:val="510"/>
        </w:trPr>
        <w:tc>
          <w:tcPr>
            <w:tcW w:w="713" w:type="dxa"/>
            <w:vAlign w:val="center"/>
          </w:tcPr>
          <w:p w:rsidR="001E5B1B" w:rsidRDefault="00916222">
            <w:pPr>
              <w:adjustRightInd w:val="0"/>
              <w:snapToGrid w:val="0"/>
              <w:jc w:val="center"/>
              <w:rPr>
                <w:b/>
                <w:szCs w:val="21"/>
              </w:rPr>
            </w:pPr>
            <w:r>
              <w:rPr>
                <w:b/>
                <w:szCs w:val="21"/>
              </w:rPr>
              <w:t>类别</w:t>
            </w:r>
          </w:p>
        </w:tc>
        <w:tc>
          <w:tcPr>
            <w:tcW w:w="1305" w:type="dxa"/>
            <w:vAlign w:val="center"/>
          </w:tcPr>
          <w:p w:rsidR="001E5B1B" w:rsidRDefault="00916222">
            <w:pPr>
              <w:adjustRightInd w:val="0"/>
              <w:snapToGrid w:val="0"/>
              <w:jc w:val="center"/>
              <w:rPr>
                <w:b/>
                <w:szCs w:val="21"/>
              </w:rPr>
            </w:pPr>
            <w:r>
              <w:rPr>
                <w:b/>
                <w:szCs w:val="21"/>
              </w:rPr>
              <w:t>建设名称</w:t>
            </w:r>
          </w:p>
        </w:tc>
        <w:tc>
          <w:tcPr>
            <w:tcW w:w="2955" w:type="dxa"/>
            <w:vAlign w:val="center"/>
          </w:tcPr>
          <w:p w:rsidR="001E5B1B" w:rsidRDefault="00916222" w:rsidP="005320A0">
            <w:pPr>
              <w:adjustRightInd w:val="0"/>
              <w:snapToGrid w:val="0"/>
              <w:ind w:firstLineChars="200" w:firstLine="422"/>
              <w:jc w:val="center"/>
              <w:rPr>
                <w:b/>
                <w:szCs w:val="21"/>
              </w:rPr>
            </w:pPr>
            <w:r>
              <w:rPr>
                <w:rFonts w:hint="eastAsia"/>
                <w:b/>
                <w:szCs w:val="21"/>
              </w:rPr>
              <w:t>环评批复要求</w:t>
            </w:r>
          </w:p>
        </w:tc>
        <w:tc>
          <w:tcPr>
            <w:tcW w:w="2648" w:type="dxa"/>
            <w:vAlign w:val="center"/>
          </w:tcPr>
          <w:p w:rsidR="001E5B1B" w:rsidRDefault="00916222" w:rsidP="005320A0">
            <w:pPr>
              <w:adjustRightInd w:val="0"/>
              <w:snapToGrid w:val="0"/>
              <w:ind w:firstLineChars="200" w:firstLine="422"/>
              <w:jc w:val="center"/>
              <w:rPr>
                <w:b/>
                <w:szCs w:val="21"/>
              </w:rPr>
            </w:pPr>
            <w:r>
              <w:rPr>
                <w:rFonts w:hint="eastAsia"/>
                <w:b/>
                <w:szCs w:val="21"/>
              </w:rPr>
              <w:t>实际建设情况</w:t>
            </w:r>
          </w:p>
        </w:tc>
        <w:tc>
          <w:tcPr>
            <w:tcW w:w="1559" w:type="dxa"/>
            <w:vAlign w:val="center"/>
          </w:tcPr>
          <w:p w:rsidR="001E5B1B" w:rsidRDefault="00916222">
            <w:pPr>
              <w:adjustRightInd w:val="0"/>
              <w:snapToGrid w:val="0"/>
              <w:jc w:val="center"/>
              <w:rPr>
                <w:b/>
                <w:szCs w:val="21"/>
              </w:rPr>
            </w:pPr>
            <w:r>
              <w:rPr>
                <w:b/>
                <w:szCs w:val="21"/>
              </w:rPr>
              <w:t>备注</w:t>
            </w:r>
          </w:p>
        </w:tc>
      </w:tr>
      <w:tr w:rsidR="00FD0A0E" w:rsidTr="005320A0">
        <w:trPr>
          <w:trHeight w:val="270"/>
        </w:trPr>
        <w:tc>
          <w:tcPr>
            <w:tcW w:w="713" w:type="dxa"/>
            <w:vMerge w:val="restart"/>
            <w:vAlign w:val="center"/>
          </w:tcPr>
          <w:p w:rsidR="00FD0A0E" w:rsidRPr="00555C32" w:rsidRDefault="00FD0A0E">
            <w:pPr>
              <w:adjustRightInd w:val="0"/>
              <w:snapToGrid w:val="0"/>
              <w:jc w:val="center"/>
              <w:rPr>
                <w:rFonts w:ascii="宋体" w:hAnsi="宋体"/>
                <w:szCs w:val="21"/>
              </w:rPr>
            </w:pPr>
            <w:r w:rsidRPr="00555C32">
              <w:rPr>
                <w:rFonts w:ascii="宋体" w:hAnsi="宋体"/>
                <w:szCs w:val="21"/>
              </w:rPr>
              <w:t>主体工程</w:t>
            </w:r>
          </w:p>
        </w:tc>
        <w:tc>
          <w:tcPr>
            <w:tcW w:w="1305" w:type="dxa"/>
            <w:vMerge w:val="restart"/>
            <w:vAlign w:val="center"/>
          </w:tcPr>
          <w:p w:rsidR="00FD0A0E" w:rsidRPr="00555C32" w:rsidRDefault="00FD0A0E">
            <w:pPr>
              <w:adjustRightInd w:val="0"/>
              <w:snapToGrid w:val="0"/>
              <w:jc w:val="center"/>
              <w:rPr>
                <w:rFonts w:ascii="宋体" w:hAnsi="宋体"/>
                <w:szCs w:val="21"/>
              </w:rPr>
            </w:pPr>
            <w:r w:rsidRPr="00555C32">
              <w:rPr>
                <w:rFonts w:ascii="宋体" w:hAnsi="宋体" w:hint="eastAsia"/>
                <w:szCs w:val="21"/>
              </w:rPr>
              <w:t>充装台</w:t>
            </w:r>
          </w:p>
        </w:tc>
        <w:tc>
          <w:tcPr>
            <w:tcW w:w="2955" w:type="dxa"/>
            <w:vAlign w:val="center"/>
          </w:tcPr>
          <w:p w:rsidR="00FD0A0E" w:rsidRPr="00555C32" w:rsidRDefault="00FD0A0E">
            <w:pPr>
              <w:adjustRightInd w:val="0"/>
              <w:snapToGrid w:val="0"/>
              <w:jc w:val="center"/>
              <w:rPr>
                <w:rFonts w:ascii="宋体" w:hAnsi="宋体"/>
                <w:szCs w:val="21"/>
              </w:rPr>
            </w:pPr>
            <w:r w:rsidRPr="00555C32">
              <w:rPr>
                <w:rFonts w:ascii="宋体" w:hAnsi="宋体"/>
                <w:szCs w:val="21"/>
              </w:rPr>
              <w:t>3</w:t>
            </w:r>
            <w:r w:rsidRPr="00555C32">
              <w:rPr>
                <w:rFonts w:ascii="宋体" w:hAnsi="宋体" w:hint="eastAsia"/>
                <w:szCs w:val="21"/>
              </w:rPr>
              <w:t>台加油机</w:t>
            </w:r>
          </w:p>
        </w:tc>
        <w:tc>
          <w:tcPr>
            <w:tcW w:w="2648" w:type="dxa"/>
            <w:vAlign w:val="center"/>
          </w:tcPr>
          <w:p w:rsidR="00FD0A0E" w:rsidRPr="00555C32" w:rsidRDefault="00283F66">
            <w:pPr>
              <w:adjustRightInd w:val="0"/>
              <w:snapToGrid w:val="0"/>
              <w:jc w:val="center"/>
              <w:rPr>
                <w:rFonts w:ascii="宋体" w:hAnsi="宋体"/>
                <w:szCs w:val="21"/>
              </w:rPr>
            </w:pPr>
            <w:r>
              <w:rPr>
                <w:rFonts w:ascii="宋体" w:hAnsi="宋体" w:hint="eastAsia"/>
                <w:szCs w:val="21"/>
              </w:rPr>
              <w:t>资产转移</w:t>
            </w:r>
          </w:p>
        </w:tc>
        <w:tc>
          <w:tcPr>
            <w:tcW w:w="1559" w:type="dxa"/>
            <w:vAlign w:val="center"/>
          </w:tcPr>
          <w:p w:rsidR="00FD0A0E" w:rsidRPr="00555C32" w:rsidRDefault="00283F66">
            <w:pPr>
              <w:adjustRightInd w:val="0"/>
              <w:snapToGrid w:val="0"/>
              <w:jc w:val="center"/>
              <w:rPr>
                <w:rFonts w:ascii="宋体" w:hAnsi="宋体"/>
                <w:szCs w:val="21"/>
              </w:rPr>
            </w:pPr>
            <w:r>
              <w:rPr>
                <w:rFonts w:ascii="宋体" w:hAnsi="宋体" w:hint="eastAsia"/>
                <w:szCs w:val="21"/>
              </w:rPr>
              <w:t>加油机转移给加油站</w:t>
            </w:r>
          </w:p>
        </w:tc>
      </w:tr>
      <w:tr w:rsidR="00FD0A0E" w:rsidTr="005320A0">
        <w:trPr>
          <w:trHeight w:val="270"/>
        </w:trPr>
        <w:tc>
          <w:tcPr>
            <w:tcW w:w="713" w:type="dxa"/>
            <w:vMerge/>
            <w:vAlign w:val="center"/>
          </w:tcPr>
          <w:p w:rsidR="00FD0A0E" w:rsidRPr="00555C32" w:rsidRDefault="00FD0A0E">
            <w:pPr>
              <w:adjustRightInd w:val="0"/>
              <w:snapToGrid w:val="0"/>
              <w:jc w:val="center"/>
              <w:rPr>
                <w:rFonts w:ascii="宋体" w:hAnsi="宋体"/>
                <w:szCs w:val="21"/>
              </w:rPr>
            </w:pPr>
          </w:p>
        </w:tc>
        <w:tc>
          <w:tcPr>
            <w:tcW w:w="1305" w:type="dxa"/>
            <w:vMerge/>
            <w:vAlign w:val="center"/>
          </w:tcPr>
          <w:p w:rsidR="00FD0A0E" w:rsidRPr="00555C32" w:rsidRDefault="00FD0A0E">
            <w:pPr>
              <w:adjustRightInd w:val="0"/>
              <w:snapToGrid w:val="0"/>
              <w:jc w:val="center"/>
              <w:rPr>
                <w:rFonts w:ascii="宋体" w:hAnsi="宋体"/>
                <w:szCs w:val="21"/>
              </w:rPr>
            </w:pPr>
          </w:p>
        </w:tc>
        <w:tc>
          <w:tcPr>
            <w:tcW w:w="2955" w:type="dxa"/>
            <w:vAlign w:val="center"/>
          </w:tcPr>
          <w:p w:rsidR="00FD0A0E" w:rsidRPr="00555C32" w:rsidRDefault="00FD0A0E">
            <w:pPr>
              <w:adjustRightInd w:val="0"/>
              <w:snapToGrid w:val="0"/>
              <w:jc w:val="center"/>
              <w:rPr>
                <w:rFonts w:ascii="宋体" w:hAnsi="宋体"/>
                <w:szCs w:val="21"/>
              </w:rPr>
            </w:pPr>
            <w:r w:rsidRPr="00555C32">
              <w:rPr>
                <w:rFonts w:ascii="宋体" w:hAnsi="宋体"/>
                <w:szCs w:val="21"/>
              </w:rPr>
              <w:t>3</w:t>
            </w:r>
            <w:r w:rsidRPr="00555C32">
              <w:rPr>
                <w:rFonts w:ascii="宋体" w:hAnsi="宋体" w:hint="eastAsia"/>
                <w:szCs w:val="21"/>
              </w:rPr>
              <w:t>台加气机</w:t>
            </w:r>
          </w:p>
        </w:tc>
        <w:tc>
          <w:tcPr>
            <w:tcW w:w="2648" w:type="dxa"/>
            <w:vAlign w:val="center"/>
          </w:tcPr>
          <w:p w:rsidR="00FD0A0E" w:rsidRPr="00555C32" w:rsidRDefault="00A33527">
            <w:pPr>
              <w:adjustRightInd w:val="0"/>
              <w:snapToGrid w:val="0"/>
              <w:jc w:val="center"/>
              <w:rPr>
                <w:rFonts w:ascii="宋体" w:hAnsi="宋体"/>
                <w:szCs w:val="21"/>
              </w:rPr>
            </w:pPr>
            <w:r w:rsidRPr="00555C32">
              <w:rPr>
                <w:rFonts w:ascii="宋体" w:hAnsi="宋体"/>
                <w:szCs w:val="21"/>
              </w:rPr>
              <w:t>2</w:t>
            </w:r>
            <w:r w:rsidRPr="00555C32">
              <w:rPr>
                <w:rFonts w:ascii="宋体" w:hAnsi="宋体" w:hint="eastAsia"/>
                <w:szCs w:val="21"/>
              </w:rPr>
              <w:t>台加气机</w:t>
            </w:r>
          </w:p>
        </w:tc>
        <w:tc>
          <w:tcPr>
            <w:tcW w:w="1559" w:type="dxa"/>
            <w:vAlign w:val="center"/>
          </w:tcPr>
          <w:p w:rsidR="00FD0A0E" w:rsidRPr="00555C32" w:rsidRDefault="00181C98">
            <w:pPr>
              <w:adjustRightInd w:val="0"/>
              <w:snapToGrid w:val="0"/>
              <w:jc w:val="center"/>
              <w:rPr>
                <w:rFonts w:ascii="宋体" w:hAnsi="宋体"/>
                <w:szCs w:val="21"/>
              </w:rPr>
            </w:pPr>
            <w:r w:rsidRPr="00555C32">
              <w:rPr>
                <w:rFonts w:ascii="宋体" w:hAnsi="宋体"/>
                <w:szCs w:val="21"/>
              </w:rPr>
              <w:t>数量减少</w:t>
            </w:r>
            <w:r w:rsidRPr="00555C32">
              <w:rPr>
                <w:rFonts w:ascii="宋体" w:hAnsi="宋体" w:hint="eastAsia"/>
                <w:szCs w:val="21"/>
              </w:rPr>
              <w:t>1台</w:t>
            </w:r>
          </w:p>
        </w:tc>
      </w:tr>
      <w:tr w:rsidR="00472E29" w:rsidTr="005320A0">
        <w:trPr>
          <w:trHeight w:val="71"/>
        </w:trPr>
        <w:tc>
          <w:tcPr>
            <w:tcW w:w="713" w:type="dxa"/>
            <w:vMerge w:val="restart"/>
            <w:vAlign w:val="center"/>
          </w:tcPr>
          <w:p w:rsidR="00472E29" w:rsidRPr="00555C32" w:rsidRDefault="00472E29">
            <w:pPr>
              <w:adjustRightInd w:val="0"/>
              <w:snapToGrid w:val="0"/>
              <w:jc w:val="center"/>
              <w:rPr>
                <w:rFonts w:ascii="宋体" w:hAnsi="宋体"/>
                <w:szCs w:val="21"/>
              </w:rPr>
            </w:pPr>
            <w:r w:rsidRPr="00555C32">
              <w:rPr>
                <w:rFonts w:ascii="宋体" w:hAnsi="宋体" w:hint="eastAsia"/>
                <w:szCs w:val="21"/>
              </w:rPr>
              <w:t>辅助工程</w:t>
            </w:r>
          </w:p>
        </w:tc>
        <w:tc>
          <w:tcPr>
            <w:tcW w:w="1305" w:type="dxa"/>
            <w:vAlign w:val="center"/>
          </w:tcPr>
          <w:p w:rsidR="00472E29" w:rsidRPr="00555C32" w:rsidRDefault="00472E29">
            <w:pPr>
              <w:adjustRightInd w:val="0"/>
              <w:snapToGrid w:val="0"/>
              <w:jc w:val="center"/>
              <w:rPr>
                <w:rFonts w:ascii="宋体" w:hAnsi="宋体"/>
                <w:szCs w:val="21"/>
              </w:rPr>
            </w:pPr>
            <w:r w:rsidRPr="00555C32">
              <w:rPr>
                <w:rFonts w:ascii="宋体" w:hAnsi="宋体" w:hint="eastAsia"/>
                <w:szCs w:val="21"/>
              </w:rPr>
              <w:t>办公室</w:t>
            </w:r>
          </w:p>
        </w:tc>
        <w:tc>
          <w:tcPr>
            <w:tcW w:w="2955" w:type="dxa"/>
            <w:vAlign w:val="center"/>
          </w:tcPr>
          <w:p w:rsidR="00472E29" w:rsidRPr="00555C32" w:rsidRDefault="007E0154">
            <w:pPr>
              <w:adjustRightInd w:val="0"/>
              <w:snapToGrid w:val="0"/>
              <w:jc w:val="center"/>
              <w:rPr>
                <w:rFonts w:ascii="宋体" w:hAnsi="宋体"/>
                <w:szCs w:val="21"/>
              </w:rPr>
            </w:pPr>
            <w:r w:rsidRPr="00555C32">
              <w:rPr>
                <w:rFonts w:ascii="宋体" w:hAnsi="宋体" w:hint="eastAsia"/>
                <w:szCs w:val="21"/>
              </w:rPr>
              <w:t>1座</w:t>
            </w:r>
            <w:r w:rsidR="00A33527" w:rsidRPr="00555C32">
              <w:rPr>
                <w:rFonts w:ascii="宋体" w:hAnsi="宋体" w:hint="eastAsia"/>
                <w:szCs w:val="21"/>
              </w:rPr>
              <w:t>办公室</w:t>
            </w:r>
          </w:p>
        </w:tc>
        <w:tc>
          <w:tcPr>
            <w:tcW w:w="2648" w:type="dxa"/>
            <w:vAlign w:val="center"/>
          </w:tcPr>
          <w:p w:rsidR="00472E29" w:rsidRPr="00555C32" w:rsidRDefault="00A33527">
            <w:pPr>
              <w:adjustRightInd w:val="0"/>
              <w:snapToGrid w:val="0"/>
              <w:jc w:val="center"/>
              <w:rPr>
                <w:rFonts w:ascii="宋体" w:hAnsi="宋体"/>
                <w:szCs w:val="21"/>
              </w:rPr>
            </w:pPr>
            <w:r w:rsidRPr="00555C32">
              <w:rPr>
                <w:rFonts w:ascii="宋体" w:hAnsi="宋体" w:hint="eastAsia"/>
                <w:szCs w:val="21"/>
              </w:rPr>
              <w:t>1</w:t>
            </w:r>
            <w:r w:rsidRPr="00555C32">
              <w:rPr>
                <w:rFonts w:ascii="宋体" w:hAnsi="宋体"/>
                <w:szCs w:val="21"/>
              </w:rPr>
              <w:t>座办公司</w:t>
            </w:r>
          </w:p>
        </w:tc>
        <w:tc>
          <w:tcPr>
            <w:tcW w:w="1559" w:type="dxa"/>
            <w:vMerge w:val="restart"/>
            <w:vAlign w:val="center"/>
          </w:tcPr>
          <w:p w:rsidR="00472E29" w:rsidRPr="00555C32" w:rsidRDefault="00722C3A">
            <w:pPr>
              <w:adjustRightInd w:val="0"/>
              <w:snapToGrid w:val="0"/>
              <w:jc w:val="center"/>
              <w:rPr>
                <w:rFonts w:ascii="宋体" w:hAnsi="宋体"/>
                <w:szCs w:val="21"/>
              </w:rPr>
            </w:pPr>
            <w:r w:rsidRPr="00555C32">
              <w:rPr>
                <w:rFonts w:ascii="宋体" w:hAnsi="宋体" w:hint="eastAsia"/>
                <w:szCs w:val="21"/>
              </w:rPr>
              <w:t>一致</w:t>
            </w:r>
          </w:p>
        </w:tc>
      </w:tr>
      <w:tr w:rsidR="00472E29" w:rsidTr="005320A0">
        <w:trPr>
          <w:trHeight w:val="67"/>
        </w:trPr>
        <w:tc>
          <w:tcPr>
            <w:tcW w:w="713" w:type="dxa"/>
            <w:vMerge/>
            <w:vAlign w:val="center"/>
          </w:tcPr>
          <w:p w:rsidR="00472E29" w:rsidRPr="00555C32" w:rsidRDefault="00472E29">
            <w:pPr>
              <w:adjustRightInd w:val="0"/>
              <w:snapToGrid w:val="0"/>
              <w:jc w:val="center"/>
              <w:rPr>
                <w:rFonts w:ascii="宋体" w:hAnsi="宋体"/>
                <w:szCs w:val="21"/>
              </w:rPr>
            </w:pPr>
          </w:p>
        </w:tc>
        <w:tc>
          <w:tcPr>
            <w:tcW w:w="1305" w:type="dxa"/>
            <w:vAlign w:val="center"/>
          </w:tcPr>
          <w:p w:rsidR="00472E29" w:rsidRPr="00555C32" w:rsidRDefault="00BF2114">
            <w:pPr>
              <w:adjustRightInd w:val="0"/>
              <w:snapToGrid w:val="0"/>
              <w:jc w:val="center"/>
              <w:rPr>
                <w:rFonts w:ascii="宋体" w:hAnsi="宋体"/>
                <w:szCs w:val="21"/>
              </w:rPr>
            </w:pPr>
            <w:r w:rsidRPr="00555C32">
              <w:rPr>
                <w:rFonts w:ascii="宋体" w:hAnsi="宋体" w:hint="eastAsia"/>
                <w:szCs w:val="21"/>
              </w:rPr>
              <w:t>消防机房</w:t>
            </w:r>
          </w:p>
        </w:tc>
        <w:tc>
          <w:tcPr>
            <w:tcW w:w="2955" w:type="dxa"/>
            <w:vAlign w:val="center"/>
          </w:tcPr>
          <w:p w:rsidR="00472E29" w:rsidRPr="00555C32" w:rsidRDefault="007E0154">
            <w:pPr>
              <w:adjustRightInd w:val="0"/>
              <w:snapToGrid w:val="0"/>
              <w:jc w:val="center"/>
              <w:rPr>
                <w:rFonts w:ascii="宋体" w:hAnsi="宋体"/>
                <w:szCs w:val="21"/>
              </w:rPr>
            </w:pPr>
            <w:r w:rsidRPr="00555C32">
              <w:rPr>
                <w:rFonts w:ascii="宋体" w:hAnsi="宋体" w:hint="eastAsia"/>
                <w:szCs w:val="21"/>
              </w:rPr>
              <w:t>1座</w:t>
            </w:r>
            <w:r w:rsidR="00A33527" w:rsidRPr="00555C32">
              <w:rPr>
                <w:rFonts w:ascii="宋体" w:hAnsi="宋体" w:hint="eastAsia"/>
                <w:szCs w:val="21"/>
              </w:rPr>
              <w:t>消防机房</w:t>
            </w:r>
          </w:p>
        </w:tc>
        <w:tc>
          <w:tcPr>
            <w:tcW w:w="2648" w:type="dxa"/>
            <w:vAlign w:val="center"/>
          </w:tcPr>
          <w:p w:rsidR="00472E29" w:rsidRPr="00555C32" w:rsidRDefault="00A33527">
            <w:pPr>
              <w:adjustRightInd w:val="0"/>
              <w:snapToGrid w:val="0"/>
              <w:jc w:val="center"/>
              <w:rPr>
                <w:rFonts w:ascii="宋体" w:hAnsi="宋体"/>
                <w:szCs w:val="21"/>
              </w:rPr>
            </w:pPr>
            <w:r w:rsidRPr="00555C32">
              <w:rPr>
                <w:rFonts w:ascii="宋体" w:hAnsi="宋体" w:hint="eastAsia"/>
                <w:szCs w:val="21"/>
              </w:rPr>
              <w:t>1座消防机房</w:t>
            </w:r>
          </w:p>
        </w:tc>
        <w:tc>
          <w:tcPr>
            <w:tcW w:w="1559" w:type="dxa"/>
            <w:vMerge/>
            <w:vAlign w:val="center"/>
          </w:tcPr>
          <w:p w:rsidR="00472E29" w:rsidRPr="00555C32" w:rsidRDefault="00472E29">
            <w:pPr>
              <w:adjustRightInd w:val="0"/>
              <w:snapToGrid w:val="0"/>
              <w:jc w:val="center"/>
              <w:rPr>
                <w:rFonts w:ascii="宋体" w:hAnsi="宋体"/>
                <w:szCs w:val="21"/>
              </w:rPr>
            </w:pPr>
          </w:p>
        </w:tc>
      </w:tr>
      <w:tr w:rsidR="00472E29" w:rsidTr="005320A0">
        <w:trPr>
          <w:trHeight w:val="67"/>
        </w:trPr>
        <w:tc>
          <w:tcPr>
            <w:tcW w:w="713" w:type="dxa"/>
            <w:vMerge/>
            <w:vAlign w:val="center"/>
          </w:tcPr>
          <w:p w:rsidR="00472E29" w:rsidRPr="00555C32" w:rsidRDefault="00472E29">
            <w:pPr>
              <w:adjustRightInd w:val="0"/>
              <w:snapToGrid w:val="0"/>
              <w:jc w:val="center"/>
              <w:rPr>
                <w:rFonts w:ascii="宋体" w:hAnsi="宋体"/>
                <w:szCs w:val="21"/>
              </w:rPr>
            </w:pPr>
          </w:p>
        </w:tc>
        <w:tc>
          <w:tcPr>
            <w:tcW w:w="1305" w:type="dxa"/>
            <w:vAlign w:val="center"/>
          </w:tcPr>
          <w:p w:rsidR="00472E29" w:rsidRPr="00555C32" w:rsidRDefault="00BF2114">
            <w:pPr>
              <w:adjustRightInd w:val="0"/>
              <w:snapToGrid w:val="0"/>
              <w:jc w:val="center"/>
              <w:rPr>
                <w:rFonts w:ascii="宋体" w:hAnsi="宋体"/>
                <w:szCs w:val="21"/>
              </w:rPr>
            </w:pPr>
            <w:r w:rsidRPr="00555C32">
              <w:rPr>
                <w:rFonts w:ascii="宋体" w:hAnsi="宋体" w:hint="eastAsia"/>
                <w:szCs w:val="21"/>
              </w:rPr>
              <w:t>消防水池</w:t>
            </w:r>
          </w:p>
        </w:tc>
        <w:tc>
          <w:tcPr>
            <w:tcW w:w="2955" w:type="dxa"/>
            <w:vAlign w:val="center"/>
          </w:tcPr>
          <w:p w:rsidR="00472E29" w:rsidRPr="00555C32" w:rsidRDefault="007E0154">
            <w:pPr>
              <w:adjustRightInd w:val="0"/>
              <w:snapToGrid w:val="0"/>
              <w:jc w:val="center"/>
              <w:rPr>
                <w:rFonts w:ascii="宋体" w:hAnsi="宋体"/>
                <w:szCs w:val="21"/>
              </w:rPr>
            </w:pPr>
            <w:r w:rsidRPr="00555C32">
              <w:rPr>
                <w:rFonts w:ascii="宋体" w:hAnsi="宋体" w:hint="eastAsia"/>
                <w:szCs w:val="21"/>
              </w:rPr>
              <w:t>1座</w:t>
            </w:r>
            <w:r w:rsidR="00A33527" w:rsidRPr="00555C32">
              <w:rPr>
                <w:rFonts w:ascii="宋体" w:hAnsi="宋体" w:hint="eastAsia"/>
                <w:szCs w:val="21"/>
              </w:rPr>
              <w:t>消防水池</w:t>
            </w:r>
          </w:p>
        </w:tc>
        <w:tc>
          <w:tcPr>
            <w:tcW w:w="2648" w:type="dxa"/>
            <w:vAlign w:val="center"/>
          </w:tcPr>
          <w:p w:rsidR="00472E29" w:rsidRPr="00555C32" w:rsidRDefault="00A33527">
            <w:pPr>
              <w:adjustRightInd w:val="0"/>
              <w:snapToGrid w:val="0"/>
              <w:jc w:val="center"/>
              <w:rPr>
                <w:rFonts w:ascii="宋体" w:hAnsi="宋体"/>
                <w:szCs w:val="21"/>
              </w:rPr>
            </w:pPr>
            <w:r w:rsidRPr="00555C32">
              <w:rPr>
                <w:rFonts w:ascii="宋体" w:hAnsi="宋体" w:hint="eastAsia"/>
                <w:szCs w:val="21"/>
              </w:rPr>
              <w:t>1座消防水池</w:t>
            </w:r>
          </w:p>
        </w:tc>
        <w:tc>
          <w:tcPr>
            <w:tcW w:w="1559" w:type="dxa"/>
            <w:vMerge/>
            <w:vAlign w:val="center"/>
          </w:tcPr>
          <w:p w:rsidR="00472E29" w:rsidRPr="00555C32" w:rsidRDefault="00472E29">
            <w:pPr>
              <w:adjustRightInd w:val="0"/>
              <w:snapToGrid w:val="0"/>
              <w:jc w:val="center"/>
              <w:rPr>
                <w:rFonts w:ascii="宋体" w:hAnsi="宋体"/>
                <w:szCs w:val="21"/>
              </w:rPr>
            </w:pPr>
          </w:p>
        </w:tc>
      </w:tr>
      <w:tr w:rsidR="00722C3A" w:rsidTr="005320A0">
        <w:trPr>
          <w:trHeight w:val="180"/>
        </w:trPr>
        <w:tc>
          <w:tcPr>
            <w:tcW w:w="713" w:type="dxa"/>
            <w:vMerge w:val="restart"/>
            <w:vAlign w:val="center"/>
          </w:tcPr>
          <w:p w:rsidR="00722C3A" w:rsidRPr="00555C32" w:rsidRDefault="00722C3A">
            <w:pPr>
              <w:adjustRightInd w:val="0"/>
              <w:snapToGrid w:val="0"/>
              <w:jc w:val="center"/>
              <w:rPr>
                <w:rFonts w:ascii="宋体" w:hAnsi="宋体"/>
                <w:szCs w:val="21"/>
              </w:rPr>
            </w:pPr>
            <w:r w:rsidRPr="00555C32">
              <w:rPr>
                <w:rFonts w:ascii="宋体" w:hAnsi="宋体" w:hint="eastAsia"/>
                <w:szCs w:val="21"/>
              </w:rPr>
              <w:t>储运工程</w:t>
            </w:r>
          </w:p>
        </w:tc>
        <w:tc>
          <w:tcPr>
            <w:tcW w:w="1305" w:type="dxa"/>
            <w:vMerge w:val="restart"/>
            <w:vAlign w:val="center"/>
          </w:tcPr>
          <w:p w:rsidR="00722C3A" w:rsidRPr="00555C32" w:rsidRDefault="00722C3A">
            <w:pPr>
              <w:adjustRightInd w:val="0"/>
              <w:snapToGrid w:val="0"/>
              <w:jc w:val="center"/>
              <w:rPr>
                <w:rFonts w:ascii="宋体" w:hAnsi="宋体"/>
                <w:szCs w:val="21"/>
              </w:rPr>
            </w:pPr>
            <w:r w:rsidRPr="00555C32">
              <w:rPr>
                <w:rFonts w:ascii="宋体" w:hAnsi="宋体" w:hint="eastAsia"/>
                <w:szCs w:val="21"/>
              </w:rPr>
              <w:t>储罐区</w:t>
            </w:r>
          </w:p>
        </w:tc>
        <w:tc>
          <w:tcPr>
            <w:tcW w:w="2955" w:type="dxa"/>
            <w:vAlign w:val="center"/>
          </w:tcPr>
          <w:p w:rsidR="00722C3A" w:rsidRPr="00555C32" w:rsidRDefault="00722C3A">
            <w:pPr>
              <w:adjustRightInd w:val="0"/>
              <w:snapToGrid w:val="0"/>
              <w:jc w:val="center"/>
              <w:rPr>
                <w:rFonts w:ascii="宋体" w:hAnsi="宋体"/>
                <w:szCs w:val="21"/>
              </w:rPr>
            </w:pPr>
            <w:r w:rsidRPr="00555C32">
              <w:rPr>
                <w:rFonts w:ascii="宋体" w:hAnsi="宋体" w:hint="eastAsia"/>
                <w:szCs w:val="21"/>
              </w:rPr>
              <w:t>4组油罐</w:t>
            </w:r>
          </w:p>
        </w:tc>
        <w:tc>
          <w:tcPr>
            <w:tcW w:w="2648" w:type="dxa"/>
            <w:vAlign w:val="center"/>
          </w:tcPr>
          <w:p w:rsidR="00722C3A" w:rsidRPr="00555C32" w:rsidRDefault="00283F66">
            <w:pPr>
              <w:adjustRightInd w:val="0"/>
              <w:snapToGrid w:val="0"/>
              <w:jc w:val="center"/>
              <w:rPr>
                <w:rFonts w:ascii="宋体" w:hAnsi="宋体"/>
                <w:szCs w:val="21"/>
              </w:rPr>
            </w:pPr>
            <w:r>
              <w:rPr>
                <w:rFonts w:ascii="宋体" w:hAnsi="宋体" w:hint="eastAsia"/>
                <w:szCs w:val="21"/>
              </w:rPr>
              <w:t>资产转移</w:t>
            </w:r>
          </w:p>
        </w:tc>
        <w:tc>
          <w:tcPr>
            <w:tcW w:w="1559" w:type="dxa"/>
            <w:vAlign w:val="center"/>
          </w:tcPr>
          <w:p w:rsidR="00722C3A" w:rsidRPr="00555C32" w:rsidRDefault="00283F66">
            <w:pPr>
              <w:adjustRightInd w:val="0"/>
              <w:snapToGrid w:val="0"/>
              <w:jc w:val="center"/>
              <w:rPr>
                <w:rFonts w:ascii="宋体" w:hAnsi="宋体"/>
                <w:szCs w:val="21"/>
              </w:rPr>
            </w:pPr>
            <w:r>
              <w:rPr>
                <w:rFonts w:ascii="宋体" w:hAnsi="宋体" w:hint="eastAsia"/>
                <w:szCs w:val="21"/>
              </w:rPr>
              <w:t>油罐转移给加油站</w:t>
            </w:r>
          </w:p>
        </w:tc>
      </w:tr>
      <w:tr w:rsidR="00722C3A" w:rsidTr="005320A0">
        <w:trPr>
          <w:trHeight w:val="180"/>
        </w:trPr>
        <w:tc>
          <w:tcPr>
            <w:tcW w:w="713" w:type="dxa"/>
            <w:vMerge/>
            <w:vAlign w:val="center"/>
          </w:tcPr>
          <w:p w:rsidR="00722C3A" w:rsidRPr="00555C32" w:rsidRDefault="00722C3A">
            <w:pPr>
              <w:adjustRightInd w:val="0"/>
              <w:snapToGrid w:val="0"/>
              <w:jc w:val="center"/>
              <w:rPr>
                <w:rFonts w:ascii="宋体" w:hAnsi="宋体"/>
                <w:szCs w:val="21"/>
              </w:rPr>
            </w:pPr>
          </w:p>
        </w:tc>
        <w:tc>
          <w:tcPr>
            <w:tcW w:w="1305" w:type="dxa"/>
            <w:vMerge/>
            <w:vAlign w:val="center"/>
          </w:tcPr>
          <w:p w:rsidR="00722C3A" w:rsidRPr="00555C32" w:rsidRDefault="00722C3A">
            <w:pPr>
              <w:adjustRightInd w:val="0"/>
              <w:snapToGrid w:val="0"/>
              <w:jc w:val="center"/>
              <w:rPr>
                <w:rFonts w:ascii="宋体" w:hAnsi="宋体"/>
                <w:szCs w:val="21"/>
              </w:rPr>
            </w:pPr>
          </w:p>
        </w:tc>
        <w:tc>
          <w:tcPr>
            <w:tcW w:w="2955" w:type="dxa"/>
            <w:vAlign w:val="center"/>
          </w:tcPr>
          <w:p w:rsidR="00722C3A" w:rsidRPr="00555C32" w:rsidRDefault="00722C3A">
            <w:pPr>
              <w:adjustRightInd w:val="0"/>
              <w:snapToGrid w:val="0"/>
              <w:jc w:val="center"/>
              <w:rPr>
                <w:rFonts w:ascii="宋体" w:hAnsi="宋体"/>
                <w:szCs w:val="21"/>
              </w:rPr>
            </w:pPr>
            <w:r w:rsidRPr="00555C32">
              <w:rPr>
                <w:rFonts w:ascii="宋体" w:hAnsi="宋体" w:hint="eastAsia"/>
                <w:szCs w:val="21"/>
              </w:rPr>
              <w:t>1套卸气柱</w:t>
            </w:r>
          </w:p>
        </w:tc>
        <w:tc>
          <w:tcPr>
            <w:tcW w:w="2648" w:type="dxa"/>
            <w:vAlign w:val="center"/>
          </w:tcPr>
          <w:p w:rsidR="00722C3A" w:rsidRPr="00555C32" w:rsidRDefault="00722C3A">
            <w:pPr>
              <w:adjustRightInd w:val="0"/>
              <w:snapToGrid w:val="0"/>
              <w:jc w:val="center"/>
              <w:rPr>
                <w:rFonts w:ascii="宋体" w:hAnsi="宋体"/>
                <w:szCs w:val="21"/>
              </w:rPr>
            </w:pPr>
            <w:r w:rsidRPr="00555C32">
              <w:rPr>
                <w:rFonts w:ascii="宋体" w:hAnsi="宋体" w:hint="eastAsia"/>
                <w:szCs w:val="21"/>
              </w:rPr>
              <w:t>1</w:t>
            </w:r>
            <w:r w:rsidRPr="00555C32">
              <w:rPr>
                <w:rFonts w:ascii="宋体" w:hAnsi="宋体"/>
                <w:szCs w:val="21"/>
              </w:rPr>
              <w:t>套卸气柱</w:t>
            </w:r>
          </w:p>
        </w:tc>
        <w:tc>
          <w:tcPr>
            <w:tcW w:w="1559" w:type="dxa"/>
            <w:vAlign w:val="center"/>
          </w:tcPr>
          <w:p w:rsidR="00722C3A" w:rsidRPr="00555C32" w:rsidRDefault="00181C98">
            <w:pPr>
              <w:adjustRightInd w:val="0"/>
              <w:snapToGrid w:val="0"/>
              <w:jc w:val="center"/>
              <w:rPr>
                <w:rFonts w:ascii="宋体" w:hAnsi="宋体"/>
                <w:szCs w:val="21"/>
              </w:rPr>
            </w:pPr>
            <w:r w:rsidRPr="00555C32">
              <w:rPr>
                <w:rFonts w:ascii="宋体" w:hAnsi="宋体"/>
                <w:szCs w:val="21"/>
              </w:rPr>
              <w:t>一致</w:t>
            </w:r>
          </w:p>
        </w:tc>
      </w:tr>
      <w:tr w:rsidR="00722C3A" w:rsidTr="005320A0">
        <w:trPr>
          <w:trHeight w:val="180"/>
        </w:trPr>
        <w:tc>
          <w:tcPr>
            <w:tcW w:w="713" w:type="dxa"/>
            <w:vMerge/>
            <w:vAlign w:val="center"/>
          </w:tcPr>
          <w:p w:rsidR="00722C3A" w:rsidRPr="00555C32" w:rsidRDefault="00722C3A">
            <w:pPr>
              <w:adjustRightInd w:val="0"/>
              <w:snapToGrid w:val="0"/>
              <w:jc w:val="center"/>
              <w:rPr>
                <w:rFonts w:ascii="宋体" w:hAnsi="宋体"/>
                <w:szCs w:val="21"/>
              </w:rPr>
            </w:pPr>
          </w:p>
        </w:tc>
        <w:tc>
          <w:tcPr>
            <w:tcW w:w="1305" w:type="dxa"/>
            <w:vMerge/>
            <w:vAlign w:val="center"/>
          </w:tcPr>
          <w:p w:rsidR="00722C3A" w:rsidRPr="00555C32" w:rsidRDefault="00722C3A">
            <w:pPr>
              <w:adjustRightInd w:val="0"/>
              <w:snapToGrid w:val="0"/>
              <w:jc w:val="center"/>
              <w:rPr>
                <w:rFonts w:ascii="宋体" w:hAnsi="宋体"/>
                <w:szCs w:val="21"/>
              </w:rPr>
            </w:pPr>
          </w:p>
        </w:tc>
        <w:tc>
          <w:tcPr>
            <w:tcW w:w="2955" w:type="dxa"/>
            <w:vAlign w:val="center"/>
          </w:tcPr>
          <w:p w:rsidR="00722C3A" w:rsidRPr="00555C32" w:rsidRDefault="00237D40">
            <w:pPr>
              <w:adjustRightInd w:val="0"/>
              <w:snapToGrid w:val="0"/>
              <w:jc w:val="center"/>
              <w:rPr>
                <w:rFonts w:ascii="宋体" w:hAnsi="宋体"/>
                <w:szCs w:val="21"/>
              </w:rPr>
            </w:pPr>
            <w:r w:rsidRPr="00555C32">
              <w:rPr>
                <w:rFonts w:ascii="宋体" w:hAnsi="宋体"/>
                <w:szCs w:val="21"/>
              </w:rPr>
              <w:t>未建设</w:t>
            </w:r>
          </w:p>
        </w:tc>
        <w:tc>
          <w:tcPr>
            <w:tcW w:w="2648" w:type="dxa"/>
            <w:vAlign w:val="center"/>
          </w:tcPr>
          <w:p w:rsidR="00722C3A" w:rsidRPr="00555C32" w:rsidRDefault="00722C3A">
            <w:pPr>
              <w:adjustRightInd w:val="0"/>
              <w:snapToGrid w:val="0"/>
              <w:jc w:val="center"/>
              <w:rPr>
                <w:rFonts w:ascii="宋体" w:hAnsi="宋体"/>
                <w:szCs w:val="21"/>
              </w:rPr>
            </w:pPr>
            <w:r w:rsidRPr="00555C32">
              <w:rPr>
                <w:rFonts w:ascii="宋体" w:hAnsi="宋体" w:hint="eastAsia"/>
                <w:szCs w:val="21"/>
              </w:rPr>
              <w:t>1套储气瓶组</w:t>
            </w:r>
          </w:p>
        </w:tc>
        <w:tc>
          <w:tcPr>
            <w:tcW w:w="1559" w:type="dxa"/>
            <w:vAlign w:val="center"/>
          </w:tcPr>
          <w:p w:rsidR="00722C3A" w:rsidRPr="00555C32" w:rsidRDefault="00181C98" w:rsidP="00181C98">
            <w:pPr>
              <w:adjustRightInd w:val="0"/>
              <w:snapToGrid w:val="0"/>
              <w:jc w:val="center"/>
              <w:rPr>
                <w:rFonts w:ascii="宋体" w:hAnsi="宋体"/>
                <w:szCs w:val="21"/>
              </w:rPr>
            </w:pPr>
            <w:r w:rsidRPr="00555C32">
              <w:rPr>
                <w:rFonts w:ascii="宋体" w:hAnsi="宋体"/>
                <w:szCs w:val="21"/>
              </w:rPr>
              <w:t>数</w:t>
            </w:r>
            <w:r w:rsidRPr="00555C32">
              <w:rPr>
                <w:rFonts w:ascii="宋体" w:hAnsi="宋体" w:hint="eastAsia"/>
                <w:szCs w:val="21"/>
              </w:rPr>
              <w:t>量</w:t>
            </w:r>
            <w:r w:rsidRPr="00555C32">
              <w:rPr>
                <w:rFonts w:ascii="宋体" w:hAnsi="宋体"/>
                <w:szCs w:val="21"/>
              </w:rPr>
              <w:t>新增</w:t>
            </w:r>
            <w:r w:rsidRPr="00555C32">
              <w:rPr>
                <w:rFonts w:ascii="宋体" w:hAnsi="宋体" w:hint="eastAsia"/>
                <w:szCs w:val="21"/>
              </w:rPr>
              <w:t>1套</w:t>
            </w:r>
          </w:p>
        </w:tc>
      </w:tr>
      <w:tr w:rsidR="007E0154" w:rsidTr="005320A0">
        <w:trPr>
          <w:trHeight w:val="510"/>
        </w:trPr>
        <w:tc>
          <w:tcPr>
            <w:tcW w:w="713" w:type="dxa"/>
            <w:vMerge w:val="restart"/>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公用工程</w:t>
            </w:r>
          </w:p>
        </w:tc>
        <w:tc>
          <w:tcPr>
            <w:tcW w:w="1305" w:type="dxa"/>
            <w:vAlign w:val="center"/>
          </w:tcPr>
          <w:p w:rsidR="007E0154" w:rsidRPr="00555C32" w:rsidRDefault="007E0154">
            <w:pPr>
              <w:adjustRightInd w:val="0"/>
              <w:snapToGrid w:val="0"/>
              <w:jc w:val="center"/>
              <w:rPr>
                <w:rFonts w:ascii="宋体" w:hAnsi="宋体"/>
                <w:szCs w:val="21"/>
              </w:rPr>
            </w:pPr>
            <w:r w:rsidRPr="00555C32">
              <w:rPr>
                <w:rFonts w:ascii="宋体" w:hAnsi="宋体" w:hint="eastAsia"/>
                <w:szCs w:val="21"/>
              </w:rPr>
              <w:t>供水</w:t>
            </w:r>
          </w:p>
        </w:tc>
        <w:tc>
          <w:tcPr>
            <w:tcW w:w="2955"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由市政供水管网统一供给</w:t>
            </w:r>
          </w:p>
        </w:tc>
        <w:tc>
          <w:tcPr>
            <w:tcW w:w="2648"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由市政供水管网统一供给</w:t>
            </w:r>
          </w:p>
        </w:tc>
        <w:tc>
          <w:tcPr>
            <w:tcW w:w="1559" w:type="dxa"/>
            <w:vAlign w:val="center"/>
          </w:tcPr>
          <w:p w:rsidR="007E0154" w:rsidRPr="00555C32" w:rsidRDefault="007E0154">
            <w:pPr>
              <w:adjustRightInd w:val="0"/>
              <w:snapToGrid w:val="0"/>
              <w:jc w:val="center"/>
              <w:rPr>
                <w:rFonts w:ascii="宋体" w:hAnsi="宋体"/>
                <w:szCs w:val="21"/>
              </w:rPr>
            </w:pPr>
            <w:r w:rsidRPr="00555C32">
              <w:rPr>
                <w:rFonts w:ascii="宋体" w:hAnsi="宋体" w:hint="eastAsia"/>
                <w:szCs w:val="21"/>
              </w:rPr>
              <w:t>一致</w:t>
            </w:r>
          </w:p>
        </w:tc>
      </w:tr>
      <w:tr w:rsidR="007E0154" w:rsidTr="005320A0">
        <w:trPr>
          <w:trHeight w:val="510"/>
        </w:trPr>
        <w:tc>
          <w:tcPr>
            <w:tcW w:w="713" w:type="dxa"/>
            <w:vMerge/>
            <w:vAlign w:val="center"/>
          </w:tcPr>
          <w:p w:rsidR="007E0154" w:rsidRPr="00555C32" w:rsidRDefault="007E0154">
            <w:pPr>
              <w:adjustRightInd w:val="0"/>
              <w:snapToGrid w:val="0"/>
              <w:jc w:val="center"/>
              <w:rPr>
                <w:rFonts w:ascii="宋体" w:hAnsi="宋体"/>
                <w:szCs w:val="21"/>
              </w:rPr>
            </w:pPr>
          </w:p>
        </w:tc>
        <w:tc>
          <w:tcPr>
            <w:tcW w:w="1305"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供电</w:t>
            </w:r>
          </w:p>
        </w:tc>
        <w:tc>
          <w:tcPr>
            <w:tcW w:w="2955"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由市政供电管网提供</w:t>
            </w:r>
          </w:p>
        </w:tc>
        <w:tc>
          <w:tcPr>
            <w:tcW w:w="2648"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由市政供电管网提供</w:t>
            </w:r>
          </w:p>
        </w:tc>
        <w:tc>
          <w:tcPr>
            <w:tcW w:w="1559" w:type="dxa"/>
            <w:vAlign w:val="center"/>
          </w:tcPr>
          <w:p w:rsidR="007E0154" w:rsidRPr="00555C32" w:rsidRDefault="007E0154">
            <w:pPr>
              <w:adjustRightInd w:val="0"/>
              <w:snapToGrid w:val="0"/>
              <w:jc w:val="center"/>
              <w:rPr>
                <w:rFonts w:ascii="宋体" w:hAnsi="宋体"/>
                <w:szCs w:val="21"/>
              </w:rPr>
            </w:pPr>
            <w:r w:rsidRPr="00555C32">
              <w:rPr>
                <w:rFonts w:ascii="宋体" w:hAnsi="宋体" w:hint="eastAsia"/>
                <w:szCs w:val="21"/>
              </w:rPr>
              <w:t>一致</w:t>
            </w:r>
          </w:p>
        </w:tc>
      </w:tr>
      <w:tr w:rsidR="007E0154" w:rsidTr="005320A0">
        <w:trPr>
          <w:trHeight w:val="510"/>
        </w:trPr>
        <w:tc>
          <w:tcPr>
            <w:tcW w:w="713" w:type="dxa"/>
            <w:vMerge/>
            <w:vAlign w:val="center"/>
          </w:tcPr>
          <w:p w:rsidR="007E0154" w:rsidRPr="00555C32" w:rsidRDefault="007E0154">
            <w:pPr>
              <w:adjustRightInd w:val="0"/>
              <w:snapToGrid w:val="0"/>
              <w:jc w:val="center"/>
              <w:rPr>
                <w:rFonts w:ascii="宋体" w:hAnsi="宋体"/>
                <w:szCs w:val="21"/>
              </w:rPr>
            </w:pPr>
          </w:p>
        </w:tc>
        <w:tc>
          <w:tcPr>
            <w:tcW w:w="1305"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供暖</w:t>
            </w:r>
          </w:p>
        </w:tc>
        <w:tc>
          <w:tcPr>
            <w:tcW w:w="2955"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供暖采用单体空调</w:t>
            </w:r>
          </w:p>
        </w:tc>
        <w:tc>
          <w:tcPr>
            <w:tcW w:w="2648" w:type="dxa"/>
            <w:vAlign w:val="center"/>
          </w:tcPr>
          <w:p w:rsidR="007E0154" w:rsidRPr="00555C32" w:rsidRDefault="007E0154">
            <w:pPr>
              <w:adjustRightInd w:val="0"/>
              <w:snapToGrid w:val="0"/>
              <w:jc w:val="center"/>
              <w:rPr>
                <w:rFonts w:ascii="宋体" w:hAnsi="宋体"/>
                <w:szCs w:val="21"/>
              </w:rPr>
            </w:pPr>
            <w:r w:rsidRPr="00555C32">
              <w:rPr>
                <w:rFonts w:ascii="宋体" w:hAnsi="宋体"/>
                <w:szCs w:val="21"/>
              </w:rPr>
              <w:t>办公司供暖采用单体空调</w:t>
            </w:r>
          </w:p>
        </w:tc>
        <w:tc>
          <w:tcPr>
            <w:tcW w:w="1559" w:type="dxa"/>
            <w:vAlign w:val="center"/>
          </w:tcPr>
          <w:p w:rsidR="007E0154" w:rsidRPr="00555C32" w:rsidRDefault="007E0154">
            <w:pPr>
              <w:adjustRightInd w:val="0"/>
              <w:snapToGrid w:val="0"/>
              <w:jc w:val="center"/>
              <w:rPr>
                <w:rFonts w:ascii="宋体" w:hAnsi="宋体"/>
                <w:szCs w:val="21"/>
              </w:rPr>
            </w:pPr>
            <w:r w:rsidRPr="00555C32">
              <w:rPr>
                <w:rFonts w:ascii="宋体" w:hAnsi="宋体" w:hint="eastAsia"/>
                <w:szCs w:val="21"/>
              </w:rPr>
              <w:t>一致</w:t>
            </w:r>
          </w:p>
        </w:tc>
      </w:tr>
    </w:tbl>
    <w:p w:rsidR="001E5B1B" w:rsidRDefault="001E5B1B">
      <w:pPr>
        <w:spacing w:line="360" w:lineRule="auto"/>
        <w:rPr>
          <w:b/>
          <w:sz w:val="24"/>
        </w:rPr>
      </w:pPr>
    </w:p>
    <w:p w:rsidR="001E5B1B" w:rsidRDefault="00916222">
      <w:pPr>
        <w:spacing w:line="360" w:lineRule="auto"/>
        <w:ind w:firstLine="444"/>
        <w:rPr>
          <w:b/>
          <w:sz w:val="24"/>
        </w:rPr>
      </w:pPr>
      <w:r>
        <w:rPr>
          <w:rFonts w:hint="eastAsia"/>
          <w:b/>
          <w:sz w:val="24"/>
        </w:rPr>
        <w:t>4</w:t>
      </w:r>
      <w:r>
        <w:rPr>
          <w:rFonts w:hint="eastAsia"/>
          <w:b/>
          <w:sz w:val="24"/>
        </w:rPr>
        <w:t>、主要原辅材料消耗见表</w:t>
      </w:r>
      <w:r>
        <w:rPr>
          <w:rFonts w:hint="eastAsia"/>
          <w:b/>
          <w:sz w:val="24"/>
        </w:rPr>
        <w:t>3-2</w:t>
      </w:r>
    </w:p>
    <w:p w:rsidR="001E5B1B" w:rsidRDefault="00916222">
      <w:pPr>
        <w:adjustRightInd w:val="0"/>
        <w:snapToGrid w:val="0"/>
        <w:jc w:val="center"/>
        <w:rPr>
          <w:b/>
          <w:sz w:val="24"/>
        </w:rPr>
      </w:pPr>
      <w:r>
        <w:rPr>
          <w:b/>
          <w:sz w:val="24"/>
        </w:rPr>
        <w:t>表</w:t>
      </w:r>
      <w:r>
        <w:rPr>
          <w:rFonts w:hint="eastAsia"/>
          <w:b/>
          <w:sz w:val="24"/>
        </w:rPr>
        <w:t>3</w:t>
      </w:r>
      <w:r>
        <w:rPr>
          <w:b/>
          <w:sz w:val="24"/>
        </w:rPr>
        <w:t xml:space="preserve">-2   </w:t>
      </w:r>
      <w:r w:rsidRPr="00C826AB">
        <w:rPr>
          <w:b/>
          <w:sz w:val="24"/>
        </w:rPr>
        <w:t>项目主要原辅材料一览</w:t>
      </w:r>
      <w:r>
        <w:rPr>
          <w:b/>
          <w:sz w:val="24"/>
        </w:rPr>
        <w:t>表</w:t>
      </w:r>
    </w:p>
    <w:tbl>
      <w:tblPr>
        <w:tblW w:w="8857" w:type="dxa"/>
        <w:jc w:val="center"/>
        <w:tblBorders>
          <w:top w:val="single" w:sz="12" w:space="0" w:color="auto"/>
          <w:bottom w:val="single" w:sz="12" w:space="0" w:color="auto"/>
          <w:insideH w:val="dotted" w:sz="4" w:space="0" w:color="auto"/>
          <w:insideV w:val="dotted" w:sz="4" w:space="0" w:color="auto"/>
        </w:tblBorders>
        <w:tblLayout w:type="fixed"/>
        <w:tblLook w:val="04A0"/>
      </w:tblPr>
      <w:tblGrid>
        <w:gridCol w:w="1702"/>
        <w:gridCol w:w="1935"/>
        <w:gridCol w:w="2127"/>
        <w:gridCol w:w="3093"/>
      </w:tblGrid>
      <w:tr w:rsidR="001E5B1B">
        <w:trPr>
          <w:trHeight w:val="397"/>
          <w:jc w:val="center"/>
        </w:trPr>
        <w:tc>
          <w:tcPr>
            <w:tcW w:w="1702" w:type="dxa"/>
            <w:vAlign w:val="center"/>
          </w:tcPr>
          <w:p w:rsidR="001E5B1B" w:rsidRDefault="00916222">
            <w:pPr>
              <w:adjustRightInd w:val="0"/>
              <w:snapToGrid w:val="0"/>
              <w:jc w:val="center"/>
              <w:rPr>
                <w:b/>
                <w:szCs w:val="21"/>
              </w:rPr>
            </w:pPr>
            <w:r>
              <w:rPr>
                <w:b/>
                <w:szCs w:val="21"/>
              </w:rPr>
              <w:t>原辅材料名称</w:t>
            </w:r>
          </w:p>
        </w:tc>
        <w:tc>
          <w:tcPr>
            <w:tcW w:w="1935" w:type="dxa"/>
            <w:vAlign w:val="center"/>
          </w:tcPr>
          <w:p w:rsidR="001E5B1B" w:rsidRDefault="00916222" w:rsidP="000F20F5">
            <w:pPr>
              <w:adjustRightInd w:val="0"/>
              <w:snapToGrid w:val="0"/>
              <w:jc w:val="center"/>
              <w:rPr>
                <w:b/>
                <w:szCs w:val="21"/>
              </w:rPr>
            </w:pPr>
            <w:r>
              <w:rPr>
                <w:b/>
                <w:szCs w:val="21"/>
              </w:rPr>
              <w:t>年用量</w:t>
            </w:r>
          </w:p>
        </w:tc>
        <w:tc>
          <w:tcPr>
            <w:tcW w:w="2127" w:type="dxa"/>
            <w:vAlign w:val="center"/>
          </w:tcPr>
          <w:p w:rsidR="001E5B1B" w:rsidRDefault="00916222">
            <w:pPr>
              <w:adjustRightInd w:val="0"/>
              <w:snapToGrid w:val="0"/>
              <w:jc w:val="center"/>
              <w:rPr>
                <w:b/>
                <w:szCs w:val="21"/>
              </w:rPr>
            </w:pPr>
            <w:r>
              <w:rPr>
                <w:rFonts w:hint="eastAsia"/>
                <w:b/>
                <w:szCs w:val="21"/>
              </w:rPr>
              <w:t>厂区最大储存量（</w:t>
            </w:r>
            <w:r>
              <w:rPr>
                <w:rFonts w:hint="eastAsia"/>
                <w:b/>
                <w:szCs w:val="21"/>
              </w:rPr>
              <w:t>t</w:t>
            </w:r>
            <w:r>
              <w:rPr>
                <w:rFonts w:hint="eastAsia"/>
                <w:b/>
                <w:szCs w:val="21"/>
              </w:rPr>
              <w:t>）</w:t>
            </w:r>
          </w:p>
        </w:tc>
        <w:tc>
          <w:tcPr>
            <w:tcW w:w="3093" w:type="dxa"/>
            <w:vAlign w:val="center"/>
          </w:tcPr>
          <w:p w:rsidR="001E5B1B" w:rsidRDefault="00916222">
            <w:pPr>
              <w:adjustRightInd w:val="0"/>
              <w:snapToGrid w:val="0"/>
              <w:jc w:val="center"/>
              <w:rPr>
                <w:b/>
                <w:szCs w:val="21"/>
              </w:rPr>
            </w:pPr>
            <w:r>
              <w:rPr>
                <w:b/>
                <w:szCs w:val="21"/>
              </w:rPr>
              <w:t>备注</w:t>
            </w:r>
          </w:p>
        </w:tc>
      </w:tr>
      <w:tr w:rsidR="001E5B1B">
        <w:trPr>
          <w:trHeight w:val="397"/>
          <w:jc w:val="center"/>
        </w:trPr>
        <w:tc>
          <w:tcPr>
            <w:tcW w:w="1702" w:type="dxa"/>
            <w:vAlign w:val="center"/>
          </w:tcPr>
          <w:p w:rsidR="001E5B1B" w:rsidRPr="00555C32" w:rsidRDefault="000F20F5">
            <w:pPr>
              <w:jc w:val="center"/>
              <w:rPr>
                <w:rFonts w:ascii="宋体" w:hAnsi="宋体"/>
                <w:szCs w:val="21"/>
              </w:rPr>
            </w:pPr>
            <w:r w:rsidRPr="00555C32">
              <w:rPr>
                <w:rFonts w:ascii="宋体" w:hAnsi="宋体" w:hint="eastAsia"/>
                <w:szCs w:val="21"/>
              </w:rPr>
              <w:t>压缩天然气（</w:t>
            </w:r>
            <w:r w:rsidRPr="00555C32">
              <w:rPr>
                <w:rFonts w:ascii="宋体" w:hAnsi="宋体"/>
                <w:szCs w:val="21"/>
              </w:rPr>
              <w:t>CNG</w:t>
            </w:r>
            <w:r w:rsidRPr="00555C32">
              <w:rPr>
                <w:rFonts w:ascii="宋体" w:hAnsi="宋体" w:hint="eastAsia"/>
                <w:szCs w:val="21"/>
              </w:rPr>
              <w:t>）</w:t>
            </w:r>
          </w:p>
        </w:tc>
        <w:tc>
          <w:tcPr>
            <w:tcW w:w="1935" w:type="dxa"/>
            <w:vAlign w:val="center"/>
          </w:tcPr>
          <w:p w:rsidR="001E5B1B" w:rsidRPr="00555C32" w:rsidRDefault="006C2266">
            <w:pPr>
              <w:jc w:val="center"/>
              <w:rPr>
                <w:rFonts w:ascii="宋体" w:hAnsi="宋体"/>
                <w:szCs w:val="21"/>
              </w:rPr>
            </w:pPr>
            <w:r w:rsidRPr="00555C32">
              <w:rPr>
                <w:rFonts w:ascii="宋体" w:hAnsi="宋体"/>
                <w:szCs w:val="21"/>
              </w:rPr>
              <w:t>1460000</w:t>
            </w:r>
            <w:r w:rsidR="000F20F5" w:rsidRPr="00555C32">
              <w:rPr>
                <w:rFonts w:ascii="宋体" w:hAnsi="宋体"/>
                <w:szCs w:val="21"/>
              </w:rPr>
              <w:t>Nm</w:t>
            </w:r>
            <w:r w:rsidR="000F20F5" w:rsidRPr="00555C32">
              <w:rPr>
                <w:rFonts w:ascii="宋体" w:hAnsi="宋体"/>
                <w:szCs w:val="21"/>
                <w:vertAlign w:val="superscript"/>
              </w:rPr>
              <w:t>3</w:t>
            </w:r>
            <w:r w:rsidR="000F20F5" w:rsidRPr="00555C32">
              <w:rPr>
                <w:rFonts w:ascii="宋体" w:hAnsi="宋体"/>
                <w:szCs w:val="21"/>
              </w:rPr>
              <w:t>/a</w:t>
            </w:r>
          </w:p>
        </w:tc>
        <w:tc>
          <w:tcPr>
            <w:tcW w:w="2127" w:type="dxa"/>
            <w:vAlign w:val="center"/>
          </w:tcPr>
          <w:p w:rsidR="001E5B1B" w:rsidRPr="00555C32" w:rsidRDefault="006C2266">
            <w:pPr>
              <w:widowControl/>
              <w:adjustRightInd w:val="0"/>
              <w:snapToGrid w:val="0"/>
              <w:jc w:val="center"/>
              <w:rPr>
                <w:rFonts w:ascii="宋体" w:hAnsi="宋体"/>
                <w:bCs/>
                <w:kern w:val="0"/>
                <w:szCs w:val="21"/>
              </w:rPr>
            </w:pPr>
            <w:r w:rsidRPr="00555C32">
              <w:rPr>
                <w:rFonts w:ascii="宋体" w:hAnsi="宋体" w:hint="eastAsia"/>
                <w:bCs/>
                <w:kern w:val="0"/>
                <w:szCs w:val="21"/>
              </w:rPr>
              <w:t>/</w:t>
            </w:r>
          </w:p>
        </w:tc>
        <w:tc>
          <w:tcPr>
            <w:tcW w:w="3093" w:type="dxa"/>
            <w:vAlign w:val="center"/>
          </w:tcPr>
          <w:p w:rsidR="001E5B1B" w:rsidRPr="00555C32" w:rsidRDefault="00916222" w:rsidP="006C2266">
            <w:pPr>
              <w:widowControl/>
              <w:adjustRightInd w:val="0"/>
              <w:snapToGrid w:val="0"/>
              <w:jc w:val="center"/>
              <w:rPr>
                <w:rFonts w:ascii="宋体" w:hAnsi="宋体"/>
                <w:szCs w:val="21"/>
              </w:rPr>
            </w:pPr>
            <w:r w:rsidRPr="00555C32">
              <w:rPr>
                <w:rFonts w:ascii="宋体" w:hAnsi="宋体"/>
                <w:bCs/>
                <w:kern w:val="0"/>
                <w:szCs w:val="21"/>
              </w:rPr>
              <w:t>外购</w:t>
            </w:r>
          </w:p>
        </w:tc>
      </w:tr>
    </w:tbl>
    <w:p w:rsidR="001E5B1B" w:rsidRDefault="001E5B1B">
      <w:pPr>
        <w:pStyle w:val="af1"/>
        <w:ind w:firstLine="210"/>
      </w:pPr>
    </w:p>
    <w:p w:rsidR="001E5B1B" w:rsidRDefault="00916222">
      <w:pPr>
        <w:adjustRightInd w:val="0"/>
        <w:snapToGrid w:val="0"/>
        <w:spacing w:line="360" w:lineRule="auto"/>
        <w:ind w:firstLineChars="200" w:firstLine="480"/>
        <w:rPr>
          <w:sz w:val="24"/>
        </w:rPr>
      </w:pPr>
      <w:r>
        <w:rPr>
          <w:rFonts w:hint="eastAsia"/>
          <w:sz w:val="24"/>
        </w:rPr>
        <w:t>5</w:t>
      </w:r>
      <w:r>
        <w:rPr>
          <w:rFonts w:hint="eastAsia"/>
          <w:b/>
          <w:sz w:val="24"/>
        </w:rPr>
        <w:t>、主要生产设备和辅助设备见表</w:t>
      </w:r>
      <w:r>
        <w:rPr>
          <w:rFonts w:hint="eastAsia"/>
          <w:b/>
          <w:sz w:val="24"/>
        </w:rPr>
        <w:t>3-3</w:t>
      </w:r>
      <w:r>
        <w:rPr>
          <w:rFonts w:hint="eastAsia"/>
          <w:b/>
          <w:sz w:val="24"/>
        </w:rPr>
        <w:t>。</w:t>
      </w:r>
    </w:p>
    <w:p w:rsidR="001E5B1B" w:rsidRDefault="00916222">
      <w:pPr>
        <w:adjustRightInd w:val="0"/>
        <w:snapToGrid w:val="0"/>
        <w:jc w:val="center"/>
      </w:pPr>
      <w:r>
        <w:rPr>
          <w:b/>
          <w:sz w:val="24"/>
        </w:rPr>
        <w:lastRenderedPageBreak/>
        <w:t>表</w:t>
      </w:r>
      <w:r>
        <w:rPr>
          <w:rFonts w:hint="eastAsia"/>
          <w:b/>
          <w:sz w:val="24"/>
        </w:rPr>
        <w:t>3</w:t>
      </w:r>
      <w:r>
        <w:rPr>
          <w:b/>
          <w:sz w:val="24"/>
        </w:rPr>
        <w:t xml:space="preserve">-3   </w:t>
      </w:r>
      <w:r w:rsidRPr="00C826AB">
        <w:rPr>
          <w:b/>
          <w:sz w:val="24"/>
        </w:rPr>
        <w:t>项目主要设备一览表</w:t>
      </w:r>
    </w:p>
    <w:tbl>
      <w:tblPr>
        <w:tblW w:w="8857" w:type="dxa"/>
        <w:jc w:val="center"/>
        <w:tblBorders>
          <w:top w:val="single" w:sz="12" w:space="0" w:color="auto"/>
          <w:bottom w:val="single" w:sz="12" w:space="0" w:color="auto"/>
          <w:insideH w:val="dotted" w:sz="4" w:space="0" w:color="auto"/>
          <w:insideV w:val="dotted" w:sz="4" w:space="0" w:color="auto"/>
        </w:tblBorders>
        <w:tblLayout w:type="fixed"/>
        <w:tblLook w:val="04A0"/>
      </w:tblPr>
      <w:tblGrid>
        <w:gridCol w:w="1519"/>
        <w:gridCol w:w="2784"/>
        <w:gridCol w:w="1680"/>
        <w:gridCol w:w="1608"/>
        <w:gridCol w:w="1266"/>
      </w:tblGrid>
      <w:tr w:rsidR="001E5B1B">
        <w:trPr>
          <w:trHeight w:val="464"/>
          <w:jc w:val="center"/>
        </w:trPr>
        <w:tc>
          <w:tcPr>
            <w:tcW w:w="1519" w:type="dxa"/>
            <w:vAlign w:val="center"/>
          </w:tcPr>
          <w:p w:rsidR="001E5B1B" w:rsidRDefault="00916222">
            <w:pPr>
              <w:adjustRightInd w:val="0"/>
              <w:snapToGrid w:val="0"/>
              <w:jc w:val="center"/>
              <w:rPr>
                <w:b/>
                <w:szCs w:val="21"/>
              </w:rPr>
            </w:pPr>
            <w:r>
              <w:rPr>
                <w:b/>
                <w:szCs w:val="21"/>
              </w:rPr>
              <w:t>设备名称</w:t>
            </w:r>
          </w:p>
        </w:tc>
        <w:tc>
          <w:tcPr>
            <w:tcW w:w="2784" w:type="dxa"/>
            <w:vAlign w:val="center"/>
          </w:tcPr>
          <w:p w:rsidR="001E5B1B" w:rsidRDefault="00916222">
            <w:pPr>
              <w:adjustRightInd w:val="0"/>
              <w:snapToGrid w:val="0"/>
              <w:jc w:val="center"/>
              <w:rPr>
                <w:b/>
                <w:szCs w:val="21"/>
              </w:rPr>
            </w:pPr>
            <w:r>
              <w:rPr>
                <w:rFonts w:hint="eastAsia"/>
                <w:b/>
                <w:szCs w:val="21"/>
              </w:rPr>
              <w:t>规格</w:t>
            </w:r>
            <w:r>
              <w:rPr>
                <w:rFonts w:hint="eastAsia"/>
                <w:b/>
                <w:szCs w:val="21"/>
              </w:rPr>
              <w:t>/</w:t>
            </w:r>
            <w:r>
              <w:rPr>
                <w:rFonts w:hint="eastAsia"/>
                <w:b/>
                <w:szCs w:val="21"/>
              </w:rPr>
              <w:t>型号</w:t>
            </w:r>
          </w:p>
        </w:tc>
        <w:tc>
          <w:tcPr>
            <w:tcW w:w="1680" w:type="dxa"/>
            <w:tcBorders>
              <w:right w:val="dotted" w:sz="4" w:space="0" w:color="auto"/>
            </w:tcBorders>
            <w:vAlign w:val="center"/>
          </w:tcPr>
          <w:p w:rsidR="001E5B1B" w:rsidRDefault="00916222">
            <w:pPr>
              <w:adjustRightInd w:val="0"/>
              <w:snapToGrid w:val="0"/>
              <w:jc w:val="center"/>
              <w:rPr>
                <w:b/>
                <w:szCs w:val="21"/>
              </w:rPr>
            </w:pPr>
            <w:r>
              <w:rPr>
                <w:rFonts w:hint="eastAsia"/>
                <w:b/>
                <w:szCs w:val="21"/>
              </w:rPr>
              <w:t>环评设备</w:t>
            </w:r>
            <w:r>
              <w:rPr>
                <w:b/>
                <w:szCs w:val="21"/>
              </w:rPr>
              <w:t>数量（台</w:t>
            </w:r>
            <w:r>
              <w:rPr>
                <w:b/>
                <w:szCs w:val="21"/>
              </w:rPr>
              <w:t>/</w:t>
            </w:r>
            <w:r>
              <w:rPr>
                <w:b/>
                <w:szCs w:val="21"/>
              </w:rPr>
              <w:t>套）</w:t>
            </w:r>
          </w:p>
        </w:tc>
        <w:tc>
          <w:tcPr>
            <w:tcW w:w="1608" w:type="dxa"/>
            <w:tcBorders>
              <w:left w:val="dotted" w:sz="4" w:space="0" w:color="auto"/>
              <w:right w:val="nil"/>
            </w:tcBorders>
            <w:vAlign w:val="center"/>
          </w:tcPr>
          <w:p w:rsidR="001E5B1B" w:rsidRDefault="00916222">
            <w:pPr>
              <w:adjustRightInd w:val="0"/>
              <w:snapToGrid w:val="0"/>
              <w:jc w:val="center"/>
              <w:rPr>
                <w:b/>
                <w:szCs w:val="21"/>
              </w:rPr>
            </w:pPr>
            <w:r>
              <w:rPr>
                <w:rFonts w:hint="eastAsia"/>
                <w:b/>
                <w:szCs w:val="21"/>
              </w:rPr>
              <w:t>实际建设数量（</w:t>
            </w:r>
            <w:r>
              <w:rPr>
                <w:b/>
                <w:szCs w:val="21"/>
              </w:rPr>
              <w:t>台</w:t>
            </w:r>
            <w:r>
              <w:rPr>
                <w:b/>
                <w:szCs w:val="21"/>
              </w:rPr>
              <w:t>/</w:t>
            </w:r>
            <w:r>
              <w:rPr>
                <w:b/>
                <w:szCs w:val="21"/>
              </w:rPr>
              <w:t>套</w:t>
            </w:r>
            <w:r>
              <w:rPr>
                <w:rFonts w:hint="eastAsia"/>
                <w:b/>
                <w:szCs w:val="21"/>
              </w:rPr>
              <w:t>）</w:t>
            </w:r>
          </w:p>
        </w:tc>
        <w:tc>
          <w:tcPr>
            <w:tcW w:w="1266" w:type="dxa"/>
            <w:tcBorders>
              <w:left w:val="nil"/>
            </w:tcBorders>
            <w:vAlign w:val="center"/>
          </w:tcPr>
          <w:p w:rsidR="001E5B1B" w:rsidRDefault="00916222">
            <w:pPr>
              <w:adjustRightInd w:val="0"/>
              <w:snapToGrid w:val="0"/>
              <w:jc w:val="center"/>
              <w:rPr>
                <w:b/>
                <w:szCs w:val="21"/>
              </w:rPr>
            </w:pPr>
            <w:r>
              <w:rPr>
                <w:rFonts w:hint="eastAsia"/>
                <w:b/>
                <w:szCs w:val="21"/>
              </w:rPr>
              <w:t>备注</w:t>
            </w:r>
          </w:p>
        </w:tc>
      </w:tr>
      <w:tr w:rsidR="001E5B1B">
        <w:trPr>
          <w:trHeight w:val="397"/>
          <w:jc w:val="center"/>
        </w:trPr>
        <w:tc>
          <w:tcPr>
            <w:tcW w:w="1519" w:type="dxa"/>
            <w:vAlign w:val="center"/>
          </w:tcPr>
          <w:p w:rsidR="001E5B1B" w:rsidRPr="00555C32" w:rsidRDefault="00B32432">
            <w:pPr>
              <w:jc w:val="center"/>
              <w:rPr>
                <w:rFonts w:ascii="宋体" w:hAnsi="宋体"/>
                <w:szCs w:val="21"/>
              </w:rPr>
            </w:pPr>
            <w:r w:rsidRPr="00555C32">
              <w:rPr>
                <w:rFonts w:ascii="宋体" w:hAnsi="宋体" w:hint="eastAsia"/>
                <w:szCs w:val="21"/>
              </w:rPr>
              <w:t>卸气柱</w:t>
            </w:r>
          </w:p>
        </w:tc>
        <w:tc>
          <w:tcPr>
            <w:tcW w:w="2784" w:type="dxa"/>
            <w:vAlign w:val="center"/>
          </w:tcPr>
          <w:p w:rsidR="001E5B1B" w:rsidRPr="00555C32" w:rsidRDefault="00B32432">
            <w:pPr>
              <w:spacing w:line="360" w:lineRule="auto"/>
              <w:jc w:val="center"/>
              <w:rPr>
                <w:rFonts w:ascii="宋体" w:hAnsi="宋体"/>
                <w:bCs/>
                <w:szCs w:val="21"/>
              </w:rPr>
            </w:pPr>
            <w:r w:rsidRPr="00555C32">
              <w:rPr>
                <w:rFonts w:ascii="宋体" w:hAnsi="宋体" w:hint="eastAsia"/>
                <w:bCs/>
                <w:szCs w:val="21"/>
              </w:rPr>
              <w:t>/</w:t>
            </w:r>
          </w:p>
        </w:tc>
        <w:tc>
          <w:tcPr>
            <w:tcW w:w="1680" w:type="dxa"/>
            <w:tcBorders>
              <w:right w:val="dotted" w:sz="4" w:space="0" w:color="auto"/>
            </w:tcBorders>
            <w:vAlign w:val="center"/>
          </w:tcPr>
          <w:p w:rsidR="001E5B1B" w:rsidRPr="00555C32" w:rsidRDefault="00B32432">
            <w:pPr>
              <w:adjustRightInd w:val="0"/>
              <w:snapToGrid w:val="0"/>
              <w:jc w:val="center"/>
              <w:textAlignment w:val="baseline"/>
              <w:rPr>
                <w:rFonts w:ascii="宋体" w:hAnsi="宋体"/>
                <w:szCs w:val="21"/>
              </w:rPr>
            </w:pPr>
            <w:r w:rsidRPr="00555C32">
              <w:rPr>
                <w:rFonts w:ascii="宋体" w:hAnsi="宋体" w:hint="eastAsia"/>
                <w:szCs w:val="21"/>
              </w:rPr>
              <w:t>1</w:t>
            </w:r>
          </w:p>
        </w:tc>
        <w:tc>
          <w:tcPr>
            <w:tcW w:w="1608" w:type="dxa"/>
            <w:tcBorders>
              <w:left w:val="dotted" w:sz="4" w:space="0" w:color="auto"/>
              <w:right w:val="nil"/>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1</w:t>
            </w:r>
          </w:p>
        </w:tc>
        <w:tc>
          <w:tcPr>
            <w:tcW w:w="1266" w:type="dxa"/>
            <w:tcBorders>
              <w:left w:val="nil"/>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一致</w:t>
            </w:r>
          </w:p>
        </w:tc>
      </w:tr>
      <w:tr w:rsidR="001E5B1B">
        <w:trPr>
          <w:trHeight w:val="397"/>
          <w:jc w:val="center"/>
        </w:trPr>
        <w:tc>
          <w:tcPr>
            <w:tcW w:w="1519" w:type="dxa"/>
            <w:vAlign w:val="center"/>
          </w:tcPr>
          <w:p w:rsidR="001E5B1B" w:rsidRPr="00555C32" w:rsidRDefault="00B32432">
            <w:pPr>
              <w:jc w:val="center"/>
              <w:rPr>
                <w:rFonts w:ascii="宋体" w:hAnsi="宋体"/>
                <w:szCs w:val="21"/>
              </w:rPr>
            </w:pPr>
            <w:r w:rsidRPr="00555C32">
              <w:rPr>
                <w:rFonts w:ascii="宋体" w:hAnsi="宋体"/>
                <w:szCs w:val="21"/>
              </w:rPr>
              <w:t>储气瓶组</w:t>
            </w:r>
          </w:p>
        </w:tc>
        <w:tc>
          <w:tcPr>
            <w:tcW w:w="2784" w:type="dxa"/>
            <w:vAlign w:val="center"/>
          </w:tcPr>
          <w:p w:rsidR="001E5B1B" w:rsidRPr="00555C32" w:rsidRDefault="00B32432">
            <w:pPr>
              <w:spacing w:line="360" w:lineRule="auto"/>
              <w:jc w:val="center"/>
              <w:rPr>
                <w:rFonts w:ascii="宋体" w:hAnsi="宋体"/>
                <w:bCs/>
                <w:szCs w:val="21"/>
              </w:rPr>
            </w:pPr>
            <w:r w:rsidRPr="00555C32">
              <w:rPr>
                <w:rFonts w:ascii="宋体" w:hAnsi="宋体" w:hint="eastAsia"/>
                <w:bCs/>
                <w:szCs w:val="21"/>
              </w:rPr>
              <w:t>Z</w:t>
            </w:r>
            <w:r w:rsidRPr="00555C32">
              <w:rPr>
                <w:rFonts w:ascii="宋体" w:hAnsi="宋体"/>
                <w:bCs/>
                <w:szCs w:val="21"/>
              </w:rPr>
              <w:t>R14-364</w:t>
            </w:r>
          </w:p>
        </w:tc>
        <w:tc>
          <w:tcPr>
            <w:tcW w:w="1680" w:type="dxa"/>
            <w:tcBorders>
              <w:right w:val="dotted" w:sz="4" w:space="0" w:color="auto"/>
            </w:tcBorders>
            <w:vAlign w:val="center"/>
          </w:tcPr>
          <w:p w:rsidR="001E5B1B" w:rsidRPr="00555C32" w:rsidRDefault="00B32432">
            <w:pPr>
              <w:adjustRightInd w:val="0"/>
              <w:snapToGrid w:val="0"/>
              <w:jc w:val="center"/>
              <w:textAlignment w:val="baseline"/>
              <w:rPr>
                <w:rFonts w:ascii="宋体" w:hAnsi="宋体"/>
                <w:szCs w:val="21"/>
              </w:rPr>
            </w:pPr>
            <w:r w:rsidRPr="00555C32">
              <w:rPr>
                <w:rFonts w:ascii="宋体" w:hAnsi="宋体" w:hint="eastAsia"/>
                <w:szCs w:val="21"/>
              </w:rPr>
              <w:t>0</w:t>
            </w:r>
          </w:p>
        </w:tc>
        <w:tc>
          <w:tcPr>
            <w:tcW w:w="1608" w:type="dxa"/>
            <w:tcBorders>
              <w:left w:val="dotted" w:sz="4" w:space="0" w:color="auto"/>
              <w:right w:val="nil"/>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1</w:t>
            </w:r>
          </w:p>
        </w:tc>
        <w:tc>
          <w:tcPr>
            <w:tcW w:w="1266" w:type="dxa"/>
            <w:tcBorders>
              <w:left w:val="nil"/>
            </w:tcBorders>
            <w:vAlign w:val="center"/>
          </w:tcPr>
          <w:p w:rsidR="001E5B1B" w:rsidRPr="00555C32" w:rsidRDefault="00181C98">
            <w:pPr>
              <w:adjustRightInd w:val="0"/>
              <w:snapToGrid w:val="0"/>
              <w:jc w:val="center"/>
              <w:textAlignment w:val="baseline"/>
              <w:rPr>
                <w:rFonts w:ascii="宋体" w:hAnsi="宋体"/>
                <w:bCs/>
                <w:szCs w:val="21"/>
              </w:rPr>
            </w:pPr>
            <w:r w:rsidRPr="00555C32">
              <w:rPr>
                <w:rFonts w:ascii="宋体" w:hAnsi="宋体"/>
                <w:bCs/>
                <w:szCs w:val="21"/>
              </w:rPr>
              <w:t>数量新增</w:t>
            </w:r>
          </w:p>
        </w:tc>
      </w:tr>
      <w:tr w:rsidR="001E5B1B">
        <w:trPr>
          <w:trHeight w:val="397"/>
          <w:jc w:val="center"/>
        </w:trPr>
        <w:tc>
          <w:tcPr>
            <w:tcW w:w="1519" w:type="dxa"/>
            <w:vAlign w:val="center"/>
          </w:tcPr>
          <w:p w:rsidR="001E5B1B" w:rsidRPr="00555C32" w:rsidRDefault="00B32432">
            <w:pPr>
              <w:jc w:val="center"/>
              <w:rPr>
                <w:rFonts w:ascii="宋体" w:hAnsi="宋体"/>
                <w:szCs w:val="21"/>
              </w:rPr>
            </w:pPr>
            <w:r w:rsidRPr="00555C32">
              <w:rPr>
                <w:rFonts w:ascii="宋体" w:hAnsi="宋体" w:hint="eastAsia"/>
                <w:szCs w:val="21"/>
              </w:rPr>
              <w:t>压缩机</w:t>
            </w:r>
          </w:p>
        </w:tc>
        <w:tc>
          <w:tcPr>
            <w:tcW w:w="2784" w:type="dxa"/>
            <w:vAlign w:val="center"/>
          </w:tcPr>
          <w:p w:rsidR="001E5B1B" w:rsidRPr="00555C32" w:rsidRDefault="00B32432">
            <w:pPr>
              <w:spacing w:line="360" w:lineRule="auto"/>
              <w:jc w:val="center"/>
              <w:rPr>
                <w:rFonts w:ascii="宋体" w:hAnsi="宋体"/>
                <w:bCs/>
                <w:szCs w:val="21"/>
              </w:rPr>
            </w:pPr>
            <w:r w:rsidRPr="00555C32">
              <w:rPr>
                <w:rFonts w:ascii="宋体" w:hAnsi="宋体" w:hint="eastAsia"/>
                <w:bCs/>
                <w:szCs w:val="21"/>
              </w:rPr>
              <w:t>Z</w:t>
            </w:r>
            <w:r w:rsidRPr="00555C32">
              <w:rPr>
                <w:rFonts w:ascii="宋体" w:hAnsi="宋体"/>
                <w:bCs/>
                <w:szCs w:val="21"/>
              </w:rPr>
              <w:t>F-0.16/(30-200)</w:t>
            </w:r>
          </w:p>
        </w:tc>
        <w:tc>
          <w:tcPr>
            <w:tcW w:w="1680" w:type="dxa"/>
            <w:tcBorders>
              <w:right w:val="dotted" w:sz="4" w:space="0" w:color="auto"/>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1</w:t>
            </w:r>
          </w:p>
        </w:tc>
        <w:tc>
          <w:tcPr>
            <w:tcW w:w="1608" w:type="dxa"/>
            <w:tcBorders>
              <w:left w:val="dotted" w:sz="4" w:space="0" w:color="auto"/>
              <w:right w:val="nil"/>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1</w:t>
            </w:r>
          </w:p>
        </w:tc>
        <w:tc>
          <w:tcPr>
            <w:tcW w:w="1266" w:type="dxa"/>
            <w:tcBorders>
              <w:left w:val="nil"/>
            </w:tcBorders>
            <w:vAlign w:val="center"/>
          </w:tcPr>
          <w:p w:rsidR="001E5B1B" w:rsidRPr="00555C32" w:rsidRDefault="00916222">
            <w:pPr>
              <w:adjustRightInd w:val="0"/>
              <w:snapToGrid w:val="0"/>
              <w:jc w:val="center"/>
              <w:textAlignment w:val="baseline"/>
              <w:rPr>
                <w:rFonts w:ascii="宋体" w:hAnsi="宋体"/>
                <w:bCs/>
                <w:szCs w:val="21"/>
              </w:rPr>
            </w:pPr>
            <w:r w:rsidRPr="00555C32">
              <w:rPr>
                <w:rFonts w:ascii="宋体" w:hAnsi="宋体" w:hint="eastAsia"/>
                <w:bCs/>
                <w:szCs w:val="21"/>
              </w:rPr>
              <w:t>一致</w:t>
            </w:r>
          </w:p>
        </w:tc>
      </w:tr>
      <w:tr w:rsidR="001E5B1B">
        <w:trPr>
          <w:trHeight w:val="397"/>
          <w:jc w:val="center"/>
        </w:trPr>
        <w:tc>
          <w:tcPr>
            <w:tcW w:w="1519" w:type="dxa"/>
            <w:vAlign w:val="center"/>
          </w:tcPr>
          <w:p w:rsidR="001E5B1B" w:rsidRPr="00555C32" w:rsidRDefault="00B32432">
            <w:pPr>
              <w:jc w:val="center"/>
              <w:rPr>
                <w:rFonts w:ascii="宋体" w:hAnsi="宋体"/>
                <w:szCs w:val="21"/>
              </w:rPr>
            </w:pPr>
            <w:r w:rsidRPr="00555C32">
              <w:rPr>
                <w:rFonts w:ascii="宋体" w:hAnsi="宋体" w:hint="eastAsia"/>
                <w:szCs w:val="21"/>
              </w:rPr>
              <w:t>加气机</w:t>
            </w:r>
          </w:p>
        </w:tc>
        <w:tc>
          <w:tcPr>
            <w:tcW w:w="2784" w:type="dxa"/>
            <w:vAlign w:val="center"/>
          </w:tcPr>
          <w:p w:rsidR="001E5B1B" w:rsidRPr="00555C32" w:rsidRDefault="00B32432">
            <w:pPr>
              <w:spacing w:line="360" w:lineRule="auto"/>
              <w:jc w:val="center"/>
              <w:rPr>
                <w:rFonts w:ascii="宋体" w:hAnsi="宋体"/>
                <w:bCs/>
                <w:szCs w:val="21"/>
              </w:rPr>
            </w:pPr>
            <w:r w:rsidRPr="00555C32">
              <w:rPr>
                <w:rFonts w:ascii="宋体" w:hAnsi="宋体" w:hint="eastAsia"/>
                <w:bCs/>
                <w:szCs w:val="21"/>
              </w:rPr>
              <w:t>H</w:t>
            </w:r>
            <w:r w:rsidRPr="00555C32">
              <w:rPr>
                <w:rFonts w:ascii="宋体" w:hAnsi="宋体"/>
                <w:bCs/>
                <w:szCs w:val="21"/>
              </w:rPr>
              <w:t>QHP-JOJ-30-</w:t>
            </w:r>
            <w:r w:rsidRPr="00555C32">
              <w:rPr>
                <w:rFonts w:ascii="宋体" w:hAnsi="宋体" w:hint="eastAsia"/>
                <w:bCs/>
                <w:szCs w:val="21"/>
              </w:rPr>
              <w:t>Ⅱ-</w:t>
            </w:r>
            <w:r w:rsidRPr="00555C32">
              <w:rPr>
                <w:rFonts w:ascii="宋体" w:hAnsi="宋体"/>
                <w:bCs/>
                <w:szCs w:val="21"/>
              </w:rPr>
              <w:t>L</w:t>
            </w:r>
          </w:p>
        </w:tc>
        <w:tc>
          <w:tcPr>
            <w:tcW w:w="1680" w:type="dxa"/>
            <w:tcBorders>
              <w:right w:val="dotted" w:sz="4" w:space="0" w:color="auto"/>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3</w:t>
            </w:r>
          </w:p>
        </w:tc>
        <w:tc>
          <w:tcPr>
            <w:tcW w:w="1608" w:type="dxa"/>
            <w:tcBorders>
              <w:left w:val="dotted" w:sz="4" w:space="0" w:color="auto"/>
              <w:right w:val="nil"/>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2</w:t>
            </w:r>
          </w:p>
        </w:tc>
        <w:tc>
          <w:tcPr>
            <w:tcW w:w="1266" w:type="dxa"/>
            <w:tcBorders>
              <w:left w:val="nil"/>
            </w:tcBorders>
            <w:vAlign w:val="center"/>
          </w:tcPr>
          <w:p w:rsidR="001E5B1B"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数量减少</w:t>
            </w:r>
          </w:p>
        </w:tc>
      </w:tr>
      <w:tr w:rsidR="00B32432">
        <w:trPr>
          <w:trHeight w:val="397"/>
          <w:jc w:val="center"/>
        </w:trPr>
        <w:tc>
          <w:tcPr>
            <w:tcW w:w="1519" w:type="dxa"/>
            <w:vAlign w:val="center"/>
          </w:tcPr>
          <w:p w:rsidR="00B32432" w:rsidRPr="00555C32" w:rsidRDefault="00B32432">
            <w:pPr>
              <w:jc w:val="center"/>
              <w:rPr>
                <w:rFonts w:ascii="宋体" w:hAnsi="宋体"/>
                <w:szCs w:val="21"/>
              </w:rPr>
            </w:pPr>
            <w:r w:rsidRPr="00555C32">
              <w:rPr>
                <w:rFonts w:ascii="宋体" w:hAnsi="宋体" w:hint="eastAsia"/>
                <w:szCs w:val="21"/>
              </w:rPr>
              <w:t>燃气报警仪</w:t>
            </w:r>
          </w:p>
        </w:tc>
        <w:tc>
          <w:tcPr>
            <w:tcW w:w="2784" w:type="dxa"/>
            <w:vAlign w:val="center"/>
          </w:tcPr>
          <w:p w:rsidR="00B32432" w:rsidRPr="00555C32" w:rsidRDefault="00B32432">
            <w:pPr>
              <w:spacing w:line="360" w:lineRule="auto"/>
              <w:jc w:val="center"/>
              <w:rPr>
                <w:rFonts w:ascii="宋体" w:hAnsi="宋体"/>
                <w:kern w:val="1"/>
                <w:szCs w:val="21"/>
              </w:rPr>
            </w:pPr>
            <w:r w:rsidRPr="00555C32">
              <w:rPr>
                <w:rFonts w:ascii="宋体" w:hAnsi="宋体" w:hint="eastAsia"/>
                <w:kern w:val="1"/>
                <w:szCs w:val="21"/>
              </w:rPr>
              <w:t>/</w:t>
            </w:r>
          </w:p>
        </w:tc>
        <w:tc>
          <w:tcPr>
            <w:tcW w:w="1680" w:type="dxa"/>
            <w:tcBorders>
              <w:right w:val="dotted" w:sz="4" w:space="0" w:color="auto"/>
            </w:tcBorders>
            <w:vAlign w:val="center"/>
          </w:tcPr>
          <w:p w:rsidR="00B32432"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4</w:t>
            </w:r>
          </w:p>
        </w:tc>
        <w:tc>
          <w:tcPr>
            <w:tcW w:w="1608" w:type="dxa"/>
            <w:tcBorders>
              <w:left w:val="dotted" w:sz="4" w:space="0" w:color="auto"/>
              <w:right w:val="nil"/>
            </w:tcBorders>
            <w:vAlign w:val="center"/>
          </w:tcPr>
          <w:p w:rsidR="00B32432"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4</w:t>
            </w:r>
          </w:p>
        </w:tc>
        <w:tc>
          <w:tcPr>
            <w:tcW w:w="1266" w:type="dxa"/>
            <w:tcBorders>
              <w:left w:val="nil"/>
            </w:tcBorders>
            <w:vAlign w:val="center"/>
          </w:tcPr>
          <w:p w:rsidR="00B32432" w:rsidRPr="00555C32" w:rsidRDefault="00B32432">
            <w:pPr>
              <w:adjustRightInd w:val="0"/>
              <w:snapToGrid w:val="0"/>
              <w:jc w:val="center"/>
              <w:textAlignment w:val="baseline"/>
              <w:rPr>
                <w:rFonts w:ascii="宋体" w:hAnsi="宋体"/>
                <w:bCs/>
                <w:szCs w:val="21"/>
              </w:rPr>
            </w:pPr>
            <w:r w:rsidRPr="00555C32">
              <w:rPr>
                <w:rFonts w:ascii="宋体" w:hAnsi="宋体" w:hint="eastAsia"/>
                <w:bCs/>
                <w:szCs w:val="21"/>
              </w:rPr>
              <w:t>一致</w:t>
            </w:r>
          </w:p>
        </w:tc>
      </w:tr>
    </w:tbl>
    <w:p w:rsidR="001E5B1B" w:rsidRDefault="00916222">
      <w:pPr>
        <w:spacing w:line="360" w:lineRule="auto"/>
        <w:ind w:firstLine="480"/>
        <w:rPr>
          <w:b/>
          <w:sz w:val="24"/>
        </w:rPr>
      </w:pPr>
      <w:r>
        <w:rPr>
          <w:rFonts w:hint="eastAsia"/>
          <w:b/>
          <w:sz w:val="24"/>
        </w:rPr>
        <w:t>6</w:t>
      </w:r>
      <w:r>
        <w:rPr>
          <w:b/>
          <w:sz w:val="24"/>
        </w:rPr>
        <w:t>、给、排水：</w:t>
      </w:r>
    </w:p>
    <w:p w:rsidR="008B2696" w:rsidRPr="00AD1074" w:rsidRDefault="008B2696" w:rsidP="00555C32">
      <w:pPr>
        <w:spacing w:line="360" w:lineRule="auto"/>
        <w:ind w:firstLine="480"/>
        <w:rPr>
          <w:rFonts w:ascii="宋体" w:hAnsi="宋体"/>
          <w:sz w:val="24"/>
        </w:rPr>
      </w:pPr>
      <w:r w:rsidRPr="00AD1074">
        <w:rPr>
          <w:rFonts w:ascii="宋体" w:hAnsi="宋体" w:hint="eastAsia"/>
          <w:sz w:val="24"/>
        </w:rPr>
        <w:t>（1）给水：</w:t>
      </w:r>
    </w:p>
    <w:p w:rsidR="001E5B1B" w:rsidRPr="00AD1074" w:rsidRDefault="008B2696" w:rsidP="00555C32">
      <w:pPr>
        <w:spacing w:line="360" w:lineRule="auto"/>
        <w:ind w:firstLine="480"/>
        <w:rPr>
          <w:rFonts w:ascii="宋体" w:hAnsi="宋体"/>
          <w:sz w:val="24"/>
        </w:rPr>
      </w:pPr>
      <w:r w:rsidRPr="00AD1074">
        <w:rPr>
          <w:rFonts w:ascii="宋体" w:hAnsi="宋体"/>
          <w:sz w:val="24"/>
        </w:rPr>
        <w:t>项目给水由市政供水管网提供，用水主要为职工生活用</w:t>
      </w:r>
      <w:r w:rsidR="00D82E3C" w:rsidRPr="00AD1074">
        <w:rPr>
          <w:rFonts w:ascii="宋体" w:hAnsi="宋体"/>
          <w:sz w:val="24"/>
        </w:rPr>
        <w:t>水</w:t>
      </w:r>
      <w:r w:rsidR="00D82E3C" w:rsidRPr="00AD1074">
        <w:rPr>
          <w:rFonts w:ascii="宋体" w:hAnsi="宋体" w:hint="eastAsia"/>
          <w:sz w:val="24"/>
        </w:rPr>
        <w:t>，</w:t>
      </w:r>
      <w:r w:rsidR="00D82E3C" w:rsidRPr="00AD1074">
        <w:rPr>
          <w:rFonts w:ascii="宋体" w:hAnsi="宋体"/>
          <w:sz w:val="24"/>
        </w:rPr>
        <w:t>无生产用水环节</w:t>
      </w:r>
      <w:r w:rsidR="00D82E3C" w:rsidRPr="00AD1074">
        <w:rPr>
          <w:rFonts w:ascii="宋体" w:hAnsi="宋体" w:hint="eastAsia"/>
          <w:sz w:val="24"/>
        </w:rPr>
        <w:t>。</w:t>
      </w:r>
    </w:p>
    <w:p w:rsidR="00D82E3C" w:rsidRPr="00AD1074" w:rsidRDefault="008B2696" w:rsidP="00555C32">
      <w:pPr>
        <w:spacing w:line="360" w:lineRule="auto"/>
        <w:ind w:firstLine="480"/>
        <w:rPr>
          <w:rFonts w:ascii="宋体" w:hAnsi="宋体"/>
          <w:sz w:val="24"/>
        </w:rPr>
      </w:pPr>
      <w:r w:rsidRPr="00AD1074">
        <w:rPr>
          <w:rFonts w:ascii="宋体" w:hAnsi="宋体" w:hint="eastAsia"/>
          <w:sz w:val="24"/>
        </w:rPr>
        <w:t>（2）</w:t>
      </w:r>
      <w:r w:rsidR="00916222" w:rsidRPr="00AD1074">
        <w:rPr>
          <w:rFonts w:ascii="宋体" w:hAnsi="宋体"/>
          <w:sz w:val="24"/>
        </w:rPr>
        <w:t>排水：</w:t>
      </w:r>
    </w:p>
    <w:p w:rsidR="00D82E3C" w:rsidRPr="00AD1074" w:rsidRDefault="008B2696" w:rsidP="00555C32">
      <w:pPr>
        <w:spacing w:line="360" w:lineRule="auto"/>
        <w:ind w:firstLine="480"/>
        <w:rPr>
          <w:rFonts w:ascii="宋体" w:hAnsi="宋体"/>
          <w:sz w:val="24"/>
        </w:rPr>
      </w:pPr>
      <w:r w:rsidRPr="00AD1074">
        <w:rPr>
          <w:rFonts w:ascii="宋体" w:hAnsi="宋体" w:hint="eastAsia"/>
          <w:sz w:val="24"/>
        </w:rPr>
        <w:t>该</w:t>
      </w:r>
      <w:r w:rsidR="00916222" w:rsidRPr="00AD1074">
        <w:rPr>
          <w:rFonts w:ascii="宋体" w:hAnsi="宋体" w:hint="eastAsia"/>
          <w:sz w:val="24"/>
        </w:rPr>
        <w:t>项目</w:t>
      </w:r>
      <w:r w:rsidR="00D82E3C" w:rsidRPr="00AD1074">
        <w:rPr>
          <w:rFonts w:ascii="宋体" w:hAnsi="宋体" w:hint="eastAsia"/>
          <w:sz w:val="24"/>
        </w:rPr>
        <w:t>排水采用“雨污分流”制，雨水进入雨水管网。</w:t>
      </w:r>
    </w:p>
    <w:p w:rsidR="00E96C57" w:rsidRPr="00184EAA" w:rsidRDefault="00D82E3C" w:rsidP="00E96C57">
      <w:pPr>
        <w:adjustRightInd w:val="0"/>
        <w:snapToGrid w:val="0"/>
        <w:spacing w:line="360" w:lineRule="auto"/>
        <w:ind w:firstLineChars="200" w:firstLine="480"/>
        <w:rPr>
          <w:rFonts w:ascii="宋体" w:hAnsi="宋体"/>
          <w:sz w:val="24"/>
        </w:rPr>
      </w:pPr>
      <w:r w:rsidRPr="00AD1074">
        <w:rPr>
          <w:rFonts w:ascii="宋体" w:hAnsi="宋体"/>
          <w:sz w:val="24"/>
        </w:rPr>
        <w:t>该项目</w:t>
      </w:r>
      <w:r w:rsidRPr="00AD1074">
        <w:rPr>
          <w:rFonts w:ascii="宋体" w:hAnsi="宋体" w:hint="eastAsia"/>
          <w:sz w:val="24"/>
        </w:rPr>
        <w:t>工艺</w:t>
      </w:r>
      <w:r w:rsidR="008B2696" w:rsidRPr="00AD1074">
        <w:rPr>
          <w:rFonts w:ascii="宋体" w:hAnsi="宋体" w:hint="eastAsia"/>
          <w:sz w:val="24"/>
        </w:rPr>
        <w:t>无生产废水产生，</w:t>
      </w:r>
      <w:r w:rsidR="00916222" w:rsidRPr="00AD1074">
        <w:rPr>
          <w:rFonts w:ascii="宋体" w:hAnsi="宋体" w:hint="eastAsia"/>
          <w:sz w:val="24"/>
        </w:rPr>
        <w:t>项目废水主要为职工生活污水，</w:t>
      </w:r>
      <w:r w:rsidR="00E96C57">
        <w:rPr>
          <w:rFonts w:ascii="宋体" w:hAnsi="宋体" w:hint="eastAsia"/>
          <w:sz w:val="24"/>
        </w:rPr>
        <w:t>生活污水排入化粪池，定期清掏无害化处理后由当地居民收集利用。</w:t>
      </w:r>
    </w:p>
    <w:p w:rsidR="001E5B1B" w:rsidRDefault="000A042B" w:rsidP="00E96C57">
      <w:pPr>
        <w:spacing w:line="360" w:lineRule="auto"/>
        <w:ind w:firstLine="480"/>
        <w:rPr>
          <w:sz w:val="24"/>
        </w:rPr>
      </w:pPr>
      <w:r>
        <w:rPr>
          <w:noProof/>
          <w:sz w:val="24"/>
        </w:rPr>
      </w:r>
      <w:r>
        <w:rPr>
          <w:noProof/>
          <w:sz w:val="24"/>
        </w:rPr>
        <w:pict>
          <v:group id="画布 3" o:spid="_x0000_s1026" editas="canvas" style="width:390.5pt;height:136.3pt;mso-position-horizontal-relative:char;mso-position-vertical-relative:line" coordsize="49593,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593;height:17310;visibility:visible">
              <v:fill o:detectmouseclick="t"/>
              <v:path o:connecttype="none"/>
            </v:shape>
            <v:shapetype id="_x0000_t109" coordsize="21600,21600" o:spt="109" path="m,l,21600r21600,l21600,xe">
              <v:stroke joinstyle="miter"/>
              <v:path gradientshapeok="t" o:connecttype="rect"/>
            </v:shapetype>
            <v:shape id="自选图形 94" o:spid="_x0000_s1028" type="#_x0000_t109" style="position:absolute;left:488;top:8172;width:5741;height:3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Q1cMA&#10;AADcAAAADwAAAGRycy9kb3ducmV2LnhtbESPQW/CMAyF70j7D5EncaMJA21TR0BoEozryi67WY3X&#10;VGucqslK+ffzAYmbrff83ufNbgqdGmlIbWQLy8KAIq6ja7mx8HU+LF5BpYzssItMFq6UYLd9mG2w&#10;dPHCnzRWuVESwqlECz7nvtQ61Z4CpiL2xKL9xCFglnVotBvwIuGh00/GPOuALUuDx57ePdW/1V+w&#10;MK731+P3y0ezXrmTN+nYLnFVWTt/nPZvoDJN+W6+XZ+c4BvBl2dkAr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Q1cMAAADcAAAADwAAAAAAAAAAAAAAAACYAgAAZHJzL2Rv&#10;d25yZXYueG1sUEsFBgAAAAAEAAQA9QAAAIgDAAAAAA==&#10;" filled="f" stroked="f">
              <v:textbox>
                <w:txbxContent>
                  <w:p w:rsidR="005775C0" w:rsidRDefault="005775C0">
                    <w:pPr>
                      <w:jc w:val="center"/>
                      <w:rPr>
                        <w:sz w:val="20"/>
                        <w:szCs w:val="20"/>
                      </w:rPr>
                    </w:pPr>
                    <w:r>
                      <w:rPr>
                        <w:rFonts w:hint="eastAsia"/>
                        <w:sz w:val="20"/>
                        <w:szCs w:val="20"/>
                      </w:rPr>
                      <w:t>自来水</w:t>
                    </w:r>
                  </w:p>
                </w:txbxContent>
              </v:textbox>
            </v:shape>
            <v:shape id="自选图形 103" o:spid="_x0000_s1029" type="#_x0000_t109" style="position:absolute;left:35337;top:8286;width:63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zTcAA&#10;AADcAAAADwAAAGRycy9kb3ducmV2LnhtbERPS2sCMRC+C/6HMEJvbuKzsjWKFGq9unrpbdiMm6Wb&#10;ybKJ6/rvm0Kht/n4nrPdD64RPXWh9qxhlikQxKU3NVcarpeP6QZEiMgGG8+k4UkB9rvxaIu58Q8+&#10;U1/ESqQQDjlqsDG2uZShtOQwZL4lTtzNdw5jgl0lTYePFO4aOVdqLR3WnBostvRuqfwu7k5Dvzw8&#10;j1+vn9VyYU5WhWM9w0Wh9ctkOLyBiDTEf/Gf+2TSfLWC32fSB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fzTcAAAADcAAAADwAAAAAAAAAAAAAAAACYAgAAZHJzL2Rvd25y&#10;ZXYueG1sUEsFBgAAAAAEAAQA9QAAAIUDAAAAAA==&#10;" filled="f" stroked="f">
              <v:textbox>
                <w:txbxContent>
                  <w:p w:rsidR="005775C0" w:rsidRDefault="005775C0">
                    <w:pPr>
                      <w:jc w:val="center"/>
                      <w:rPr>
                        <w:sz w:val="20"/>
                        <w:szCs w:val="20"/>
                      </w:rPr>
                    </w:pPr>
                    <w:r>
                      <w:rPr>
                        <w:rFonts w:hint="eastAsia"/>
                        <w:sz w:val="20"/>
                        <w:szCs w:val="20"/>
                      </w:rPr>
                      <w:t>旱厕</w:t>
                    </w:r>
                  </w:p>
                </w:txbxContent>
              </v:textbox>
            </v:shape>
            <v:shape id="自选图形 96" o:spid="_x0000_s1030" type="#_x0000_t109" style="position:absolute;left:16383;top:8001;width:10763;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EAsAA&#10;AADcAAAADwAAAGRycy9kb3ducmV2LnhtbERPzYrCMBC+C/sOYRa8abqLiFajLIKsih509wGGZmyK&#10;zaQkUdu3N4LgbT6+35kvW1uLG/lQOVbwNcxAEBdOV1wq+P9bDyYgQkTWWDsmBR0FWC4+enPMtbvz&#10;kW6nWIoUwiFHBSbGJpcyFIYshqFriBN3dt5iTNCXUnu8p3Bby+8sG0uLFacGgw2tDBWX09UqoM5c&#10;D+2Id5ffuN+Nqq7wWz1Rqv/Z/sxARGrjW/xyb3San03h+Uy6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WEAsAAAADcAAAADwAAAAAAAAAAAAAAAACYAgAAZHJzL2Rvd25y&#10;ZXYueG1sUEsFBgAAAAAEAAQA9QAAAIUDAAAAAA==&#10;" filled="f" strokeweight=".5pt">
              <v:textbox>
                <w:txbxContent>
                  <w:p w:rsidR="005775C0" w:rsidRDefault="005775C0">
                    <w:pPr>
                      <w:jc w:val="center"/>
                      <w:rPr>
                        <w:sz w:val="20"/>
                        <w:szCs w:val="20"/>
                      </w:rPr>
                    </w:pPr>
                    <w:r>
                      <w:rPr>
                        <w:rFonts w:hint="eastAsia"/>
                        <w:sz w:val="20"/>
                        <w:szCs w:val="20"/>
                      </w:rPr>
                      <w:t>生活用水</w:t>
                    </w:r>
                  </w:p>
                </w:txbxContent>
              </v:textbox>
            </v:shape>
            <v:shapetype id="_x0000_t32" coordsize="21600,21600" o:spt="32" o:oned="t" path="m,l21600,21600e" filled="f">
              <v:path arrowok="t" fillok="f" o:connecttype="none"/>
              <o:lock v:ext="edit" shapetype="t"/>
            </v:shapetype>
            <v:shape id="自选图形 87" o:spid="_x0000_s1031" type="#_x0000_t32" style="position:absolute;left:6203;top:9499;width:10084;height:1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T8cMAAADcAAAADwAAAGRycy9kb3ducmV2LnhtbERPS4vCMBC+C/sfwgheZE2rIFKNIgsL&#10;yyKIj8vehmbaFJtJt4m1+uvNwoK3+fies9r0thYdtb5yrCCdJCCIc6crLhWcT5/vCxA+IGusHZOC&#10;O3nYrN8GK8y0u/GBumMoRQxhn6ECE0KTSelzQxb9xDXEkStcazFE2JZSt3iL4baW0ySZS4sVxwaD&#10;DX0Yyi/Hq1UwPvxUZVFcd3c/e+wXyff+1+SdUqNhv12CCNSHl/jf/aXj/DSFv2fiB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T0/HDAAAA3AAAAA8AAAAAAAAAAAAA&#10;AAAAoQIAAGRycy9kb3ducmV2LnhtbFBLBQYAAAAABAAEAPkAAACRAwAAAAA=&#10;">
              <v:stroke endarrow="open"/>
            </v:shape>
            <v:shape id="自选图形 87" o:spid="_x0000_s1032" type="#_x0000_t32" style="position:absolute;left:21532;top:4381;width:0;height:3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STcIAAADcAAAADwAAAGRycy9kb3ducmV2LnhtbESP3WoCMRCF7wXfIUyhd5pVrMjWKOIP&#10;9K7+PcB0M25iN5Mlibp9+0Yo9G6Gc+Z8Z+bLzjXiTiFazwpGwwIEceW15VrB+bQbzEDEhKyx8UwK&#10;fijCctHvzbHU/sEHuh9TLXIIxxIVmJTaUspYGXIYh74lztrFB4cpr6GWOuAjh7tGjotiKh1azgSD&#10;La0NVd/Hm8vclb2+bYLmavt1tftg8PPSoFKvL93qHUSiLv2b/64/dK4/msDzmTy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jSTcIAAADcAAAADwAAAAAAAAAAAAAA&#10;AAChAgAAZHJzL2Rvd25yZXYueG1sUEsFBgAAAAAEAAQA+QAAAJADAAAAAA==&#10;" strokecolor="black [3213]">
              <v:stroke endarrow="open"/>
            </v:shape>
            <v:shape id="自选图形 109" o:spid="_x0000_s1033" type="#_x0000_t109" style="position:absolute;left:7715;top:6953;width:6286;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efMEA&#10;AADcAAAADwAAAGRycy9kb3ducmV2LnhtbERPTWvCQBC9F/wPywi9NZuoqKRZRYSmXo299DZkx2xo&#10;djZkt0n8991Cobd5vM8pjrPtxEiDbx0ryJIUBHHtdMuNgo/b28sehA/IGjvHpOBBHo6HxVOBuXYT&#10;X2msQiNiCPscFZgQ+lxKXxuy6BPXE0fu7gaLIcKhkXrAKYbbTq7SdCstthwbDPZ0NlR/Vd9Wwbg5&#10;PcrP3XuzWeuLSX3ZZriulHpezqdXEIHm8C/+c190nJ/t4PeZe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XnzBAAAA3AAAAA8AAAAAAAAAAAAAAAAAmAIAAGRycy9kb3du&#10;cmV2LnhtbFBLBQYAAAAABAAEAPUAAACGAwAAAAA=&#10;" filled="f" stroked="f">
              <v:textbox>
                <w:txbxContent>
                  <w:p w:rsidR="005775C0" w:rsidRDefault="005775C0">
                    <w:pPr>
                      <w:rPr>
                        <w:sz w:val="20"/>
                        <w:szCs w:val="20"/>
                      </w:rPr>
                    </w:pPr>
                    <w:r>
                      <w:rPr>
                        <w:sz w:val="20"/>
                        <w:szCs w:val="20"/>
                      </w:rPr>
                      <w:t>164.25</w:t>
                    </w:r>
                  </w:p>
                </w:txbxContent>
              </v:textbox>
            </v:shape>
            <v:shape id="自选图形 87" o:spid="_x0000_s1034" type="#_x0000_t32" style="position:absolute;left:27336;top:9607;width:8287;height: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908AAAADcAAAADwAAAGRycy9kb3ducmV2LnhtbERPTWuDQBC9F/IflgnkVtcotMVkE0Ia&#10;ofRWKzkP7kRFd1Z2t8b++26h0Ns83ufsj4sZxUzO95YVbJMUBHFjdc+tgvqzfHwB4QOyxtEyKfgm&#10;D8fD6mGPhbZ3/qC5Cq2IIewLVNCFMBVS+qYjgz6xE3HkbtYZDBG6VmqH9xhuRpml6ZM02HNs6HCi&#10;c0fNUH0ZBT3ngbPXvKT3y+Ce2+sw27xWarNeTjsQgZbwL/5zv+k4P8vg95l4gTz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R/dPAAAAA3AAAAA8AAAAAAAAAAAAAAAAA&#10;oQIAAGRycy9kb3ducmV2LnhtbFBLBQYAAAAABAAEAPkAAACOAwAAAAA=&#10;" strokecolor="black [3213]">
              <v:stroke endarrow="open"/>
            </v:shape>
            <v:shapetype id="_x0000_t202" coordsize="21600,21600" o:spt="202" path="m,l,21600r21600,l21600,xe">
              <v:stroke joinstyle="miter"/>
              <v:path gradientshapeok="t" o:connecttype="rect"/>
            </v:shapetype>
            <v:shape id="文本框 15" o:spid="_x0000_s1035" type="#_x0000_t202" style="position:absolute;left:19240;top:1428;width:514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5775C0" w:rsidRDefault="005775C0">
                    <w:r>
                      <w:rPr>
                        <w:rFonts w:hint="eastAsia"/>
                      </w:rPr>
                      <w:t>耗损</w:t>
                    </w:r>
                  </w:p>
                </w:txbxContent>
              </v:textbox>
            </v:shape>
            <v:shape id="文本框 22" o:spid="_x0000_s1036" type="#_x0000_t202" style="position:absolute;left:22288;top:4762;width:5144;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5775C0" w:rsidRDefault="005775C0">
                    <w:r>
                      <w:rPr>
                        <w:rFonts w:hint="eastAsia"/>
                      </w:rPr>
                      <w:t>3</w:t>
                    </w:r>
                    <w:r>
                      <w:t>2.85</w:t>
                    </w:r>
                  </w:p>
                </w:txbxContent>
              </v:textbox>
            </v:shape>
            <v:shape id="文本框 27" o:spid="_x0000_s1037" type="#_x0000_t202" style="position:absolute;left:29241;top:6667;width:4953;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5775C0" w:rsidRDefault="005775C0">
                    <w:r>
                      <w:rPr>
                        <w:rFonts w:hint="eastAsia"/>
                      </w:rPr>
                      <w:t>1</w:t>
                    </w:r>
                    <w:r>
                      <w:t>31.4</w:t>
                    </w:r>
                  </w:p>
                </w:txbxContent>
              </v:textbox>
            </v:shape>
            <w10:wrap type="none"/>
            <w10:anchorlock/>
          </v:group>
        </w:pict>
      </w:r>
    </w:p>
    <w:p w:rsidR="001E5B1B" w:rsidRDefault="00916222">
      <w:pPr>
        <w:tabs>
          <w:tab w:val="left" w:pos="431"/>
        </w:tabs>
        <w:spacing w:line="360" w:lineRule="auto"/>
        <w:ind w:firstLineChars="200" w:firstLine="480"/>
        <w:rPr>
          <w:b/>
          <w:sz w:val="24"/>
        </w:rPr>
      </w:pPr>
      <w:r>
        <w:rPr>
          <w:sz w:val="24"/>
        </w:rPr>
        <w:t xml:space="preserve">                 </w:t>
      </w:r>
      <w:r>
        <w:rPr>
          <w:b/>
          <w:sz w:val="24"/>
        </w:rPr>
        <w:t>图</w:t>
      </w:r>
      <w:r>
        <w:rPr>
          <w:rFonts w:hint="eastAsia"/>
          <w:b/>
          <w:sz w:val="24"/>
        </w:rPr>
        <w:t>3</w:t>
      </w:r>
      <w:r>
        <w:rPr>
          <w:b/>
          <w:sz w:val="24"/>
        </w:rPr>
        <w:t>-</w:t>
      </w:r>
      <w:r w:rsidR="00627301">
        <w:rPr>
          <w:b/>
          <w:sz w:val="24"/>
        </w:rPr>
        <w:t>4</w:t>
      </w:r>
      <w:r>
        <w:rPr>
          <w:b/>
          <w:sz w:val="24"/>
        </w:rPr>
        <w:t xml:space="preserve">  </w:t>
      </w:r>
      <w:r>
        <w:rPr>
          <w:b/>
          <w:sz w:val="24"/>
        </w:rPr>
        <w:t>项目水平衡图（单位</w:t>
      </w:r>
      <w:r>
        <w:rPr>
          <w:rFonts w:hint="eastAsia"/>
          <w:b/>
          <w:sz w:val="24"/>
        </w:rPr>
        <w:t>t</w:t>
      </w:r>
      <w:r>
        <w:rPr>
          <w:b/>
          <w:sz w:val="24"/>
        </w:rPr>
        <w:t>/a</w:t>
      </w:r>
      <w:r>
        <w:rPr>
          <w:b/>
          <w:sz w:val="24"/>
        </w:rPr>
        <w:t>）</w:t>
      </w:r>
    </w:p>
    <w:p w:rsidR="001E5B1B" w:rsidRDefault="00916222">
      <w:pPr>
        <w:adjustRightInd w:val="0"/>
        <w:snapToGrid w:val="0"/>
        <w:spacing w:line="360" w:lineRule="auto"/>
        <w:rPr>
          <w:b/>
          <w:sz w:val="24"/>
        </w:rPr>
      </w:pPr>
      <w:r>
        <w:rPr>
          <w:rFonts w:hint="eastAsia"/>
          <w:b/>
          <w:sz w:val="24"/>
        </w:rPr>
        <w:t>7</w:t>
      </w:r>
      <w:r>
        <w:rPr>
          <w:b/>
          <w:sz w:val="24"/>
        </w:rPr>
        <w:t>、生产工艺流程及产污环节</w:t>
      </w:r>
    </w:p>
    <w:p w:rsidR="001E5B1B" w:rsidRDefault="00916222" w:rsidP="00555C32">
      <w:pPr>
        <w:spacing w:line="360" w:lineRule="auto"/>
        <w:ind w:firstLine="480"/>
        <w:rPr>
          <w:sz w:val="24"/>
        </w:rPr>
      </w:pPr>
      <w:r w:rsidRPr="00555C32">
        <w:rPr>
          <w:sz w:val="24"/>
        </w:rPr>
        <w:t>本项目</w:t>
      </w:r>
      <w:r>
        <w:rPr>
          <w:sz w:val="24"/>
        </w:rPr>
        <w:t>产品主要为</w:t>
      </w:r>
      <w:r w:rsidR="00181C98">
        <w:rPr>
          <w:rFonts w:hint="eastAsia"/>
          <w:sz w:val="24"/>
        </w:rPr>
        <w:t>压缩</w:t>
      </w:r>
      <w:r w:rsidR="00181C98">
        <w:rPr>
          <w:sz w:val="24"/>
        </w:rPr>
        <w:t>天然气</w:t>
      </w:r>
      <w:r>
        <w:rPr>
          <w:sz w:val="24"/>
        </w:rPr>
        <w:t>。生产工艺流程及产污环节图如下所示。</w:t>
      </w:r>
    </w:p>
    <w:p w:rsidR="001E5B1B" w:rsidRPr="00181C98" w:rsidRDefault="00181C98" w:rsidP="00181C98">
      <w:pPr>
        <w:adjustRightInd w:val="0"/>
        <w:snapToGrid w:val="0"/>
        <w:ind w:left="2160" w:hangingChars="900" w:hanging="2160"/>
        <w:jc w:val="left"/>
        <w:rPr>
          <w:b/>
          <w:sz w:val="24"/>
        </w:rPr>
      </w:pPr>
      <w:r>
        <w:rPr>
          <w:noProof/>
          <w:sz w:val="24"/>
        </w:rPr>
        <w:lastRenderedPageBreak/>
        <w:drawing>
          <wp:inline distT="0" distB="0" distL="0" distR="0">
            <wp:extent cx="5534025" cy="30384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工艺.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4025" cy="3038475"/>
                    </a:xfrm>
                    <a:prstGeom prst="rect">
                      <a:avLst/>
                    </a:prstGeom>
                  </pic:spPr>
                </pic:pic>
              </a:graphicData>
            </a:graphic>
          </wp:inline>
        </w:drawing>
      </w:r>
      <w:r>
        <w:rPr>
          <w:sz w:val="24"/>
        </w:rPr>
        <w:t xml:space="preserve"> </w:t>
      </w:r>
      <w:r>
        <w:rPr>
          <w:sz w:val="24"/>
        </w:rPr>
        <w:tab/>
      </w:r>
      <w:r w:rsidRPr="00181C98">
        <w:rPr>
          <w:b/>
          <w:sz w:val="24"/>
        </w:rPr>
        <w:t>图</w:t>
      </w:r>
      <w:r w:rsidRPr="00181C98">
        <w:rPr>
          <w:rFonts w:hint="eastAsia"/>
          <w:b/>
          <w:sz w:val="24"/>
        </w:rPr>
        <w:t>3-</w:t>
      </w:r>
      <w:r w:rsidR="00627301">
        <w:rPr>
          <w:b/>
          <w:sz w:val="24"/>
        </w:rPr>
        <w:t>5</w:t>
      </w:r>
      <w:r w:rsidRPr="00181C98">
        <w:rPr>
          <w:b/>
          <w:sz w:val="24"/>
        </w:rPr>
        <w:t xml:space="preserve">  </w:t>
      </w:r>
      <w:r w:rsidRPr="00181C98">
        <w:rPr>
          <w:b/>
          <w:sz w:val="24"/>
        </w:rPr>
        <w:t>本项目生产工艺流程及产污环节图</w:t>
      </w:r>
      <w:bookmarkStart w:id="0" w:name="_Toc503169647"/>
      <w:bookmarkStart w:id="1" w:name="_Toc505271628"/>
    </w:p>
    <w:p w:rsidR="001B726F" w:rsidRDefault="001B726F">
      <w:pPr>
        <w:adjustRightInd w:val="0"/>
        <w:snapToGrid w:val="0"/>
        <w:spacing w:line="360" w:lineRule="auto"/>
        <w:rPr>
          <w:b/>
          <w:bCs/>
          <w:sz w:val="24"/>
        </w:rPr>
      </w:pPr>
    </w:p>
    <w:p w:rsidR="001E5B1B" w:rsidRDefault="00916222">
      <w:pPr>
        <w:adjustRightInd w:val="0"/>
        <w:snapToGrid w:val="0"/>
        <w:spacing w:line="360" w:lineRule="auto"/>
      </w:pPr>
      <w:r>
        <w:rPr>
          <w:rFonts w:hint="eastAsia"/>
          <w:b/>
          <w:bCs/>
          <w:sz w:val="24"/>
        </w:rPr>
        <w:t>8</w:t>
      </w:r>
      <w:r>
        <w:rPr>
          <w:rFonts w:hint="eastAsia"/>
          <w:b/>
          <w:bCs/>
          <w:sz w:val="24"/>
        </w:rPr>
        <w:t>、项目建设变更情况</w:t>
      </w:r>
    </w:p>
    <w:p w:rsidR="001E5B1B" w:rsidRPr="00555C32" w:rsidRDefault="00916222">
      <w:pPr>
        <w:pStyle w:val="afc"/>
        <w:ind w:firstLine="472"/>
        <w:rPr>
          <w:rFonts w:ascii="宋体" w:hAnsi="宋体"/>
        </w:rPr>
      </w:pPr>
      <w:bookmarkStart w:id="2" w:name="_Ref496618210"/>
      <w:r w:rsidRPr="00555C32">
        <w:rPr>
          <w:rFonts w:ascii="宋体" w:hAnsi="宋体" w:hint="eastAsia"/>
        </w:rPr>
        <w:t>对照环评及批复要求相比，项目实际建设的主要变动情况见表3-</w:t>
      </w:r>
      <w:r w:rsidR="00627301" w:rsidRPr="00555C32">
        <w:rPr>
          <w:rFonts w:ascii="宋体" w:hAnsi="宋体"/>
        </w:rPr>
        <w:t>6</w:t>
      </w:r>
      <w:r w:rsidRPr="00555C32">
        <w:rPr>
          <w:rFonts w:ascii="宋体" w:hAnsi="宋体" w:hint="eastAsia"/>
        </w:rPr>
        <w:t>。</w:t>
      </w:r>
    </w:p>
    <w:p w:rsidR="001E5B1B" w:rsidRDefault="00916222">
      <w:pPr>
        <w:pStyle w:val="a7"/>
        <w:spacing w:line="240" w:lineRule="auto"/>
        <w:rPr>
          <w:sz w:val="21"/>
          <w:szCs w:val="21"/>
        </w:rPr>
      </w:pPr>
      <w:r>
        <w:rPr>
          <w:rFonts w:hint="eastAsia"/>
          <w:sz w:val="21"/>
          <w:szCs w:val="21"/>
        </w:rPr>
        <w:t>表</w:t>
      </w:r>
      <w:r>
        <w:rPr>
          <w:rFonts w:hint="eastAsia"/>
          <w:sz w:val="21"/>
          <w:szCs w:val="21"/>
        </w:rPr>
        <w:t>3-</w:t>
      </w:r>
      <w:r w:rsidR="00627301">
        <w:rPr>
          <w:sz w:val="21"/>
          <w:szCs w:val="21"/>
        </w:rPr>
        <w:t>6</w:t>
      </w:r>
      <w:r>
        <w:rPr>
          <w:rFonts w:hint="eastAsia"/>
          <w:sz w:val="21"/>
          <w:szCs w:val="21"/>
        </w:rPr>
        <w:t xml:space="preserve"> </w:t>
      </w:r>
      <w:r>
        <w:rPr>
          <w:sz w:val="21"/>
          <w:szCs w:val="21"/>
        </w:rPr>
        <w:t xml:space="preserve"> </w:t>
      </w:r>
      <w:r w:rsidR="00627301">
        <w:rPr>
          <w:sz w:val="21"/>
          <w:szCs w:val="21"/>
        </w:rPr>
        <w:t>项目建设</w:t>
      </w:r>
      <w:r>
        <w:rPr>
          <w:rFonts w:hint="eastAsia"/>
          <w:sz w:val="21"/>
          <w:szCs w:val="21"/>
        </w:rPr>
        <w:t>变动情况</w:t>
      </w:r>
    </w:p>
    <w:tbl>
      <w:tblPr>
        <w:tblW w:w="8306"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tblPr>
      <w:tblGrid>
        <w:gridCol w:w="546"/>
        <w:gridCol w:w="2639"/>
        <w:gridCol w:w="2928"/>
        <w:gridCol w:w="2193"/>
      </w:tblGrid>
      <w:tr w:rsidR="001E5B1B">
        <w:trPr>
          <w:trHeight w:val="409"/>
          <w:tblHeader/>
          <w:jc w:val="center"/>
        </w:trPr>
        <w:tc>
          <w:tcPr>
            <w:tcW w:w="546" w:type="dxa"/>
            <w:tcBorders>
              <w:tl2br w:val="nil"/>
              <w:tr2bl w:val="nil"/>
            </w:tcBorders>
            <w:vAlign w:val="center"/>
          </w:tcPr>
          <w:p w:rsidR="001E5B1B" w:rsidRDefault="00916222">
            <w:pPr>
              <w:adjustRightInd w:val="0"/>
              <w:snapToGrid w:val="0"/>
              <w:ind w:leftChars="-30" w:left="-63" w:rightChars="-30" w:right="-63"/>
              <w:jc w:val="center"/>
              <w:rPr>
                <w:b/>
                <w:color w:val="000000"/>
                <w:szCs w:val="21"/>
              </w:rPr>
            </w:pPr>
            <w:r>
              <w:rPr>
                <w:b/>
                <w:color w:val="000000"/>
                <w:szCs w:val="21"/>
              </w:rPr>
              <w:t>序号</w:t>
            </w:r>
          </w:p>
        </w:tc>
        <w:tc>
          <w:tcPr>
            <w:tcW w:w="2639" w:type="dxa"/>
            <w:tcBorders>
              <w:tl2br w:val="nil"/>
              <w:tr2bl w:val="nil"/>
            </w:tcBorders>
            <w:vAlign w:val="center"/>
          </w:tcPr>
          <w:p w:rsidR="001E5B1B" w:rsidRDefault="00916222" w:rsidP="00D25C73">
            <w:pPr>
              <w:adjustRightInd w:val="0"/>
              <w:snapToGrid w:val="0"/>
              <w:ind w:leftChars="-30" w:left="-63" w:rightChars="-30" w:right="-63"/>
              <w:jc w:val="center"/>
              <w:rPr>
                <w:b/>
                <w:color w:val="000000"/>
                <w:szCs w:val="21"/>
              </w:rPr>
            </w:pPr>
            <w:r>
              <w:rPr>
                <w:b/>
                <w:color w:val="000000"/>
                <w:szCs w:val="21"/>
              </w:rPr>
              <w:t>环评批复要求</w:t>
            </w:r>
          </w:p>
        </w:tc>
        <w:tc>
          <w:tcPr>
            <w:tcW w:w="2928" w:type="dxa"/>
            <w:tcBorders>
              <w:tl2br w:val="nil"/>
              <w:tr2bl w:val="nil"/>
            </w:tcBorders>
            <w:vAlign w:val="center"/>
          </w:tcPr>
          <w:p w:rsidR="001E5B1B" w:rsidRDefault="00916222">
            <w:pPr>
              <w:adjustRightInd w:val="0"/>
              <w:snapToGrid w:val="0"/>
              <w:ind w:leftChars="-30" w:left="-63" w:rightChars="-30" w:right="-63"/>
              <w:jc w:val="center"/>
              <w:rPr>
                <w:b/>
                <w:color w:val="000000"/>
                <w:szCs w:val="21"/>
              </w:rPr>
            </w:pPr>
            <w:r>
              <w:rPr>
                <w:b/>
                <w:color w:val="000000"/>
                <w:szCs w:val="21"/>
              </w:rPr>
              <w:t>实际建设情况</w:t>
            </w:r>
          </w:p>
        </w:tc>
        <w:tc>
          <w:tcPr>
            <w:tcW w:w="2193" w:type="dxa"/>
            <w:tcBorders>
              <w:tl2br w:val="nil"/>
              <w:tr2bl w:val="nil"/>
            </w:tcBorders>
            <w:vAlign w:val="center"/>
          </w:tcPr>
          <w:p w:rsidR="001E5B1B" w:rsidRDefault="00916222">
            <w:pPr>
              <w:adjustRightInd w:val="0"/>
              <w:snapToGrid w:val="0"/>
              <w:ind w:leftChars="-30" w:left="-63" w:rightChars="-30" w:right="-63"/>
              <w:jc w:val="center"/>
              <w:rPr>
                <w:b/>
                <w:color w:val="000000"/>
                <w:szCs w:val="21"/>
              </w:rPr>
            </w:pPr>
            <w:r>
              <w:rPr>
                <w:b/>
                <w:color w:val="000000"/>
                <w:szCs w:val="21"/>
              </w:rPr>
              <w:t>备注</w:t>
            </w:r>
          </w:p>
        </w:tc>
      </w:tr>
      <w:tr w:rsidR="00B637AC" w:rsidTr="00995951">
        <w:trPr>
          <w:trHeight w:val="380"/>
          <w:jc w:val="center"/>
        </w:trPr>
        <w:tc>
          <w:tcPr>
            <w:tcW w:w="546" w:type="dxa"/>
            <w:tcBorders>
              <w:tl2br w:val="nil"/>
              <w:tr2bl w:val="nil"/>
            </w:tcBorders>
            <w:vAlign w:val="center"/>
          </w:tcPr>
          <w:p w:rsidR="00B637AC" w:rsidRPr="00555C32" w:rsidRDefault="00B637AC" w:rsidP="00B637AC">
            <w:pPr>
              <w:adjustRightInd w:val="0"/>
              <w:snapToGrid w:val="0"/>
              <w:ind w:rightChars="-30" w:right="-63"/>
              <w:jc w:val="center"/>
              <w:rPr>
                <w:rFonts w:ascii="宋体" w:hAnsi="宋体"/>
                <w:bCs/>
                <w:color w:val="000000"/>
                <w:szCs w:val="21"/>
              </w:rPr>
            </w:pPr>
            <w:r w:rsidRPr="00555C32">
              <w:rPr>
                <w:rFonts w:ascii="宋体" w:hAnsi="宋体" w:hint="eastAsia"/>
                <w:bCs/>
                <w:color w:val="000000"/>
                <w:szCs w:val="21"/>
              </w:rPr>
              <w:t>1</w:t>
            </w:r>
          </w:p>
        </w:tc>
        <w:tc>
          <w:tcPr>
            <w:tcW w:w="2639" w:type="dxa"/>
            <w:tcBorders>
              <w:tl2br w:val="nil"/>
              <w:tr2bl w:val="nil"/>
            </w:tcBorders>
            <w:vAlign w:val="center"/>
          </w:tcPr>
          <w:p w:rsidR="00B637AC" w:rsidRPr="00555C32" w:rsidRDefault="00B637AC" w:rsidP="00D25C73">
            <w:pPr>
              <w:adjustRightInd w:val="0"/>
              <w:snapToGrid w:val="0"/>
              <w:ind w:firstLineChars="200" w:firstLine="420"/>
              <w:jc w:val="center"/>
              <w:rPr>
                <w:rFonts w:ascii="宋体" w:hAnsi="宋体"/>
                <w:szCs w:val="21"/>
              </w:rPr>
            </w:pPr>
            <w:r w:rsidRPr="00555C32">
              <w:rPr>
                <w:rFonts w:ascii="宋体" w:hAnsi="宋体" w:hint="eastAsia"/>
                <w:szCs w:val="21"/>
              </w:rPr>
              <w:t>加油机3台</w:t>
            </w:r>
          </w:p>
        </w:tc>
        <w:tc>
          <w:tcPr>
            <w:tcW w:w="2928" w:type="dxa"/>
            <w:tcBorders>
              <w:tl2br w:val="nil"/>
              <w:tr2bl w:val="nil"/>
            </w:tcBorders>
            <w:vAlign w:val="center"/>
          </w:tcPr>
          <w:p w:rsidR="00B637AC" w:rsidRPr="00283F66" w:rsidRDefault="00283F66" w:rsidP="00283F66">
            <w:pPr>
              <w:adjustRightInd w:val="0"/>
              <w:snapToGrid w:val="0"/>
              <w:ind w:rightChars="-30" w:right="-63"/>
              <w:jc w:val="center"/>
              <w:rPr>
                <w:rFonts w:ascii="宋体" w:hAnsi="宋体"/>
                <w:bCs/>
                <w:color w:val="000000"/>
                <w:szCs w:val="21"/>
              </w:rPr>
            </w:pPr>
            <w:r w:rsidRPr="00283F66">
              <w:rPr>
                <w:rFonts w:ascii="宋体" w:hAnsi="宋体" w:hint="eastAsia"/>
                <w:bCs/>
                <w:color w:val="000000"/>
                <w:szCs w:val="21"/>
              </w:rPr>
              <w:t>资产转移</w:t>
            </w:r>
          </w:p>
        </w:tc>
        <w:tc>
          <w:tcPr>
            <w:tcW w:w="2193" w:type="dxa"/>
            <w:tcBorders>
              <w:tl2br w:val="nil"/>
              <w:tr2bl w:val="nil"/>
            </w:tcBorders>
            <w:vAlign w:val="center"/>
          </w:tcPr>
          <w:p w:rsidR="00B637AC" w:rsidRPr="00555C32" w:rsidRDefault="00283F66" w:rsidP="00995951">
            <w:pPr>
              <w:adjustRightInd w:val="0"/>
              <w:snapToGrid w:val="0"/>
              <w:ind w:rightChars="-30" w:right="-63"/>
              <w:jc w:val="center"/>
              <w:rPr>
                <w:rFonts w:ascii="宋体" w:hAnsi="宋体"/>
                <w:bCs/>
                <w:color w:val="000000"/>
                <w:szCs w:val="21"/>
              </w:rPr>
            </w:pPr>
            <w:r>
              <w:rPr>
                <w:rFonts w:ascii="宋体" w:hAnsi="宋体" w:hint="eastAsia"/>
                <w:szCs w:val="21"/>
              </w:rPr>
              <w:t>加油机转移给加油站</w:t>
            </w:r>
          </w:p>
        </w:tc>
      </w:tr>
      <w:tr w:rsidR="00B637AC">
        <w:trPr>
          <w:trHeight w:val="380"/>
          <w:jc w:val="center"/>
        </w:trPr>
        <w:tc>
          <w:tcPr>
            <w:tcW w:w="546" w:type="dxa"/>
            <w:tcBorders>
              <w:tl2br w:val="nil"/>
              <w:tr2bl w:val="nil"/>
            </w:tcBorders>
            <w:vAlign w:val="center"/>
          </w:tcPr>
          <w:p w:rsidR="00B637AC" w:rsidRPr="00555C32" w:rsidRDefault="00B637AC" w:rsidP="00B637AC">
            <w:pPr>
              <w:adjustRightInd w:val="0"/>
              <w:snapToGrid w:val="0"/>
              <w:ind w:leftChars="-30" w:left="-63" w:rightChars="-30" w:right="-63"/>
              <w:jc w:val="center"/>
              <w:rPr>
                <w:rFonts w:ascii="宋体" w:hAnsi="宋体"/>
                <w:bCs/>
                <w:color w:val="000000"/>
                <w:szCs w:val="21"/>
              </w:rPr>
            </w:pPr>
            <w:r w:rsidRPr="00555C32">
              <w:rPr>
                <w:rFonts w:ascii="宋体" w:hAnsi="宋体" w:hint="eastAsia"/>
                <w:bCs/>
                <w:color w:val="000000"/>
                <w:szCs w:val="21"/>
              </w:rPr>
              <w:t>2</w:t>
            </w:r>
          </w:p>
        </w:tc>
        <w:tc>
          <w:tcPr>
            <w:tcW w:w="2639" w:type="dxa"/>
            <w:tcBorders>
              <w:tl2br w:val="nil"/>
              <w:tr2bl w:val="nil"/>
            </w:tcBorders>
            <w:vAlign w:val="center"/>
          </w:tcPr>
          <w:p w:rsidR="00B637AC" w:rsidRPr="00555C32" w:rsidRDefault="00B637AC" w:rsidP="00D25C73">
            <w:pPr>
              <w:adjustRightInd w:val="0"/>
              <w:snapToGrid w:val="0"/>
              <w:ind w:firstLineChars="200" w:firstLine="420"/>
              <w:jc w:val="center"/>
              <w:rPr>
                <w:rFonts w:ascii="宋体" w:hAnsi="宋体"/>
                <w:szCs w:val="21"/>
              </w:rPr>
            </w:pPr>
            <w:r w:rsidRPr="00555C32">
              <w:rPr>
                <w:rFonts w:ascii="宋体" w:hAnsi="宋体" w:hint="eastAsia"/>
                <w:szCs w:val="21"/>
              </w:rPr>
              <w:t>加气机3台</w:t>
            </w:r>
          </w:p>
        </w:tc>
        <w:tc>
          <w:tcPr>
            <w:tcW w:w="2928" w:type="dxa"/>
            <w:tcBorders>
              <w:tl2br w:val="nil"/>
              <w:tr2bl w:val="nil"/>
            </w:tcBorders>
            <w:vAlign w:val="center"/>
          </w:tcPr>
          <w:p w:rsidR="00B637AC" w:rsidRPr="00555C32" w:rsidRDefault="00B637AC" w:rsidP="00995951">
            <w:pPr>
              <w:adjustRightInd w:val="0"/>
              <w:snapToGrid w:val="0"/>
              <w:jc w:val="center"/>
              <w:rPr>
                <w:rFonts w:ascii="宋体" w:hAnsi="宋体"/>
                <w:szCs w:val="21"/>
              </w:rPr>
            </w:pPr>
            <w:r w:rsidRPr="00555C32">
              <w:rPr>
                <w:rFonts w:ascii="宋体" w:hAnsi="宋体" w:hint="eastAsia"/>
                <w:szCs w:val="21"/>
              </w:rPr>
              <w:t>加气机2台</w:t>
            </w:r>
          </w:p>
        </w:tc>
        <w:tc>
          <w:tcPr>
            <w:tcW w:w="2193" w:type="dxa"/>
            <w:tcBorders>
              <w:tl2br w:val="nil"/>
              <w:tr2bl w:val="nil"/>
            </w:tcBorders>
            <w:vAlign w:val="center"/>
          </w:tcPr>
          <w:p w:rsidR="00B637AC" w:rsidRPr="00555C32" w:rsidRDefault="00B637AC" w:rsidP="00995951">
            <w:pPr>
              <w:adjustRightInd w:val="0"/>
              <w:snapToGrid w:val="0"/>
              <w:ind w:rightChars="-30" w:right="-63"/>
              <w:jc w:val="center"/>
              <w:rPr>
                <w:rFonts w:ascii="宋体" w:hAnsi="宋体"/>
                <w:bCs/>
                <w:color w:val="000000"/>
                <w:szCs w:val="21"/>
              </w:rPr>
            </w:pPr>
            <w:r w:rsidRPr="00555C32">
              <w:rPr>
                <w:rFonts w:ascii="宋体" w:hAnsi="宋体" w:hint="eastAsia"/>
                <w:bCs/>
                <w:color w:val="000000"/>
                <w:szCs w:val="21"/>
              </w:rPr>
              <w:t>数量减少</w:t>
            </w:r>
            <w:r w:rsidR="001B726F" w:rsidRPr="00555C32">
              <w:rPr>
                <w:rFonts w:ascii="宋体" w:hAnsi="宋体" w:hint="eastAsia"/>
                <w:bCs/>
                <w:color w:val="000000"/>
                <w:szCs w:val="21"/>
              </w:rPr>
              <w:t>1台</w:t>
            </w:r>
          </w:p>
        </w:tc>
      </w:tr>
      <w:tr w:rsidR="00B637AC">
        <w:trPr>
          <w:trHeight w:val="380"/>
          <w:jc w:val="center"/>
        </w:trPr>
        <w:tc>
          <w:tcPr>
            <w:tcW w:w="546" w:type="dxa"/>
            <w:tcBorders>
              <w:tl2br w:val="nil"/>
              <w:tr2bl w:val="nil"/>
            </w:tcBorders>
            <w:vAlign w:val="center"/>
          </w:tcPr>
          <w:p w:rsidR="00B637AC" w:rsidRPr="00555C32" w:rsidRDefault="00B637AC" w:rsidP="00B637AC">
            <w:pPr>
              <w:adjustRightInd w:val="0"/>
              <w:snapToGrid w:val="0"/>
              <w:ind w:leftChars="-30" w:left="-63" w:rightChars="-30" w:right="-63"/>
              <w:jc w:val="center"/>
              <w:rPr>
                <w:rFonts w:ascii="宋体" w:hAnsi="宋体"/>
                <w:bCs/>
                <w:color w:val="000000"/>
                <w:szCs w:val="21"/>
              </w:rPr>
            </w:pPr>
            <w:r w:rsidRPr="00555C32">
              <w:rPr>
                <w:rFonts w:ascii="宋体" w:hAnsi="宋体" w:hint="eastAsia"/>
                <w:bCs/>
                <w:color w:val="000000"/>
                <w:szCs w:val="21"/>
              </w:rPr>
              <w:t>3</w:t>
            </w:r>
          </w:p>
        </w:tc>
        <w:tc>
          <w:tcPr>
            <w:tcW w:w="2639" w:type="dxa"/>
            <w:tcBorders>
              <w:tl2br w:val="nil"/>
              <w:tr2bl w:val="nil"/>
            </w:tcBorders>
            <w:vAlign w:val="center"/>
          </w:tcPr>
          <w:p w:rsidR="00B637AC" w:rsidRPr="00555C32" w:rsidRDefault="00B637AC" w:rsidP="00D25C73">
            <w:pPr>
              <w:adjustRightInd w:val="0"/>
              <w:snapToGrid w:val="0"/>
              <w:ind w:firstLineChars="200" w:firstLine="420"/>
              <w:jc w:val="center"/>
              <w:rPr>
                <w:rFonts w:ascii="宋体" w:hAnsi="宋体"/>
                <w:szCs w:val="21"/>
              </w:rPr>
            </w:pPr>
            <w:r w:rsidRPr="00555C32">
              <w:rPr>
                <w:rFonts w:ascii="宋体" w:hAnsi="宋体" w:hint="eastAsia"/>
                <w:szCs w:val="21"/>
              </w:rPr>
              <w:t>油罐4组</w:t>
            </w:r>
          </w:p>
        </w:tc>
        <w:tc>
          <w:tcPr>
            <w:tcW w:w="2928" w:type="dxa"/>
            <w:tcBorders>
              <w:tl2br w:val="nil"/>
              <w:tr2bl w:val="nil"/>
            </w:tcBorders>
            <w:vAlign w:val="center"/>
          </w:tcPr>
          <w:p w:rsidR="00B637AC" w:rsidRPr="00555C32" w:rsidRDefault="00283F66" w:rsidP="00995951">
            <w:pPr>
              <w:adjustRightInd w:val="0"/>
              <w:snapToGrid w:val="0"/>
              <w:jc w:val="center"/>
              <w:rPr>
                <w:rFonts w:ascii="宋体" w:hAnsi="宋体"/>
                <w:szCs w:val="21"/>
              </w:rPr>
            </w:pPr>
            <w:r>
              <w:rPr>
                <w:rFonts w:ascii="宋体" w:hAnsi="宋体" w:hint="eastAsia"/>
                <w:szCs w:val="21"/>
              </w:rPr>
              <w:t>资产转移</w:t>
            </w:r>
          </w:p>
        </w:tc>
        <w:tc>
          <w:tcPr>
            <w:tcW w:w="2193" w:type="dxa"/>
            <w:tcBorders>
              <w:tl2br w:val="nil"/>
              <w:tr2bl w:val="nil"/>
            </w:tcBorders>
            <w:vAlign w:val="center"/>
          </w:tcPr>
          <w:p w:rsidR="00B637AC" w:rsidRPr="00555C32" w:rsidRDefault="00283F66" w:rsidP="00995951">
            <w:pPr>
              <w:adjustRightInd w:val="0"/>
              <w:snapToGrid w:val="0"/>
              <w:ind w:rightChars="-30" w:right="-63"/>
              <w:jc w:val="center"/>
              <w:rPr>
                <w:rFonts w:ascii="宋体" w:hAnsi="宋体"/>
                <w:bCs/>
                <w:color w:val="000000"/>
                <w:szCs w:val="21"/>
              </w:rPr>
            </w:pPr>
            <w:r>
              <w:rPr>
                <w:rFonts w:ascii="宋体" w:hAnsi="宋体" w:hint="eastAsia"/>
                <w:szCs w:val="21"/>
              </w:rPr>
              <w:t>油罐转移给加油站</w:t>
            </w:r>
          </w:p>
        </w:tc>
      </w:tr>
      <w:tr w:rsidR="00B637AC" w:rsidTr="00995951">
        <w:trPr>
          <w:trHeight w:val="380"/>
          <w:jc w:val="center"/>
        </w:trPr>
        <w:tc>
          <w:tcPr>
            <w:tcW w:w="546" w:type="dxa"/>
            <w:tcBorders>
              <w:tl2br w:val="nil"/>
              <w:tr2bl w:val="nil"/>
            </w:tcBorders>
            <w:vAlign w:val="center"/>
          </w:tcPr>
          <w:p w:rsidR="00B637AC" w:rsidRPr="00555C32" w:rsidRDefault="00B637AC" w:rsidP="00B637AC">
            <w:pPr>
              <w:adjustRightInd w:val="0"/>
              <w:snapToGrid w:val="0"/>
              <w:ind w:leftChars="-30" w:left="-63" w:rightChars="-30" w:right="-63"/>
              <w:jc w:val="center"/>
              <w:rPr>
                <w:rFonts w:ascii="宋体" w:hAnsi="宋体"/>
                <w:bCs/>
                <w:color w:val="000000"/>
                <w:szCs w:val="21"/>
              </w:rPr>
            </w:pPr>
            <w:r w:rsidRPr="00555C32">
              <w:rPr>
                <w:rFonts w:ascii="宋体" w:hAnsi="宋体" w:hint="eastAsia"/>
                <w:bCs/>
                <w:color w:val="000000"/>
                <w:szCs w:val="21"/>
              </w:rPr>
              <w:t>4</w:t>
            </w:r>
          </w:p>
        </w:tc>
        <w:tc>
          <w:tcPr>
            <w:tcW w:w="2639" w:type="dxa"/>
            <w:tcBorders>
              <w:tl2br w:val="nil"/>
              <w:tr2bl w:val="nil"/>
            </w:tcBorders>
            <w:vAlign w:val="center"/>
          </w:tcPr>
          <w:p w:rsidR="00B637AC" w:rsidRPr="00555C32" w:rsidRDefault="00B637AC" w:rsidP="00D25C73">
            <w:pPr>
              <w:adjustRightInd w:val="0"/>
              <w:snapToGrid w:val="0"/>
              <w:ind w:firstLineChars="200" w:firstLine="420"/>
              <w:jc w:val="center"/>
              <w:rPr>
                <w:rFonts w:ascii="宋体" w:hAnsi="宋体"/>
                <w:szCs w:val="21"/>
              </w:rPr>
            </w:pPr>
            <w:r w:rsidRPr="00555C32">
              <w:rPr>
                <w:rFonts w:ascii="宋体" w:hAnsi="宋体" w:hint="eastAsia"/>
                <w:szCs w:val="21"/>
              </w:rPr>
              <w:t>无储气瓶组</w:t>
            </w:r>
          </w:p>
        </w:tc>
        <w:tc>
          <w:tcPr>
            <w:tcW w:w="2928" w:type="dxa"/>
            <w:tcBorders>
              <w:tl2br w:val="nil"/>
              <w:tr2bl w:val="nil"/>
            </w:tcBorders>
            <w:vAlign w:val="center"/>
          </w:tcPr>
          <w:p w:rsidR="00B637AC" w:rsidRPr="00555C32" w:rsidRDefault="00B637AC" w:rsidP="00995951">
            <w:pPr>
              <w:adjustRightInd w:val="0"/>
              <w:snapToGrid w:val="0"/>
              <w:ind w:firstLineChars="200" w:firstLine="420"/>
              <w:jc w:val="center"/>
              <w:rPr>
                <w:rFonts w:ascii="宋体" w:hAnsi="宋体"/>
                <w:szCs w:val="21"/>
              </w:rPr>
            </w:pPr>
            <w:r w:rsidRPr="00555C32">
              <w:rPr>
                <w:rFonts w:ascii="宋体" w:hAnsi="宋体"/>
                <w:szCs w:val="21"/>
              </w:rPr>
              <w:t>新增储气瓶组</w:t>
            </w:r>
            <w:r w:rsidRPr="00555C32">
              <w:rPr>
                <w:rFonts w:ascii="宋体" w:hAnsi="宋体" w:hint="eastAsia"/>
                <w:szCs w:val="21"/>
              </w:rPr>
              <w:t>1套</w:t>
            </w:r>
          </w:p>
        </w:tc>
        <w:tc>
          <w:tcPr>
            <w:tcW w:w="2193" w:type="dxa"/>
            <w:tcBorders>
              <w:tl2br w:val="nil"/>
              <w:tr2bl w:val="nil"/>
            </w:tcBorders>
            <w:vAlign w:val="center"/>
          </w:tcPr>
          <w:p w:rsidR="00B637AC" w:rsidRPr="00555C32" w:rsidRDefault="00B637AC" w:rsidP="00995951">
            <w:pPr>
              <w:adjustRightInd w:val="0"/>
              <w:snapToGrid w:val="0"/>
              <w:ind w:rightChars="-30" w:right="-63"/>
              <w:jc w:val="center"/>
              <w:rPr>
                <w:rFonts w:ascii="宋体" w:hAnsi="宋体"/>
                <w:bCs/>
                <w:color w:val="000000"/>
                <w:szCs w:val="21"/>
              </w:rPr>
            </w:pPr>
            <w:r w:rsidRPr="00555C32">
              <w:rPr>
                <w:rFonts w:ascii="宋体" w:hAnsi="宋体"/>
                <w:bCs/>
                <w:color w:val="000000"/>
                <w:szCs w:val="21"/>
              </w:rPr>
              <w:t>数量新增</w:t>
            </w:r>
            <w:r w:rsidR="001B726F" w:rsidRPr="00555C32">
              <w:rPr>
                <w:rFonts w:ascii="宋体" w:hAnsi="宋体" w:hint="eastAsia"/>
                <w:bCs/>
                <w:color w:val="000000"/>
                <w:szCs w:val="21"/>
              </w:rPr>
              <w:t>1</w:t>
            </w:r>
            <w:r w:rsidR="00715588">
              <w:rPr>
                <w:rFonts w:ascii="宋体" w:hAnsi="宋体" w:hint="eastAsia"/>
                <w:bCs/>
                <w:color w:val="000000"/>
                <w:szCs w:val="21"/>
              </w:rPr>
              <w:t>套</w:t>
            </w:r>
          </w:p>
        </w:tc>
      </w:tr>
      <w:bookmarkEnd w:id="2"/>
    </w:tbl>
    <w:p w:rsidR="001E5B1B" w:rsidRDefault="001E5B1B">
      <w:pPr>
        <w:pStyle w:val="21"/>
        <w:tabs>
          <w:tab w:val="left" w:pos="0"/>
        </w:tabs>
        <w:ind w:firstLineChars="0" w:firstLine="0"/>
        <w:rPr>
          <w:b w:val="0"/>
          <w:bCs w:val="0"/>
          <w:szCs w:val="24"/>
        </w:rPr>
      </w:pPr>
    </w:p>
    <w:p w:rsidR="001E5B1B" w:rsidRPr="00555C32" w:rsidRDefault="00CE6A58">
      <w:pPr>
        <w:pStyle w:val="21"/>
        <w:tabs>
          <w:tab w:val="left" w:pos="0"/>
        </w:tabs>
        <w:rPr>
          <w:rFonts w:ascii="宋体" w:hAnsi="宋体"/>
          <w:b w:val="0"/>
          <w:bCs w:val="0"/>
          <w:kern w:val="0"/>
          <w:szCs w:val="24"/>
        </w:rPr>
      </w:pPr>
      <w:r w:rsidRPr="00555C32">
        <w:rPr>
          <w:rFonts w:ascii="宋体" w:hAnsi="宋体" w:hint="eastAsia"/>
          <w:b w:val="0"/>
          <w:bCs w:val="0"/>
          <w:szCs w:val="24"/>
        </w:rPr>
        <w:t>枣庄润元洁净燃料有限责任公司CNG加气子站工程项目</w:t>
      </w:r>
      <w:r w:rsidR="00916222" w:rsidRPr="00555C32">
        <w:rPr>
          <w:rFonts w:ascii="宋体" w:hAnsi="宋体" w:hint="eastAsia"/>
          <w:b w:val="0"/>
          <w:bCs w:val="0"/>
          <w:szCs w:val="24"/>
        </w:rPr>
        <w:t>设备清</w:t>
      </w:r>
      <w:r w:rsidR="00B637AC" w:rsidRPr="00555C32">
        <w:rPr>
          <w:rFonts w:ascii="宋体" w:hAnsi="宋体" w:hint="eastAsia"/>
          <w:b w:val="0"/>
          <w:bCs w:val="0"/>
          <w:szCs w:val="24"/>
        </w:rPr>
        <w:t>单略微变动，</w:t>
      </w:r>
      <w:r w:rsidR="00916222" w:rsidRPr="00555C32">
        <w:rPr>
          <w:rFonts w:ascii="宋体" w:hAnsi="宋体" w:hint="eastAsia"/>
          <w:b w:val="0"/>
          <w:bCs w:val="0"/>
          <w:szCs w:val="24"/>
        </w:rPr>
        <w:t>总体生产规模不变，无新增污染物。</w:t>
      </w:r>
      <w:r w:rsidR="00916222" w:rsidRPr="00555C32">
        <w:rPr>
          <w:rFonts w:ascii="宋体" w:hAnsi="宋体"/>
          <w:b w:val="0"/>
          <w:bCs w:val="0"/>
          <w:szCs w:val="24"/>
        </w:rPr>
        <w:t>经对照环境保护部《关于印发环评管理中部分行业建设项目重大变动清单的通知》（环办〔2015〕52号）</w:t>
      </w:r>
      <w:r w:rsidR="003E57F1" w:rsidRPr="00555C32">
        <w:rPr>
          <w:rFonts w:ascii="宋体" w:hAnsi="宋体" w:hint="eastAsia"/>
          <w:b w:val="0"/>
          <w:bCs w:val="0"/>
          <w:szCs w:val="24"/>
        </w:rPr>
        <w:t>根据现场调查，</w:t>
      </w:r>
      <w:r w:rsidR="00916222" w:rsidRPr="00555C32">
        <w:rPr>
          <w:rFonts w:ascii="宋体" w:hAnsi="宋体"/>
          <w:b w:val="0"/>
          <w:bCs w:val="0"/>
          <w:szCs w:val="24"/>
        </w:rPr>
        <w:t>本</w:t>
      </w:r>
      <w:r w:rsidR="004106CF" w:rsidRPr="00555C32">
        <w:rPr>
          <w:rFonts w:ascii="宋体" w:hAnsi="宋体"/>
          <w:b w:val="0"/>
          <w:bCs w:val="0"/>
          <w:szCs w:val="24"/>
        </w:rPr>
        <w:t>项目</w:t>
      </w:r>
      <w:r w:rsidR="00916222" w:rsidRPr="00555C32">
        <w:rPr>
          <w:rFonts w:ascii="宋体" w:hAnsi="宋体"/>
          <w:b w:val="0"/>
          <w:bCs w:val="0"/>
          <w:szCs w:val="24"/>
        </w:rPr>
        <w:t>工程变更不属于重大变动。</w:t>
      </w:r>
    </w:p>
    <w:p w:rsidR="001E5B1B" w:rsidRDefault="00916222">
      <w:pPr>
        <w:spacing w:line="360" w:lineRule="auto"/>
        <w:rPr>
          <w:sz w:val="30"/>
          <w:szCs w:val="30"/>
        </w:rPr>
      </w:pPr>
      <w:r>
        <w:rPr>
          <w:rFonts w:hint="eastAsia"/>
          <w:sz w:val="30"/>
          <w:szCs w:val="30"/>
        </w:rPr>
        <w:t>四、</w:t>
      </w:r>
      <w:bookmarkEnd w:id="0"/>
      <w:bookmarkEnd w:id="1"/>
      <w:r>
        <w:rPr>
          <w:rFonts w:hint="eastAsia"/>
          <w:sz w:val="30"/>
          <w:szCs w:val="30"/>
        </w:rPr>
        <w:t>主要污染源、污染物处理和排放</w:t>
      </w:r>
    </w:p>
    <w:p w:rsidR="001E5B1B" w:rsidRPr="00555C32" w:rsidRDefault="00916222">
      <w:pPr>
        <w:adjustRightInd w:val="0"/>
        <w:snapToGrid w:val="0"/>
        <w:spacing w:line="360" w:lineRule="auto"/>
        <w:ind w:left="480"/>
        <w:rPr>
          <w:rFonts w:ascii="宋体" w:hAnsi="宋体"/>
          <w:sz w:val="24"/>
        </w:rPr>
      </w:pPr>
      <w:r w:rsidRPr="00555C32">
        <w:rPr>
          <w:rFonts w:ascii="宋体" w:hAnsi="宋体"/>
          <w:sz w:val="24"/>
        </w:rPr>
        <w:t xml:space="preserve">1、废气  </w:t>
      </w:r>
    </w:p>
    <w:p w:rsidR="004106CF" w:rsidRPr="00555C32" w:rsidRDefault="004106CF" w:rsidP="005E570F">
      <w:pPr>
        <w:spacing w:line="360" w:lineRule="auto"/>
        <w:ind w:firstLineChars="200" w:firstLine="480"/>
        <w:rPr>
          <w:rFonts w:ascii="宋体" w:hAnsi="宋体"/>
          <w:sz w:val="24"/>
        </w:rPr>
      </w:pPr>
      <w:r w:rsidRPr="00555C32">
        <w:rPr>
          <w:rFonts w:ascii="宋体" w:hAnsi="宋体"/>
          <w:sz w:val="24"/>
        </w:rPr>
        <w:t>本</w:t>
      </w:r>
      <w:r w:rsidR="00916222" w:rsidRPr="00555C32">
        <w:rPr>
          <w:rFonts w:ascii="宋体" w:hAnsi="宋体"/>
          <w:sz w:val="24"/>
        </w:rPr>
        <w:t>项目</w:t>
      </w:r>
      <w:r w:rsidRPr="00555C32">
        <w:rPr>
          <w:rFonts w:ascii="宋体" w:hAnsi="宋体"/>
          <w:sz w:val="24"/>
        </w:rPr>
        <w:t>主要大气污染物为加气作业排放的少量</w:t>
      </w:r>
      <w:r w:rsidR="005E570F" w:rsidRPr="00555C32">
        <w:rPr>
          <w:rFonts w:ascii="宋体" w:hAnsi="宋体" w:hint="eastAsia"/>
          <w:sz w:val="24"/>
        </w:rPr>
        <w:t>非甲烷</w:t>
      </w:r>
      <w:r w:rsidR="005E570F" w:rsidRPr="00555C32">
        <w:rPr>
          <w:rFonts w:ascii="宋体" w:hAnsi="宋体"/>
          <w:sz w:val="24"/>
        </w:rPr>
        <w:t>总烃</w:t>
      </w:r>
      <w:r w:rsidRPr="00555C32">
        <w:rPr>
          <w:rFonts w:ascii="宋体" w:hAnsi="宋体" w:hint="eastAsia"/>
          <w:sz w:val="24"/>
        </w:rPr>
        <w:t>。</w:t>
      </w:r>
      <w:r w:rsidRPr="00555C32">
        <w:rPr>
          <w:rFonts w:ascii="宋体" w:hAnsi="宋体"/>
          <w:sz w:val="24"/>
        </w:rPr>
        <w:t>加气站天然气无组织排放主要产生于系统检修</w:t>
      </w:r>
      <w:r w:rsidRPr="00555C32">
        <w:rPr>
          <w:rFonts w:ascii="宋体" w:hAnsi="宋体" w:hint="eastAsia"/>
          <w:sz w:val="24"/>
        </w:rPr>
        <w:t>、</w:t>
      </w:r>
      <w:r w:rsidRPr="00555C32">
        <w:rPr>
          <w:rFonts w:ascii="宋体" w:hAnsi="宋体"/>
          <w:sz w:val="24"/>
        </w:rPr>
        <w:t>管阀泄露</w:t>
      </w:r>
      <w:r w:rsidRPr="00555C32">
        <w:rPr>
          <w:rFonts w:ascii="宋体" w:hAnsi="宋体" w:hint="eastAsia"/>
          <w:sz w:val="24"/>
        </w:rPr>
        <w:t>。</w:t>
      </w:r>
      <w:r w:rsidRPr="00555C32">
        <w:rPr>
          <w:rFonts w:ascii="宋体" w:hAnsi="宋体"/>
          <w:sz w:val="24"/>
        </w:rPr>
        <w:t>据同类加气站有关资料和类比调查</w:t>
      </w:r>
      <w:r w:rsidRPr="00555C32">
        <w:rPr>
          <w:rFonts w:ascii="宋体" w:hAnsi="宋体" w:hint="eastAsia"/>
          <w:sz w:val="24"/>
        </w:rPr>
        <w:t>，</w:t>
      </w:r>
      <w:r w:rsidRPr="00555C32">
        <w:rPr>
          <w:rFonts w:ascii="宋体" w:hAnsi="宋体"/>
          <w:sz w:val="24"/>
        </w:rPr>
        <w:t>加气站内天然气无组织排放量约为加气量的十万分之一</w:t>
      </w:r>
      <w:r w:rsidRPr="00555C32">
        <w:rPr>
          <w:rFonts w:ascii="宋体" w:hAnsi="宋体" w:hint="eastAsia"/>
          <w:sz w:val="24"/>
        </w:rPr>
        <w:t>，</w:t>
      </w:r>
      <w:r w:rsidRPr="00555C32">
        <w:rPr>
          <w:rFonts w:ascii="宋体" w:hAnsi="宋体"/>
          <w:sz w:val="24"/>
        </w:rPr>
        <w:t>其排放方式为偶然瞬时冷排放</w:t>
      </w:r>
      <w:r w:rsidRPr="00555C32">
        <w:rPr>
          <w:rFonts w:ascii="宋体" w:hAnsi="宋体" w:hint="eastAsia"/>
          <w:sz w:val="24"/>
        </w:rPr>
        <w:t>。</w:t>
      </w:r>
    </w:p>
    <w:p w:rsidR="001E5B1B" w:rsidRPr="00555C32" w:rsidRDefault="005E570F" w:rsidP="005E570F">
      <w:pPr>
        <w:spacing w:line="360" w:lineRule="auto"/>
        <w:ind w:firstLine="480"/>
        <w:rPr>
          <w:rFonts w:ascii="宋体" w:hAnsi="宋体"/>
          <w:sz w:val="24"/>
        </w:rPr>
      </w:pPr>
      <w:r w:rsidRPr="00555C32">
        <w:rPr>
          <w:rFonts w:ascii="宋体" w:hAnsi="宋体"/>
          <w:sz w:val="24"/>
        </w:rPr>
        <w:t>根据</w:t>
      </w:r>
      <w:r w:rsidRPr="00555C32">
        <w:rPr>
          <w:rFonts w:ascii="宋体" w:hAnsi="宋体" w:hint="eastAsia"/>
          <w:sz w:val="24"/>
        </w:rPr>
        <w:t>山东</w:t>
      </w:r>
      <w:r w:rsidRPr="00555C32">
        <w:rPr>
          <w:rFonts w:ascii="宋体" w:hAnsi="宋体"/>
          <w:sz w:val="24"/>
        </w:rPr>
        <w:t>环安检测科技有限公司对本项目出具的检测报告证明</w:t>
      </w:r>
      <w:r w:rsidRPr="00555C32">
        <w:rPr>
          <w:rFonts w:ascii="宋体" w:hAnsi="宋体" w:hint="eastAsia"/>
          <w:sz w:val="24"/>
        </w:rPr>
        <w:t>，</w:t>
      </w:r>
      <w:r w:rsidRPr="00555C32">
        <w:rPr>
          <w:rFonts w:ascii="宋体" w:hAnsi="宋体"/>
          <w:sz w:val="24"/>
        </w:rPr>
        <w:t>本项目</w:t>
      </w:r>
      <w:r w:rsidRPr="00555C32">
        <w:rPr>
          <w:rFonts w:ascii="宋体" w:hAnsi="宋体" w:hint="eastAsia"/>
          <w:sz w:val="24"/>
        </w:rPr>
        <w:t>厂界</w:t>
      </w:r>
      <w:r w:rsidRPr="00555C32">
        <w:rPr>
          <w:rFonts w:ascii="宋体" w:hAnsi="宋体"/>
          <w:sz w:val="24"/>
        </w:rPr>
        <w:t>无组织</w:t>
      </w:r>
      <w:r w:rsidRPr="00555C32">
        <w:rPr>
          <w:rFonts w:ascii="宋体" w:hAnsi="宋体"/>
          <w:sz w:val="24"/>
        </w:rPr>
        <w:lastRenderedPageBreak/>
        <w:t>排放的</w:t>
      </w:r>
      <w:r w:rsidR="004106CF" w:rsidRPr="00555C32">
        <w:rPr>
          <w:rFonts w:ascii="宋体" w:hAnsi="宋体"/>
          <w:sz w:val="24"/>
        </w:rPr>
        <w:t>非甲烷总烃</w:t>
      </w:r>
      <w:r w:rsidRPr="00555C32">
        <w:rPr>
          <w:rFonts w:ascii="宋体" w:hAnsi="宋体"/>
          <w:sz w:val="24"/>
        </w:rPr>
        <w:t>浓度小于</w:t>
      </w:r>
      <w:r w:rsidRPr="00555C32">
        <w:rPr>
          <w:rFonts w:ascii="宋体" w:hAnsi="宋体" w:hint="eastAsia"/>
          <w:sz w:val="24"/>
        </w:rPr>
        <w:t>《大气污染物综合排放标准》（G</w:t>
      </w:r>
      <w:r w:rsidRPr="00555C32">
        <w:rPr>
          <w:rFonts w:ascii="宋体" w:hAnsi="宋体"/>
          <w:sz w:val="24"/>
        </w:rPr>
        <w:t>B16297-1996</w:t>
      </w:r>
      <w:r w:rsidRPr="00555C32">
        <w:rPr>
          <w:rFonts w:ascii="宋体" w:hAnsi="宋体" w:hint="eastAsia"/>
          <w:sz w:val="24"/>
        </w:rPr>
        <w:t>）中的二级标准（4</w:t>
      </w:r>
      <w:r w:rsidRPr="00555C32">
        <w:rPr>
          <w:rFonts w:ascii="宋体" w:hAnsi="宋体"/>
          <w:sz w:val="24"/>
        </w:rPr>
        <w:t>.0mg/m</w:t>
      </w:r>
      <w:r w:rsidRPr="00555C32">
        <w:rPr>
          <w:rFonts w:ascii="宋体" w:hAnsi="宋体"/>
          <w:sz w:val="24"/>
          <w:vertAlign w:val="superscript"/>
        </w:rPr>
        <w:t>3</w:t>
      </w:r>
      <w:r w:rsidRPr="00555C32">
        <w:rPr>
          <w:rFonts w:ascii="宋体" w:hAnsi="宋体" w:hint="eastAsia"/>
          <w:sz w:val="24"/>
        </w:rPr>
        <w:t>），因此，该项目正常营运情况下对周围环境空气影响不大。</w:t>
      </w:r>
    </w:p>
    <w:p w:rsidR="001E5B1B" w:rsidRPr="00555C32" w:rsidRDefault="00916222">
      <w:pPr>
        <w:adjustRightInd w:val="0"/>
        <w:snapToGrid w:val="0"/>
        <w:spacing w:line="360" w:lineRule="auto"/>
        <w:ind w:left="480"/>
        <w:rPr>
          <w:rFonts w:ascii="宋体" w:hAnsi="宋体"/>
          <w:sz w:val="24"/>
        </w:rPr>
      </w:pPr>
      <w:r w:rsidRPr="00555C32">
        <w:rPr>
          <w:rFonts w:ascii="宋体" w:hAnsi="宋体"/>
          <w:sz w:val="24"/>
        </w:rPr>
        <w:t>2、废水</w:t>
      </w:r>
    </w:p>
    <w:p w:rsidR="00076338" w:rsidRPr="00E96C57" w:rsidRDefault="00076338" w:rsidP="00E96C57">
      <w:pPr>
        <w:adjustRightInd w:val="0"/>
        <w:snapToGrid w:val="0"/>
        <w:spacing w:line="360" w:lineRule="auto"/>
        <w:ind w:firstLineChars="200" w:firstLine="480"/>
        <w:rPr>
          <w:rFonts w:ascii="宋体" w:hAnsi="宋体"/>
          <w:sz w:val="24"/>
        </w:rPr>
      </w:pPr>
      <w:r w:rsidRPr="00555C32">
        <w:rPr>
          <w:rFonts w:ascii="宋体" w:hAnsi="宋体"/>
          <w:sz w:val="24"/>
        </w:rPr>
        <w:t>本</w:t>
      </w:r>
      <w:r w:rsidRPr="00555C32">
        <w:rPr>
          <w:rFonts w:ascii="宋体" w:hAnsi="宋体" w:hint="eastAsia"/>
          <w:sz w:val="24"/>
        </w:rPr>
        <w:t>项目废水主要为职工生活污水，</w:t>
      </w:r>
      <w:r w:rsidR="00E96C57">
        <w:rPr>
          <w:rFonts w:ascii="宋体" w:hAnsi="宋体" w:hint="eastAsia"/>
          <w:sz w:val="24"/>
        </w:rPr>
        <w:t>生活污水排入化粪池，定期清掏无害化处理后由当地居民收集利用。</w:t>
      </w:r>
    </w:p>
    <w:p w:rsidR="001E5B1B" w:rsidRPr="00555C32" w:rsidRDefault="00916222">
      <w:pPr>
        <w:adjustRightInd w:val="0"/>
        <w:snapToGrid w:val="0"/>
        <w:spacing w:line="360" w:lineRule="auto"/>
        <w:ind w:left="480"/>
        <w:rPr>
          <w:rFonts w:ascii="宋体" w:hAnsi="宋体"/>
          <w:sz w:val="24"/>
        </w:rPr>
      </w:pPr>
      <w:r w:rsidRPr="00555C32">
        <w:rPr>
          <w:rFonts w:ascii="宋体" w:hAnsi="宋体"/>
          <w:sz w:val="24"/>
        </w:rPr>
        <w:t>3、噪声</w:t>
      </w:r>
    </w:p>
    <w:p w:rsidR="005E570F" w:rsidRPr="00555C32" w:rsidRDefault="00916222">
      <w:pPr>
        <w:adjustRightInd w:val="0"/>
        <w:snapToGrid w:val="0"/>
        <w:spacing w:line="360" w:lineRule="auto"/>
        <w:ind w:firstLineChars="200" w:firstLine="480"/>
        <w:rPr>
          <w:rFonts w:ascii="宋体" w:hAnsi="宋体"/>
          <w:sz w:val="24"/>
        </w:rPr>
      </w:pPr>
      <w:r w:rsidRPr="00555C32">
        <w:rPr>
          <w:rFonts w:ascii="宋体" w:hAnsi="宋体"/>
          <w:sz w:val="24"/>
        </w:rPr>
        <w:t>本项目噪声主要为</w:t>
      </w:r>
      <w:r w:rsidR="005E570F" w:rsidRPr="00555C32">
        <w:rPr>
          <w:rFonts w:ascii="宋体" w:hAnsi="宋体" w:hint="eastAsia"/>
          <w:sz w:val="24"/>
        </w:rPr>
        <w:t>站区内来往的机动车行驶产生的交通噪</w:t>
      </w:r>
      <w:r w:rsidRPr="00555C32">
        <w:rPr>
          <w:rFonts w:ascii="宋体" w:hAnsi="宋体"/>
          <w:sz w:val="24"/>
        </w:rPr>
        <w:t>声，</w:t>
      </w:r>
      <w:r w:rsidR="005E570F" w:rsidRPr="00555C32">
        <w:rPr>
          <w:rFonts w:ascii="宋体" w:hAnsi="宋体" w:hint="eastAsia"/>
          <w:sz w:val="24"/>
        </w:rPr>
        <w:t>进出</w:t>
      </w:r>
      <w:r w:rsidR="005E570F" w:rsidRPr="00555C32">
        <w:rPr>
          <w:rFonts w:ascii="宋体" w:hAnsi="宋体"/>
          <w:sz w:val="24"/>
        </w:rPr>
        <w:t>车辆噪声声</w:t>
      </w:r>
      <w:r w:rsidRPr="00555C32">
        <w:rPr>
          <w:rFonts w:ascii="宋体" w:hAnsi="宋体"/>
          <w:sz w:val="24"/>
        </w:rPr>
        <w:t>级在6</w:t>
      </w:r>
      <w:r w:rsidR="005E570F" w:rsidRPr="00555C32">
        <w:rPr>
          <w:rFonts w:ascii="宋体" w:hAnsi="宋体"/>
          <w:sz w:val="24"/>
        </w:rPr>
        <w:t>5</w:t>
      </w:r>
      <w:r w:rsidRPr="00555C32">
        <w:rPr>
          <w:rFonts w:ascii="宋体" w:hAnsi="宋体"/>
          <w:sz w:val="24"/>
        </w:rPr>
        <w:t>～</w:t>
      </w:r>
      <w:r w:rsidR="005E570F" w:rsidRPr="00555C32">
        <w:rPr>
          <w:rFonts w:ascii="宋体" w:hAnsi="宋体"/>
          <w:sz w:val="24"/>
        </w:rPr>
        <w:t>75</w:t>
      </w:r>
      <w:r w:rsidRPr="00555C32">
        <w:rPr>
          <w:rFonts w:ascii="宋体" w:hAnsi="宋体"/>
          <w:sz w:val="24"/>
        </w:rPr>
        <w:t>dB(A)</w:t>
      </w:r>
      <w:r w:rsidR="005E570F" w:rsidRPr="00555C32">
        <w:rPr>
          <w:rFonts w:ascii="宋体" w:hAnsi="宋体"/>
          <w:sz w:val="24"/>
        </w:rPr>
        <w:t>之间</w:t>
      </w:r>
      <w:r w:rsidR="005E570F" w:rsidRPr="00555C32">
        <w:rPr>
          <w:rFonts w:ascii="宋体" w:hAnsi="宋体" w:hint="eastAsia"/>
          <w:sz w:val="24"/>
        </w:rPr>
        <w:t>。</w:t>
      </w:r>
      <w:r w:rsidR="005E570F" w:rsidRPr="00555C32">
        <w:rPr>
          <w:rFonts w:ascii="宋体" w:hAnsi="宋体"/>
          <w:sz w:val="24"/>
        </w:rPr>
        <w:t>现有工程已经采取对进出入区车辆进站时减速</w:t>
      </w:r>
      <w:r w:rsidR="005E570F" w:rsidRPr="00555C32">
        <w:rPr>
          <w:rFonts w:ascii="宋体" w:hAnsi="宋体" w:hint="eastAsia"/>
          <w:sz w:val="24"/>
        </w:rPr>
        <w:t>、</w:t>
      </w:r>
      <w:r w:rsidR="005E570F" w:rsidRPr="00555C32">
        <w:rPr>
          <w:rFonts w:ascii="宋体" w:hAnsi="宋体"/>
          <w:sz w:val="24"/>
        </w:rPr>
        <w:t>禁止鸣笛</w:t>
      </w:r>
      <w:r w:rsidR="005E570F" w:rsidRPr="00555C32">
        <w:rPr>
          <w:rFonts w:ascii="宋体" w:hAnsi="宋体" w:hint="eastAsia"/>
          <w:sz w:val="24"/>
        </w:rPr>
        <w:t>、</w:t>
      </w:r>
      <w:r w:rsidR="005E570F" w:rsidRPr="00555C32">
        <w:rPr>
          <w:rFonts w:ascii="宋体" w:hAnsi="宋体"/>
          <w:sz w:val="24"/>
        </w:rPr>
        <w:t>加气时车辆熄火以及平稳启动等严格管理措施</w:t>
      </w:r>
      <w:r w:rsidR="005E570F" w:rsidRPr="00555C32">
        <w:rPr>
          <w:rFonts w:ascii="宋体" w:hAnsi="宋体" w:hint="eastAsia"/>
          <w:sz w:val="24"/>
        </w:rPr>
        <w:t>，</w:t>
      </w:r>
      <w:r w:rsidR="005E570F" w:rsidRPr="00555C32">
        <w:rPr>
          <w:rFonts w:ascii="宋体" w:hAnsi="宋体"/>
          <w:sz w:val="24"/>
        </w:rPr>
        <w:t>使进出区域的交通噪声降到最低值</w:t>
      </w:r>
      <w:r w:rsidR="005E570F" w:rsidRPr="00555C32">
        <w:rPr>
          <w:rFonts w:ascii="宋体" w:hAnsi="宋体" w:hint="eastAsia"/>
          <w:sz w:val="24"/>
        </w:rPr>
        <w:t>，设独立操作间。经过设备降噪和围墙隔声，项目厂界噪声可以满足《工业企业厂界环境噪声排放标准》（G</w:t>
      </w:r>
      <w:r w:rsidR="005E570F" w:rsidRPr="00555C32">
        <w:rPr>
          <w:rFonts w:ascii="宋体" w:hAnsi="宋体"/>
          <w:sz w:val="24"/>
        </w:rPr>
        <w:t>B</w:t>
      </w:r>
      <w:r w:rsidR="005320A0" w:rsidRPr="00555C32">
        <w:rPr>
          <w:rFonts w:ascii="宋体" w:hAnsi="宋体" w:hint="eastAsia"/>
          <w:sz w:val="24"/>
        </w:rPr>
        <w:t xml:space="preserve"> </w:t>
      </w:r>
      <w:r w:rsidR="005E570F" w:rsidRPr="00555C32">
        <w:rPr>
          <w:rFonts w:ascii="宋体" w:hAnsi="宋体"/>
          <w:sz w:val="24"/>
        </w:rPr>
        <w:t>12348-2008</w:t>
      </w:r>
      <w:r w:rsidR="005E570F" w:rsidRPr="00555C32">
        <w:rPr>
          <w:rFonts w:ascii="宋体" w:hAnsi="宋体" w:hint="eastAsia"/>
          <w:sz w:val="24"/>
        </w:rPr>
        <w:t>）2</w:t>
      </w:r>
      <w:r w:rsidR="005E570F" w:rsidRPr="00555C32">
        <w:rPr>
          <w:rFonts w:ascii="宋体" w:hAnsi="宋体"/>
          <w:sz w:val="24"/>
        </w:rPr>
        <w:t>类标准</w:t>
      </w:r>
      <w:r w:rsidR="005E570F" w:rsidRPr="00555C32">
        <w:rPr>
          <w:rFonts w:ascii="宋体" w:hAnsi="宋体" w:hint="eastAsia"/>
          <w:sz w:val="24"/>
        </w:rPr>
        <w:t>，</w:t>
      </w:r>
      <w:r w:rsidR="005E570F" w:rsidRPr="00555C32">
        <w:rPr>
          <w:rFonts w:ascii="宋体" w:hAnsi="宋体"/>
          <w:sz w:val="24"/>
        </w:rPr>
        <w:t>对周围环境影响不大</w:t>
      </w:r>
      <w:r w:rsidR="005E570F" w:rsidRPr="00555C32">
        <w:rPr>
          <w:rFonts w:ascii="宋体" w:hAnsi="宋体" w:hint="eastAsia"/>
          <w:sz w:val="24"/>
        </w:rPr>
        <w:t>。</w:t>
      </w:r>
    </w:p>
    <w:p w:rsidR="001E5B1B" w:rsidRPr="00555C32" w:rsidRDefault="00916222">
      <w:pPr>
        <w:adjustRightInd w:val="0"/>
        <w:snapToGrid w:val="0"/>
        <w:spacing w:line="360" w:lineRule="auto"/>
        <w:ind w:firstLineChars="200" w:firstLine="480"/>
        <w:rPr>
          <w:rFonts w:ascii="宋体" w:hAnsi="宋体"/>
          <w:sz w:val="24"/>
        </w:rPr>
      </w:pPr>
      <w:r w:rsidRPr="00555C32">
        <w:rPr>
          <w:rFonts w:ascii="宋体" w:hAnsi="宋体"/>
          <w:sz w:val="24"/>
        </w:rPr>
        <w:t xml:space="preserve">4、固体废物   </w:t>
      </w:r>
    </w:p>
    <w:p w:rsidR="001E5B1B" w:rsidRPr="00555C32" w:rsidRDefault="00782EC3" w:rsidP="00782EC3">
      <w:pPr>
        <w:spacing w:line="360" w:lineRule="auto"/>
        <w:ind w:firstLineChars="200" w:firstLine="480"/>
        <w:rPr>
          <w:rFonts w:ascii="宋体" w:hAnsi="宋体"/>
          <w:sz w:val="24"/>
        </w:rPr>
      </w:pPr>
      <w:r w:rsidRPr="00555C32">
        <w:rPr>
          <w:rFonts w:ascii="宋体" w:hAnsi="宋体"/>
          <w:sz w:val="24"/>
        </w:rPr>
        <w:t>该项目</w:t>
      </w:r>
      <w:r w:rsidRPr="00555C32">
        <w:rPr>
          <w:rFonts w:ascii="宋体" w:hAnsi="宋体" w:hint="eastAsia"/>
          <w:sz w:val="24"/>
        </w:rPr>
        <w:t>为机动车燃料零售项目，无生产固废产生。</w:t>
      </w:r>
      <w:r w:rsidR="00916222" w:rsidRPr="00555C32">
        <w:rPr>
          <w:rFonts w:ascii="宋体" w:hAnsi="宋体" w:hint="eastAsia"/>
          <w:sz w:val="24"/>
        </w:rPr>
        <w:t>生活垃圾</w:t>
      </w:r>
      <w:r w:rsidRPr="00555C32">
        <w:rPr>
          <w:rFonts w:ascii="宋体" w:hAnsi="宋体" w:hint="eastAsia"/>
          <w:sz w:val="24"/>
        </w:rPr>
        <w:t>定期有环卫部门清运</w:t>
      </w:r>
      <w:r w:rsidR="00916222" w:rsidRPr="00555C32">
        <w:rPr>
          <w:rFonts w:ascii="宋体" w:hAnsi="宋体" w:hint="eastAsia"/>
          <w:sz w:val="24"/>
        </w:rPr>
        <w:t>，</w:t>
      </w:r>
      <w:r w:rsidRPr="00555C32">
        <w:rPr>
          <w:rFonts w:ascii="宋体" w:hAnsi="宋体" w:hint="eastAsia"/>
          <w:sz w:val="24"/>
        </w:rPr>
        <w:t>不外排，对周边环境影响较小。</w:t>
      </w:r>
    </w:p>
    <w:p w:rsidR="001E5B1B" w:rsidRDefault="00916222">
      <w:pPr>
        <w:spacing w:line="360" w:lineRule="auto"/>
        <w:rPr>
          <w:sz w:val="30"/>
          <w:szCs w:val="30"/>
        </w:rPr>
      </w:pPr>
      <w:r>
        <w:rPr>
          <w:rFonts w:hint="eastAsia"/>
          <w:sz w:val="30"/>
          <w:szCs w:val="30"/>
        </w:rPr>
        <w:t>五、建设项目环境影响报告表主要结论及审批部门审批决定</w:t>
      </w:r>
    </w:p>
    <w:p w:rsidR="001E5B1B" w:rsidRDefault="00916222" w:rsidP="005320A0">
      <w:pPr>
        <w:numPr>
          <w:ilvl w:val="0"/>
          <w:numId w:val="4"/>
        </w:numPr>
        <w:spacing w:line="360" w:lineRule="auto"/>
        <w:ind w:firstLineChars="200" w:firstLine="482"/>
        <w:rPr>
          <w:rFonts w:eastAsiaTheme="minorEastAsia"/>
          <w:b/>
          <w:color w:val="000000"/>
          <w:sz w:val="24"/>
        </w:rPr>
      </w:pPr>
      <w:r>
        <w:rPr>
          <w:rFonts w:eastAsiaTheme="minorEastAsia" w:hint="eastAsia"/>
          <w:b/>
          <w:color w:val="000000"/>
          <w:sz w:val="24"/>
        </w:rPr>
        <w:t>环境影响报告表主要结论</w:t>
      </w:r>
    </w:p>
    <w:p w:rsidR="001E5B1B" w:rsidRPr="00D43238" w:rsidRDefault="00916222">
      <w:pPr>
        <w:adjustRightInd w:val="0"/>
        <w:snapToGrid w:val="0"/>
        <w:spacing w:line="360" w:lineRule="auto"/>
        <w:ind w:firstLineChars="200" w:firstLine="480"/>
        <w:rPr>
          <w:b/>
          <w:color w:val="FF0000"/>
          <w:sz w:val="24"/>
        </w:rPr>
      </w:pPr>
      <w:r>
        <w:rPr>
          <w:rFonts w:hint="eastAsia"/>
          <w:color w:val="000000"/>
          <w:sz w:val="24"/>
        </w:rPr>
        <w:t>项目环境影响报告表主要结论及建议见</w:t>
      </w:r>
      <w:r w:rsidRPr="00D43238">
        <w:rPr>
          <w:rFonts w:hint="eastAsia"/>
          <w:b/>
          <w:color w:val="000000"/>
          <w:sz w:val="24"/>
        </w:rPr>
        <w:t>附件一</w:t>
      </w:r>
    </w:p>
    <w:p w:rsidR="001E5B1B" w:rsidRDefault="00916222" w:rsidP="005320A0">
      <w:pPr>
        <w:spacing w:line="360" w:lineRule="auto"/>
        <w:ind w:firstLineChars="200" w:firstLine="482"/>
        <w:rPr>
          <w:rFonts w:eastAsiaTheme="minorEastAsia"/>
          <w:b/>
          <w:color w:val="000000"/>
          <w:sz w:val="24"/>
        </w:rPr>
      </w:pPr>
      <w:r>
        <w:rPr>
          <w:rFonts w:eastAsiaTheme="minorEastAsia" w:hint="eastAsia"/>
          <w:b/>
          <w:color w:val="000000"/>
          <w:sz w:val="24"/>
        </w:rPr>
        <w:t>2</w:t>
      </w:r>
      <w:r>
        <w:rPr>
          <w:rFonts w:eastAsiaTheme="minorEastAsia"/>
          <w:b/>
          <w:color w:val="000000"/>
          <w:sz w:val="24"/>
        </w:rPr>
        <w:t>、</w:t>
      </w:r>
      <w:r>
        <w:rPr>
          <w:rFonts w:eastAsiaTheme="minorEastAsia" w:hint="eastAsia"/>
          <w:b/>
          <w:color w:val="000000"/>
          <w:sz w:val="24"/>
        </w:rPr>
        <w:t>环境影响报告表审批部门审批决定</w:t>
      </w:r>
    </w:p>
    <w:p w:rsidR="00C55542" w:rsidRPr="00276D06" w:rsidRDefault="00C55542" w:rsidP="00B02BEE">
      <w:pPr>
        <w:spacing w:line="360" w:lineRule="auto"/>
        <w:ind w:firstLineChars="200" w:firstLine="480"/>
        <w:rPr>
          <w:sz w:val="24"/>
        </w:rPr>
      </w:pPr>
      <w:r w:rsidRPr="00276D06">
        <w:rPr>
          <w:rFonts w:hint="eastAsia"/>
          <w:sz w:val="24"/>
        </w:rPr>
        <w:t>审批部门对项目环境影响报告表的审批决定见</w:t>
      </w:r>
      <w:r w:rsidRPr="00D43238">
        <w:rPr>
          <w:rFonts w:hint="eastAsia"/>
          <w:b/>
          <w:sz w:val="24"/>
        </w:rPr>
        <w:t>附件二</w:t>
      </w:r>
      <w:r w:rsidRPr="00276D06">
        <w:rPr>
          <w:rFonts w:hint="eastAsia"/>
          <w:sz w:val="24"/>
        </w:rPr>
        <w:t>。</w:t>
      </w:r>
    </w:p>
    <w:p w:rsidR="001E5B1B" w:rsidRDefault="00916222">
      <w:pPr>
        <w:pStyle w:val="1"/>
        <w:spacing w:line="240" w:lineRule="auto"/>
        <w:rPr>
          <w:b w:val="0"/>
          <w:bCs w:val="0"/>
          <w:kern w:val="2"/>
          <w:sz w:val="30"/>
          <w:szCs w:val="30"/>
        </w:rPr>
      </w:pPr>
      <w:r>
        <w:rPr>
          <w:rFonts w:hint="eastAsia"/>
          <w:b w:val="0"/>
          <w:bCs w:val="0"/>
          <w:kern w:val="2"/>
          <w:sz w:val="30"/>
          <w:szCs w:val="30"/>
        </w:rPr>
        <w:t>六、验收监测质量保证及质量控制</w:t>
      </w:r>
    </w:p>
    <w:p w:rsidR="001E5B1B" w:rsidRDefault="00916222" w:rsidP="005320A0">
      <w:pPr>
        <w:pStyle w:val="112"/>
        <w:adjustRightInd w:val="0"/>
        <w:snapToGrid w:val="0"/>
        <w:spacing w:line="360" w:lineRule="auto"/>
        <w:ind w:firstLine="482"/>
        <w:rPr>
          <w:rFonts w:ascii="Times New Roman" w:hAnsi="Times New Roman" w:cs="Times New Roman"/>
          <w:b/>
          <w:color w:val="000000"/>
          <w:sz w:val="24"/>
          <w:szCs w:val="24"/>
        </w:rPr>
      </w:pPr>
      <w:r>
        <w:rPr>
          <w:rFonts w:ascii="Times New Roman" w:hAnsi="Times New Roman" w:cs="Times New Roman" w:hint="eastAsia"/>
          <w:b/>
          <w:color w:val="000000"/>
          <w:sz w:val="24"/>
          <w:szCs w:val="24"/>
        </w:rPr>
        <w:t>1</w:t>
      </w:r>
      <w:r>
        <w:rPr>
          <w:rFonts w:ascii="Times New Roman" w:hAnsi="Times New Roman" w:cs="Times New Roman" w:hint="eastAsia"/>
          <w:b/>
          <w:color w:val="000000"/>
          <w:sz w:val="24"/>
          <w:szCs w:val="24"/>
        </w:rPr>
        <w:t>、检测</w:t>
      </w:r>
      <w:r>
        <w:rPr>
          <w:rFonts w:ascii="Times New Roman" w:hAnsi="Times New Roman" w:cs="Times New Roman"/>
          <w:b/>
          <w:color w:val="000000"/>
          <w:sz w:val="24"/>
          <w:szCs w:val="24"/>
        </w:rPr>
        <w:t>分析方法</w:t>
      </w:r>
    </w:p>
    <w:p w:rsidR="001E5B1B" w:rsidRPr="00555C32" w:rsidRDefault="00916222">
      <w:pPr>
        <w:pStyle w:val="112"/>
        <w:adjustRightInd w:val="0"/>
        <w:snapToGrid w:val="0"/>
        <w:spacing w:line="360" w:lineRule="auto"/>
        <w:ind w:firstLine="480"/>
        <w:rPr>
          <w:rFonts w:ascii="宋体" w:eastAsia="宋体" w:hAnsi="宋体" w:cs="Times New Roman"/>
          <w:color w:val="000000"/>
          <w:sz w:val="24"/>
          <w:szCs w:val="24"/>
        </w:rPr>
      </w:pPr>
      <w:r w:rsidRPr="00555C32">
        <w:rPr>
          <w:rFonts w:ascii="宋体" w:eastAsia="宋体" w:hAnsi="宋体" w:cs="Times New Roman" w:hint="eastAsia"/>
          <w:color w:val="000000"/>
          <w:sz w:val="24"/>
          <w:szCs w:val="24"/>
        </w:rPr>
        <w:t>检测分析方法优先采用国标分析方法；检测仪器经计量部门检定、校准合格并在有效期内。</w:t>
      </w:r>
    </w:p>
    <w:p w:rsidR="001E5B1B" w:rsidRPr="00555C32" w:rsidRDefault="00916222">
      <w:pPr>
        <w:pStyle w:val="112"/>
        <w:adjustRightInd w:val="0"/>
        <w:snapToGrid w:val="0"/>
        <w:spacing w:line="360" w:lineRule="auto"/>
        <w:ind w:firstLine="480"/>
        <w:rPr>
          <w:rFonts w:ascii="宋体" w:eastAsia="宋体" w:hAnsi="宋体" w:cs="Times New Roman"/>
          <w:color w:val="000000"/>
          <w:sz w:val="24"/>
          <w:szCs w:val="24"/>
        </w:rPr>
      </w:pPr>
      <w:r w:rsidRPr="00555C32">
        <w:rPr>
          <w:rFonts w:ascii="宋体" w:eastAsia="宋体" w:hAnsi="宋体" w:cs="Times New Roman" w:hint="eastAsia"/>
          <w:color w:val="000000"/>
          <w:sz w:val="24"/>
          <w:szCs w:val="24"/>
        </w:rPr>
        <w:t>项目检测分析方法见表6-1。</w:t>
      </w:r>
    </w:p>
    <w:p w:rsidR="001E5B1B" w:rsidRDefault="00916222">
      <w:pPr>
        <w:pStyle w:val="a7"/>
        <w:spacing w:line="240" w:lineRule="auto"/>
        <w:rPr>
          <w:sz w:val="21"/>
          <w:szCs w:val="21"/>
        </w:rPr>
      </w:pPr>
      <w:r>
        <w:rPr>
          <w:rFonts w:hint="eastAsia"/>
          <w:sz w:val="21"/>
          <w:szCs w:val="21"/>
        </w:rPr>
        <w:t>表</w:t>
      </w:r>
      <w:r>
        <w:rPr>
          <w:rFonts w:hint="eastAsia"/>
          <w:sz w:val="21"/>
          <w:szCs w:val="21"/>
        </w:rPr>
        <w:t xml:space="preserve">6-1  </w:t>
      </w:r>
      <w:r>
        <w:rPr>
          <w:rFonts w:hint="eastAsia"/>
          <w:sz w:val="21"/>
          <w:szCs w:val="21"/>
        </w:rPr>
        <w:t>检测分析方法</w:t>
      </w:r>
    </w:p>
    <w:tbl>
      <w:tblPr>
        <w:tblW w:w="8306"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tblPr>
      <w:tblGrid>
        <w:gridCol w:w="1306"/>
        <w:gridCol w:w="2114"/>
        <w:gridCol w:w="1676"/>
        <w:gridCol w:w="1914"/>
        <w:gridCol w:w="1296"/>
      </w:tblGrid>
      <w:tr w:rsidR="001E5B1B">
        <w:trPr>
          <w:trHeight w:val="397"/>
          <w:tblHeader/>
          <w:jc w:val="center"/>
        </w:trPr>
        <w:tc>
          <w:tcPr>
            <w:tcW w:w="1306" w:type="dxa"/>
            <w:tcBorders>
              <w:tl2br w:val="nil"/>
              <w:tr2bl w:val="nil"/>
            </w:tcBorders>
            <w:vAlign w:val="center"/>
          </w:tcPr>
          <w:p w:rsidR="001E5B1B" w:rsidRDefault="00916222">
            <w:pPr>
              <w:pStyle w:val="afd"/>
              <w:adjustRightInd w:val="0"/>
              <w:rPr>
                <w:rFonts w:eastAsiaTheme="minorEastAsia"/>
                <w:b/>
              </w:rPr>
            </w:pPr>
            <w:r>
              <w:rPr>
                <w:rFonts w:eastAsiaTheme="minorEastAsia" w:hint="eastAsia"/>
                <w:b/>
              </w:rPr>
              <w:t>类别</w:t>
            </w:r>
          </w:p>
        </w:tc>
        <w:tc>
          <w:tcPr>
            <w:tcW w:w="2114" w:type="dxa"/>
            <w:tcBorders>
              <w:tl2br w:val="nil"/>
              <w:tr2bl w:val="nil"/>
            </w:tcBorders>
            <w:vAlign w:val="center"/>
          </w:tcPr>
          <w:p w:rsidR="001E5B1B" w:rsidRDefault="00916222">
            <w:pPr>
              <w:pStyle w:val="afd"/>
              <w:adjustRightInd w:val="0"/>
              <w:rPr>
                <w:rFonts w:eastAsiaTheme="minorEastAsia"/>
                <w:b/>
              </w:rPr>
            </w:pPr>
            <w:r>
              <w:rPr>
                <w:rFonts w:eastAsiaTheme="minorEastAsia" w:hint="eastAsia"/>
                <w:b/>
              </w:rPr>
              <w:t>检测</w:t>
            </w:r>
            <w:r>
              <w:rPr>
                <w:rFonts w:eastAsiaTheme="minorEastAsia"/>
                <w:b/>
              </w:rPr>
              <w:t>项目</w:t>
            </w:r>
          </w:p>
        </w:tc>
        <w:tc>
          <w:tcPr>
            <w:tcW w:w="1676" w:type="dxa"/>
            <w:tcBorders>
              <w:tl2br w:val="nil"/>
              <w:tr2bl w:val="nil"/>
            </w:tcBorders>
            <w:vAlign w:val="center"/>
          </w:tcPr>
          <w:p w:rsidR="001E5B1B" w:rsidRDefault="00916222">
            <w:pPr>
              <w:pStyle w:val="afd"/>
              <w:adjustRightInd w:val="0"/>
              <w:rPr>
                <w:rFonts w:eastAsiaTheme="minorEastAsia"/>
                <w:b/>
              </w:rPr>
            </w:pPr>
            <w:r>
              <w:rPr>
                <w:rFonts w:eastAsiaTheme="minorEastAsia"/>
                <w:b/>
              </w:rPr>
              <w:t>分析方法</w:t>
            </w:r>
          </w:p>
        </w:tc>
        <w:tc>
          <w:tcPr>
            <w:tcW w:w="1914" w:type="dxa"/>
            <w:tcBorders>
              <w:tl2br w:val="nil"/>
              <w:tr2bl w:val="nil"/>
            </w:tcBorders>
            <w:vAlign w:val="center"/>
          </w:tcPr>
          <w:p w:rsidR="001E5B1B" w:rsidRDefault="00916222">
            <w:pPr>
              <w:pStyle w:val="afd"/>
              <w:adjustRightInd w:val="0"/>
              <w:rPr>
                <w:rFonts w:eastAsiaTheme="minorEastAsia"/>
                <w:b/>
              </w:rPr>
            </w:pPr>
            <w:r>
              <w:rPr>
                <w:rFonts w:eastAsiaTheme="minorEastAsia"/>
                <w:b/>
              </w:rPr>
              <w:t>方法</w:t>
            </w:r>
            <w:r>
              <w:rPr>
                <w:rFonts w:eastAsiaTheme="minorEastAsia" w:hint="eastAsia"/>
                <w:b/>
              </w:rPr>
              <w:t>依据</w:t>
            </w:r>
          </w:p>
        </w:tc>
        <w:tc>
          <w:tcPr>
            <w:tcW w:w="1296" w:type="dxa"/>
            <w:tcBorders>
              <w:tl2br w:val="nil"/>
              <w:tr2bl w:val="nil"/>
            </w:tcBorders>
            <w:vAlign w:val="center"/>
          </w:tcPr>
          <w:p w:rsidR="001E5B1B" w:rsidRDefault="00916222">
            <w:pPr>
              <w:pStyle w:val="afd"/>
              <w:adjustRightInd w:val="0"/>
              <w:rPr>
                <w:rFonts w:eastAsiaTheme="minorEastAsia"/>
                <w:b/>
              </w:rPr>
            </w:pPr>
            <w:r>
              <w:rPr>
                <w:rFonts w:eastAsiaTheme="minorEastAsia"/>
                <w:b/>
              </w:rPr>
              <w:t>检出限</w:t>
            </w:r>
          </w:p>
          <w:p w:rsidR="001E5B1B" w:rsidRDefault="00916222">
            <w:pPr>
              <w:pStyle w:val="afd"/>
              <w:adjustRightInd w:val="0"/>
              <w:rPr>
                <w:rFonts w:eastAsiaTheme="minorEastAsia"/>
                <w:b/>
              </w:rPr>
            </w:pPr>
            <w:r>
              <w:rPr>
                <w:rFonts w:eastAsiaTheme="minorEastAsia"/>
                <w:b/>
              </w:rPr>
              <w:t>（</w:t>
            </w:r>
            <w:r>
              <w:rPr>
                <w:rFonts w:eastAsiaTheme="minorEastAsia"/>
                <w:b/>
              </w:rPr>
              <w:t>mg/m</w:t>
            </w:r>
            <w:r>
              <w:rPr>
                <w:rFonts w:eastAsiaTheme="minorEastAsia"/>
                <w:b/>
                <w:vertAlign w:val="superscript"/>
              </w:rPr>
              <w:t>3</w:t>
            </w:r>
            <w:r>
              <w:rPr>
                <w:rFonts w:eastAsiaTheme="minorEastAsia"/>
                <w:b/>
              </w:rPr>
              <w:t>）</w:t>
            </w:r>
          </w:p>
        </w:tc>
      </w:tr>
      <w:tr w:rsidR="001E5B1B">
        <w:trPr>
          <w:trHeight w:val="397"/>
          <w:jc w:val="center"/>
        </w:trPr>
        <w:tc>
          <w:tcPr>
            <w:tcW w:w="1306" w:type="dxa"/>
            <w:tcBorders>
              <w:tl2br w:val="nil"/>
              <w:tr2bl w:val="nil"/>
            </w:tcBorders>
            <w:vAlign w:val="center"/>
          </w:tcPr>
          <w:p w:rsidR="001E5B1B" w:rsidRPr="00555C32" w:rsidRDefault="00916222">
            <w:pPr>
              <w:pStyle w:val="afd"/>
              <w:adjustRightInd w:val="0"/>
              <w:rPr>
                <w:rFonts w:ascii="宋体" w:hAnsi="宋体"/>
                <w:bCs/>
              </w:rPr>
            </w:pPr>
            <w:r w:rsidRPr="00555C32">
              <w:rPr>
                <w:rFonts w:ascii="宋体" w:hAnsi="宋体" w:hint="eastAsia"/>
                <w:bCs/>
              </w:rPr>
              <w:t>无组织废气</w:t>
            </w:r>
          </w:p>
        </w:tc>
        <w:tc>
          <w:tcPr>
            <w:tcW w:w="2114" w:type="dxa"/>
            <w:tcBorders>
              <w:tl2br w:val="nil"/>
              <w:tr2bl w:val="nil"/>
            </w:tcBorders>
            <w:vAlign w:val="center"/>
          </w:tcPr>
          <w:p w:rsidR="001E5B1B" w:rsidRPr="00555C32" w:rsidRDefault="00916222" w:rsidP="006078C8">
            <w:pPr>
              <w:pStyle w:val="afd"/>
              <w:adjustRightInd w:val="0"/>
              <w:ind w:rightChars="-30" w:right="-63"/>
              <w:rPr>
                <w:rFonts w:ascii="宋体" w:hAnsi="宋体"/>
              </w:rPr>
            </w:pPr>
            <w:r w:rsidRPr="00555C32">
              <w:rPr>
                <w:rFonts w:ascii="宋体" w:hAnsi="宋体" w:hint="eastAsia"/>
                <w:bCs/>
              </w:rPr>
              <w:t>非甲烷总烃</w:t>
            </w:r>
          </w:p>
        </w:tc>
        <w:tc>
          <w:tcPr>
            <w:tcW w:w="1676" w:type="dxa"/>
            <w:tcBorders>
              <w:tl2br w:val="nil"/>
              <w:tr2bl w:val="nil"/>
            </w:tcBorders>
            <w:vAlign w:val="center"/>
          </w:tcPr>
          <w:p w:rsidR="001E5B1B" w:rsidRPr="00555C32" w:rsidRDefault="00916222">
            <w:pPr>
              <w:pStyle w:val="a0"/>
              <w:adjustRightInd w:val="0"/>
              <w:snapToGrid w:val="0"/>
              <w:jc w:val="center"/>
              <w:rPr>
                <w:rFonts w:hAnsi="宋体"/>
                <w:szCs w:val="21"/>
              </w:rPr>
            </w:pPr>
            <w:r w:rsidRPr="00555C32">
              <w:rPr>
                <w:rFonts w:hAnsi="宋体"/>
                <w:szCs w:val="21"/>
              </w:rPr>
              <w:t>气相色谱法</w:t>
            </w:r>
          </w:p>
        </w:tc>
        <w:tc>
          <w:tcPr>
            <w:tcW w:w="1914" w:type="dxa"/>
            <w:tcBorders>
              <w:tl2br w:val="nil"/>
              <w:tr2bl w:val="nil"/>
            </w:tcBorders>
            <w:vAlign w:val="center"/>
          </w:tcPr>
          <w:p w:rsidR="001E5B1B" w:rsidRPr="00555C32" w:rsidRDefault="00916222">
            <w:pPr>
              <w:pStyle w:val="a0"/>
              <w:adjustRightInd w:val="0"/>
              <w:snapToGrid w:val="0"/>
              <w:jc w:val="center"/>
              <w:rPr>
                <w:rFonts w:hAnsi="宋体"/>
                <w:szCs w:val="21"/>
              </w:rPr>
            </w:pPr>
            <w:r w:rsidRPr="00555C32">
              <w:rPr>
                <w:rFonts w:hAnsi="宋体"/>
                <w:szCs w:val="21"/>
              </w:rPr>
              <w:t>HJ 604-2017</w:t>
            </w:r>
          </w:p>
        </w:tc>
        <w:tc>
          <w:tcPr>
            <w:tcW w:w="1296" w:type="dxa"/>
            <w:tcBorders>
              <w:tl2br w:val="nil"/>
              <w:tr2bl w:val="nil"/>
            </w:tcBorders>
            <w:vAlign w:val="center"/>
          </w:tcPr>
          <w:p w:rsidR="001E5B1B" w:rsidRPr="00555C32" w:rsidRDefault="00916222">
            <w:pPr>
              <w:adjustRightInd w:val="0"/>
              <w:snapToGrid w:val="0"/>
              <w:ind w:leftChars="-30" w:left="-63" w:rightChars="-30" w:right="-63"/>
              <w:jc w:val="center"/>
              <w:rPr>
                <w:rFonts w:ascii="宋体" w:hAnsi="宋体"/>
                <w:szCs w:val="21"/>
              </w:rPr>
            </w:pPr>
            <w:r w:rsidRPr="00555C32">
              <w:rPr>
                <w:rFonts w:ascii="宋体" w:hAnsi="宋体" w:hint="eastAsia"/>
                <w:szCs w:val="21"/>
              </w:rPr>
              <w:t>0.07</w:t>
            </w:r>
          </w:p>
        </w:tc>
      </w:tr>
      <w:tr w:rsidR="001E5B1B">
        <w:trPr>
          <w:trHeight w:val="397"/>
          <w:jc w:val="center"/>
        </w:trPr>
        <w:tc>
          <w:tcPr>
            <w:tcW w:w="1306" w:type="dxa"/>
            <w:tcBorders>
              <w:tl2br w:val="nil"/>
              <w:tr2bl w:val="nil"/>
            </w:tcBorders>
            <w:vAlign w:val="center"/>
          </w:tcPr>
          <w:p w:rsidR="001E5B1B" w:rsidRPr="00555C32" w:rsidRDefault="00916222">
            <w:pPr>
              <w:pStyle w:val="afd"/>
              <w:adjustRightInd w:val="0"/>
              <w:rPr>
                <w:rFonts w:ascii="宋体" w:hAnsi="宋体"/>
                <w:bCs/>
              </w:rPr>
            </w:pPr>
            <w:r w:rsidRPr="00555C32">
              <w:rPr>
                <w:rFonts w:ascii="宋体" w:hAnsi="宋体" w:hint="eastAsia"/>
                <w:bCs/>
              </w:rPr>
              <w:t>厂界噪声</w:t>
            </w:r>
          </w:p>
        </w:tc>
        <w:tc>
          <w:tcPr>
            <w:tcW w:w="2114" w:type="dxa"/>
            <w:tcBorders>
              <w:tl2br w:val="nil"/>
              <w:tr2bl w:val="nil"/>
            </w:tcBorders>
            <w:vAlign w:val="center"/>
          </w:tcPr>
          <w:p w:rsidR="001E5B1B" w:rsidRPr="00555C32" w:rsidRDefault="00916222">
            <w:pPr>
              <w:pStyle w:val="afd"/>
              <w:adjustRightInd w:val="0"/>
              <w:rPr>
                <w:rFonts w:ascii="宋体" w:hAnsi="宋体"/>
                <w:lang w:val="zh-CN"/>
              </w:rPr>
            </w:pPr>
            <w:proofErr w:type="spellStart"/>
            <w:r w:rsidRPr="00555C32">
              <w:rPr>
                <w:rFonts w:ascii="宋体" w:hAnsi="宋体"/>
              </w:rPr>
              <w:t>L</w:t>
            </w:r>
            <w:r w:rsidRPr="00555C32">
              <w:rPr>
                <w:rFonts w:ascii="宋体" w:hAnsi="宋体"/>
                <w:vertAlign w:val="subscript"/>
              </w:rPr>
              <w:t>eq</w:t>
            </w:r>
            <w:proofErr w:type="spellEnd"/>
          </w:p>
        </w:tc>
        <w:tc>
          <w:tcPr>
            <w:tcW w:w="1676" w:type="dxa"/>
            <w:tcBorders>
              <w:tl2br w:val="nil"/>
              <w:tr2bl w:val="nil"/>
            </w:tcBorders>
            <w:vAlign w:val="center"/>
          </w:tcPr>
          <w:p w:rsidR="001E5B1B" w:rsidRPr="00555C32" w:rsidRDefault="00916222">
            <w:pPr>
              <w:pStyle w:val="afd"/>
              <w:adjustRightInd w:val="0"/>
              <w:rPr>
                <w:rFonts w:ascii="宋体" w:hAnsi="宋体"/>
              </w:rPr>
            </w:pPr>
            <w:r w:rsidRPr="00555C32">
              <w:rPr>
                <w:rFonts w:ascii="宋体" w:hAnsi="宋体"/>
              </w:rPr>
              <w:t>声级计法</w:t>
            </w:r>
          </w:p>
        </w:tc>
        <w:tc>
          <w:tcPr>
            <w:tcW w:w="1914" w:type="dxa"/>
            <w:tcBorders>
              <w:tl2br w:val="nil"/>
              <w:tr2bl w:val="nil"/>
            </w:tcBorders>
            <w:vAlign w:val="center"/>
          </w:tcPr>
          <w:p w:rsidR="001E5B1B" w:rsidRPr="00555C32" w:rsidRDefault="00916222">
            <w:pPr>
              <w:pStyle w:val="afd"/>
              <w:adjustRightInd w:val="0"/>
              <w:rPr>
                <w:rFonts w:ascii="宋体" w:hAnsi="宋体"/>
              </w:rPr>
            </w:pPr>
            <w:r w:rsidRPr="00555C32">
              <w:rPr>
                <w:rFonts w:ascii="宋体" w:hAnsi="宋体"/>
              </w:rPr>
              <w:t>GB 12348-2008</w:t>
            </w:r>
          </w:p>
        </w:tc>
        <w:tc>
          <w:tcPr>
            <w:tcW w:w="1296" w:type="dxa"/>
            <w:tcBorders>
              <w:tl2br w:val="nil"/>
              <w:tr2bl w:val="nil"/>
            </w:tcBorders>
            <w:vAlign w:val="center"/>
          </w:tcPr>
          <w:p w:rsidR="001E5B1B" w:rsidRPr="00555C32" w:rsidRDefault="00916222">
            <w:pPr>
              <w:adjustRightInd w:val="0"/>
              <w:snapToGrid w:val="0"/>
              <w:jc w:val="center"/>
              <w:rPr>
                <w:rFonts w:ascii="宋体" w:hAnsi="宋体"/>
                <w:bCs/>
                <w:szCs w:val="21"/>
              </w:rPr>
            </w:pPr>
            <w:r w:rsidRPr="00555C32">
              <w:rPr>
                <w:rFonts w:ascii="宋体" w:hAnsi="宋体" w:hint="eastAsia"/>
                <w:bCs/>
                <w:szCs w:val="21"/>
              </w:rPr>
              <w:t>—</w:t>
            </w:r>
          </w:p>
        </w:tc>
      </w:tr>
    </w:tbl>
    <w:p w:rsidR="001E5B1B" w:rsidRDefault="001E5B1B"/>
    <w:p w:rsidR="001E5B1B" w:rsidRDefault="00916222" w:rsidP="006273D9">
      <w:pPr>
        <w:pStyle w:val="112"/>
        <w:spacing w:beforeLines="50" w:line="360" w:lineRule="auto"/>
        <w:ind w:firstLine="482"/>
        <w:rPr>
          <w:rFonts w:ascii="Times New Roman" w:hAnsi="Times New Roman" w:cs="Times New Roman"/>
          <w:b/>
          <w:color w:val="000000"/>
          <w:sz w:val="24"/>
          <w:szCs w:val="24"/>
        </w:rPr>
      </w:pPr>
      <w:r>
        <w:rPr>
          <w:rFonts w:ascii="Times New Roman" w:hAnsi="Times New Roman" w:cs="Times New Roman" w:hint="eastAsia"/>
          <w:b/>
          <w:color w:val="000000"/>
          <w:sz w:val="24"/>
          <w:szCs w:val="24"/>
        </w:rPr>
        <w:lastRenderedPageBreak/>
        <w:t>2</w:t>
      </w:r>
      <w:r>
        <w:rPr>
          <w:rFonts w:ascii="Times New Roman" w:hAnsi="Times New Roman" w:cs="Times New Roman" w:hint="eastAsia"/>
          <w:b/>
          <w:color w:val="000000"/>
          <w:sz w:val="24"/>
          <w:szCs w:val="24"/>
        </w:rPr>
        <w:t>、检测仪器</w:t>
      </w:r>
    </w:p>
    <w:p w:rsidR="001E5B1B" w:rsidRPr="00555C32" w:rsidRDefault="00916222">
      <w:pPr>
        <w:pStyle w:val="112"/>
        <w:spacing w:line="360" w:lineRule="auto"/>
        <w:ind w:firstLine="480"/>
        <w:rPr>
          <w:rFonts w:ascii="宋体" w:eastAsia="宋体" w:hAnsi="宋体" w:cs="Times New Roman"/>
          <w:color w:val="000000"/>
          <w:sz w:val="24"/>
          <w:szCs w:val="24"/>
        </w:rPr>
      </w:pPr>
      <w:r w:rsidRPr="00555C32">
        <w:rPr>
          <w:rFonts w:ascii="宋体" w:eastAsia="宋体" w:hAnsi="宋体" w:cs="Times New Roman" w:hint="eastAsia"/>
          <w:color w:val="000000"/>
          <w:sz w:val="24"/>
          <w:szCs w:val="24"/>
        </w:rPr>
        <w:t>项目检测</w:t>
      </w:r>
      <w:r w:rsidRPr="00555C32">
        <w:rPr>
          <w:rFonts w:ascii="宋体" w:eastAsia="宋体" w:hAnsi="宋体" w:cs="Times New Roman"/>
          <w:color w:val="000000"/>
          <w:sz w:val="24"/>
          <w:szCs w:val="24"/>
        </w:rPr>
        <w:t>仪器见表</w:t>
      </w:r>
      <w:r w:rsidRPr="00555C32">
        <w:rPr>
          <w:rFonts w:ascii="宋体" w:eastAsia="宋体" w:hAnsi="宋体" w:cs="Times New Roman" w:hint="eastAsia"/>
          <w:color w:val="000000"/>
          <w:sz w:val="24"/>
          <w:szCs w:val="24"/>
        </w:rPr>
        <w:t>6-2</w:t>
      </w:r>
      <w:r w:rsidRPr="00555C32">
        <w:rPr>
          <w:rFonts w:ascii="宋体" w:eastAsia="宋体" w:hAnsi="宋体" w:cs="Times New Roman"/>
          <w:color w:val="000000"/>
          <w:sz w:val="24"/>
          <w:szCs w:val="24"/>
        </w:rPr>
        <w:t>。</w:t>
      </w:r>
    </w:p>
    <w:p w:rsidR="001E5B1B" w:rsidRDefault="00916222">
      <w:pPr>
        <w:pStyle w:val="a7"/>
        <w:spacing w:line="240" w:lineRule="auto"/>
        <w:rPr>
          <w:sz w:val="21"/>
          <w:szCs w:val="21"/>
        </w:rPr>
      </w:pPr>
      <w:r>
        <w:rPr>
          <w:sz w:val="21"/>
          <w:szCs w:val="21"/>
        </w:rPr>
        <w:t>表</w:t>
      </w:r>
      <w:r>
        <w:rPr>
          <w:rFonts w:hint="eastAsia"/>
          <w:sz w:val="21"/>
          <w:szCs w:val="21"/>
        </w:rPr>
        <w:t xml:space="preserve">6-2 </w:t>
      </w:r>
      <w:r>
        <w:rPr>
          <w:sz w:val="21"/>
          <w:szCs w:val="21"/>
        </w:rPr>
        <w:t xml:space="preserve"> </w:t>
      </w:r>
      <w:r>
        <w:rPr>
          <w:rFonts w:hint="eastAsia"/>
          <w:sz w:val="21"/>
          <w:szCs w:val="21"/>
        </w:rPr>
        <w:t>检测仪器</w:t>
      </w:r>
    </w:p>
    <w:tbl>
      <w:tblPr>
        <w:tblW w:w="8416"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tblPr>
      <w:tblGrid>
        <w:gridCol w:w="1186"/>
        <w:gridCol w:w="2872"/>
        <w:gridCol w:w="4358"/>
      </w:tblGrid>
      <w:tr w:rsidR="001E5B1B">
        <w:trPr>
          <w:trHeight w:val="397"/>
          <w:jc w:val="center"/>
        </w:trPr>
        <w:tc>
          <w:tcPr>
            <w:tcW w:w="1186" w:type="dxa"/>
            <w:vAlign w:val="center"/>
          </w:tcPr>
          <w:p w:rsidR="001E5B1B" w:rsidRDefault="00916222">
            <w:pPr>
              <w:pStyle w:val="afd"/>
              <w:adjustRightInd w:val="0"/>
              <w:rPr>
                <w:rFonts w:eastAsiaTheme="minorEastAsia"/>
                <w:b/>
              </w:rPr>
            </w:pPr>
            <w:r>
              <w:rPr>
                <w:rFonts w:eastAsiaTheme="minorEastAsia" w:hint="eastAsia"/>
                <w:b/>
              </w:rPr>
              <w:t>序号</w:t>
            </w:r>
          </w:p>
        </w:tc>
        <w:tc>
          <w:tcPr>
            <w:tcW w:w="2872" w:type="dxa"/>
            <w:vAlign w:val="center"/>
          </w:tcPr>
          <w:p w:rsidR="001E5B1B" w:rsidRDefault="00916222">
            <w:pPr>
              <w:pStyle w:val="afd"/>
              <w:adjustRightInd w:val="0"/>
            </w:pPr>
            <w:r>
              <w:rPr>
                <w:rFonts w:eastAsiaTheme="minorEastAsia" w:hint="eastAsia"/>
                <w:b/>
              </w:rPr>
              <w:t>检测</w:t>
            </w:r>
            <w:r>
              <w:rPr>
                <w:rFonts w:eastAsiaTheme="minorEastAsia"/>
                <w:b/>
              </w:rPr>
              <w:t>项目</w:t>
            </w:r>
          </w:p>
        </w:tc>
        <w:tc>
          <w:tcPr>
            <w:tcW w:w="4358" w:type="dxa"/>
            <w:vAlign w:val="center"/>
          </w:tcPr>
          <w:p w:rsidR="001E5B1B" w:rsidRDefault="00916222">
            <w:pPr>
              <w:pStyle w:val="afd"/>
              <w:adjustRightInd w:val="0"/>
              <w:rPr>
                <w:rFonts w:eastAsiaTheme="minorEastAsia"/>
                <w:b/>
              </w:rPr>
            </w:pPr>
            <w:r>
              <w:rPr>
                <w:rFonts w:eastAsiaTheme="minorEastAsia" w:hint="eastAsia"/>
                <w:b/>
              </w:rPr>
              <w:t>检测</w:t>
            </w:r>
            <w:r>
              <w:rPr>
                <w:rFonts w:eastAsiaTheme="minorEastAsia"/>
                <w:b/>
              </w:rPr>
              <w:t>设备、编号</w:t>
            </w:r>
          </w:p>
        </w:tc>
      </w:tr>
      <w:tr w:rsidR="001E5B1B">
        <w:trPr>
          <w:trHeight w:val="397"/>
          <w:jc w:val="center"/>
        </w:trPr>
        <w:tc>
          <w:tcPr>
            <w:tcW w:w="1186" w:type="dxa"/>
            <w:shd w:val="clear" w:color="auto" w:fill="auto"/>
            <w:vAlign w:val="center"/>
          </w:tcPr>
          <w:p w:rsidR="001E5B1B" w:rsidRPr="00555C32" w:rsidRDefault="00916222">
            <w:pPr>
              <w:pStyle w:val="afd"/>
              <w:adjustRightInd w:val="0"/>
              <w:rPr>
                <w:rFonts w:ascii="宋体" w:hAnsi="宋体"/>
                <w:bCs/>
              </w:rPr>
            </w:pPr>
            <w:r w:rsidRPr="00555C32">
              <w:rPr>
                <w:rFonts w:ascii="宋体" w:hAnsi="宋体" w:hint="eastAsia"/>
                <w:bCs/>
              </w:rPr>
              <w:t>1</w:t>
            </w:r>
          </w:p>
        </w:tc>
        <w:tc>
          <w:tcPr>
            <w:tcW w:w="2872" w:type="dxa"/>
            <w:shd w:val="clear" w:color="auto" w:fill="auto"/>
            <w:vAlign w:val="center"/>
          </w:tcPr>
          <w:p w:rsidR="001E5B1B" w:rsidRPr="00555C32" w:rsidRDefault="006078C8" w:rsidP="006078C8">
            <w:pPr>
              <w:pStyle w:val="afd"/>
              <w:adjustRightInd w:val="0"/>
              <w:rPr>
                <w:rFonts w:ascii="宋体" w:hAnsi="宋体"/>
                <w:bCs/>
              </w:rPr>
            </w:pPr>
            <w:r w:rsidRPr="00555C32">
              <w:rPr>
                <w:rFonts w:ascii="宋体" w:hAnsi="宋体" w:hint="eastAsia"/>
                <w:bCs/>
              </w:rPr>
              <w:t>非甲烷总烃</w:t>
            </w:r>
          </w:p>
        </w:tc>
        <w:tc>
          <w:tcPr>
            <w:tcW w:w="4358" w:type="dxa"/>
            <w:tcBorders>
              <w:bottom w:val="single" w:sz="4" w:space="0" w:color="auto"/>
            </w:tcBorders>
            <w:shd w:val="clear" w:color="FFFF99" w:fill="auto"/>
            <w:vAlign w:val="center"/>
          </w:tcPr>
          <w:p w:rsidR="001E5B1B" w:rsidRPr="00555C32" w:rsidRDefault="00916222" w:rsidP="000D061B">
            <w:pPr>
              <w:pStyle w:val="afd"/>
              <w:adjustRightInd w:val="0"/>
              <w:rPr>
                <w:rFonts w:ascii="宋体" w:hAnsi="宋体"/>
              </w:rPr>
            </w:pPr>
            <w:r w:rsidRPr="00555C32">
              <w:rPr>
                <w:rFonts w:ascii="宋体" w:hAnsi="宋体"/>
              </w:rPr>
              <w:t>气相色谱仪（</w:t>
            </w:r>
            <w:r w:rsidR="000D061B" w:rsidRPr="00555C32">
              <w:rPr>
                <w:rFonts w:ascii="宋体" w:hAnsi="宋体"/>
              </w:rPr>
              <w:t>SDHA</w:t>
            </w:r>
            <w:r w:rsidRPr="00555C32">
              <w:rPr>
                <w:rFonts w:ascii="宋体" w:hAnsi="宋体" w:hint="eastAsia"/>
              </w:rPr>
              <w:t>-YQ-</w:t>
            </w:r>
            <w:r w:rsidR="000D061B" w:rsidRPr="00555C32">
              <w:rPr>
                <w:rFonts w:ascii="宋体" w:hAnsi="宋体"/>
              </w:rPr>
              <w:t>032</w:t>
            </w:r>
            <w:r w:rsidRPr="00555C32">
              <w:rPr>
                <w:rFonts w:ascii="宋体" w:hAnsi="宋体"/>
              </w:rPr>
              <w:t>）</w:t>
            </w:r>
          </w:p>
        </w:tc>
      </w:tr>
      <w:tr w:rsidR="001E5B1B">
        <w:trPr>
          <w:trHeight w:val="397"/>
          <w:jc w:val="center"/>
        </w:trPr>
        <w:tc>
          <w:tcPr>
            <w:tcW w:w="1186" w:type="dxa"/>
            <w:shd w:val="clear" w:color="auto" w:fill="auto"/>
            <w:vAlign w:val="center"/>
          </w:tcPr>
          <w:p w:rsidR="001E5B1B" w:rsidRPr="00555C32" w:rsidRDefault="00916222">
            <w:pPr>
              <w:pStyle w:val="afd"/>
              <w:adjustRightInd w:val="0"/>
              <w:rPr>
                <w:rFonts w:ascii="宋体" w:hAnsi="宋体"/>
              </w:rPr>
            </w:pPr>
            <w:r w:rsidRPr="00555C32">
              <w:rPr>
                <w:rFonts w:ascii="宋体" w:hAnsi="宋体" w:hint="eastAsia"/>
              </w:rPr>
              <w:t>2</w:t>
            </w:r>
          </w:p>
        </w:tc>
        <w:tc>
          <w:tcPr>
            <w:tcW w:w="2872" w:type="dxa"/>
            <w:shd w:val="clear" w:color="auto" w:fill="auto"/>
            <w:vAlign w:val="center"/>
          </w:tcPr>
          <w:p w:rsidR="001E5B1B" w:rsidRPr="00555C32" w:rsidRDefault="00916222">
            <w:pPr>
              <w:pStyle w:val="afd"/>
              <w:adjustRightInd w:val="0"/>
              <w:rPr>
                <w:rFonts w:ascii="宋体" w:hAnsi="宋体"/>
              </w:rPr>
            </w:pPr>
            <w:r w:rsidRPr="00555C32">
              <w:rPr>
                <w:rFonts w:ascii="宋体" w:hAnsi="宋体"/>
              </w:rPr>
              <w:t>厂界噪声</w:t>
            </w:r>
          </w:p>
        </w:tc>
        <w:tc>
          <w:tcPr>
            <w:tcW w:w="4358" w:type="dxa"/>
            <w:shd w:val="clear" w:color="FFFF99" w:fill="auto"/>
            <w:vAlign w:val="center"/>
          </w:tcPr>
          <w:p w:rsidR="001E5B1B" w:rsidRPr="00555C32" w:rsidRDefault="00916222" w:rsidP="00C50364">
            <w:pPr>
              <w:pStyle w:val="a0"/>
              <w:adjustRightInd w:val="0"/>
              <w:snapToGrid w:val="0"/>
              <w:jc w:val="center"/>
              <w:rPr>
                <w:rFonts w:hAnsi="宋体"/>
              </w:rPr>
            </w:pPr>
            <w:r w:rsidRPr="00555C32">
              <w:rPr>
                <w:rFonts w:hAnsi="宋体" w:cs="宋体" w:hint="eastAsia"/>
                <w:szCs w:val="24"/>
              </w:rPr>
              <w:t>多功能声级计</w:t>
            </w:r>
            <w:r w:rsidRPr="00555C32">
              <w:rPr>
                <w:rFonts w:hAnsi="宋体" w:hint="eastAsia"/>
              </w:rPr>
              <w:t>(</w:t>
            </w:r>
            <w:r w:rsidR="00C50364" w:rsidRPr="00555C32">
              <w:rPr>
                <w:rFonts w:hAnsi="宋体"/>
                <w:szCs w:val="21"/>
              </w:rPr>
              <w:t>SDHA</w:t>
            </w:r>
            <w:r w:rsidRPr="00555C32">
              <w:rPr>
                <w:rFonts w:hAnsi="宋体" w:hint="eastAsia"/>
                <w:szCs w:val="21"/>
              </w:rPr>
              <w:t>-YQ-</w:t>
            </w:r>
            <w:r w:rsidR="00C50364" w:rsidRPr="00555C32">
              <w:rPr>
                <w:rFonts w:hAnsi="宋体"/>
                <w:szCs w:val="21"/>
              </w:rPr>
              <w:t>027</w:t>
            </w:r>
            <w:r w:rsidRPr="00555C32">
              <w:rPr>
                <w:rFonts w:hAnsi="宋体" w:hint="eastAsia"/>
              </w:rPr>
              <w:t>)</w:t>
            </w:r>
          </w:p>
        </w:tc>
      </w:tr>
    </w:tbl>
    <w:p w:rsidR="001E5B1B" w:rsidRDefault="00916222" w:rsidP="006273D9">
      <w:pPr>
        <w:pStyle w:val="112"/>
        <w:spacing w:beforeLines="50" w:line="360" w:lineRule="auto"/>
        <w:ind w:firstLine="482"/>
        <w:rPr>
          <w:rFonts w:ascii="Times New Roman" w:hAnsi="Times New Roman" w:cs="Times New Roman"/>
          <w:b/>
          <w:color w:val="000000"/>
          <w:sz w:val="24"/>
          <w:szCs w:val="24"/>
        </w:rPr>
      </w:pPr>
      <w:r>
        <w:rPr>
          <w:rFonts w:ascii="Times New Roman" w:hAnsi="Times New Roman" w:cs="Times New Roman" w:hint="eastAsia"/>
          <w:b/>
          <w:color w:val="000000"/>
          <w:sz w:val="24"/>
          <w:szCs w:val="24"/>
        </w:rPr>
        <w:t>3</w:t>
      </w:r>
      <w:r>
        <w:rPr>
          <w:rFonts w:ascii="Times New Roman" w:hAnsi="Times New Roman" w:cs="Times New Roman" w:hint="eastAsia"/>
          <w:b/>
          <w:color w:val="000000"/>
          <w:sz w:val="24"/>
          <w:szCs w:val="24"/>
        </w:rPr>
        <w:t>、质量控制</w:t>
      </w:r>
    </w:p>
    <w:p w:rsidR="001E5B1B" w:rsidRPr="00555C32" w:rsidRDefault="00916222">
      <w:pPr>
        <w:pStyle w:val="112"/>
        <w:adjustRightInd w:val="0"/>
        <w:snapToGrid w:val="0"/>
        <w:spacing w:line="360" w:lineRule="auto"/>
        <w:ind w:firstLine="480"/>
        <w:rPr>
          <w:rFonts w:ascii="宋体" w:eastAsia="宋体" w:hAnsi="宋体" w:cs="Times New Roman"/>
          <w:b/>
          <w:color w:val="000000"/>
          <w:sz w:val="24"/>
          <w:szCs w:val="24"/>
        </w:rPr>
      </w:pPr>
      <w:r w:rsidRPr="00555C32">
        <w:rPr>
          <w:rFonts w:ascii="宋体" w:eastAsia="宋体" w:hAnsi="宋体" w:cs="Times New Roman" w:hint="eastAsia"/>
          <w:color w:val="000000"/>
          <w:sz w:val="24"/>
          <w:szCs w:val="24"/>
        </w:rPr>
        <w:t>检测过程中的质量保证措施按原国家环境保护总局颁发的《环境监测质量保证管理规定》（暂行）的要求进行，实施全过程质量保证。保证检测过程中生产工况负荷满足验收监测技术规范要求和各检测点位布置的科学性和合理性；检测分析方法采用国家有关部门颁布的标准（或推荐）分析方法。</w:t>
      </w:r>
    </w:p>
    <w:p w:rsidR="001E5B1B" w:rsidRPr="00555C32" w:rsidRDefault="00916222" w:rsidP="00555C32">
      <w:pPr>
        <w:pStyle w:val="112"/>
        <w:adjustRightInd w:val="0"/>
        <w:snapToGrid w:val="0"/>
        <w:spacing w:line="360" w:lineRule="auto"/>
        <w:ind w:firstLineChars="0" w:firstLine="0"/>
        <w:rPr>
          <w:rFonts w:ascii="宋体" w:eastAsia="宋体" w:hAnsi="宋体" w:cs="Times New Roman"/>
          <w:color w:val="000000"/>
          <w:sz w:val="24"/>
          <w:szCs w:val="24"/>
        </w:rPr>
      </w:pPr>
      <w:r w:rsidRPr="00555C32">
        <w:rPr>
          <w:rFonts w:ascii="宋体" w:eastAsia="宋体" w:hAnsi="宋体" w:cs="Times New Roman" w:hint="eastAsia"/>
          <w:color w:val="000000"/>
          <w:sz w:val="24"/>
          <w:szCs w:val="24"/>
        </w:rPr>
        <w:t>（</w:t>
      </w:r>
      <w:r w:rsidR="00555C32">
        <w:rPr>
          <w:rFonts w:ascii="宋体" w:eastAsia="宋体" w:hAnsi="宋体" w:cs="Times New Roman" w:hint="eastAsia"/>
          <w:color w:val="000000"/>
          <w:sz w:val="24"/>
          <w:szCs w:val="24"/>
        </w:rPr>
        <w:t>1</w:t>
      </w:r>
      <w:r w:rsidRPr="00555C32">
        <w:rPr>
          <w:rFonts w:ascii="宋体" w:eastAsia="宋体" w:hAnsi="宋体" w:cs="Times New Roman" w:hint="eastAsia"/>
          <w:color w:val="000000"/>
          <w:sz w:val="24"/>
          <w:szCs w:val="24"/>
        </w:rPr>
        <w:t>）环境空气检测分析过程中的质量保证和质量控制</w:t>
      </w:r>
    </w:p>
    <w:p w:rsidR="001E5B1B" w:rsidRPr="00555C32" w:rsidRDefault="00916222">
      <w:pPr>
        <w:pStyle w:val="112"/>
        <w:adjustRightInd w:val="0"/>
        <w:snapToGrid w:val="0"/>
        <w:spacing w:line="360" w:lineRule="auto"/>
        <w:ind w:firstLine="480"/>
        <w:rPr>
          <w:rFonts w:ascii="宋体" w:eastAsia="宋体" w:hAnsi="宋体" w:cs="Times New Roman"/>
          <w:color w:val="000000"/>
          <w:sz w:val="24"/>
          <w:szCs w:val="24"/>
        </w:rPr>
      </w:pPr>
      <w:r w:rsidRPr="00555C32">
        <w:rPr>
          <w:rFonts w:ascii="宋体" w:eastAsia="宋体" w:hAnsi="宋体" w:cs="Times New Roman" w:hint="eastAsia"/>
          <w:color w:val="000000"/>
          <w:sz w:val="24"/>
          <w:szCs w:val="24"/>
        </w:rPr>
        <w:t>废气的采集、运输、保存、实验室分析和数据计算的全过程均按《环境空气监测质量保证手册》的要求进行。采样过程中应采集一定比例的平行样；实验室分析过程使用标准物质、采用空白试验、平行样测定等。</w:t>
      </w:r>
    </w:p>
    <w:p w:rsidR="001E5B1B" w:rsidRPr="00555C32" w:rsidRDefault="00916222" w:rsidP="006273D9">
      <w:pPr>
        <w:pStyle w:val="112"/>
        <w:adjustRightInd w:val="0"/>
        <w:snapToGrid w:val="0"/>
        <w:spacing w:beforeLines="50" w:line="360" w:lineRule="auto"/>
        <w:ind w:firstLineChars="0" w:firstLine="0"/>
        <w:rPr>
          <w:rFonts w:ascii="宋体" w:eastAsia="宋体" w:hAnsi="宋体" w:cs="Times New Roman"/>
          <w:color w:val="000000"/>
          <w:sz w:val="24"/>
          <w:szCs w:val="24"/>
        </w:rPr>
      </w:pPr>
      <w:r w:rsidRPr="00555C32">
        <w:rPr>
          <w:rFonts w:ascii="宋体" w:eastAsia="宋体" w:hAnsi="宋体" w:cs="Times New Roman" w:hint="eastAsia"/>
          <w:color w:val="000000"/>
          <w:sz w:val="24"/>
          <w:szCs w:val="24"/>
        </w:rPr>
        <w:t>（</w:t>
      </w:r>
      <w:r w:rsidR="00555C32">
        <w:rPr>
          <w:rFonts w:ascii="宋体" w:eastAsia="宋体" w:hAnsi="宋体" w:cs="Times New Roman" w:hint="eastAsia"/>
          <w:color w:val="000000"/>
          <w:sz w:val="24"/>
          <w:szCs w:val="24"/>
        </w:rPr>
        <w:t>2</w:t>
      </w:r>
      <w:r w:rsidRPr="00555C32">
        <w:rPr>
          <w:rFonts w:ascii="宋体" w:eastAsia="宋体" w:hAnsi="宋体" w:cs="Times New Roman" w:hint="eastAsia"/>
          <w:color w:val="000000"/>
          <w:sz w:val="24"/>
          <w:szCs w:val="24"/>
        </w:rPr>
        <w:t>）噪声检测分析过程中的质量保证和质量控制</w:t>
      </w:r>
    </w:p>
    <w:p w:rsidR="001E5B1B" w:rsidRPr="00555C32" w:rsidRDefault="00916222">
      <w:pPr>
        <w:pStyle w:val="112"/>
        <w:adjustRightInd w:val="0"/>
        <w:snapToGrid w:val="0"/>
        <w:spacing w:line="360" w:lineRule="auto"/>
        <w:ind w:firstLine="480"/>
        <w:rPr>
          <w:rFonts w:ascii="宋体" w:eastAsia="宋体" w:hAnsi="宋体" w:cs="Times New Roman"/>
          <w:color w:val="000000"/>
          <w:sz w:val="24"/>
          <w:szCs w:val="24"/>
        </w:rPr>
      </w:pPr>
      <w:r w:rsidRPr="00555C32">
        <w:rPr>
          <w:rFonts w:ascii="宋体" w:eastAsia="宋体" w:hAnsi="宋体" w:cs="Times New Roman"/>
          <w:color w:val="000000"/>
          <w:sz w:val="24"/>
          <w:szCs w:val="24"/>
        </w:rPr>
        <w:t>厂界噪声</w:t>
      </w:r>
      <w:r w:rsidRPr="00555C32">
        <w:rPr>
          <w:rFonts w:ascii="宋体" w:eastAsia="宋体" w:hAnsi="宋体" w:cs="Times New Roman" w:hint="eastAsia"/>
          <w:color w:val="000000"/>
          <w:sz w:val="24"/>
          <w:szCs w:val="24"/>
        </w:rPr>
        <w:t>检测</w:t>
      </w:r>
      <w:r w:rsidRPr="00555C32">
        <w:rPr>
          <w:rFonts w:ascii="宋体" w:eastAsia="宋体" w:hAnsi="宋体" w:cs="Times New Roman"/>
          <w:color w:val="000000"/>
          <w:sz w:val="24"/>
          <w:szCs w:val="24"/>
        </w:rPr>
        <w:t>按《工业企业厂界环境噪声排放标准》（GB 12348-2008）进行。质量保证和质控按照国家环保局《环境监测技术规范》（噪声部分）进行。噪声仪器在</w:t>
      </w:r>
      <w:r w:rsidRPr="00555C32">
        <w:rPr>
          <w:rFonts w:ascii="宋体" w:eastAsia="宋体" w:hAnsi="宋体" w:cs="Times New Roman" w:hint="eastAsia"/>
          <w:color w:val="000000"/>
          <w:sz w:val="24"/>
          <w:szCs w:val="24"/>
        </w:rPr>
        <w:t>检测</w:t>
      </w:r>
      <w:r w:rsidRPr="00555C32">
        <w:rPr>
          <w:rFonts w:ascii="宋体" w:eastAsia="宋体" w:hAnsi="宋体" w:cs="Times New Roman"/>
          <w:color w:val="000000"/>
          <w:sz w:val="24"/>
          <w:szCs w:val="24"/>
        </w:rPr>
        <w:t>前后进行校准，声级计测量前后仪器的示值偏差相差不大于0.5 dB(A)。</w:t>
      </w:r>
    </w:p>
    <w:p w:rsidR="001E5B1B" w:rsidRDefault="00916222">
      <w:pPr>
        <w:pStyle w:val="1"/>
        <w:spacing w:line="240" w:lineRule="auto"/>
        <w:rPr>
          <w:b w:val="0"/>
          <w:bCs w:val="0"/>
          <w:color w:val="000000" w:themeColor="text1"/>
          <w:kern w:val="2"/>
          <w:sz w:val="30"/>
          <w:szCs w:val="30"/>
        </w:rPr>
      </w:pPr>
      <w:r>
        <w:rPr>
          <w:rFonts w:hint="eastAsia"/>
          <w:b w:val="0"/>
          <w:bCs w:val="0"/>
          <w:color w:val="000000" w:themeColor="text1"/>
          <w:kern w:val="2"/>
          <w:sz w:val="30"/>
          <w:szCs w:val="30"/>
        </w:rPr>
        <w:t>七、验收监测内容：</w:t>
      </w:r>
    </w:p>
    <w:p w:rsidR="001E5B1B" w:rsidRDefault="00916222">
      <w:pPr>
        <w:pStyle w:val="afc"/>
        <w:ind w:firstLine="480"/>
        <w:rPr>
          <w:rFonts w:eastAsia="方正书宋简体"/>
          <w:spacing w:val="0"/>
        </w:rPr>
      </w:pPr>
      <w:r w:rsidRPr="00555C32">
        <w:rPr>
          <w:rFonts w:ascii="宋体" w:hAnsi="宋体" w:hint="eastAsia"/>
          <w:spacing w:val="0"/>
        </w:rPr>
        <w:t>1、</w:t>
      </w:r>
      <w:r w:rsidRPr="00555C32">
        <w:rPr>
          <w:rFonts w:ascii="宋体" w:hAnsi="宋体"/>
          <w:spacing w:val="0"/>
        </w:rPr>
        <w:t>项目验收监测内容见表</w:t>
      </w:r>
      <w:r w:rsidRPr="00555C32">
        <w:rPr>
          <w:rFonts w:ascii="宋体" w:hAnsi="宋体" w:hint="eastAsia"/>
          <w:spacing w:val="0"/>
        </w:rPr>
        <w:t>7</w:t>
      </w:r>
      <w:r w:rsidRPr="00555C32">
        <w:rPr>
          <w:rFonts w:ascii="宋体" w:hAnsi="宋体"/>
          <w:spacing w:val="0"/>
        </w:rPr>
        <w:t>-1</w:t>
      </w:r>
      <w:r w:rsidRPr="00555C32">
        <w:rPr>
          <w:rFonts w:ascii="宋体" w:hAnsi="宋体" w:hint="eastAsia"/>
          <w:spacing w:val="0"/>
        </w:rPr>
        <w:t>，点位示意见</w:t>
      </w:r>
      <w:r w:rsidRPr="00D43238">
        <w:rPr>
          <w:rFonts w:hint="eastAsia"/>
          <w:b/>
          <w:spacing w:val="0"/>
          <w:lang w:val="zh-CN"/>
        </w:rPr>
        <w:t>附图</w:t>
      </w:r>
      <w:r w:rsidRPr="00D43238">
        <w:rPr>
          <w:rFonts w:hint="eastAsia"/>
          <w:b/>
          <w:spacing w:val="0"/>
        </w:rPr>
        <w:t>四</w:t>
      </w:r>
      <w:r w:rsidRPr="00D43238">
        <w:rPr>
          <w:rFonts w:hint="eastAsia"/>
          <w:b/>
          <w:spacing w:val="0"/>
          <w:lang w:val="zh-CN"/>
        </w:rPr>
        <w:t>。</w:t>
      </w:r>
    </w:p>
    <w:p w:rsidR="001E5B1B" w:rsidRDefault="00916222">
      <w:pPr>
        <w:widowControl/>
        <w:adjustRightInd w:val="0"/>
        <w:snapToGrid w:val="0"/>
        <w:jc w:val="center"/>
        <w:rPr>
          <w:b/>
          <w:szCs w:val="21"/>
        </w:rPr>
      </w:pPr>
      <w:r>
        <w:rPr>
          <w:b/>
          <w:szCs w:val="21"/>
        </w:rPr>
        <w:t>表</w:t>
      </w:r>
      <w:r>
        <w:rPr>
          <w:rFonts w:hint="eastAsia"/>
          <w:b/>
          <w:szCs w:val="21"/>
        </w:rPr>
        <w:t>7</w:t>
      </w:r>
      <w:r>
        <w:rPr>
          <w:b/>
          <w:szCs w:val="21"/>
        </w:rPr>
        <w:t>-1</w:t>
      </w:r>
      <w:r>
        <w:rPr>
          <w:rFonts w:hint="eastAsia"/>
          <w:b/>
          <w:szCs w:val="21"/>
        </w:rPr>
        <w:t xml:space="preserve">  </w:t>
      </w:r>
      <w:r>
        <w:rPr>
          <w:b/>
          <w:szCs w:val="21"/>
        </w:rPr>
        <w:t>验收监测内容</w:t>
      </w:r>
    </w:p>
    <w:tbl>
      <w:tblPr>
        <w:tblW w:w="8306" w:type="dxa"/>
        <w:jc w:val="center"/>
        <w:tblBorders>
          <w:top w:val="thinThickSmallGap" w:sz="12" w:space="0" w:color="auto"/>
          <w:bottom w:val="thickThinSmallGap" w:sz="12" w:space="0" w:color="auto"/>
          <w:insideH w:val="single" w:sz="4" w:space="0" w:color="auto"/>
          <w:insideV w:val="single" w:sz="6" w:space="0" w:color="auto"/>
        </w:tblBorders>
        <w:tblLayout w:type="fixed"/>
        <w:tblCellMar>
          <w:left w:w="30" w:type="dxa"/>
          <w:right w:w="30" w:type="dxa"/>
        </w:tblCellMar>
        <w:tblLook w:val="04A0"/>
      </w:tblPr>
      <w:tblGrid>
        <w:gridCol w:w="1010"/>
        <w:gridCol w:w="2282"/>
        <w:gridCol w:w="1598"/>
        <w:gridCol w:w="1053"/>
        <w:gridCol w:w="2363"/>
      </w:tblGrid>
      <w:tr w:rsidR="001E5B1B">
        <w:trPr>
          <w:trHeight w:val="397"/>
          <w:jc w:val="center"/>
        </w:trPr>
        <w:tc>
          <w:tcPr>
            <w:tcW w:w="1010" w:type="dxa"/>
            <w:tcBorders>
              <w:tl2br w:val="nil"/>
              <w:tr2bl w:val="nil"/>
            </w:tcBorders>
            <w:vAlign w:val="center"/>
          </w:tcPr>
          <w:p w:rsidR="001E5B1B" w:rsidRDefault="00916222">
            <w:pPr>
              <w:widowControl/>
              <w:adjustRightInd w:val="0"/>
              <w:snapToGrid w:val="0"/>
              <w:jc w:val="center"/>
              <w:rPr>
                <w:b/>
                <w:bCs/>
                <w:szCs w:val="21"/>
              </w:rPr>
            </w:pPr>
            <w:r>
              <w:rPr>
                <w:rFonts w:hint="eastAsia"/>
                <w:b/>
                <w:bCs/>
                <w:szCs w:val="21"/>
              </w:rPr>
              <w:t>分类</w:t>
            </w:r>
          </w:p>
        </w:tc>
        <w:tc>
          <w:tcPr>
            <w:tcW w:w="2282" w:type="dxa"/>
            <w:tcBorders>
              <w:tl2br w:val="nil"/>
              <w:tr2bl w:val="nil"/>
            </w:tcBorders>
            <w:vAlign w:val="center"/>
          </w:tcPr>
          <w:p w:rsidR="001E5B1B" w:rsidRDefault="00916222">
            <w:pPr>
              <w:widowControl/>
              <w:adjustRightInd w:val="0"/>
              <w:snapToGrid w:val="0"/>
              <w:jc w:val="center"/>
              <w:rPr>
                <w:b/>
                <w:bCs/>
                <w:szCs w:val="21"/>
              </w:rPr>
            </w:pPr>
            <w:r>
              <w:rPr>
                <w:b/>
                <w:bCs/>
                <w:szCs w:val="21"/>
              </w:rPr>
              <w:t>测点位置</w:t>
            </w:r>
          </w:p>
        </w:tc>
        <w:tc>
          <w:tcPr>
            <w:tcW w:w="1598" w:type="dxa"/>
            <w:tcBorders>
              <w:tl2br w:val="nil"/>
              <w:tr2bl w:val="nil"/>
            </w:tcBorders>
            <w:vAlign w:val="center"/>
          </w:tcPr>
          <w:p w:rsidR="001E5B1B" w:rsidRDefault="00916222">
            <w:pPr>
              <w:widowControl/>
              <w:adjustRightInd w:val="0"/>
              <w:snapToGrid w:val="0"/>
              <w:jc w:val="center"/>
              <w:rPr>
                <w:b/>
                <w:bCs/>
                <w:szCs w:val="21"/>
              </w:rPr>
            </w:pPr>
            <w:r>
              <w:rPr>
                <w:rFonts w:hint="eastAsia"/>
                <w:b/>
                <w:bCs/>
                <w:szCs w:val="21"/>
              </w:rPr>
              <w:t>检测</w:t>
            </w:r>
            <w:r>
              <w:rPr>
                <w:b/>
                <w:bCs/>
                <w:szCs w:val="21"/>
              </w:rPr>
              <w:t>项目</w:t>
            </w:r>
          </w:p>
        </w:tc>
        <w:tc>
          <w:tcPr>
            <w:tcW w:w="1053" w:type="dxa"/>
            <w:tcBorders>
              <w:tl2br w:val="nil"/>
              <w:tr2bl w:val="nil"/>
            </w:tcBorders>
            <w:vAlign w:val="center"/>
          </w:tcPr>
          <w:p w:rsidR="001E5B1B" w:rsidRDefault="00916222">
            <w:pPr>
              <w:widowControl/>
              <w:adjustRightInd w:val="0"/>
              <w:snapToGrid w:val="0"/>
              <w:jc w:val="center"/>
              <w:rPr>
                <w:b/>
                <w:bCs/>
                <w:szCs w:val="21"/>
              </w:rPr>
            </w:pPr>
            <w:r>
              <w:rPr>
                <w:b/>
                <w:bCs/>
                <w:szCs w:val="21"/>
              </w:rPr>
              <w:t>布点个数</w:t>
            </w:r>
          </w:p>
        </w:tc>
        <w:tc>
          <w:tcPr>
            <w:tcW w:w="2363" w:type="dxa"/>
            <w:tcBorders>
              <w:tl2br w:val="nil"/>
              <w:tr2bl w:val="nil"/>
            </w:tcBorders>
            <w:vAlign w:val="center"/>
          </w:tcPr>
          <w:p w:rsidR="001E5B1B" w:rsidRDefault="00916222">
            <w:pPr>
              <w:widowControl/>
              <w:adjustRightInd w:val="0"/>
              <w:snapToGrid w:val="0"/>
              <w:jc w:val="center"/>
              <w:rPr>
                <w:b/>
                <w:bCs/>
                <w:szCs w:val="21"/>
              </w:rPr>
            </w:pPr>
            <w:r>
              <w:rPr>
                <w:rFonts w:hint="eastAsia"/>
                <w:b/>
                <w:bCs/>
                <w:szCs w:val="21"/>
              </w:rPr>
              <w:t>检测</w:t>
            </w:r>
            <w:r>
              <w:rPr>
                <w:b/>
                <w:bCs/>
                <w:szCs w:val="21"/>
              </w:rPr>
              <w:t>频次</w:t>
            </w:r>
          </w:p>
        </w:tc>
      </w:tr>
      <w:tr w:rsidR="001E5B1B">
        <w:trPr>
          <w:trHeight w:val="967"/>
          <w:jc w:val="center"/>
        </w:trPr>
        <w:tc>
          <w:tcPr>
            <w:tcW w:w="1010"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无组织</w:t>
            </w:r>
          </w:p>
          <w:p w:rsidR="001E5B1B" w:rsidRPr="00555C32" w:rsidRDefault="00916222">
            <w:pPr>
              <w:widowControl/>
              <w:adjustRightInd w:val="0"/>
              <w:snapToGrid w:val="0"/>
              <w:jc w:val="center"/>
              <w:rPr>
                <w:rFonts w:ascii="宋体" w:hAnsi="宋体"/>
                <w:szCs w:val="21"/>
              </w:rPr>
            </w:pPr>
            <w:r w:rsidRPr="00555C32">
              <w:rPr>
                <w:rFonts w:ascii="宋体" w:hAnsi="宋体"/>
                <w:szCs w:val="21"/>
              </w:rPr>
              <w:t>废气</w:t>
            </w:r>
          </w:p>
        </w:tc>
        <w:tc>
          <w:tcPr>
            <w:tcW w:w="2282"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厂界上风向1个参照点，</w:t>
            </w:r>
          </w:p>
          <w:p w:rsidR="001E5B1B" w:rsidRPr="00555C32" w:rsidRDefault="00916222">
            <w:pPr>
              <w:widowControl/>
              <w:adjustRightInd w:val="0"/>
              <w:snapToGrid w:val="0"/>
              <w:jc w:val="center"/>
              <w:rPr>
                <w:rFonts w:ascii="宋体" w:hAnsi="宋体"/>
                <w:szCs w:val="21"/>
              </w:rPr>
            </w:pPr>
            <w:r w:rsidRPr="00555C32">
              <w:rPr>
                <w:rFonts w:ascii="宋体" w:hAnsi="宋体"/>
                <w:szCs w:val="21"/>
              </w:rPr>
              <w:t>下风向3个监控点</w:t>
            </w:r>
          </w:p>
        </w:tc>
        <w:tc>
          <w:tcPr>
            <w:tcW w:w="1598" w:type="dxa"/>
            <w:tcBorders>
              <w:tl2br w:val="nil"/>
              <w:tr2bl w:val="nil"/>
            </w:tcBorders>
            <w:vAlign w:val="center"/>
          </w:tcPr>
          <w:p w:rsidR="001E5B1B" w:rsidRPr="00555C32" w:rsidRDefault="006078C8" w:rsidP="006078C8">
            <w:pPr>
              <w:widowControl/>
              <w:adjustRightInd w:val="0"/>
              <w:snapToGrid w:val="0"/>
              <w:jc w:val="center"/>
              <w:rPr>
                <w:rFonts w:ascii="宋体" w:hAnsi="宋体"/>
                <w:szCs w:val="21"/>
              </w:rPr>
            </w:pPr>
            <w:r w:rsidRPr="00555C32">
              <w:rPr>
                <w:rFonts w:ascii="宋体" w:hAnsi="宋体" w:hint="eastAsia"/>
                <w:bCs/>
              </w:rPr>
              <w:t>非甲烷总烃</w:t>
            </w:r>
          </w:p>
        </w:tc>
        <w:tc>
          <w:tcPr>
            <w:tcW w:w="1053"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4</w:t>
            </w:r>
          </w:p>
        </w:tc>
        <w:tc>
          <w:tcPr>
            <w:tcW w:w="2363" w:type="dxa"/>
            <w:tcBorders>
              <w:tl2br w:val="nil"/>
              <w:tr2bl w:val="nil"/>
            </w:tcBorders>
            <w:vAlign w:val="center"/>
          </w:tcPr>
          <w:p w:rsidR="001E5B1B" w:rsidRPr="00555C32" w:rsidRDefault="00260EE0">
            <w:pPr>
              <w:widowControl/>
              <w:adjustRightInd w:val="0"/>
              <w:snapToGrid w:val="0"/>
              <w:jc w:val="center"/>
              <w:rPr>
                <w:rFonts w:ascii="宋体" w:hAnsi="宋体"/>
                <w:szCs w:val="21"/>
              </w:rPr>
            </w:pPr>
            <w:r w:rsidRPr="00555C32">
              <w:rPr>
                <w:rFonts w:ascii="宋体" w:hAnsi="宋体"/>
                <w:szCs w:val="21"/>
              </w:rPr>
              <w:t>3</w:t>
            </w:r>
            <w:r w:rsidR="00916222" w:rsidRPr="00555C32">
              <w:rPr>
                <w:rFonts w:ascii="宋体" w:hAnsi="宋体"/>
                <w:szCs w:val="21"/>
              </w:rPr>
              <w:t>次/天，</w:t>
            </w:r>
            <w:r w:rsidR="00916222" w:rsidRPr="00555C32">
              <w:rPr>
                <w:rFonts w:ascii="宋体" w:hAnsi="宋体" w:hint="eastAsia"/>
                <w:szCs w:val="21"/>
              </w:rPr>
              <w:t>检测</w:t>
            </w:r>
            <w:r w:rsidR="00916222" w:rsidRPr="00555C32">
              <w:rPr>
                <w:rFonts w:ascii="宋体" w:hAnsi="宋体"/>
                <w:szCs w:val="21"/>
              </w:rPr>
              <w:t>2天</w:t>
            </w:r>
          </w:p>
        </w:tc>
      </w:tr>
      <w:tr w:rsidR="001E5B1B">
        <w:trPr>
          <w:trHeight w:val="680"/>
          <w:jc w:val="center"/>
        </w:trPr>
        <w:tc>
          <w:tcPr>
            <w:tcW w:w="1010"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噪声</w:t>
            </w:r>
          </w:p>
        </w:tc>
        <w:tc>
          <w:tcPr>
            <w:tcW w:w="2282"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厂界四周</w:t>
            </w:r>
          </w:p>
        </w:tc>
        <w:tc>
          <w:tcPr>
            <w:tcW w:w="1598"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proofErr w:type="spellStart"/>
            <w:r w:rsidRPr="00555C32">
              <w:rPr>
                <w:rFonts w:ascii="宋体" w:hAnsi="宋体"/>
                <w:szCs w:val="21"/>
              </w:rPr>
              <w:t>L</w:t>
            </w:r>
            <w:r w:rsidRPr="00555C32">
              <w:rPr>
                <w:rFonts w:ascii="宋体" w:hAnsi="宋体"/>
                <w:szCs w:val="21"/>
                <w:vertAlign w:val="subscript"/>
              </w:rPr>
              <w:t>eq</w:t>
            </w:r>
            <w:proofErr w:type="spellEnd"/>
          </w:p>
        </w:tc>
        <w:tc>
          <w:tcPr>
            <w:tcW w:w="1053"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4</w:t>
            </w:r>
          </w:p>
        </w:tc>
        <w:tc>
          <w:tcPr>
            <w:tcW w:w="2363"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昼</w:t>
            </w:r>
            <w:r w:rsidRPr="00555C32">
              <w:rPr>
                <w:rFonts w:ascii="宋体" w:hAnsi="宋体" w:hint="eastAsia"/>
                <w:szCs w:val="21"/>
              </w:rPr>
              <w:t>、夜间各检测1</w:t>
            </w:r>
            <w:r w:rsidRPr="00555C32">
              <w:rPr>
                <w:rFonts w:ascii="宋体" w:hAnsi="宋体"/>
                <w:szCs w:val="21"/>
              </w:rPr>
              <w:t>次</w:t>
            </w:r>
            <w:r w:rsidRPr="00555C32">
              <w:rPr>
                <w:rFonts w:ascii="宋体" w:hAnsi="宋体" w:hint="eastAsia"/>
                <w:szCs w:val="21"/>
              </w:rPr>
              <w:t>/天</w:t>
            </w:r>
            <w:r w:rsidRPr="00555C32">
              <w:rPr>
                <w:rFonts w:ascii="宋体" w:hAnsi="宋体"/>
                <w:szCs w:val="21"/>
              </w:rPr>
              <w:t>，</w:t>
            </w:r>
          </w:p>
          <w:p w:rsidR="001E5B1B" w:rsidRPr="00555C32" w:rsidRDefault="00916222">
            <w:pPr>
              <w:widowControl/>
              <w:adjustRightInd w:val="0"/>
              <w:snapToGrid w:val="0"/>
              <w:jc w:val="center"/>
              <w:rPr>
                <w:rFonts w:ascii="宋体" w:hAnsi="宋体"/>
                <w:szCs w:val="21"/>
              </w:rPr>
            </w:pPr>
            <w:r w:rsidRPr="00555C32">
              <w:rPr>
                <w:rFonts w:ascii="宋体" w:hAnsi="宋体" w:hint="eastAsia"/>
                <w:szCs w:val="21"/>
              </w:rPr>
              <w:t>检测</w:t>
            </w:r>
            <w:r w:rsidRPr="00555C32">
              <w:rPr>
                <w:rFonts w:ascii="宋体" w:hAnsi="宋体"/>
                <w:szCs w:val="21"/>
              </w:rPr>
              <w:t>2天</w:t>
            </w:r>
          </w:p>
        </w:tc>
      </w:tr>
    </w:tbl>
    <w:p w:rsidR="001E5B1B" w:rsidRPr="00555C32" w:rsidRDefault="00916222" w:rsidP="006273D9">
      <w:pPr>
        <w:spacing w:beforeLines="50" w:line="360" w:lineRule="auto"/>
        <w:rPr>
          <w:rFonts w:ascii="宋体" w:hAnsi="宋体"/>
          <w:color w:val="000000"/>
          <w:sz w:val="24"/>
        </w:rPr>
      </w:pPr>
      <w:r w:rsidRPr="00555C32">
        <w:rPr>
          <w:rFonts w:ascii="宋体" w:hAnsi="宋体" w:hint="eastAsia"/>
          <w:sz w:val="24"/>
        </w:rPr>
        <w:t>2、验收监测期间工况情况</w:t>
      </w:r>
    </w:p>
    <w:p w:rsidR="001E5B1B" w:rsidRPr="00555C32" w:rsidRDefault="00116B69" w:rsidP="005A0B1A">
      <w:pPr>
        <w:pStyle w:val="a0"/>
        <w:spacing w:line="360" w:lineRule="auto"/>
        <w:ind w:firstLineChars="200" w:firstLine="480"/>
        <w:rPr>
          <w:rFonts w:hAnsi="宋体"/>
          <w:color w:val="000000"/>
          <w:sz w:val="24"/>
          <w:szCs w:val="24"/>
        </w:rPr>
      </w:pPr>
      <w:bookmarkStart w:id="3" w:name="_Toc345615292"/>
      <w:bookmarkStart w:id="4" w:name="_Toc343611099"/>
      <w:bookmarkStart w:id="5" w:name="_Toc345235597"/>
      <w:bookmarkStart w:id="6" w:name="_Toc343082001"/>
      <w:bookmarkStart w:id="7" w:name="_Toc347757140"/>
      <w:bookmarkStart w:id="8" w:name="_Toc340828336"/>
      <w:bookmarkStart w:id="9" w:name="_Toc345185295"/>
      <w:bookmarkStart w:id="10" w:name="_Toc345006064"/>
      <w:bookmarkStart w:id="11" w:name="_Toc343082304"/>
      <w:bookmarkStart w:id="12" w:name="_Toc343083908"/>
      <w:bookmarkStart w:id="13" w:name="_Toc348098371"/>
      <w:bookmarkStart w:id="14" w:name="_Toc343083525"/>
      <w:bookmarkStart w:id="15" w:name="_Toc347585944"/>
      <w:bookmarkStart w:id="16" w:name="_Toc342981205"/>
      <w:bookmarkStart w:id="17" w:name="_Toc12628"/>
      <w:bookmarkStart w:id="18" w:name="_Toc343636588"/>
      <w:bookmarkStart w:id="19" w:name="_Toc347745231"/>
      <w:bookmarkStart w:id="20" w:name="_Toc345269048"/>
      <w:r w:rsidRPr="00555C32">
        <w:rPr>
          <w:rFonts w:hAnsi="宋体" w:hint="eastAsia"/>
          <w:color w:val="000000"/>
          <w:sz w:val="24"/>
          <w:szCs w:val="24"/>
        </w:rPr>
        <w:t>枣庄润元洁净燃料有限责任公司CNG加气子站工程项目，年营业天数为360天，每</w:t>
      </w:r>
      <w:r w:rsidRPr="00555C32">
        <w:rPr>
          <w:rFonts w:hAnsi="宋体" w:hint="eastAsia"/>
          <w:color w:val="000000"/>
          <w:sz w:val="24"/>
          <w:szCs w:val="24"/>
        </w:rPr>
        <w:lastRenderedPageBreak/>
        <w:t>天3班，每班8小时</w:t>
      </w:r>
      <w:r w:rsidR="00654232" w:rsidRPr="00555C32">
        <w:rPr>
          <w:rFonts w:hAnsi="宋体" w:hint="eastAsia"/>
          <w:color w:val="000000"/>
          <w:sz w:val="24"/>
          <w:szCs w:val="24"/>
        </w:rPr>
        <w:t>，每天工作24小时</w:t>
      </w:r>
      <w:r w:rsidR="00FD3E54" w:rsidRPr="00555C32">
        <w:rPr>
          <w:rFonts w:hAnsi="宋体" w:hint="eastAsia"/>
          <w:color w:val="000000"/>
          <w:sz w:val="24"/>
          <w:szCs w:val="24"/>
        </w:rPr>
        <w:t>。</w:t>
      </w:r>
      <w:r w:rsidR="00654232" w:rsidRPr="00555C32">
        <w:rPr>
          <w:rFonts w:hAnsi="宋体" w:hint="eastAsia"/>
          <w:color w:val="000000"/>
          <w:sz w:val="24"/>
          <w:szCs w:val="24"/>
        </w:rPr>
        <w:t>本项目预期建设2台加气机</w:t>
      </w:r>
      <w:r w:rsidR="00900EC0" w:rsidRPr="00555C32">
        <w:rPr>
          <w:rFonts w:hAnsi="宋体" w:hint="eastAsia"/>
          <w:color w:val="000000"/>
          <w:sz w:val="24"/>
          <w:szCs w:val="24"/>
        </w:rPr>
        <w:t>，</w:t>
      </w:r>
      <w:r w:rsidR="00FD3E54" w:rsidRPr="00555C32">
        <w:rPr>
          <w:rFonts w:hAnsi="宋体" w:hint="eastAsia"/>
          <w:color w:val="000000"/>
          <w:sz w:val="24"/>
          <w:szCs w:val="24"/>
        </w:rPr>
        <w:t>2</w:t>
      </w:r>
      <w:r w:rsidR="00FD3E54" w:rsidRPr="00555C32">
        <w:rPr>
          <w:rFonts w:hAnsi="宋体"/>
          <w:color w:val="000000"/>
          <w:sz w:val="24"/>
          <w:szCs w:val="24"/>
        </w:rPr>
        <w:t>019</w:t>
      </w:r>
      <w:r w:rsidR="00FD3E54" w:rsidRPr="00654232">
        <w:rPr>
          <w:rFonts w:ascii="Times New Roman" w:eastAsiaTheme="minorEastAsia" w:hAnsi="Times New Roman"/>
          <w:color w:val="000000"/>
          <w:sz w:val="24"/>
          <w:szCs w:val="24"/>
        </w:rPr>
        <w:t>年</w:t>
      </w:r>
      <w:r w:rsidR="00FD3E54" w:rsidRPr="00555C32">
        <w:rPr>
          <w:rFonts w:hAnsi="宋体" w:hint="eastAsia"/>
          <w:color w:val="000000"/>
          <w:sz w:val="24"/>
          <w:szCs w:val="24"/>
        </w:rPr>
        <w:t>1</w:t>
      </w:r>
      <w:r w:rsidR="00FD3E54" w:rsidRPr="00555C32">
        <w:rPr>
          <w:rFonts w:hAnsi="宋体"/>
          <w:color w:val="000000"/>
          <w:sz w:val="24"/>
          <w:szCs w:val="24"/>
        </w:rPr>
        <w:t>1月</w:t>
      </w:r>
      <w:r w:rsidR="00FD3E54" w:rsidRPr="00555C32">
        <w:rPr>
          <w:rFonts w:hAnsi="宋体" w:hint="eastAsia"/>
          <w:color w:val="000000"/>
          <w:sz w:val="24"/>
          <w:szCs w:val="24"/>
        </w:rPr>
        <w:t>1</w:t>
      </w:r>
      <w:r w:rsidR="00FD3E54" w:rsidRPr="00555C32">
        <w:rPr>
          <w:rFonts w:hAnsi="宋体"/>
          <w:color w:val="000000"/>
          <w:sz w:val="24"/>
          <w:szCs w:val="24"/>
        </w:rPr>
        <w:t>8</w:t>
      </w:r>
      <w:r w:rsidR="00FD3E54" w:rsidRPr="00555C32">
        <w:rPr>
          <w:rFonts w:hAnsi="宋体" w:hint="eastAsia"/>
          <w:color w:val="000000"/>
          <w:sz w:val="24"/>
          <w:szCs w:val="24"/>
        </w:rPr>
        <w:t>-</w:t>
      </w:r>
      <w:r w:rsidR="00FD3E54" w:rsidRPr="00555C32">
        <w:rPr>
          <w:rFonts w:hAnsi="宋体"/>
          <w:color w:val="000000"/>
          <w:sz w:val="24"/>
          <w:szCs w:val="24"/>
        </w:rPr>
        <w:t>19日</w:t>
      </w:r>
      <w:r w:rsidR="00FD3E54" w:rsidRPr="00555C32">
        <w:rPr>
          <w:rFonts w:hAnsi="宋体" w:hint="eastAsia"/>
          <w:color w:val="000000"/>
          <w:sz w:val="24"/>
          <w:szCs w:val="24"/>
        </w:rPr>
        <w:t>，</w:t>
      </w:r>
      <w:r w:rsidR="00900EC0" w:rsidRPr="00555C32">
        <w:rPr>
          <w:rFonts w:hAnsi="宋体" w:hint="eastAsia"/>
          <w:color w:val="000000"/>
          <w:sz w:val="24"/>
          <w:szCs w:val="24"/>
        </w:rPr>
        <w:t>验收监测期间，2台加气机</w:t>
      </w:r>
      <w:r w:rsidR="00FD3E54" w:rsidRPr="00555C32">
        <w:rPr>
          <w:rFonts w:hAnsi="宋体" w:hint="eastAsia"/>
          <w:color w:val="000000"/>
          <w:sz w:val="24"/>
          <w:szCs w:val="24"/>
        </w:rPr>
        <w:t>均处于正常运转状态，项目生产工况1</w:t>
      </w:r>
      <w:r w:rsidR="00FD3E54" w:rsidRPr="00555C32">
        <w:rPr>
          <w:rFonts w:hAnsi="宋体"/>
          <w:color w:val="000000"/>
          <w:sz w:val="24"/>
          <w:szCs w:val="24"/>
        </w:rPr>
        <w:t>00</w:t>
      </w:r>
      <w:r w:rsidR="00FD3E54" w:rsidRPr="00555C32">
        <w:rPr>
          <w:rFonts w:hAnsi="宋体" w:hint="eastAsia"/>
          <w:color w:val="000000"/>
          <w:sz w:val="24"/>
          <w:szCs w:val="24"/>
        </w:rPr>
        <w:t>%，</w:t>
      </w:r>
      <w:r w:rsidR="00916222" w:rsidRPr="00555C32">
        <w:rPr>
          <w:rFonts w:hAnsi="宋体" w:hint="eastAsia"/>
          <w:color w:val="000000"/>
          <w:sz w:val="24"/>
          <w:szCs w:val="24"/>
        </w:rPr>
        <w:t>满足建设项目竣工环境保护验收检测的要求。因此，本次验收检测工况为有效工况，检测结果能作为该项目竣工环境保护验收依据。</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D85D40" w:rsidRDefault="00D85D40" w:rsidP="00D85D40">
      <w:pPr>
        <w:pStyle w:val="a0"/>
        <w:spacing w:line="360" w:lineRule="auto"/>
        <w:rPr>
          <w:rFonts w:ascii="Times New Roman" w:eastAsiaTheme="minorEastAsia" w:hAnsi="Times New Roman"/>
          <w:color w:val="000000"/>
          <w:sz w:val="24"/>
          <w:szCs w:val="24"/>
        </w:rPr>
      </w:pPr>
      <w:r>
        <w:rPr>
          <w:rFonts w:ascii="Times New Roman" w:eastAsiaTheme="minorEastAsia" w:hAnsi="Times New Roman" w:hint="eastAsia"/>
          <w:noProof/>
          <w:color w:val="000000"/>
          <w:sz w:val="24"/>
          <w:szCs w:val="24"/>
        </w:rPr>
        <w:drawing>
          <wp:anchor distT="0" distB="0" distL="114300" distR="114300" simplePos="0" relativeHeight="251658240" behindDoc="0" locked="0" layoutInCell="1" allowOverlap="1">
            <wp:simplePos x="1209675" y="7153275"/>
            <wp:positionH relativeFrom="column">
              <wp:align>left</wp:align>
            </wp:positionH>
            <wp:positionV relativeFrom="paragraph">
              <wp:align>top</wp:align>
            </wp:positionV>
            <wp:extent cx="3198495" cy="2466975"/>
            <wp:effectExtent l="0" t="0" r="190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工况1.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0060" cy="2475495"/>
                    </a:xfrm>
                    <a:prstGeom prst="rect">
                      <a:avLst/>
                    </a:prstGeom>
                  </pic:spPr>
                </pic:pic>
              </a:graphicData>
            </a:graphic>
          </wp:anchor>
        </w:drawing>
      </w:r>
      <w:r>
        <w:rPr>
          <w:rFonts w:ascii="Times New Roman" w:eastAsiaTheme="minorEastAsia" w:hAnsi="Times New Roman" w:hint="eastAsia"/>
          <w:noProof/>
          <w:color w:val="000000"/>
          <w:sz w:val="24"/>
          <w:szCs w:val="24"/>
        </w:rPr>
        <w:drawing>
          <wp:inline distT="0" distB="0" distL="0" distR="0">
            <wp:extent cx="3000375" cy="244729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工况2.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8460" cy="2527294"/>
                    </a:xfrm>
                    <a:prstGeom prst="rect">
                      <a:avLst/>
                    </a:prstGeom>
                  </pic:spPr>
                </pic:pic>
              </a:graphicData>
            </a:graphic>
          </wp:inline>
        </w:drawing>
      </w:r>
    </w:p>
    <w:p w:rsidR="001E5B1B" w:rsidRPr="00555C32" w:rsidRDefault="00916222" w:rsidP="006273D9">
      <w:pPr>
        <w:spacing w:beforeLines="50" w:line="360" w:lineRule="auto"/>
        <w:rPr>
          <w:rFonts w:ascii="宋体" w:hAnsi="宋体"/>
          <w:sz w:val="24"/>
        </w:rPr>
      </w:pPr>
      <w:r w:rsidRPr="00555C32">
        <w:rPr>
          <w:rFonts w:ascii="宋体" w:hAnsi="宋体" w:hint="eastAsia"/>
          <w:sz w:val="24"/>
        </w:rPr>
        <w:t>3、环境管理检查</w:t>
      </w:r>
    </w:p>
    <w:p w:rsidR="001E5B1B" w:rsidRPr="00555C32" w:rsidRDefault="00916222" w:rsidP="00555C32">
      <w:pPr>
        <w:pStyle w:val="af1"/>
        <w:spacing w:line="360" w:lineRule="auto"/>
        <w:ind w:firstLineChars="0" w:firstLine="0"/>
        <w:rPr>
          <w:rFonts w:ascii="宋体" w:hAnsi="宋体"/>
          <w:bCs/>
          <w:color w:val="000000" w:themeColor="text1"/>
          <w:sz w:val="24"/>
        </w:rPr>
      </w:pPr>
      <w:r w:rsidRPr="00555C32">
        <w:rPr>
          <w:rFonts w:ascii="宋体" w:hAnsi="宋体" w:hint="eastAsia"/>
          <w:bCs/>
          <w:color w:val="000000" w:themeColor="text1"/>
          <w:sz w:val="24"/>
        </w:rPr>
        <w:t>（1）环境保护管理规章制度的建立、执行情况</w:t>
      </w:r>
    </w:p>
    <w:p w:rsidR="001E5B1B" w:rsidRPr="00555C32" w:rsidRDefault="00260EE0" w:rsidP="00555C32">
      <w:pPr>
        <w:spacing w:line="360" w:lineRule="auto"/>
        <w:ind w:firstLineChars="200" w:firstLine="480"/>
        <w:rPr>
          <w:rFonts w:eastAsiaTheme="minorEastAsia"/>
          <w:color w:val="000000" w:themeColor="text1"/>
          <w:sz w:val="24"/>
        </w:rPr>
      </w:pPr>
      <w:r w:rsidRPr="00555C32">
        <w:rPr>
          <w:rFonts w:ascii="宋体" w:hAnsi="宋体" w:hint="eastAsia"/>
          <w:color w:val="000000" w:themeColor="text1"/>
          <w:sz w:val="24"/>
        </w:rPr>
        <w:t>枣庄润元洁净燃料</w:t>
      </w:r>
      <w:r w:rsidR="00916222" w:rsidRPr="00555C32">
        <w:rPr>
          <w:rFonts w:ascii="宋体" w:hAnsi="宋体" w:hint="eastAsia"/>
          <w:color w:val="000000" w:themeColor="text1"/>
          <w:sz w:val="24"/>
        </w:rPr>
        <w:t>有限</w:t>
      </w:r>
      <w:r w:rsidRPr="00555C32">
        <w:rPr>
          <w:rFonts w:ascii="宋体" w:hAnsi="宋体" w:hint="eastAsia"/>
          <w:color w:val="000000" w:themeColor="text1"/>
          <w:sz w:val="24"/>
        </w:rPr>
        <w:t>责任</w:t>
      </w:r>
      <w:r w:rsidR="00916222" w:rsidRPr="00555C32">
        <w:rPr>
          <w:rFonts w:ascii="宋体" w:hAnsi="宋体" w:hint="eastAsia"/>
          <w:color w:val="000000" w:themeColor="text1"/>
          <w:sz w:val="24"/>
        </w:rPr>
        <w:t>公司根据公司实际情况制订了环境保护管理制度，明确各级职责，严格要求</w:t>
      </w:r>
      <w:r w:rsidRPr="00555C32">
        <w:rPr>
          <w:rFonts w:ascii="宋体" w:hAnsi="宋体" w:hint="eastAsia"/>
          <w:color w:val="000000" w:themeColor="text1"/>
          <w:sz w:val="24"/>
        </w:rPr>
        <w:t>工作</w:t>
      </w:r>
      <w:r w:rsidR="00916222" w:rsidRPr="00555C32">
        <w:rPr>
          <w:rFonts w:ascii="宋体" w:hAnsi="宋体" w:hint="eastAsia"/>
          <w:color w:val="000000" w:themeColor="text1"/>
          <w:sz w:val="24"/>
        </w:rPr>
        <w:t>人员按照操作规范进行操作，将相应的责任落实到个人。</w:t>
      </w:r>
    </w:p>
    <w:p w:rsidR="00F3688A" w:rsidRPr="00555C32" w:rsidRDefault="00F3688A" w:rsidP="006273D9">
      <w:pPr>
        <w:spacing w:beforeLines="50" w:line="360" w:lineRule="auto"/>
        <w:rPr>
          <w:rFonts w:ascii="宋体" w:hAnsi="宋体"/>
          <w:sz w:val="24"/>
        </w:rPr>
      </w:pPr>
      <w:r w:rsidRPr="00555C32">
        <w:rPr>
          <w:rFonts w:ascii="宋体" w:hAnsi="宋体"/>
          <w:sz w:val="24"/>
        </w:rPr>
        <w:t>4</w:t>
      </w:r>
      <w:r w:rsidRPr="00555C32">
        <w:rPr>
          <w:rFonts w:ascii="宋体" w:hAnsi="宋体" w:hint="eastAsia"/>
          <w:sz w:val="24"/>
        </w:rPr>
        <w:t>、安全管理检查</w:t>
      </w:r>
    </w:p>
    <w:p w:rsidR="002E33E4" w:rsidRPr="00555C32" w:rsidRDefault="00F3688A" w:rsidP="00555C32">
      <w:pPr>
        <w:pStyle w:val="ad"/>
        <w:spacing w:line="360" w:lineRule="auto"/>
        <w:ind w:firstLine="435"/>
        <w:rPr>
          <w:rFonts w:ascii="宋体" w:hAnsi="宋体"/>
          <w:color w:val="000000" w:themeColor="text1"/>
          <w:sz w:val="24"/>
        </w:rPr>
      </w:pPr>
      <w:r w:rsidRPr="00555C32">
        <w:rPr>
          <w:rFonts w:ascii="宋体" w:hAnsi="宋体" w:hint="eastAsia"/>
          <w:color w:val="000000" w:themeColor="text1"/>
          <w:sz w:val="24"/>
        </w:rPr>
        <w:t>枣庄润元洁净燃料有限责任公司严格按照环评批复要求</w:t>
      </w:r>
      <w:r w:rsidR="003968D3" w:rsidRPr="00555C32">
        <w:rPr>
          <w:rFonts w:ascii="宋体" w:hAnsi="宋体" w:hint="eastAsia"/>
          <w:color w:val="000000" w:themeColor="text1"/>
          <w:sz w:val="24"/>
        </w:rPr>
        <w:t>，积极完善车间内相关消防设施，建设事故水池，制定应急预案，完善应急措施。</w:t>
      </w:r>
    </w:p>
    <w:p w:rsidR="004B2092" w:rsidRPr="00555C32" w:rsidRDefault="004B2092" w:rsidP="00555C32">
      <w:pPr>
        <w:pStyle w:val="af1"/>
        <w:spacing w:line="360" w:lineRule="auto"/>
        <w:ind w:firstLineChars="0" w:firstLine="0"/>
        <w:rPr>
          <w:rFonts w:ascii="宋体" w:hAnsi="宋体"/>
          <w:bCs/>
          <w:color w:val="000000" w:themeColor="text1"/>
          <w:sz w:val="24"/>
        </w:rPr>
      </w:pPr>
      <w:r w:rsidRPr="00555C32">
        <w:rPr>
          <w:rFonts w:ascii="宋体" w:hAnsi="宋体" w:hint="eastAsia"/>
          <w:bCs/>
          <w:color w:val="000000" w:themeColor="text1"/>
          <w:sz w:val="24"/>
        </w:rPr>
        <w:t>（1）消防设施执行情况</w:t>
      </w:r>
    </w:p>
    <w:p w:rsidR="004B2092" w:rsidRPr="00555C32" w:rsidRDefault="004B2092" w:rsidP="00555C32">
      <w:pPr>
        <w:spacing w:line="360" w:lineRule="auto"/>
        <w:rPr>
          <w:b/>
          <w:sz w:val="24"/>
        </w:rPr>
      </w:pPr>
      <w:r w:rsidRPr="00555C32">
        <w:rPr>
          <w:rFonts w:ascii="宋体" w:hAnsi="宋体" w:hint="eastAsia"/>
          <w:sz w:val="24"/>
        </w:rPr>
        <w:t xml:space="preserve"> </w:t>
      </w:r>
      <w:r w:rsidR="00C82D76" w:rsidRPr="00555C32">
        <w:rPr>
          <w:rFonts w:ascii="宋体" w:hAnsi="宋体"/>
          <w:sz w:val="24"/>
        </w:rPr>
        <w:t xml:space="preserve">    本项目工作区域各位置已设有灭火器和消防栓</w:t>
      </w:r>
      <w:r w:rsidR="00C82D76" w:rsidRPr="00555C32">
        <w:rPr>
          <w:rFonts w:ascii="宋体" w:hAnsi="宋体" w:hint="eastAsia"/>
          <w:sz w:val="24"/>
        </w:rPr>
        <w:t>等消防设施，可满足消防要求。</w:t>
      </w:r>
      <w:r w:rsidR="00D14DD3" w:rsidRPr="00555C32">
        <w:rPr>
          <w:rFonts w:ascii="宋体" w:hAnsi="宋体" w:hint="eastAsia"/>
          <w:sz w:val="24"/>
        </w:rPr>
        <w:t>应急物资分布图</w:t>
      </w:r>
      <w:r w:rsidR="001354E5" w:rsidRPr="00555C32">
        <w:rPr>
          <w:rFonts w:hint="eastAsia"/>
          <w:sz w:val="24"/>
        </w:rPr>
        <w:t>详</w:t>
      </w:r>
      <w:r w:rsidR="00D14DD3" w:rsidRPr="00555C32">
        <w:rPr>
          <w:rFonts w:hint="eastAsia"/>
          <w:sz w:val="24"/>
        </w:rPr>
        <w:t>见</w:t>
      </w:r>
      <w:r w:rsidR="00D14DD3" w:rsidRPr="00555C32">
        <w:rPr>
          <w:rFonts w:hint="eastAsia"/>
          <w:b/>
          <w:sz w:val="24"/>
        </w:rPr>
        <w:t>附图五</w:t>
      </w:r>
      <w:r w:rsidR="001354E5" w:rsidRPr="00555C32">
        <w:rPr>
          <w:rFonts w:hint="eastAsia"/>
          <w:b/>
          <w:sz w:val="24"/>
        </w:rPr>
        <w:t>。</w:t>
      </w:r>
    </w:p>
    <w:p w:rsidR="001354E5" w:rsidRPr="001354E5" w:rsidRDefault="001354E5" w:rsidP="001354E5">
      <w:pPr>
        <w:pStyle w:val="2"/>
        <w:ind w:leftChars="0" w:left="0" w:firstLine="0"/>
      </w:pPr>
      <w:r>
        <w:rPr>
          <w:rFonts w:hint="eastAsia"/>
          <w:noProof/>
        </w:rPr>
        <w:lastRenderedPageBreak/>
        <w:drawing>
          <wp:inline distT="0" distB="0" distL="0" distR="0">
            <wp:extent cx="5619750" cy="485711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微信图片_20191205100120.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1369" cy="4875800"/>
                    </a:xfrm>
                    <a:prstGeom prst="rect">
                      <a:avLst/>
                    </a:prstGeom>
                  </pic:spPr>
                </pic:pic>
              </a:graphicData>
            </a:graphic>
          </wp:inline>
        </w:drawing>
      </w:r>
    </w:p>
    <w:p w:rsidR="00EA39CD" w:rsidRPr="00555C32" w:rsidRDefault="00C82D76" w:rsidP="00EA39CD">
      <w:pPr>
        <w:pStyle w:val="af1"/>
        <w:spacing w:line="360" w:lineRule="auto"/>
        <w:ind w:firstLineChars="0" w:firstLine="0"/>
        <w:rPr>
          <w:rFonts w:ascii="宋体" w:hAnsi="宋体"/>
          <w:color w:val="000000" w:themeColor="text1"/>
          <w:sz w:val="24"/>
        </w:rPr>
      </w:pPr>
      <w:r w:rsidRPr="00555C32">
        <w:rPr>
          <w:rFonts w:ascii="宋体" w:hAnsi="宋体" w:hint="eastAsia"/>
          <w:bCs/>
          <w:color w:val="000000" w:themeColor="text1"/>
          <w:sz w:val="24"/>
        </w:rPr>
        <w:t>（</w:t>
      </w:r>
      <w:r w:rsidRPr="00555C32">
        <w:rPr>
          <w:rFonts w:ascii="宋体" w:hAnsi="宋体"/>
          <w:bCs/>
          <w:color w:val="000000" w:themeColor="text1"/>
          <w:sz w:val="24"/>
        </w:rPr>
        <w:t>2</w:t>
      </w:r>
      <w:r w:rsidRPr="00555C32">
        <w:rPr>
          <w:rFonts w:ascii="宋体" w:hAnsi="宋体" w:hint="eastAsia"/>
          <w:bCs/>
          <w:color w:val="000000" w:themeColor="text1"/>
          <w:sz w:val="24"/>
        </w:rPr>
        <w:t>）</w:t>
      </w:r>
      <w:r w:rsidRPr="00555C32">
        <w:rPr>
          <w:rFonts w:ascii="宋体" w:hAnsi="宋体" w:hint="eastAsia"/>
          <w:color w:val="000000" w:themeColor="text1"/>
          <w:sz w:val="24"/>
        </w:rPr>
        <w:t>事故水池建设执行情况</w:t>
      </w:r>
    </w:p>
    <w:p w:rsidR="00C82D76" w:rsidRPr="00555C32" w:rsidRDefault="00252E72" w:rsidP="00EA39CD">
      <w:pPr>
        <w:pStyle w:val="af1"/>
        <w:spacing w:line="360" w:lineRule="auto"/>
        <w:ind w:firstLineChars="200" w:firstLine="480"/>
        <w:rPr>
          <w:sz w:val="24"/>
        </w:rPr>
      </w:pPr>
      <w:r w:rsidRPr="00555C32">
        <w:rPr>
          <w:rFonts w:ascii="宋体" w:hAnsi="宋体"/>
          <w:sz w:val="24"/>
        </w:rPr>
        <w:t>本项目</w:t>
      </w:r>
      <w:r w:rsidR="00EA39CD" w:rsidRPr="00555C32">
        <w:rPr>
          <w:rFonts w:ascii="宋体" w:hAnsi="宋体"/>
          <w:sz w:val="24"/>
        </w:rPr>
        <w:t>已按环评要求建立</w:t>
      </w:r>
      <w:r w:rsidR="001354E5" w:rsidRPr="00555C32">
        <w:rPr>
          <w:rFonts w:ascii="宋体" w:hAnsi="宋体" w:hint="eastAsia"/>
          <w:sz w:val="24"/>
        </w:rPr>
        <w:t>3</w:t>
      </w:r>
      <w:r w:rsidR="001354E5" w:rsidRPr="00555C32">
        <w:rPr>
          <w:rFonts w:ascii="宋体" w:hAnsi="宋体"/>
          <w:sz w:val="24"/>
        </w:rPr>
        <w:t>0立方米</w:t>
      </w:r>
      <w:r w:rsidR="00EA39CD" w:rsidRPr="00555C32">
        <w:rPr>
          <w:rFonts w:ascii="宋体" w:hAnsi="宋体" w:hint="eastAsia"/>
          <w:sz w:val="24"/>
        </w:rPr>
        <w:t>事故水池，具体废水</w:t>
      </w:r>
      <w:r w:rsidR="00D43238" w:rsidRPr="00555C32">
        <w:rPr>
          <w:rFonts w:ascii="宋体" w:hAnsi="宋体" w:hint="eastAsia"/>
          <w:sz w:val="24"/>
        </w:rPr>
        <w:t>导</w:t>
      </w:r>
      <w:r w:rsidR="00EA39CD" w:rsidRPr="00555C32">
        <w:rPr>
          <w:rFonts w:ascii="宋体" w:hAnsi="宋体" w:hint="eastAsia"/>
          <w:sz w:val="24"/>
        </w:rPr>
        <w:t>排图</w:t>
      </w:r>
      <w:r w:rsidR="001354E5" w:rsidRPr="00555C32">
        <w:rPr>
          <w:rFonts w:ascii="宋体" w:hAnsi="宋体" w:hint="eastAsia"/>
          <w:sz w:val="24"/>
        </w:rPr>
        <w:t>详</w:t>
      </w:r>
      <w:r w:rsidR="00EA39CD" w:rsidRPr="00555C32">
        <w:rPr>
          <w:rFonts w:ascii="宋体" w:hAnsi="宋体" w:hint="eastAsia"/>
          <w:sz w:val="24"/>
        </w:rPr>
        <w:t>见</w:t>
      </w:r>
      <w:r w:rsidR="00EA39CD" w:rsidRPr="00555C32">
        <w:rPr>
          <w:rFonts w:hint="eastAsia"/>
          <w:b/>
          <w:sz w:val="24"/>
        </w:rPr>
        <w:t>附图</w:t>
      </w:r>
      <w:r w:rsidR="00D14DD3" w:rsidRPr="00555C32">
        <w:rPr>
          <w:rFonts w:hint="eastAsia"/>
          <w:b/>
          <w:sz w:val="24"/>
        </w:rPr>
        <w:t>六</w:t>
      </w:r>
      <w:r w:rsidR="00EA39CD" w:rsidRPr="00555C32">
        <w:rPr>
          <w:rFonts w:hint="eastAsia"/>
          <w:sz w:val="24"/>
        </w:rPr>
        <w:t>。</w:t>
      </w:r>
    </w:p>
    <w:p w:rsidR="001354E5" w:rsidRDefault="001354E5" w:rsidP="007E62ED">
      <w:pPr>
        <w:pStyle w:val="ad"/>
        <w:ind w:firstLineChars="500" w:firstLine="1050"/>
      </w:pPr>
      <w:r>
        <w:rPr>
          <w:rFonts w:hint="eastAsia"/>
          <w:noProof/>
        </w:rPr>
        <w:drawing>
          <wp:inline distT="0" distB="0" distL="0" distR="0">
            <wp:extent cx="4400550" cy="2876369"/>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事故水池.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8786" cy="2907898"/>
                    </a:xfrm>
                    <a:prstGeom prst="rect">
                      <a:avLst/>
                    </a:prstGeom>
                  </pic:spPr>
                </pic:pic>
              </a:graphicData>
            </a:graphic>
          </wp:inline>
        </w:drawing>
      </w:r>
    </w:p>
    <w:p w:rsidR="007E62ED" w:rsidRPr="007E62ED" w:rsidRDefault="007E62ED" w:rsidP="007E62ED"/>
    <w:p w:rsidR="00EA39CD" w:rsidRPr="00555C32" w:rsidRDefault="00EA39CD" w:rsidP="00555C32">
      <w:pPr>
        <w:pStyle w:val="af1"/>
        <w:spacing w:line="360" w:lineRule="auto"/>
        <w:ind w:firstLineChars="0" w:firstLine="0"/>
        <w:rPr>
          <w:rFonts w:ascii="宋体" w:hAnsi="宋体"/>
          <w:color w:val="000000" w:themeColor="text1"/>
          <w:sz w:val="24"/>
        </w:rPr>
      </w:pPr>
      <w:r w:rsidRPr="00555C32">
        <w:rPr>
          <w:rFonts w:ascii="宋体" w:hAnsi="宋体" w:hint="eastAsia"/>
          <w:bCs/>
          <w:color w:val="000000" w:themeColor="text1"/>
          <w:sz w:val="24"/>
        </w:rPr>
        <w:lastRenderedPageBreak/>
        <w:t>（</w:t>
      </w:r>
      <w:r w:rsidRPr="00555C32">
        <w:rPr>
          <w:rFonts w:ascii="宋体" w:hAnsi="宋体"/>
          <w:bCs/>
          <w:color w:val="000000" w:themeColor="text1"/>
          <w:sz w:val="24"/>
        </w:rPr>
        <w:t>3</w:t>
      </w:r>
      <w:r w:rsidRPr="00555C32">
        <w:rPr>
          <w:rFonts w:ascii="宋体" w:hAnsi="宋体" w:hint="eastAsia"/>
          <w:bCs/>
          <w:color w:val="000000" w:themeColor="text1"/>
          <w:sz w:val="24"/>
        </w:rPr>
        <w:t>）</w:t>
      </w:r>
      <w:r w:rsidRPr="00555C32">
        <w:rPr>
          <w:rFonts w:ascii="宋体" w:hAnsi="宋体" w:hint="eastAsia"/>
          <w:color w:val="000000" w:themeColor="text1"/>
          <w:sz w:val="24"/>
        </w:rPr>
        <w:t>应急预案完善执行情况</w:t>
      </w:r>
    </w:p>
    <w:p w:rsidR="00C82D76" w:rsidRPr="00555C32" w:rsidRDefault="00EA39CD" w:rsidP="00555C32">
      <w:pPr>
        <w:pStyle w:val="2"/>
        <w:spacing w:line="360" w:lineRule="auto"/>
        <w:ind w:leftChars="0" w:left="0" w:firstLine="480"/>
        <w:rPr>
          <w:rFonts w:ascii="宋体" w:hAnsi="宋体"/>
        </w:rPr>
      </w:pPr>
      <w:r w:rsidRPr="00555C32">
        <w:rPr>
          <w:rFonts w:ascii="宋体" w:hAnsi="宋体"/>
        </w:rPr>
        <w:t>本项目已</w:t>
      </w:r>
      <w:r w:rsidR="001354E5" w:rsidRPr="00555C32">
        <w:rPr>
          <w:rFonts w:ascii="宋体" w:hAnsi="宋体"/>
        </w:rPr>
        <w:t>制定并</w:t>
      </w:r>
      <w:r w:rsidRPr="00555C32">
        <w:rPr>
          <w:rFonts w:ascii="宋体" w:hAnsi="宋体"/>
        </w:rPr>
        <w:t>完善应急预案</w:t>
      </w:r>
      <w:r w:rsidRPr="00482629">
        <w:rPr>
          <w:rFonts w:ascii="宋体" w:hAnsi="宋体" w:hint="eastAsia"/>
        </w:rPr>
        <w:t>，</w:t>
      </w:r>
      <w:r w:rsidRPr="000A20B7">
        <w:rPr>
          <w:rFonts w:ascii="宋体" w:hAnsi="宋体"/>
        </w:rPr>
        <w:t>并且在枣庄市</w:t>
      </w:r>
      <w:r w:rsidR="000A20B7">
        <w:rPr>
          <w:rFonts w:ascii="宋体" w:hAnsi="宋体" w:hint="eastAsia"/>
        </w:rPr>
        <w:t>生态环境局薛城分局</w:t>
      </w:r>
      <w:r w:rsidRPr="000A20B7">
        <w:rPr>
          <w:rFonts w:ascii="宋体" w:hAnsi="宋体"/>
        </w:rPr>
        <w:t>备案</w:t>
      </w:r>
      <w:r w:rsidRPr="00555C32">
        <w:rPr>
          <w:rFonts w:ascii="宋体" w:hAnsi="宋体" w:hint="eastAsia"/>
        </w:rPr>
        <w:t>。</w:t>
      </w:r>
      <w:r w:rsidRPr="00555C32">
        <w:rPr>
          <w:rFonts w:ascii="宋体" w:hAnsi="宋体" w:hint="eastAsia"/>
          <w:color w:val="000000" w:themeColor="text1"/>
        </w:rPr>
        <w:t>枣庄润元洁净燃料有限责任公司</w:t>
      </w:r>
      <w:r w:rsidR="00B87657" w:rsidRPr="00555C32">
        <w:rPr>
          <w:rFonts w:ascii="宋体" w:hAnsi="宋体"/>
        </w:rPr>
        <w:t>根据应急预案要求积极建立应急保障制度和</w:t>
      </w:r>
      <w:r w:rsidRPr="00555C32">
        <w:rPr>
          <w:rFonts w:ascii="宋体" w:hAnsi="宋体"/>
        </w:rPr>
        <w:t>应急</w:t>
      </w:r>
      <w:r w:rsidR="00B87657" w:rsidRPr="00555C32">
        <w:rPr>
          <w:rFonts w:ascii="宋体" w:hAnsi="宋体"/>
        </w:rPr>
        <w:t>预案</w:t>
      </w:r>
      <w:r w:rsidR="004A0FD2" w:rsidRPr="00555C32">
        <w:rPr>
          <w:rFonts w:ascii="宋体" w:hAnsi="宋体"/>
        </w:rPr>
        <w:t>管理</w:t>
      </w:r>
      <w:r w:rsidR="00B87657" w:rsidRPr="00555C32">
        <w:rPr>
          <w:rFonts w:ascii="宋体" w:hAnsi="宋体"/>
        </w:rPr>
        <w:t>体系</w:t>
      </w:r>
      <w:r w:rsidR="00B87657" w:rsidRPr="00555C32">
        <w:rPr>
          <w:rFonts w:ascii="宋体" w:hAnsi="宋体" w:hint="eastAsia"/>
        </w:rPr>
        <w:t>，</w:t>
      </w:r>
      <w:r w:rsidR="00B87657" w:rsidRPr="00555C32">
        <w:rPr>
          <w:rFonts w:ascii="宋体" w:hAnsi="宋体"/>
        </w:rPr>
        <w:t>并对</w:t>
      </w:r>
      <w:r w:rsidR="00EF541C" w:rsidRPr="00555C32">
        <w:rPr>
          <w:rFonts w:ascii="宋体" w:hAnsi="宋体" w:hint="eastAsia"/>
        </w:rPr>
        <w:t>工</w:t>
      </w:r>
      <w:r w:rsidR="00B87657" w:rsidRPr="00555C32">
        <w:rPr>
          <w:rFonts w:ascii="宋体" w:hAnsi="宋体"/>
        </w:rPr>
        <w:t>作</w:t>
      </w:r>
      <w:r w:rsidR="00EF541C" w:rsidRPr="00555C32">
        <w:rPr>
          <w:rFonts w:ascii="宋体" w:hAnsi="宋体"/>
        </w:rPr>
        <w:t>人员</w:t>
      </w:r>
      <w:r w:rsidR="001B5C39" w:rsidRPr="00555C32">
        <w:rPr>
          <w:rFonts w:ascii="宋体" w:hAnsi="宋体"/>
        </w:rPr>
        <w:t>进行相关的工作培训</w:t>
      </w:r>
      <w:r w:rsidR="001B5C39" w:rsidRPr="00555C32">
        <w:rPr>
          <w:rFonts w:ascii="宋体" w:hAnsi="宋体" w:hint="eastAsia"/>
        </w:rPr>
        <w:t>。</w:t>
      </w:r>
    </w:p>
    <w:p w:rsidR="0031586C" w:rsidRPr="00555C32" w:rsidRDefault="0031586C" w:rsidP="00555C32">
      <w:pPr>
        <w:pStyle w:val="af1"/>
        <w:spacing w:line="360" w:lineRule="auto"/>
        <w:ind w:firstLineChars="0" w:firstLine="0"/>
        <w:rPr>
          <w:rFonts w:ascii="宋体" w:hAnsi="宋体"/>
          <w:sz w:val="24"/>
        </w:rPr>
      </w:pPr>
      <w:r w:rsidRPr="00555C32">
        <w:rPr>
          <w:rFonts w:ascii="宋体" w:hAnsi="宋体" w:hint="eastAsia"/>
          <w:sz w:val="24"/>
        </w:rPr>
        <w:t>（</w:t>
      </w:r>
      <w:r w:rsidRPr="00555C32">
        <w:rPr>
          <w:rFonts w:ascii="宋体" w:hAnsi="宋体"/>
          <w:sz w:val="24"/>
        </w:rPr>
        <w:t>4</w:t>
      </w:r>
      <w:r w:rsidRPr="00555C32">
        <w:rPr>
          <w:rFonts w:ascii="宋体" w:hAnsi="宋体" w:hint="eastAsia"/>
          <w:sz w:val="24"/>
        </w:rPr>
        <w:t>）项目防渗执行情况</w:t>
      </w:r>
    </w:p>
    <w:p w:rsidR="00290F24" w:rsidRPr="00555C32" w:rsidRDefault="0031586C" w:rsidP="00555C32">
      <w:pPr>
        <w:pStyle w:val="2"/>
        <w:spacing w:line="360" w:lineRule="auto"/>
        <w:ind w:leftChars="0" w:left="0" w:firstLine="435"/>
        <w:rPr>
          <w:rFonts w:ascii="宋体" w:hAnsi="宋体"/>
        </w:rPr>
      </w:pPr>
      <w:r w:rsidRPr="00555C32">
        <w:rPr>
          <w:rFonts w:ascii="宋体" w:hAnsi="宋体"/>
        </w:rPr>
        <w:t>厂区</w:t>
      </w:r>
      <w:r w:rsidR="00E4438A" w:rsidRPr="00555C32">
        <w:rPr>
          <w:rFonts w:ascii="宋体" w:hAnsi="宋体" w:hint="eastAsia"/>
        </w:rPr>
        <w:t>已参照《石油化工工程防渗技术规范》（G</w:t>
      </w:r>
      <w:r w:rsidR="00E4438A" w:rsidRPr="00555C32">
        <w:rPr>
          <w:rFonts w:ascii="宋体" w:hAnsi="宋体"/>
        </w:rPr>
        <w:t>B/T50934-2013</w:t>
      </w:r>
      <w:r w:rsidR="00E4438A" w:rsidRPr="00555C32">
        <w:rPr>
          <w:rFonts w:ascii="宋体" w:hAnsi="宋体" w:hint="eastAsia"/>
        </w:rPr>
        <w:t>）和《环境影响评价技术导则—地下水环境》（H</w:t>
      </w:r>
      <w:r w:rsidR="00E4438A" w:rsidRPr="00555C32">
        <w:rPr>
          <w:rFonts w:ascii="宋体" w:hAnsi="宋体"/>
        </w:rPr>
        <w:t>J610-2016</w:t>
      </w:r>
      <w:r w:rsidR="008D0EB4">
        <w:rPr>
          <w:rFonts w:ascii="宋体" w:hAnsi="宋体" w:hint="eastAsia"/>
        </w:rPr>
        <w:t>）的</w:t>
      </w:r>
      <w:r w:rsidR="00E4438A" w:rsidRPr="00555C32">
        <w:rPr>
          <w:rFonts w:ascii="宋体" w:hAnsi="宋体" w:hint="eastAsia"/>
        </w:rPr>
        <w:t>相关要求进行防渗分区及防渗措施。</w:t>
      </w:r>
      <w:r w:rsidR="00E4438A" w:rsidRPr="00555C32">
        <w:rPr>
          <w:rFonts w:ascii="宋体" w:hAnsi="宋体"/>
        </w:rPr>
        <w:t>本项目</w:t>
      </w:r>
      <w:r w:rsidRPr="00555C32">
        <w:rPr>
          <w:rFonts w:ascii="宋体" w:hAnsi="宋体"/>
        </w:rPr>
        <w:t>将所有办公室划为简单防渗区</w:t>
      </w:r>
      <w:r w:rsidR="00E4438A" w:rsidRPr="00555C32">
        <w:rPr>
          <w:rFonts w:ascii="宋体" w:hAnsi="宋体" w:hint="eastAsia"/>
        </w:rPr>
        <w:t>；</w:t>
      </w:r>
      <w:r w:rsidR="00827864">
        <w:rPr>
          <w:rFonts w:ascii="宋体" w:hAnsi="宋体"/>
        </w:rPr>
        <w:t>加油区</w:t>
      </w:r>
      <w:r w:rsidR="00290F24" w:rsidRPr="00555C32">
        <w:rPr>
          <w:rFonts w:ascii="宋体" w:hAnsi="宋体" w:hint="eastAsia"/>
        </w:rPr>
        <w:t>、事故水池、</w:t>
      </w:r>
      <w:r w:rsidR="00290F24" w:rsidRPr="00555C32">
        <w:rPr>
          <w:rFonts w:ascii="宋体" w:hAnsi="宋体"/>
        </w:rPr>
        <w:t>厂区内的污水及雨水收集管道系统等区域</w:t>
      </w:r>
      <w:r w:rsidR="00290F24" w:rsidRPr="00555C32">
        <w:rPr>
          <w:rFonts w:ascii="宋体" w:hAnsi="宋体" w:hint="eastAsia"/>
        </w:rPr>
        <w:t>，</w:t>
      </w:r>
      <w:r w:rsidR="00290F24" w:rsidRPr="00555C32">
        <w:rPr>
          <w:rFonts w:ascii="宋体" w:hAnsi="宋体"/>
        </w:rPr>
        <w:t>划分为重点防渗区域</w:t>
      </w:r>
      <w:r w:rsidR="00290F24" w:rsidRPr="00555C32">
        <w:rPr>
          <w:rFonts w:ascii="宋体" w:hAnsi="宋体" w:hint="eastAsia"/>
        </w:rPr>
        <w:t>；</w:t>
      </w:r>
      <w:r w:rsidR="00290F24" w:rsidRPr="00555C32">
        <w:rPr>
          <w:rFonts w:ascii="宋体" w:hAnsi="宋体"/>
        </w:rPr>
        <w:t>其他区域为一般防渗区域</w:t>
      </w:r>
      <w:r w:rsidR="00290F24" w:rsidRPr="00555C32">
        <w:rPr>
          <w:rFonts w:ascii="宋体" w:hAnsi="宋体" w:hint="eastAsia"/>
        </w:rPr>
        <w:t>。</w:t>
      </w:r>
      <w:r w:rsidR="00290F24" w:rsidRPr="00555C32">
        <w:rPr>
          <w:rFonts w:ascii="宋体" w:hAnsi="宋体"/>
        </w:rPr>
        <w:t>本项目目前各分区防渗措施</w:t>
      </w:r>
      <w:r w:rsidR="00290F24" w:rsidRPr="00555C32">
        <w:rPr>
          <w:rFonts w:ascii="宋体" w:hAnsi="宋体" w:hint="eastAsia"/>
        </w:rPr>
        <w:t>：</w:t>
      </w:r>
    </w:p>
    <w:p w:rsidR="00290F24" w:rsidRPr="00555C32" w:rsidRDefault="00290F24" w:rsidP="00555C32">
      <w:pPr>
        <w:spacing w:line="360" w:lineRule="auto"/>
        <w:rPr>
          <w:rFonts w:ascii="宋体" w:hAnsi="宋体"/>
          <w:sz w:val="24"/>
        </w:rPr>
      </w:pPr>
      <w:r w:rsidRPr="00555C32">
        <w:rPr>
          <w:rFonts w:ascii="宋体" w:hAnsi="宋体" w:hint="eastAsia"/>
          <w:sz w:val="24"/>
        </w:rPr>
        <w:t xml:space="preserve"> </w:t>
      </w:r>
      <w:r w:rsidRPr="00555C32">
        <w:rPr>
          <w:rFonts w:ascii="宋体" w:hAnsi="宋体"/>
          <w:sz w:val="24"/>
        </w:rPr>
        <w:t xml:space="preserve">   简单防渗区</w:t>
      </w:r>
      <w:r w:rsidRPr="00555C32">
        <w:rPr>
          <w:rFonts w:ascii="宋体" w:hAnsi="宋体" w:hint="eastAsia"/>
          <w:sz w:val="24"/>
        </w:rPr>
        <w:t>：</w:t>
      </w:r>
      <w:r w:rsidR="00E4438A" w:rsidRPr="00555C32">
        <w:rPr>
          <w:rFonts w:ascii="宋体" w:hAnsi="宋体" w:hint="eastAsia"/>
          <w:sz w:val="24"/>
        </w:rPr>
        <w:t>采用混凝土硬化防渗措施，可满足简单防渗区防渗要求。</w:t>
      </w:r>
    </w:p>
    <w:p w:rsidR="0031586C" w:rsidRPr="00555C32" w:rsidRDefault="00E4438A" w:rsidP="00555C32">
      <w:pPr>
        <w:spacing w:line="360" w:lineRule="auto"/>
        <w:ind w:firstLine="435"/>
        <w:rPr>
          <w:rFonts w:ascii="宋体" w:hAnsi="宋体"/>
          <w:sz w:val="24"/>
        </w:rPr>
      </w:pPr>
      <w:r w:rsidRPr="00555C32">
        <w:rPr>
          <w:rFonts w:ascii="宋体" w:hAnsi="宋体"/>
          <w:sz w:val="24"/>
        </w:rPr>
        <w:t>一般防渗区</w:t>
      </w:r>
      <w:r w:rsidRPr="00555C32">
        <w:rPr>
          <w:rFonts w:ascii="宋体" w:hAnsi="宋体" w:hint="eastAsia"/>
          <w:sz w:val="24"/>
        </w:rPr>
        <w:t>：</w:t>
      </w:r>
      <w:r w:rsidRPr="00555C32">
        <w:rPr>
          <w:rFonts w:ascii="宋体" w:hAnsi="宋体"/>
          <w:sz w:val="24"/>
        </w:rPr>
        <w:t>采取防渗技术要求达到等效黏土防渗层</w:t>
      </w:r>
      <w:r w:rsidRPr="00555C32">
        <w:rPr>
          <w:rFonts w:ascii="宋体" w:hAnsi="宋体" w:hint="eastAsia"/>
          <w:sz w:val="24"/>
        </w:rPr>
        <w:t>M</w:t>
      </w:r>
      <w:r w:rsidRPr="00555C32">
        <w:rPr>
          <w:rFonts w:ascii="宋体" w:hAnsi="宋体"/>
          <w:sz w:val="24"/>
        </w:rPr>
        <w:t>b</w:t>
      </w:r>
      <w:r w:rsidR="0081004F" w:rsidRPr="00555C32">
        <w:rPr>
          <w:rFonts w:ascii="宋体" w:hAnsi="宋体" w:hint="eastAsia"/>
          <w:sz w:val="24"/>
        </w:rPr>
        <w:t>≧1</w:t>
      </w:r>
      <w:r w:rsidR="0081004F" w:rsidRPr="00555C32">
        <w:rPr>
          <w:rFonts w:ascii="宋体" w:hAnsi="宋体"/>
          <w:sz w:val="24"/>
        </w:rPr>
        <w:t>.5m</w:t>
      </w:r>
      <w:r w:rsidR="0081004F" w:rsidRPr="00555C32">
        <w:rPr>
          <w:rFonts w:ascii="宋体" w:hAnsi="宋体" w:hint="eastAsia"/>
          <w:sz w:val="24"/>
        </w:rPr>
        <w:t>，</w:t>
      </w:r>
      <w:r w:rsidR="0081004F" w:rsidRPr="00555C32">
        <w:rPr>
          <w:rFonts w:ascii="宋体" w:hAnsi="宋体"/>
          <w:sz w:val="24"/>
        </w:rPr>
        <w:t>防渗层渗透系数</w:t>
      </w:r>
      <w:r w:rsidR="0081004F" w:rsidRPr="00555C32">
        <w:rPr>
          <w:rFonts w:ascii="宋体" w:hAnsi="宋体" w:hint="eastAsia"/>
          <w:sz w:val="24"/>
        </w:rPr>
        <w:t>≦1</w:t>
      </w:r>
      <w:r w:rsidR="0081004F" w:rsidRPr="00555C32">
        <w:rPr>
          <w:rFonts w:ascii="宋体" w:hAnsi="宋体"/>
          <w:sz w:val="24"/>
        </w:rPr>
        <w:t>0</w:t>
      </w:r>
      <w:r w:rsidR="0081004F" w:rsidRPr="00555C32">
        <w:rPr>
          <w:rFonts w:ascii="宋体" w:hAnsi="宋体" w:hint="eastAsia"/>
          <w:sz w:val="24"/>
        </w:rPr>
        <w:t>-</w:t>
      </w:r>
      <w:r w:rsidR="0081004F" w:rsidRPr="00555C32">
        <w:rPr>
          <w:rFonts w:ascii="宋体" w:hAnsi="宋体"/>
          <w:sz w:val="24"/>
        </w:rPr>
        <w:t>7cm</w:t>
      </w:r>
      <w:r w:rsidR="0081004F" w:rsidRPr="00555C32">
        <w:rPr>
          <w:rFonts w:ascii="宋体" w:hAnsi="宋体" w:hint="eastAsia"/>
          <w:sz w:val="24"/>
        </w:rPr>
        <w:t>/</w:t>
      </w:r>
      <w:r w:rsidR="0081004F" w:rsidRPr="00555C32">
        <w:rPr>
          <w:rFonts w:ascii="宋体" w:hAnsi="宋体"/>
          <w:sz w:val="24"/>
        </w:rPr>
        <w:t>s的防渗措施</w:t>
      </w:r>
      <w:r w:rsidR="0081004F" w:rsidRPr="00555C32">
        <w:rPr>
          <w:rFonts w:ascii="宋体" w:hAnsi="宋体" w:hint="eastAsia"/>
          <w:sz w:val="24"/>
        </w:rPr>
        <w:t>。</w:t>
      </w:r>
    </w:p>
    <w:p w:rsidR="0081004F" w:rsidRPr="00555C32" w:rsidRDefault="0081004F" w:rsidP="00555C32">
      <w:pPr>
        <w:spacing w:line="360" w:lineRule="auto"/>
        <w:ind w:firstLine="435"/>
        <w:rPr>
          <w:rFonts w:ascii="宋体" w:hAnsi="宋体"/>
          <w:sz w:val="24"/>
        </w:rPr>
      </w:pPr>
      <w:r w:rsidRPr="00555C32">
        <w:rPr>
          <w:rFonts w:ascii="宋体" w:hAnsi="宋体"/>
          <w:sz w:val="24"/>
        </w:rPr>
        <w:t>重点防渗区</w:t>
      </w:r>
      <w:r w:rsidRPr="00555C32">
        <w:rPr>
          <w:rFonts w:ascii="宋体" w:hAnsi="宋体" w:hint="eastAsia"/>
          <w:sz w:val="24"/>
        </w:rPr>
        <w:t>：</w:t>
      </w:r>
      <w:r w:rsidRPr="00555C32">
        <w:rPr>
          <w:rFonts w:ascii="宋体" w:hAnsi="宋体"/>
          <w:sz w:val="24"/>
        </w:rPr>
        <w:t>采取防渗技术要求达到等效黏土防渗层</w:t>
      </w:r>
      <w:r w:rsidRPr="00555C32">
        <w:rPr>
          <w:rFonts w:ascii="宋体" w:hAnsi="宋体" w:hint="eastAsia"/>
          <w:sz w:val="24"/>
        </w:rPr>
        <w:t>M</w:t>
      </w:r>
      <w:r w:rsidRPr="00555C32">
        <w:rPr>
          <w:rFonts w:ascii="宋体" w:hAnsi="宋体"/>
          <w:sz w:val="24"/>
        </w:rPr>
        <w:t>b</w:t>
      </w:r>
      <w:r w:rsidRPr="00555C32">
        <w:rPr>
          <w:rFonts w:ascii="宋体" w:hAnsi="宋体" w:hint="eastAsia"/>
          <w:sz w:val="24"/>
        </w:rPr>
        <w:t>≧</w:t>
      </w:r>
      <w:r w:rsidRPr="00555C32">
        <w:rPr>
          <w:rFonts w:ascii="宋体" w:hAnsi="宋体"/>
          <w:sz w:val="24"/>
        </w:rPr>
        <w:t>6.0m</w:t>
      </w:r>
      <w:r w:rsidRPr="00555C32">
        <w:rPr>
          <w:rFonts w:ascii="宋体" w:hAnsi="宋体" w:hint="eastAsia"/>
          <w:sz w:val="24"/>
        </w:rPr>
        <w:t>，</w:t>
      </w:r>
      <w:r w:rsidRPr="00555C32">
        <w:rPr>
          <w:rFonts w:ascii="宋体" w:hAnsi="宋体"/>
          <w:sz w:val="24"/>
        </w:rPr>
        <w:t>防渗层渗透系数</w:t>
      </w:r>
      <w:r w:rsidRPr="00555C32">
        <w:rPr>
          <w:rFonts w:ascii="宋体" w:hAnsi="宋体" w:hint="eastAsia"/>
          <w:sz w:val="24"/>
        </w:rPr>
        <w:t>≦1</w:t>
      </w:r>
      <w:r w:rsidRPr="00555C32">
        <w:rPr>
          <w:rFonts w:ascii="宋体" w:hAnsi="宋体"/>
          <w:sz w:val="24"/>
        </w:rPr>
        <w:t>0</w:t>
      </w:r>
      <w:r w:rsidRPr="00555C32">
        <w:rPr>
          <w:rFonts w:ascii="宋体" w:hAnsi="宋体" w:hint="eastAsia"/>
          <w:sz w:val="24"/>
        </w:rPr>
        <w:t>-</w:t>
      </w:r>
      <w:r w:rsidRPr="00555C32">
        <w:rPr>
          <w:rFonts w:ascii="宋体" w:hAnsi="宋体"/>
          <w:sz w:val="24"/>
        </w:rPr>
        <w:t>10cm</w:t>
      </w:r>
      <w:r w:rsidRPr="00555C32">
        <w:rPr>
          <w:rFonts w:ascii="宋体" w:hAnsi="宋体" w:hint="eastAsia"/>
          <w:sz w:val="24"/>
        </w:rPr>
        <w:t>/</w:t>
      </w:r>
      <w:r w:rsidRPr="00555C32">
        <w:rPr>
          <w:rFonts w:ascii="宋体" w:hAnsi="宋体"/>
          <w:sz w:val="24"/>
        </w:rPr>
        <w:t>s的防渗措施</w:t>
      </w:r>
      <w:r w:rsidRPr="00555C32">
        <w:rPr>
          <w:rFonts w:ascii="宋体" w:hAnsi="宋体" w:hint="eastAsia"/>
          <w:sz w:val="24"/>
        </w:rPr>
        <w:t>，此外，废水输送管道均采用防渗管。</w:t>
      </w:r>
    </w:p>
    <w:p w:rsidR="0081004F" w:rsidRPr="00555C32" w:rsidRDefault="0081004F" w:rsidP="00555C32">
      <w:pPr>
        <w:pStyle w:val="2"/>
        <w:spacing w:line="360" w:lineRule="auto"/>
        <w:ind w:leftChars="0" w:left="0" w:firstLine="0"/>
        <w:rPr>
          <w:rFonts w:ascii="宋体" w:hAnsi="宋体"/>
        </w:rPr>
      </w:pPr>
      <w:r w:rsidRPr="00555C32">
        <w:rPr>
          <w:rFonts w:ascii="宋体" w:hAnsi="宋体" w:hint="eastAsia"/>
        </w:rPr>
        <w:t xml:space="preserve"> </w:t>
      </w:r>
      <w:r w:rsidRPr="00555C32">
        <w:rPr>
          <w:rFonts w:ascii="宋体" w:hAnsi="宋体"/>
        </w:rPr>
        <w:t xml:space="preserve">   本项目对可能产生地下水影响的各项途径均进行有效预防</w:t>
      </w:r>
      <w:r w:rsidRPr="00555C32">
        <w:rPr>
          <w:rFonts w:ascii="宋体" w:hAnsi="宋体" w:hint="eastAsia"/>
        </w:rPr>
        <w:t>，</w:t>
      </w:r>
      <w:r w:rsidRPr="00555C32">
        <w:rPr>
          <w:rFonts w:ascii="宋体" w:hAnsi="宋体"/>
        </w:rPr>
        <w:t>各项防渗措施可以有效地防止对区域地下水造成污染</w:t>
      </w:r>
      <w:r w:rsidRPr="00555C32">
        <w:rPr>
          <w:rFonts w:ascii="宋体" w:hAnsi="宋体" w:hint="eastAsia"/>
        </w:rPr>
        <w:t>。本项目不会对厂区及周围地下水环境造成污染影响。</w:t>
      </w:r>
    </w:p>
    <w:p w:rsidR="003968D3" w:rsidRPr="00555C32" w:rsidRDefault="004B2092" w:rsidP="006273D9">
      <w:pPr>
        <w:spacing w:beforeLines="50" w:line="360" w:lineRule="auto"/>
        <w:rPr>
          <w:rFonts w:ascii="宋体" w:hAnsi="宋体"/>
          <w:sz w:val="24"/>
        </w:rPr>
      </w:pPr>
      <w:r w:rsidRPr="00555C32">
        <w:rPr>
          <w:rFonts w:ascii="宋体" w:hAnsi="宋体"/>
          <w:sz w:val="24"/>
        </w:rPr>
        <w:t>5</w:t>
      </w:r>
      <w:r w:rsidRPr="00555C32">
        <w:rPr>
          <w:rFonts w:ascii="宋体" w:hAnsi="宋体" w:hint="eastAsia"/>
          <w:sz w:val="24"/>
        </w:rPr>
        <w:t>、</w:t>
      </w:r>
      <w:r w:rsidR="003968D3" w:rsidRPr="00555C32">
        <w:rPr>
          <w:rFonts w:ascii="宋体" w:hAnsi="宋体" w:hint="eastAsia"/>
          <w:sz w:val="24"/>
        </w:rPr>
        <w:t>卫生</w:t>
      </w:r>
      <w:r w:rsidR="003968D3" w:rsidRPr="00555C32">
        <w:rPr>
          <w:rFonts w:ascii="宋体" w:hAnsi="宋体"/>
          <w:sz w:val="24"/>
        </w:rPr>
        <w:t>防护距离</w:t>
      </w:r>
    </w:p>
    <w:p w:rsidR="003968D3" w:rsidRPr="00555C32" w:rsidRDefault="003968D3" w:rsidP="00010707">
      <w:pPr>
        <w:pStyle w:val="2"/>
        <w:spacing w:line="360" w:lineRule="auto"/>
        <w:ind w:leftChars="0" w:left="0" w:firstLine="480"/>
        <w:rPr>
          <w:rFonts w:ascii="宋体" w:hAnsi="宋体"/>
        </w:rPr>
      </w:pPr>
      <w:r w:rsidRPr="00555C32">
        <w:rPr>
          <w:rFonts w:ascii="宋体" w:hAnsi="宋体"/>
        </w:rPr>
        <w:t>本项目无组织排放无超标点</w:t>
      </w:r>
      <w:r w:rsidRPr="00555C32">
        <w:rPr>
          <w:rFonts w:ascii="宋体" w:hAnsi="宋体" w:hint="eastAsia"/>
        </w:rPr>
        <w:t>，</w:t>
      </w:r>
      <w:r w:rsidRPr="00555C32">
        <w:rPr>
          <w:rFonts w:ascii="宋体" w:hAnsi="宋体"/>
        </w:rPr>
        <w:t>因此不设置大气防护距离</w:t>
      </w:r>
      <w:r w:rsidRPr="00555C32">
        <w:rPr>
          <w:rFonts w:ascii="宋体" w:hAnsi="宋体" w:hint="eastAsia"/>
        </w:rPr>
        <w:t>。为了保护大气环境和人群健康，</w:t>
      </w:r>
      <w:r w:rsidRPr="00555C32">
        <w:rPr>
          <w:rFonts w:ascii="宋体" w:hAnsi="宋体"/>
        </w:rPr>
        <w:t>根据</w:t>
      </w:r>
      <w:r w:rsidR="005775C0" w:rsidRPr="005775C0">
        <w:rPr>
          <w:rFonts w:ascii="宋体" w:hAnsi="宋体" w:hint="eastAsia"/>
        </w:rPr>
        <w:t>《制定地方大气污染物排放标准的技术方法》（GB/T 13201-1991</w:t>
      </w:r>
      <w:r w:rsidR="005775C0">
        <w:rPr>
          <w:rFonts w:ascii="宋体" w:hAnsi="宋体" w:hint="eastAsia"/>
        </w:rPr>
        <w:t>）中确定的方法</w:t>
      </w:r>
      <w:r w:rsidRPr="00555C32">
        <w:rPr>
          <w:rFonts w:ascii="宋体" w:hAnsi="宋体"/>
        </w:rPr>
        <w:t>计算</w:t>
      </w:r>
      <w:r w:rsidRPr="00555C32">
        <w:rPr>
          <w:rFonts w:ascii="宋体" w:hAnsi="宋体" w:hint="eastAsia"/>
        </w:rPr>
        <w:t>，</w:t>
      </w:r>
      <w:r w:rsidRPr="00555C32">
        <w:rPr>
          <w:rFonts w:ascii="宋体" w:hAnsi="宋体"/>
        </w:rPr>
        <w:t>本项目无组织废气卫生防护距离为</w:t>
      </w:r>
      <w:r w:rsidRPr="00555C32">
        <w:rPr>
          <w:rFonts w:ascii="宋体" w:hAnsi="宋体" w:hint="eastAsia"/>
        </w:rPr>
        <w:t>1</w:t>
      </w:r>
      <w:r w:rsidRPr="00555C32">
        <w:rPr>
          <w:rFonts w:ascii="宋体" w:hAnsi="宋体"/>
        </w:rPr>
        <w:t>00m</w:t>
      </w:r>
      <w:r w:rsidRPr="00555C32">
        <w:rPr>
          <w:rFonts w:ascii="宋体" w:hAnsi="宋体" w:hint="eastAsia"/>
        </w:rPr>
        <w:t>。</w:t>
      </w:r>
      <w:r w:rsidRPr="00555C32">
        <w:rPr>
          <w:rFonts w:ascii="宋体" w:hAnsi="宋体"/>
        </w:rPr>
        <w:t>项目卫生防护距离范围内无居民</w:t>
      </w:r>
      <w:r w:rsidRPr="00555C32">
        <w:rPr>
          <w:rFonts w:ascii="宋体" w:hAnsi="宋体" w:hint="eastAsia"/>
        </w:rPr>
        <w:t>、</w:t>
      </w:r>
      <w:r w:rsidRPr="00555C32">
        <w:rPr>
          <w:rFonts w:ascii="宋体" w:hAnsi="宋体"/>
        </w:rPr>
        <w:t>学校</w:t>
      </w:r>
      <w:r w:rsidRPr="00555C32">
        <w:rPr>
          <w:rFonts w:ascii="宋体" w:hAnsi="宋体" w:hint="eastAsia"/>
        </w:rPr>
        <w:t>、</w:t>
      </w:r>
      <w:r w:rsidRPr="00555C32">
        <w:rPr>
          <w:rFonts w:ascii="宋体" w:hAnsi="宋体"/>
        </w:rPr>
        <w:t>医院等敏感目标</w:t>
      </w:r>
      <w:r w:rsidRPr="00555C32">
        <w:rPr>
          <w:rFonts w:ascii="宋体" w:hAnsi="宋体" w:hint="eastAsia"/>
        </w:rPr>
        <w:t>，</w:t>
      </w:r>
      <w:r w:rsidR="00010707">
        <w:rPr>
          <w:rFonts w:ascii="宋体" w:hAnsi="宋体" w:hint="eastAsia"/>
        </w:rPr>
        <w:t>且距离本项目最近的敏感点为南侧的大吕巷村，距离项目约4</w:t>
      </w:r>
      <w:r w:rsidR="00010707">
        <w:rPr>
          <w:rFonts w:ascii="宋体" w:hAnsi="宋体"/>
        </w:rPr>
        <w:t>20m</w:t>
      </w:r>
      <w:r w:rsidR="00010707">
        <w:rPr>
          <w:rFonts w:ascii="宋体" w:hAnsi="宋体" w:hint="eastAsia"/>
        </w:rPr>
        <w:t>，</w:t>
      </w:r>
      <w:r w:rsidRPr="00555C32">
        <w:rPr>
          <w:rFonts w:ascii="宋体" w:hAnsi="宋体"/>
        </w:rPr>
        <w:t>满足项目卫生防护距离的要求</w:t>
      </w:r>
      <w:r w:rsidRPr="00555C32">
        <w:rPr>
          <w:rFonts w:ascii="宋体" w:hAnsi="宋体" w:hint="eastAsia"/>
        </w:rPr>
        <w:t>。</w:t>
      </w:r>
    </w:p>
    <w:p w:rsidR="003968D3" w:rsidRPr="003968D3" w:rsidRDefault="003968D3" w:rsidP="00555C32">
      <w:pPr>
        <w:spacing w:line="360" w:lineRule="auto"/>
        <w:ind w:firstLine="435"/>
      </w:pPr>
    </w:p>
    <w:p w:rsidR="001E5B1B" w:rsidRDefault="00916222">
      <w:pPr>
        <w:pStyle w:val="a0"/>
        <w:spacing w:line="360" w:lineRule="auto"/>
        <w:rPr>
          <w:rFonts w:ascii="Times New Roman" w:hAnsi="Times New Roman"/>
          <w:color w:val="000000" w:themeColor="text1"/>
          <w:sz w:val="30"/>
          <w:szCs w:val="30"/>
        </w:rPr>
      </w:pPr>
      <w:r>
        <w:rPr>
          <w:rFonts w:hint="eastAsia"/>
          <w:color w:val="000000" w:themeColor="text1"/>
          <w:sz w:val="30"/>
          <w:szCs w:val="30"/>
        </w:rPr>
        <w:t>八</w:t>
      </w:r>
      <w:r>
        <w:rPr>
          <w:rFonts w:ascii="Times New Roman" w:hAnsi="Times New Roman" w:hint="eastAsia"/>
          <w:color w:val="000000" w:themeColor="text1"/>
          <w:sz w:val="30"/>
          <w:szCs w:val="30"/>
        </w:rPr>
        <w:t>、验收监测结果</w:t>
      </w:r>
    </w:p>
    <w:p w:rsidR="001E5B1B" w:rsidRPr="00555C32" w:rsidRDefault="00916222">
      <w:pPr>
        <w:spacing w:line="360" w:lineRule="auto"/>
        <w:ind w:firstLineChars="200" w:firstLine="480"/>
        <w:rPr>
          <w:rFonts w:ascii="宋体" w:hAnsi="宋体"/>
          <w:color w:val="000000"/>
          <w:sz w:val="24"/>
        </w:rPr>
      </w:pPr>
      <w:r w:rsidRPr="00555C32">
        <w:rPr>
          <w:rFonts w:ascii="宋体" w:hAnsi="宋体" w:hint="eastAsia"/>
          <w:color w:val="000000"/>
          <w:sz w:val="24"/>
        </w:rPr>
        <w:t>企业委托</w:t>
      </w:r>
      <w:r w:rsidR="002E33E4" w:rsidRPr="00555C32">
        <w:rPr>
          <w:rFonts w:ascii="宋体" w:hAnsi="宋体" w:hint="eastAsia"/>
          <w:color w:val="000000"/>
          <w:sz w:val="24"/>
        </w:rPr>
        <w:t>山东环安</w:t>
      </w:r>
      <w:r w:rsidRPr="00555C32">
        <w:rPr>
          <w:rFonts w:ascii="宋体" w:hAnsi="宋体" w:hint="eastAsia"/>
          <w:color w:val="000000"/>
          <w:sz w:val="24"/>
        </w:rPr>
        <w:t>检测</w:t>
      </w:r>
      <w:r w:rsidR="002E33E4" w:rsidRPr="00555C32">
        <w:rPr>
          <w:rFonts w:ascii="宋体" w:hAnsi="宋体" w:hint="eastAsia"/>
          <w:color w:val="000000"/>
          <w:sz w:val="24"/>
        </w:rPr>
        <w:t>科技</w:t>
      </w:r>
      <w:r w:rsidRPr="00555C32">
        <w:rPr>
          <w:rFonts w:ascii="宋体" w:hAnsi="宋体" w:hint="eastAsia"/>
          <w:color w:val="000000"/>
          <w:sz w:val="24"/>
        </w:rPr>
        <w:t>有限公司</w:t>
      </w:r>
      <w:r w:rsidRPr="00555C32">
        <w:rPr>
          <w:rFonts w:ascii="宋体" w:hAnsi="宋体"/>
          <w:sz w:val="24"/>
        </w:rPr>
        <w:t>于201</w:t>
      </w:r>
      <w:r w:rsidRPr="00555C32">
        <w:rPr>
          <w:rFonts w:ascii="宋体" w:hAnsi="宋体" w:hint="eastAsia"/>
          <w:sz w:val="24"/>
        </w:rPr>
        <w:t>9</w:t>
      </w:r>
      <w:r w:rsidRPr="00555C32">
        <w:rPr>
          <w:rFonts w:ascii="宋体" w:hAnsi="宋体"/>
          <w:sz w:val="24"/>
        </w:rPr>
        <w:t>年</w:t>
      </w:r>
      <w:r w:rsidRPr="00555C32">
        <w:rPr>
          <w:rFonts w:ascii="宋体" w:hAnsi="宋体" w:hint="eastAsia"/>
          <w:sz w:val="24"/>
        </w:rPr>
        <w:t>11</w:t>
      </w:r>
      <w:r w:rsidRPr="00555C32">
        <w:rPr>
          <w:rFonts w:ascii="宋体" w:hAnsi="宋体"/>
          <w:sz w:val="24"/>
        </w:rPr>
        <w:t>月</w:t>
      </w:r>
      <w:r w:rsidR="002E33E4" w:rsidRPr="00555C32">
        <w:rPr>
          <w:rFonts w:ascii="宋体" w:hAnsi="宋体"/>
          <w:sz w:val="24"/>
        </w:rPr>
        <w:t>18</w:t>
      </w:r>
      <w:r w:rsidRPr="00555C32">
        <w:rPr>
          <w:rFonts w:ascii="宋体" w:hAnsi="宋体"/>
          <w:sz w:val="24"/>
        </w:rPr>
        <w:t>日</w:t>
      </w:r>
      <w:r w:rsidRPr="00555C32">
        <w:rPr>
          <w:rFonts w:ascii="宋体" w:hAnsi="宋体" w:hint="eastAsia"/>
          <w:sz w:val="24"/>
        </w:rPr>
        <w:t>至11月</w:t>
      </w:r>
      <w:r w:rsidR="002E33E4" w:rsidRPr="00555C32">
        <w:rPr>
          <w:rFonts w:ascii="宋体" w:hAnsi="宋体"/>
          <w:sz w:val="24"/>
        </w:rPr>
        <w:t>19</w:t>
      </w:r>
      <w:r w:rsidRPr="00555C32">
        <w:rPr>
          <w:rFonts w:ascii="宋体" w:hAnsi="宋体" w:hint="eastAsia"/>
          <w:sz w:val="24"/>
        </w:rPr>
        <w:t>日</w:t>
      </w:r>
      <w:r w:rsidRPr="00555C32">
        <w:rPr>
          <w:rFonts w:ascii="宋体" w:hAnsi="宋体"/>
          <w:sz w:val="24"/>
        </w:rPr>
        <w:t>进行了</w:t>
      </w:r>
      <w:r w:rsidRPr="00555C32">
        <w:rPr>
          <w:rFonts w:ascii="宋体" w:hAnsi="宋体" w:hint="eastAsia"/>
          <w:sz w:val="24"/>
        </w:rPr>
        <w:t>现场</w:t>
      </w:r>
      <w:r w:rsidRPr="00555C32">
        <w:rPr>
          <w:rFonts w:ascii="宋体" w:hAnsi="宋体" w:hint="eastAsia"/>
          <w:color w:val="000000"/>
          <w:sz w:val="24"/>
        </w:rPr>
        <w:t>检测，并出具了检测报告。</w:t>
      </w:r>
    </w:p>
    <w:p w:rsidR="00116B69" w:rsidRPr="00116B69" w:rsidRDefault="00116B69" w:rsidP="00116B69">
      <w:pPr>
        <w:pStyle w:val="2"/>
      </w:pPr>
    </w:p>
    <w:p w:rsidR="001E5B1B" w:rsidRPr="00EF027A" w:rsidRDefault="001E5B1B" w:rsidP="005320A0">
      <w:pPr>
        <w:pStyle w:val="afc"/>
        <w:ind w:firstLineChars="82" w:firstLine="198"/>
        <w:rPr>
          <w:b/>
          <w:spacing w:val="0"/>
        </w:rPr>
        <w:sectPr w:rsidR="001E5B1B" w:rsidRPr="00EF027A">
          <w:footerReference w:type="default" r:id="rId17"/>
          <w:pgSz w:w="11906" w:h="16838"/>
          <w:pgMar w:top="1440" w:right="1418" w:bottom="1440" w:left="1418" w:header="851" w:footer="992" w:gutter="0"/>
          <w:cols w:space="0"/>
          <w:docGrid w:linePitch="312"/>
        </w:sectPr>
      </w:pPr>
    </w:p>
    <w:p w:rsidR="00BA586E" w:rsidRPr="00116B69" w:rsidRDefault="00116B69" w:rsidP="006273D9">
      <w:pPr>
        <w:pStyle w:val="3"/>
        <w:spacing w:beforeLines="50" w:after="0" w:line="360" w:lineRule="auto"/>
        <w:ind w:firstLineChars="200" w:firstLine="482"/>
        <w:rPr>
          <w:bCs w:val="0"/>
          <w:sz w:val="24"/>
          <w:szCs w:val="24"/>
        </w:rPr>
      </w:pPr>
      <w:r>
        <w:rPr>
          <w:bCs w:val="0"/>
          <w:sz w:val="24"/>
          <w:szCs w:val="24"/>
        </w:rPr>
        <w:lastRenderedPageBreak/>
        <w:t>1</w:t>
      </w:r>
      <w:r>
        <w:rPr>
          <w:rFonts w:hint="eastAsia"/>
          <w:bCs w:val="0"/>
          <w:sz w:val="24"/>
          <w:szCs w:val="24"/>
        </w:rPr>
        <w:t>、废气</w:t>
      </w:r>
    </w:p>
    <w:p w:rsidR="001E5B1B" w:rsidRPr="00555C32" w:rsidRDefault="00916222" w:rsidP="006273D9">
      <w:pPr>
        <w:pStyle w:val="afc"/>
        <w:spacing w:beforeLines="50"/>
        <w:ind w:firstLine="472"/>
        <w:rPr>
          <w:rFonts w:ascii="宋体" w:hAnsi="宋体"/>
        </w:rPr>
      </w:pPr>
      <w:r w:rsidRPr="00555C32">
        <w:rPr>
          <w:rFonts w:ascii="宋体" w:hAnsi="宋体" w:hint="eastAsia"/>
        </w:rPr>
        <w:t>（</w:t>
      </w:r>
      <w:r w:rsidR="00EF027A" w:rsidRPr="00555C32">
        <w:rPr>
          <w:rFonts w:ascii="宋体" w:hAnsi="宋体"/>
        </w:rPr>
        <w:t>1</w:t>
      </w:r>
      <w:r w:rsidRPr="00555C32">
        <w:rPr>
          <w:rFonts w:ascii="宋体" w:hAnsi="宋体" w:hint="eastAsia"/>
        </w:rPr>
        <w:t>）无组织排放</w:t>
      </w:r>
    </w:p>
    <w:p w:rsidR="001E5B1B" w:rsidRPr="00555C32" w:rsidRDefault="00916222">
      <w:pPr>
        <w:pStyle w:val="afc"/>
        <w:ind w:firstLine="472"/>
        <w:rPr>
          <w:rFonts w:ascii="宋体" w:hAnsi="宋体"/>
        </w:rPr>
      </w:pPr>
      <w:r w:rsidRPr="00555C32">
        <w:rPr>
          <w:rFonts w:ascii="宋体" w:hAnsi="宋体" w:hint="eastAsia"/>
        </w:rPr>
        <w:t>无组织废气检测结果见表8-</w:t>
      </w:r>
      <w:r w:rsidR="00EF027A" w:rsidRPr="00555C32">
        <w:rPr>
          <w:rFonts w:ascii="宋体" w:hAnsi="宋体"/>
        </w:rPr>
        <w:t>1</w:t>
      </w:r>
      <w:r w:rsidRPr="00555C32">
        <w:rPr>
          <w:rFonts w:ascii="宋体" w:hAnsi="宋体" w:hint="eastAsia"/>
        </w:rPr>
        <w:t>，检测期间气象参数见表8-</w:t>
      </w:r>
      <w:r w:rsidR="00EF027A" w:rsidRPr="00555C32">
        <w:rPr>
          <w:rFonts w:ascii="宋体" w:hAnsi="宋体"/>
        </w:rPr>
        <w:t>2</w:t>
      </w:r>
      <w:r w:rsidRPr="00555C32">
        <w:rPr>
          <w:rFonts w:ascii="宋体" w:hAnsi="宋体" w:hint="eastAsia"/>
        </w:rPr>
        <w:t>。</w:t>
      </w:r>
    </w:p>
    <w:p w:rsidR="001E5B1B" w:rsidRDefault="00916222">
      <w:pPr>
        <w:autoSpaceDE w:val="0"/>
        <w:autoSpaceDN w:val="0"/>
        <w:adjustRightInd w:val="0"/>
        <w:snapToGrid w:val="0"/>
        <w:jc w:val="center"/>
        <w:rPr>
          <w:b/>
          <w:bCs/>
          <w:highlight w:val="yellow"/>
        </w:rPr>
      </w:pPr>
      <w:r>
        <w:rPr>
          <w:b/>
          <w:bCs/>
        </w:rPr>
        <w:t>表</w:t>
      </w:r>
      <w:r>
        <w:rPr>
          <w:rFonts w:hint="eastAsia"/>
          <w:b/>
          <w:bCs/>
        </w:rPr>
        <w:t>8-</w:t>
      </w:r>
      <w:r w:rsidR="00EF027A">
        <w:rPr>
          <w:b/>
          <w:bCs/>
        </w:rPr>
        <w:t>1</w:t>
      </w:r>
      <w:r>
        <w:rPr>
          <w:b/>
          <w:bCs/>
        </w:rPr>
        <w:t xml:space="preserve"> </w:t>
      </w:r>
      <w:r>
        <w:rPr>
          <w:b/>
          <w:bCs/>
        </w:rPr>
        <w:t>无组织</w:t>
      </w:r>
      <w:r>
        <w:rPr>
          <w:rFonts w:hint="eastAsia"/>
          <w:b/>
          <w:bCs/>
        </w:rPr>
        <w:t>排放检测</w:t>
      </w:r>
      <w:r>
        <w:rPr>
          <w:b/>
          <w:bCs/>
        </w:rPr>
        <w:t>结果</w:t>
      </w:r>
    </w:p>
    <w:tbl>
      <w:tblPr>
        <w:tblW w:w="11608"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tblPr>
      <w:tblGrid>
        <w:gridCol w:w="1222"/>
        <w:gridCol w:w="1625"/>
        <w:gridCol w:w="1212"/>
        <w:gridCol w:w="1212"/>
        <w:gridCol w:w="959"/>
        <w:gridCol w:w="1151"/>
        <w:gridCol w:w="1104"/>
        <w:gridCol w:w="1255"/>
        <w:gridCol w:w="992"/>
        <w:gridCol w:w="862"/>
        <w:gridCol w:w="14"/>
      </w:tblGrid>
      <w:tr w:rsidR="005320A0" w:rsidTr="004C33DA">
        <w:trPr>
          <w:trHeight w:val="397"/>
          <w:jc w:val="center"/>
        </w:trPr>
        <w:tc>
          <w:tcPr>
            <w:tcW w:w="1222" w:type="dxa"/>
            <w:vMerge w:val="restart"/>
            <w:tcBorders>
              <w:tl2br w:val="nil"/>
              <w:tr2bl w:val="nil"/>
            </w:tcBorders>
            <w:vAlign w:val="center"/>
          </w:tcPr>
          <w:p w:rsidR="005320A0" w:rsidRDefault="005320A0">
            <w:pPr>
              <w:adjustRightInd w:val="0"/>
              <w:snapToGrid w:val="0"/>
              <w:jc w:val="center"/>
              <w:rPr>
                <w:b/>
                <w:bCs/>
                <w:szCs w:val="21"/>
              </w:rPr>
            </w:pPr>
            <w:r>
              <w:rPr>
                <w:rFonts w:hint="eastAsia"/>
                <w:b/>
                <w:bCs/>
                <w:szCs w:val="21"/>
              </w:rPr>
              <w:t>检测</w:t>
            </w:r>
            <w:r>
              <w:rPr>
                <w:b/>
                <w:bCs/>
                <w:szCs w:val="21"/>
              </w:rPr>
              <w:t>项目</w:t>
            </w:r>
          </w:p>
        </w:tc>
        <w:tc>
          <w:tcPr>
            <w:tcW w:w="1625" w:type="dxa"/>
            <w:vMerge w:val="restart"/>
            <w:tcBorders>
              <w:tl2br w:val="nil"/>
              <w:tr2bl w:val="nil"/>
            </w:tcBorders>
            <w:vAlign w:val="center"/>
          </w:tcPr>
          <w:p w:rsidR="005320A0" w:rsidRDefault="005320A0">
            <w:pPr>
              <w:adjustRightInd w:val="0"/>
              <w:snapToGrid w:val="0"/>
              <w:jc w:val="center"/>
              <w:rPr>
                <w:b/>
                <w:bCs/>
                <w:szCs w:val="21"/>
              </w:rPr>
            </w:pPr>
            <w:r>
              <w:rPr>
                <w:rFonts w:hint="eastAsia"/>
                <w:b/>
                <w:bCs/>
                <w:szCs w:val="21"/>
              </w:rPr>
              <w:t>检测</w:t>
            </w:r>
            <w:r>
              <w:rPr>
                <w:b/>
                <w:bCs/>
                <w:szCs w:val="21"/>
              </w:rPr>
              <w:t>点位</w:t>
            </w:r>
          </w:p>
        </w:tc>
        <w:tc>
          <w:tcPr>
            <w:tcW w:w="3383" w:type="dxa"/>
            <w:gridSpan w:val="3"/>
            <w:tcBorders>
              <w:tl2br w:val="nil"/>
              <w:tr2bl w:val="nil"/>
            </w:tcBorders>
            <w:vAlign w:val="center"/>
          </w:tcPr>
          <w:p w:rsidR="005320A0" w:rsidRDefault="005320A0" w:rsidP="004C33DA">
            <w:pPr>
              <w:adjustRightInd w:val="0"/>
              <w:snapToGrid w:val="0"/>
              <w:jc w:val="center"/>
              <w:rPr>
                <w:b/>
                <w:bCs/>
                <w:szCs w:val="21"/>
              </w:rPr>
            </w:pPr>
            <w:r>
              <w:rPr>
                <w:b/>
                <w:bCs/>
                <w:szCs w:val="21"/>
              </w:rPr>
              <w:t>2019.</w:t>
            </w:r>
            <w:r>
              <w:rPr>
                <w:rFonts w:hint="eastAsia"/>
                <w:b/>
                <w:bCs/>
                <w:szCs w:val="21"/>
              </w:rPr>
              <w:t>11.</w:t>
            </w:r>
            <w:r>
              <w:rPr>
                <w:b/>
                <w:bCs/>
                <w:szCs w:val="21"/>
              </w:rPr>
              <w:t>18</w:t>
            </w:r>
          </w:p>
        </w:tc>
        <w:tc>
          <w:tcPr>
            <w:tcW w:w="3510" w:type="dxa"/>
            <w:gridSpan w:val="3"/>
            <w:tcBorders>
              <w:tl2br w:val="nil"/>
              <w:tr2bl w:val="nil"/>
            </w:tcBorders>
            <w:vAlign w:val="center"/>
          </w:tcPr>
          <w:p w:rsidR="005320A0" w:rsidRDefault="005320A0" w:rsidP="004C33DA">
            <w:pPr>
              <w:adjustRightInd w:val="0"/>
              <w:snapToGrid w:val="0"/>
              <w:jc w:val="center"/>
              <w:rPr>
                <w:b/>
                <w:bCs/>
                <w:szCs w:val="21"/>
              </w:rPr>
            </w:pPr>
            <w:r>
              <w:rPr>
                <w:b/>
                <w:bCs/>
                <w:szCs w:val="21"/>
              </w:rPr>
              <w:t>2019.</w:t>
            </w:r>
            <w:r>
              <w:rPr>
                <w:rFonts w:hint="eastAsia"/>
                <w:b/>
                <w:bCs/>
                <w:szCs w:val="21"/>
              </w:rPr>
              <w:t>11.</w:t>
            </w:r>
            <w:r>
              <w:rPr>
                <w:b/>
                <w:bCs/>
                <w:szCs w:val="21"/>
              </w:rPr>
              <w:t>19</w:t>
            </w:r>
          </w:p>
        </w:tc>
        <w:tc>
          <w:tcPr>
            <w:tcW w:w="992" w:type="dxa"/>
            <w:vMerge w:val="restart"/>
            <w:tcBorders>
              <w:tl2br w:val="nil"/>
              <w:tr2bl w:val="nil"/>
            </w:tcBorders>
            <w:vAlign w:val="center"/>
          </w:tcPr>
          <w:p w:rsidR="005320A0" w:rsidRDefault="005320A0">
            <w:pPr>
              <w:adjustRightInd w:val="0"/>
              <w:snapToGrid w:val="0"/>
              <w:jc w:val="center"/>
              <w:rPr>
                <w:b/>
                <w:bCs/>
                <w:szCs w:val="21"/>
              </w:rPr>
            </w:pPr>
            <w:r>
              <w:rPr>
                <w:b/>
                <w:bCs/>
                <w:szCs w:val="21"/>
              </w:rPr>
              <w:t>最大值</w:t>
            </w:r>
          </w:p>
        </w:tc>
        <w:tc>
          <w:tcPr>
            <w:tcW w:w="876" w:type="dxa"/>
            <w:gridSpan w:val="2"/>
            <w:tcBorders>
              <w:tl2br w:val="nil"/>
              <w:tr2bl w:val="nil"/>
            </w:tcBorders>
            <w:vAlign w:val="center"/>
          </w:tcPr>
          <w:p w:rsidR="005320A0" w:rsidRDefault="005320A0">
            <w:pPr>
              <w:adjustRightInd w:val="0"/>
              <w:snapToGrid w:val="0"/>
              <w:jc w:val="center"/>
              <w:rPr>
                <w:b/>
                <w:bCs/>
                <w:szCs w:val="21"/>
              </w:rPr>
            </w:pPr>
            <w:r>
              <w:rPr>
                <w:b/>
                <w:bCs/>
                <w:szCs w:val="21"/>
              </w:rPr>
              <w:t>标准</w:t>
            </w:r>
          </w:p>
          <w:p w:rsidR="005320A0" w:rsidRDefault="005320A0">
            <w:pPr>
              <w:adjustRightInd w:val="0"/>
              <w:snapToGrid w:val="0"/>
              <w:jc w:val="center"/>
              <w:rPr>
                <w:b/>
                <w:bCs/>
                <w:szCs w:val="21"/>
              </w:rPr>
            </w:pPr>
            <w:r>
              <w:rPr>
                <w:b/>
                <w:bCs/>
                <w:szCs w:val="21"/>
              </w:rPr>
              <w:t>限值</w:t>
            </w:r>
          </w:p>
        </w:tc>
      </w:tr>
      <w:tr w:rsidR="005320A0" w:rsidTr="004C33DA">
        <w:trPr>
          <w:gridAfter w:val="1"/>
          <w:wAfter w:w="14" w:type="dxa"/>
          <w:trHeight w:val="397"/>
          <w:jc w:val="center"/>
        </w:trPr>
        <w:tc>
          <w:tcPr>
            <w:tcW w:w="1222" w:type="dxa"/>
            <w:vMerge/>
            <w:tcBorders>
              <w:tl2br w:val="nil"/>
              <w:tr2bl w:val="nil"/>
            </w:tcBorders>
            <w:shd w:val="clear" w:color="auto" w:fill="auto"/>
            <w:vAlign w:val="center"/>
          </w:tcPr>
          <w:p w:rsidR="005320A0" w:rsidRDefault="005320A0">
            <w:pPr>
              <w:widowControl/>
              <w:adjustRightInd w:val="0"/>
              <w:snapToGrid w:val="0"/>
              <w:jc w:val="center"/>
              <w:rPr>
                <w:szCs w:val="21"/>
              </w:rPr>
            </w:pPr>
          </w:p>
        </w:tc>
        <w:tc>
          <w:tcPr>
            <w:tcW w:w="1625" w:type="dxa"/>
            <w:vMerge/>
            <w:tcBorders>
              <w:tl2br w:val="nil"/>
              <w:tr2bl w:val="nil"/>
            </w:tcBorders>
            <w:shd w:val="clear" w:color="auto" w:fill="auto"/>
            <w:vAlign w:val="center"/>
          </w:tcPr>
          <w:p w:rsidR="005320A0" w:rsidRDefault="005320A0">
            <w:pPr>
              <w:widowControl/>
              <w:adjustRightInd w:val="0"/>
              <w:snapToGrid w:val="0"/>
              <w:jc w:val="center"/>
              <w:rPr>
                <w:szCs w:val="21"/>
              </w:rPr>
            </w:pPr>
          </w:p>
        </w:tc>
        <w:tc>
          <w:tcPr>
            <w:tcW w:w="1212" w:type="dxa"/>
            <w:tcBorders>
              <w:tl2br w:val="nil"/>
              <w:tr2bl w:val="nil"/>
            </w:tcBorders>
            <w:vAlign w:val="center"/>
          </w:tcPr>
          <w:p w:rsidR="005320A0" w:rsidRDefault="005320A0">
            <w:pPr>
              <w:adjustRightInd w:val="0"/>
              <w:snapToGrid w:val="0"/>
              <w:jc w:val="center"/>
              <w:rPr>
                <w:b/>
                <w:bCs/>
                <w:szCs w:val="21"/>
              </w:rPr>
            </w:pPr>
            <w:r>
              <w:rPr>
                <w:b/>
                <w:bCs/>
                <w:szCs w:val="21"/>
              </w:rPr>
              <w:t>第</w:t>
            </w:r>
            <w:r>
              <w:rPr>
                <w:b/>
                <w:bCs/>
                <w:szCs w:val="21"/>
              </w:rPr>
              <w:t>1</w:t>
            </w:r>
            <w:r>
              <w:rPr>
                <w:b/>
                <w:bCs/>
                <w:szCs w:val="21"/>
              </w:rPr>
              <w:t>次</w:t>
            </w:r>
          </w:p>
        </w:tc>
        <w:tc>
          <w:tcPr>
            <w:tcW w:w="1212" w:type="dxa"/>
            <w:tcBorders>
              <w:tl2br w:val="nil"/>
              <w:tr2bl w:val="nil"/>
            </w:tcBorders>
            <w:vAlign w:val="center"/>
          </w:tcPr>
          <w:p w:rsidR="005320A0" w:rsidRDefault="005320A0">
            <w:pPr>
              <w:adjustRightInd w:val="0"/>
              <w:snapToGrid w:val="0"/>
              <w:jc w:val="center"/>
              <w:rPr>
                <w:b/>
                <w:bCs/>
                <w:szCs w:val="21"/>
              </w:rPr>
            </w:pPr>
            <w:r>
              <w:rPr>
                <w:b/>
                <w:bCs/>
                <w:szCs w:val="21"/>
              </w:rPr>
              <w:t>第</w:t>
            </w:r>
            <w:r>
              <w:rPr>
                <w:b/>
                <w:bCs/>
                <w:szCs w:val="21"/>
              </w:rPr>
              <w:t>2</w:t>
            </w:r>
            <w:r>
              <w:rPr>
                <w:b/>
                <w:bCs/>
                <w:szCs w:val="21"/>
              </w:rPr>
              <w:t>次</w:t>
            </w:r>
          </w:p>
        </w:tc>
        <w:tc>
          <w:tcPr>
            <w:tcW w:w="959" w:type="dxa"/>
            <w:tcBorders>
              <w:tl2br w:val="nil"/>
              <w:tr2bl w:val="nil"/>
            </w:tcBorders>
            <w:vAlign w:val="center"/>
          </w:tcPr>
          <w:p w:rsidR="005320A0" w:rsidRDefault="005320A0">
            <w:pPr>
              <w:adjustRightInd w:val="0"/>
              <w:snapToGrid w:val="0"/>
              <w:jc w:val="center"/>
              <w:rPr>
                <w:b/>
                <w:bCs/>
                <w:szCs w:val="21"/>
              </w:rPr>
            </w:pPr>
            <w:r>
              <w:rPr>
                <w:b/>
                <w:bCs/>
                <w:szCs w:val="21"/>
              </w:rPr>
              <w:t>第</w:t>
            </w:r>
            <w:r>
              <w:rPr>
                <w:b/>
                <w:bCs/>
                <w:szCs w:val="21"/>
              </w:rPr>
              <w:t>3</w:t>
            </w:r>
            <w:r>
              <w:rPr>
                <w:b/>
                <w:bCs/>
                <w:szCs w:val="21"/>
              </w:rPr>
              <w:t>次</w:t>
            </w:r>
          </w:p>
        </w:tc>
        <w:tc>
          <w:tcPr>
            <w:tcW w:w="1151" w:type="dxa"/>
            <w:tcBorders>
              <w:tl2br w:val="nil"/>
              <w:tr2bl w:val="nil"/>
            </w:tcBorders>
            <w:vAlign w:val="center"/>
          </w:tcPr>
          <w:p w:rsidR="005320A0" w:rsidRDefault="005320A0">
            <w:pPr>
              <w:adjustRightInd w:val="0"/>
              <w:snapToGrid w:val="0"/>
              <w:jc w:val="center"/>
              <w:rPr>
                <w:b/>
                <w:bCs/>
                <w:szCs w:val="21"/>
              </w:rPr>
            </w:pPr>
            <w:r>
              <w:rPr>
                <w:b/>
                <w:bCs/>
                <w:szCs w:val="21"/>
              </w:rPr>
              <w:t>第</w:t>
            </w:r>
            <w:r>
              <w:rPr>
                <w:b/>
                <w:bCs/>
                <w:szCs w:val="21"/>
              </w:rPr>
              <w:t>1</w:t>
            </w:r>
            <w:r>
              <w:rPr>
                <w:b/>
                <w:bCs/>
                <w:szCs w:val="21"/>
              </w:rPr>
              <w:t>次</w:t>
            </w:r>
          </w:p>
        </w:tc>
        <w:tc>
          <w:tcPr>
            <w:tcW w:w="1104" w:type="dxa"/>
            <w:tcBorders>
              <w:tl2br w:val="nil"/>
              <w:tr2bl w:val="nil"/>
            </w:tcBorders>
            <w:vAlign w:val="center"/>
          </w:tcPr>
          <w:p w:rsidR="005320A0" w:rsidRDefault="005320A0">
            <w:pPr>
              <w:adjustRightInd w:val="0"/>
              <w:snapToGrid w:val="0"/>
              <w:jc w:val="center"/>
              <w:rPr>
                <w:b/>
                <w:bCs/>
                <w:szCs w:val="21"/>
              </w:rPr>
            </w:pPr>
            <w:r>
              <w:rPr>
                <w:b/>
                <w:bCs/>
                <w:szCs w:val="21"/>
              </w:rPr>
              <w:t>第</w:t>
            </w:r>
            <w:r>
              <w:rPr>
                <w:b/>
                <w:bCs/>
                <w:szCs w:val="21"/>
              </w:rPr>
              <w:t>2</w:t>
            </w:r>
            <w:r>
              <w:rPr>
                <w:b/>
                <w:bCs/>
                <w:szCs w:val="21"/>
              </w:rPr>
              <w:t>次</w:t>
            </w:r>
          </w:p>
        </w:tc>
        <w:tc>
          <w:tcPr>
            <w:tcW w:w="1255" w:type="dxa"/>
            <w:tcBorders>
              <w:tl2br w:val="nil"/>
              <w:tr2bl w:val="nil"/>
            </w:tcBorders>
            <w:vAlign w:val="center"/>
          </w:tcPr>
          <w:p w:rsidR="005320A0" w:rsidRDefault="005320A0">
            <w:pPr>
              <w:adjustRightInd w:val="0"/>
              <w:snapToGrid w:val="0"/>
              <w:jc w:val="center"/>
              <w:rPr>
                <w:b/>
                <w:bCs/>
                <w:szCs w:val="21"/>
              </w:rPr>
            </w:pPr>
            <w:r>
              <w:rPr>
                <w:b/>
                <w:bCs/>
                <w:szCs w:val="21"/>
              </w:rPr>
              <w:t>第</w:t>
            </w:r>
            <w:r>
              <w:rPr>
                <w:b/>
                <w:bCs/>
                <w:szCs w:val="21"/>
              </w:rPr>
              <w:t>3</w:t>
            </w:r>
            <w:r>
              <w:rPr>
                <w:b/>
                <w:bCs/>
                <w:szCs w:val="21"/>
              </w:rPr>
              <w:t>次</w:t>
            </w:r>
          </w:p>
        </w:tc>
        <w:tc>
          <w:tcPr>
            <w:tcW w:w="992" w:type="dxa"/>
            <w:vMerge/>
            <w:tcBorders>
              <w:tl2br w:val="nil"/>
              <w:tr2bl w:val="nil"/>
            </w:tcBorders>
            <w:vAlign w:val="center"/>
          </w:tcPr>
          <w:p w:rsidR="005320A0" w:rsidRDefault="005320A0">
            <w:pPr>
              <w:widowControl/>
              <w:adjustRightInd w:val="0"/>
              <w:snapToGrid w:val="0"/>
              <w:jc w:val="center"/>
              <w:textAlignment w:val="center"/>
              <w:rPr>
                <w:szCs w:val="21"/>
              </w:rPr>
            </w:pPr>
          </w:p>
        </w:tc>
        <w:tc>
          <w:tcPr>
            <w:tcW w:w="862" w:type="dxa"/>
            <w:tcBorders>
              <w:tl2br w:val="nil"/>
              <w:tr2bl w:val="nil"/>
            </w:tcBorders>
            <w:vAlign w:val="center"/>
          </w:tcPr>
          <w:p w:rsidR="005320A0" w:rsidRDefault="005320A0">
            <w:pPr>
              <w:adjustRightInd w:val="0"/>
              <w:snapToGrid w:val="0"/>
              <w:jc w:val="center"/>
              <w:rPr>
                <w:szCs w:val="21"/>
              </w:rPr>
            </w:pPr>
          </w:p>
        </w:tc>
      </w:tr>
      <w:tr w:rsidR="004C33DA" w:rsidRPr="00555C32" w:rsidTr="004C33DA">
        <w:trPr>
          <w:gridAfter w:val="1"/>
          <w:wAfter w:w="14" w:type="dxa"/>
          <w:trHeight w:val="397"/>
          <w:jc w:val="center"/>
        </w:trPr>
        <w:tc>
          <w:tcPr>
            <w:tcW w:w="1222" w:type="dxa"/>
            <w:vMerge w:val="restart"/>
            <w:tcBorders>
              <w:tl2br w:val="nil"/>
              <w:tr2bl w:val="nil"/>
            </w:tcBorders>
            <w:vAlign w:val="center"/>
          </w:tcPr>
          <w:p w:rsidR="004C33DA" w:rsidRPr="00555C32" w:rsidRDefault="005320A0">
            <w:pPr>
              <w:adjustRightInd w:val="0"/>
              <w:snapToGrid w:val="0"/>
              <w:jc w:val="center"/>
              <w:rPr>
                <w:rFonts w:ascii="宋体" w:hAnsi="宋体"/>
                <w:sz w:val="24"/>
              </w:rPr>
            </w:pPr>
            <w:r w:rsidRPr="00555C32">
              <w:rPr>
                <w:rFonts w:ascii="宋体" w:hAnsi="宋体"/>
                <w:sz w:val="24"/>
              </w:rPr>
              <w:t>非甲烷总烃</w:t>
            </w:r>
            <w:r w:rsidR="004C33DA" w:rsidRPr="00555C32">
              <w:rPr>
                <w:rFonts w:ascii="宋体" w:hAnsi="宋体"/>
                <w:sz w:val="24"/>
              </w:rPr>
              <w:t>（mg/m</w:t>
            </w:r>
            <w:r w:rsidR="004C33DA" w:rsidRPr="00555C32">
              <w:rPr>
                <w:rFonts w:ascii="宋体" w:hAnsi="宋体"/>
                <w:sz w:val="24"/>
                <w:vertAlign w:val="superscript"/>
              </w:rPr>
              <w:t>3</w:t>
            </w:r>
            <w:r w:rsidR="004C33DA" w:rsidRPr="00555C32">
              <w:rPr>
                <w:rFonts w:ascii="宋体" w:hAnsi="宋体"/>
                <w:sz w:val="24"/>
              </w:rPr>
              <w:t>）</w:t>
            </w:r>
          </w:p>
        </w:tc>
        <w:tc>
          <w:tcPr>
            <w:tcW w:w="1625" w:type="dxa"/>
            <w:tcBorders>
              <w:tl2br w:val="nil"/>
              <w:tr2bl w:val="nil"/>
            </w:tcBorders>
            <w:vAlign w:val="center"/>
          </w:tcPr>
          <w:p w:rsidR="004C33DA" w:rsidRPr="00555C32" w:rsidRDefault="004C33DA" w:rsidP="005320A0">
            <w:pPr>
              <w:adjustRightInd w:val="0"/>
              <w:snapToGrid w:val="0"/>
              <w:jc w:val="center"/>
              <w:rPr>
                <w:rFonts w:ascii="宋体" w:hAnsi="宋体"/>
                <w:sz w:val="24"/>
              </w:rPr>
            </w:pPr>
            <w:r w:rsidRPr="00555C32">
              <w:rPr>
                <w:rFonts w:ascii="宋体" w:hAnsi="宋体"/>
                <w:sz w:val="24"/>
              </w:rPr>
              <w:t>上风向（</w:t>
            </w:r>
            <w:r w:rsidR="005320A0" w:rsidRPr="00555C32">
              <w:rPr>
                <w:rFonts w:ascii="宋体" w:hAnsi="宋体" w:hint="eastAsia"/>
                <w:sz w:val="24"/>
              </w:rPr>
              <w:t>1#</w:t>
            </w:r>
            <w:r w:rsidRPr="00555C32">
              <w:rPr>
                <w:rFonts w:ascii="宋体" w:hAnsi="宋体"/>
                <w:sz w:val="24"/>
              </w:rPr>
              <w:t>）</w:t>
            </w:r>
          </w:p>
        </w:tc>
        <w:tc>
          <w:tcPr>
            <w:tcW w:w="1212" w:type="dxa"/>
            <w:tcBorders>
              <w:tl2br w:val="nil"/>
              <w:tr2bl w:val="nil"/>
            </w:tcBorders>
            <w:vAlign w:val="center"/>
          </w:tcPr>
          <w:p w:rsidR="004C33DA" w:rsidRPr="00555C32" w:rsidRDefault="004C33DA" w:rsidP="004C33DA">
            <w:pPr>
              <w:adjustRightInd w:val="0"/>
              <w:snapToGrid w:val="0"/>
              <w:jc w:val="center"/>
              <w:rPr>
                <w:rFonts w:ascii="宋体" w:hAnsi="宋体"/>
                <w:sz w:val="24"/>
                <w:highlight w:val="yellow"/>
              </w:rPr>
            </w:pPr>
            <w:r w:rsidRPr="00555C32">
              <w:rPr>
                <w:rFonts w:ascii="宋体" w:hAnsi="宋体" w:cs="宋体" w:hint="eastAsia"/>
                <w:bCs/>
                <w:sz w:val="24"/>
              </w:rPr>
              <w:t>0.</w:t>
            </w:r>
            <w:r w:rsidRPr="00555C32">
              <w:rPr>
                <w:rFonts w:ascii="宋体" w:hAnsi="宋体" w:cs="宋体"/>
                <w:bCs/>
                <w:sz w:val="24"/>
              </w:rPr>
              <w:t>30</w:t>
            </w:r>
          </w:p>
        </w:tc>
        <w:tc>
          <w:tcPr>
            <w:tcW w:w="1212" w:type="dxa"/>
            <w:tcBorders>
              <w:tl2br w:val="nil"/>
              <w:tr2bl w:val="nil"/>
            </w:tcBorders>
            <w:vAlign w:val="center"/>
          </w:tcPr>
          <w:p w:rsidR="004C33DA" w:rsidRPr="00555C32" w:rsidRDefault="004C33DA" w:rsidP="004C33DA">
            <w:pPr>
              <w:adjustRightInd w:val="0"/>
              <w:snapToGrid w:val="0"/>
              <w:jc w:val="center"/>
              <w:rPr>
                <w:rFonts w:ascii="宋体" w:hAnsi="宋体"/>
                <w:sz w:val="24"/>
                <w:highlight w:val="yellow"/>
              </w:rPr>
            </w:pPr>
            <w:r w:rsidRPr="00555C32">
              <w:rPr>
                <w:rFonts w:ascii="宋体" w:hAnsi="宋体" w:cs="宋体" w:hint="eastAsia"/>
                <w:bCs/>
                <w:sz w:val="24"/>
              </w:rPr>
              <w:t>0.</w:t>
            </w:r>
            <w:r w:rsidRPr="00555C32">
              <w:rPr>
                <w:rFonts w:ascii="宋体" w:hAnsi="宋体" w:cs="宋体"/>
                <w:bCs/>
                <w:sz w:val="24"/>
              </w:rPr>
              <w:t>23</w:t>
            </w:r>
          </w:p>
        </w:tc>
        <w:tc>
          <w:tcPr>
            <w:tcW w:w="959" w:type="dxa"/>
            <w:tcBorders>
              <w:tl2br w:val="nil"/>
              <w:tr2bl w:val="nil"/>
            </w:tcBorders>
            <w:vAlign w:val="center"/>
          </w:tcPr>
          <w:p w:rsidR="004C33DA" w:rsidRPr="00555C32" w:rsidRDefault="004C33DA" w:rsidP="004C33DA">
            <w:pPr>
              <w:adjustRightInd w:val="0"/>
              <w:snapToGrid w:val="0"/>
              <w:jc w:val="center"/>
              <w:rPr>
                <w:rFonts w:ascii="宋体" w:hAnsi="宋体"/>
                <w:sz w:val="24"/>
                <w:highlight w:val="yellow"/>
              </w:rPr>
            </w:pPr>
            <w:r w:rsidRPr="00555C32">
              <w:rPr>
                <w:rFonts w:ascii="宋体" w:hAnsi="宋体" w:cs="宋体" w:hint="eastAsia"/>
                <w:bCs/>
                <w:sz w:val="24"/>
              </w:rPr>
              <w:t>0.</w:t>
            </w:r>
            <w:r w:rsidRPr="00555C32">
              <w:rPr>
                <w:rFonts w:ascii="宋体" w:hAnsi="宋体" w:cs="宋体"/>
                <w:bCs/>
                <w:sz w:val="24"/>
              </w:rPr>
              <w:t>17</w:t>
            </w:r>
          </w:p>
        </w:tc>
        <w:tc>
          <w:tcPr>
            <w:tcW w:w="1151" w:type="dxa"/>
            <w:tcBorders>
              <w:tl2br w:val="nil"/>
              <w:tr2bl w:val="nil"/>
            </w:tcBorders>
            <w:vAlign w:val="center"/>
          </w:tcPr>
          <w:p w:rsidR="004C33DA" w:rsidRPr="00555C32" w:rsidRDefault="004C33DA">
            <w:pPr>
              <w:widowControl/>
              <w:spacing w:line="360" w:lineRule="exact"/>
              <w:jc w:val="center"/>
              <w:rPr>
                <w:rFonts w:ascii="宋体" w:hAnsi="宋体" w:cs="宋体"/>
                <w:bCs/>
                <w:sz w:val="24"/>
              </w:rPr>
            </w:pPr>
            <w:r w:rsidRPr="00555C32">
              <w:rPr>
                <w:rFonts w:ascii="宋体" w:hAnsi="宋体" w:cs="宋体"/>
                <w:bCs/>
                <w:sz w:val="24"/>
              </w:rPr>
              <w:t>0.11</w:t>
            </w:r>
          </w:p>
        </w:tc>
        <w:tc>
          <w:tcPr>
            <w:tcW w:w="1104"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0.19</w:t>
            </w:r>
          </w:p>
        </w:tc>
        <w:tc>
          <w:tcPr>
            <w:tcW w:w="1255" w:type="dxa"/>
            <w:tcBorders>
              <w:tl2br w:val="nil"/>
              <w:tr2bl w:val="nil"/>
            </w:tcBorders>
            <w:vAlign w:val="center"/>
          </w:tcPr>
          <w:p w:rsidR="004C33DA" w:rsidRPr="00555C32" w:rsidRDefault="004C33DA" w:rsidP="004C33DA">
            <w:pPr>
              <w:adjustRightInd w:val="0"/>
              <w:snapToGrid w:val="0"/>
              <w:jc w:val="center"/>
              <w:rPr>
                <w:rFonts w:ascii="宋体" w:hAnsi="宋体"/>
                <w:sz w:val="24"/>
                <w:highlight w:val="yellow"/>
              </w:rPr>
            </w:pPr>
            <w:r w:rsidRPr="00555C32">
              <w:rPr>
                <w:rFonts w:ascii="宋体" w:hAnsi="宋体" w:cs="宋体" w:hint="eastAsia"/>
                <w:bCs/>
                <w:sz w:val="24"/>
              </w:rPr>
              <w:t>0.</w:t>
            </w:r>
            <w:r w:rsidRPr="00555C32">
              <w:rPr>
                <w:rFonts w:ascii="宋体" w:hAnsi="宋体" w:cs="宋体"/>
                <w:bCs/>
                <w:sz w:val="24"/>
              </w:rPr>
              <w:t>25</w:t>
            </w:r>
          </w:p>
        </w:tc>
        <w:tc>
          <w:tcPr>
            <w:tcW w:w="992" w:type="dxa"/>
            <w:vMerge w:val="restart"/>
            <w:tcBorders>
              <w:tl2br w:val="nil"/>
              <w:tr2bl w:val="nil"/>
            </w:tcBorders>
            <w:vAlign w:val="center"/>
          </w:tcPr>
          <w:p w:rsidR="004C33DA" w:rsidRPr="00555C32" w:rsidRDefault="004C33DA">
            <w:pPr>
              <w:widowControl/>
              <w:adjustRightInd w:val="0"/>
              <w:snapToGrid w:val="0"/>
              <w:jc w:val="center"/>
              <w:textAlignment w:val="center"/>
              <w:rPr>
                <w:rFonts w:ascii="宋体" w:hAnsi="宋体"/>
                <w:sz w:val="24"/>
                <w:highlight w:val="yellow"/>
              </w:rPr>
            </w:pPr>
            <w:r w:rsidRPr="00555C32">
              <w:rPr>
                <w:rFonts w:ascii="宋体" w:hAnsi="宋体"/>
                <w:sz w:val="24"/>
              </w:rPr>
              <w:t>0.89</w:t>
            </w:r>
          </w:p>
        </w:tc>
        <w:tc>
          <w:tcPr>
            <w:tcW w:w="862" w:type="dxa"/>
            <w:vMerge w:val="restart"/>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sz w:val="24"/>
              </w:rPr>
              <w:t>4.0</w:t>
            </w:r>
          </w:p>
        </w:tc>
      </w:tr>
      <w:tr w:rsidR="004C33DA" w:rsidRPr="00555C32" w:rsidTr="004C33DA">
        <w:trPr>
          <w:gridAfter w:val="1"/>
          <w:wAfter w:w="14" w:type="dxa"/>
          <w:trHeight w:val="397"/>
          <w:jc w:val="center"/>
        </w:trPr>
        <w:tc>
          <w:tcPr>
            <w:tcW w:w="1222" w:type="dxa"/>
            <w:vMerge/>
            <w:tcBorders>
              <w:tl2br w:val="nil"/>
              <w:tr2bl w:val="nil"/>
            </w:tcBorders>
            <w:vAlign w:val="center"/>
          </w:tcPr>
          <w:p w:rsidR="004C33DA" w:rsidRPr="00555C32" w:rsidRDefault="004C33DA">
            <w:pPr>
              <w:adjustRightInd w:val="0"/>
              <w:snapToGrid w:val="0"/>
              <w:jc w:val="center"/>
              <w:rPr>
                <w:rFonts w:ascii="宋体" w:hAnsi="宋体"/>
                <w:sz w:val="24"/>
              </w:rPr>
            </w:pPr>
          </w:p>
        </w:tc>
        <w:tc>
          <w:tcPr>
            <w:tcW w:w="1625" w:type="dxa"/>
            <w:tcBorders>
              <w:tl2br w:val="nil"/>
              <w:tr2bl w:val="nil"/>
            </w:tcBorders>
            <w:shd w:val="clear" w:color="auto" w:fill="auto"/>
            <w:vAlign w:val="center"/>
          </w:tcPr>
          <w:p w:rsidR="004C33DA" w:rsidRPr="00555C32" w:rsidRDefault="004C33DA">
            <w:pPr>
              <w:widowControl/>
              <w:adjustRightInd w:val="0"/>
              <w:snapToGrid w:val="0"/>
              <w:jc w:val="center"/>
              <w:rPr>
                <w:rFonts w:ascii="宋体" w:hAnsi="宋体"/>
                <w:sz w:val="24"/>
              </w:rPr>
            </w:pPr>
            <w:r w:rsidRPr="00555C32">
              <w:rPr>
                <w:rFonts w:ascii="宋体" w:hAnsi="宋体"/>
                <w:sz w:val="24"/>
              </w:rPr>
              <w:t>下风向（</w:t>
            </w:r>
            <w:r w:rsidR="004A0FD2" w:rsidRPr="00555C32">
              <w:rPr>
                <w:rFonts w:ascii="宋体" w:hAnsi="宋体"/>
                <w:sz w:val="24"/>
              </w:rPr>
              <w:t>2</w:t>
            </w:r>
            <w:r w:rsidR="004A0FD2" w:rsidRPr="00555C32">
              <w:rPr>
                <w:rFonts w:ascii="宋体" w:hAnsi="宋体" w:hint="eastAsia"/>
                <w:sz w:val="24"/>
              </w:rPr>
              <w:t>#</w:t>
            </w:r>
            <w:r w:rsidRPr="00555C32">
              <w:rPr>
                <w:rFonts w:ascii="宋体" w:hAnsi="宋体"/>
                <w:sz w:val="24"/>
              </w:rPr>
              <w:t>）</w:t>
            </w:r>
          </w:p>
        </w:tc>
        <w:tc>
          <w:tcPr>
            <w:tcW w:w="1212"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0.75</w:t>
            </w:r>
          </w:p>
        </w:tc>
        <w:tc>
          <w:tcPr>
            <w:tcW w:w="1212"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0.65</w:t>
            </w:r>
          </w:p>
        </w:tc>
        <w:tc>
          <w:tcPr>
            <w:tcW w:w="959"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0.26</w:t>
            </w:r>
          </w:p>
        </w:tc>
        <w:tc>
          <w:tcPr>
            <w:tcW w:w="1151" w:type="dxa"/>
            <w:tcBorders>
              <w:tl2br w:val="nil"/>
              <w:tr2bl w:val="nil"/>
            </w:tcBorders>
            <w:vAlign w:val="center"/>
          </w:tcPr>
          <w:p w:rsidR="004C33DA" w:rsidRPr="00555C32" w:rsidRDefault="004C33DA">
            <w:pPr>
              <w:widowControl/>
              <w:spacing w:line="360" w:lineRule="exact"/>
              <w:jc w:val="center"/>
              <w:rPr>
                <w:rFonts w:ascii="宋体" w:hAnsi="宋体" w:cs="宋体"/>
                <w:bCs/>
                <w:sz w:val="24"/>
              </w:rPr>
            </w:pPr>
            <w:r w:rsidRPr="00555C32">
              <w:rPr>
                <w:rFonts w:ascii="宋体" w:hAnsi="宋体" w:cs="宋体"/>
                <w:bCs/>
                <w:sz w:val="24"/>
              </w:rPr>
              <w:t>0.39</w:t>
            </w:r>
          </w:p>
        </w:tc>
        <w:tc>
          <w:tcPr>
            <w:tcW w:w="1104" w:type="dxa"/>
            <w:tcBorders>
              <w:tl2br w:val="nil"/>
              <w:tr2bl w:val="nil"/>
            </w:tcBorders>
            <w:vAlign w:val="center"/>
          </w:tcPr>
          <w:p w:rsidR="004C33DA" w:rsidRPr="00555C32" w:rsidRDefault="004C33DA">
            <w:pPr>
              <w:widowControl/>
              <w:spacing w:line="360" w:lineRule="exact"/>
              <w:jc w:val="center"/>
              <w:rPr>
                <w:rFonts w:ascii="宋体" w:hAnsi="宋体" w:cs="宋体"/>
                <w:bCs/>
                <w:sz w:val="24"/>
              </w:rPr>
            </w:pPr>
            <w:r w:rsidRPr="00555C32">
              <w:rPr>
                <w:rFonts w:ascii="宋体" w:hAnsi="宋体" w:cs="宋体"/>
                <w:bCs/>
                <w:sz w:val="24"/>
              </w:rPr>
              <w:t>0.25</w:t>
            </w:r>
          </w:p>
        </w:tc>
        <w:tc>
          <w:tcPr>
            <w:tcW w:w="1255" w:type="dxa"/>
            <w:tcBorders>
              <w:tl2br w:val="nil"/>
              <w:tr2bl w:val="nil"/>
            </w:tcBorders>
            <w:vAlign w:val="center"/>
          </w:tcPr>
          <w:p w:rsidR="004C33DA" w:rsidRPr="00555C32" w:rsidRDefault="004C33DA">
            <w:pPr>
              <w:widowControl/>
              <w:spacing w:line="360" w:lineRule="exact"/>
              <w:jc w:val="center"/>
              <w:rPr>
                <w:rFonts w:ascii="宋体" w:hAnsi="宋体" w:cs="宋体"/>
                <w:bCs/>
                <w:sz w:val="24"/>
              </w:rPr>
            </w:pPr>
            <w:r w:rsidRPr="00555C32">
              <w:rPr>
                <w:rFonts w:ascii="宋体" w:hAnsi="宋体" w:cs="宋体"/>
                <w:bCs/>
                <w:sz w:val="24"/>
              </w:rPr>
              <w:t>0.69</w:t>
            </w:r>
          </w:p>
        </w:tc>
        <w:tc>
          <w:tcPr>
            <w:tcW w:w="992" w:type="dxa"/>
            <w:vMerge/>
            <w:tcBorders>
              <w:tl2br w:val="nil"/>
              <w:tr2bl w:val="nil"/>
            </w:tcBorders>
            <w:vAlign w:val="center"/>
          </w:tcPr>
          <w:p w:rsidR="004C33DA" w:rsidRPr="00555C32" w:rsidRDefault="004C33DA">
            <w:pPr>
              <w:widowControl/>
              <w:spacing w:line="360" w:lineRule="exact"/>
              <w:jc w:val="center"/>
              <w:rPr>
                <w:rFonts w:ascii="宋体" w:hAnsi="宋体" w:cs="宋体"/>
                <w:bCs/>
                <w:sz w:val="24"/>
              </w:rPr>
            </w:pPr>
          </w:p>
        </w:tc>
        <w:tc>
          <w:tcPr>
            <w:tcW w:w="862" w:type="dxa"/>
            <w:vMerge/>
            <w:tcBorders>
              <w:tl2br w:val="nil"/>
              <w:tr2bl w:val="nil"/>
            </w:tcBorders>
            <w:vAlign w:val="center"/>
          </w:tcPr>
          <w:p w:rsidR="004C33DA" w:rsidRPr="00555C32" w:rsidRDefault="004C33DA">
            <w:pPr>
              <w:adjustRightInd w:val="0"/>
              <w:snapToGrid w:val="0"/>
              <w:jc w:val="center"/>
              <w:rPr>
                <w:rFonts w:ascii="宋体" w:hAnsi="宋体"/>
                <w:sz w:val="24"/>
              </w:rPr>
            </w:pPr>
          </w:p>
        </w:tc>
      </w:tr>
      <w:tr w:rsidR="004C33DA" w:rsidRPr="00555C32" w:rsidTr="004C33DA">
        <w:trPr>
          <w:gridAfter w:val="1"/>
          <w:wAfter w:w="14" w:type="dxa"/>
          <w:trHeight w:val="397"/>
          <w:jc w:val="center"/>
        </w:trPr>
        <w:tc>
          <w:tcPr>
            <w:tcW w:w="1222" w:type="dxa"/>
            <w:vMerge/>
            <w:tcBorders>
              <w:tl2br w:val="nil"/>
              <w:tr2bl w:val="nil"/>
            </w:tcBorders>
            <w:shd w:val="clear" w:color="auto" w:fill="auto"/>
            <w:vAlign w:val="center"/>
          </w:tcPr>
          <w:p w:rsidR="004C33DA" w:rsidRPr="00555C32" w:rsidRDefault="004C33DA">
            <w:pPr>
              <w:widowControl/>
              <w:adjustRightInd w:val="0"/>
              <w:snapToGrid w:val="0"/>
              <w:jc w:val="center"/>
              <w:rPr>
                <w:rFonts w:ascii="宋体" w:hAnsi="宋体"/>
                <w:sz w:val="24"/>
              </w:rPr>
            </w:pPr>
          </w:p>
        </w:tc>
        <w:tc>
          <w:tcPr>
            <w:tcW w:w="1625" w:type="dxa"/>
            <w:tcBorders>
              <w:tl2br w:val="nil"/>
              <w:tr2bl w:val="nil"/>
            </w:tcBorders>
            <w:shd w:val="clear" w:color="auto" w:fill="auto"/>
            <w:vAlign w:val="center"/>
          </w:tcPr>
          <w:p w:rsidR="004C33DA" w:rsidRPr="00555C32" w:rsidRDefault="004C33DA">
            <w:pPr>
              <w:adjustRightInd w:val="0"/>
              <w:snapToGrid w:val="0"/>
              <w:jc w:val="center"/>
              <w:rPr>
                <w:rFonts w:ascii="宋体" w:hAnsi="宋体"/>
                <w:sz w:val="24"/>
              </w:rPr>
            </w:pPr>
            <w:r w:rsidRPr="00555C32">
              <w:rPr>
                <w:rFonts w:ascii="宋体" w:hAnsi="宋体"/>
                <w:sz w:val="24"/>
              </w:rPr>
              <w:t>下风向（</w:t>
            </w:r>
            <w:r w:rsidR="004A0FD2" w:rsidRPr="00555C32">
              <w:rPr>
                <w:rFonts w:ascii="宋体" w:hAnsi="宋体"/>
                <w:sz w:val="24"/>
              </w:rPr>
              <w:t>3</w:t>
            </w:r>
            <w:r w:rsidR="004A0FD2" w:rsidRPr="00555C32">
              <w:rPr>
                <w:rFonts w:ascii="宋体" w:hAnsi="宋体" w:hint="eastAsia"/>
                <w:sz w:val="24"/>
              </w:rPr>
              <w:t>#</w:t>
            </w:r>
            <w:r w:rsidRPr="00555C32">
              <w:rPr>
                <w:rFonts w:ascii="宋体" w:hAnsi="宋体"/>
                <w:sz w:val="24"/>
              </w:rPr>
              <w:t>）</w:t>
            </w:r>
          </w:p>
        </w:tc>
        <w:tc>
          <w:tcPr>
            <w:tcW w:w="1212"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0.56</w:t>
            </w:r>
          </w:p>
        </w:tc>
        <w:tc>
          <w:tcPr>
            <w:tcW w:w="1212"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0.25</w:t>
            </w:r>
          </w:p>
        </w:tc>
        <w:tc>
          <w:tcPr>
            <w:tcW w:w="959"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0.49</w:t>
            </w:r>
          </w:p>
        </w:tc>
        <w:tc>
          <w:tcPr>
            <w:tcW w:w="1151" w:type="dxa"/>
            <w:tcBorders>
              <w:tl2br w:val="nil"/>
              <w:tr2bl w:val="nil"/>
            </w:tcBorders>
            <w:vAlign w:val="center"/>
          </w:tcPr>
          <w:p w:rsidR="004C33DA" w:rsidRPr="00555C32" w:rsidRDefault="004C33DA">
            <w:pPr>
              <w:widowControl/>
              <w:spacing w:line="360" w:lineRule="exact"/>
              <w:jc w:val="center"/>
              <w:rPr>
                <w:rFonts w:ascii="宋体" w:hAnsi="宋体" w:cs="宋体"/>
                <w:bCs/>
                <w:sz w:val="24"/>
              </w:rPr>
            </w:pPr>
            <w:r w:rsidRPr="00555C32">
              <w:rPr>
                <w:rFonts w:ascii="宋体" w:hAnsi="宋体" w:cs="宋体"/>
                <w:bCs/>
                <w:sz w:val="24"/>
              </w:rPr>
              <w:t>0.26</w:t>
            </w:r>
          </w:p>
        </w:tc>
        <w:tc>
          <w:tcPr>
            <w:tcW w:w="1104"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0.40</w:t>
            </w:r>
          </w:p>
        </w:tc>
        <w:tc>
          <w:tcPr>
            <w:tcW w:w="1255"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0.32</w:t>
            </w:r>
          </w:p>
        </w:tc>
        <w:tc>
          <w:tcPr>
            <w:tcW w:w="992" w:type="dxa"/>
            <w:vMerge/>
            <w:tcBorders>
              <w:tl2br w:val="nil"/>
              <w:tr2bl w:val="nil"/>
            </w:tcBorders>
            <w:vAlign w:val="center"/>
          </w:tcPr>
          <w:p w:rsidR="004C33DA" w:rsidRPr="00555C32" w:rsidRDefault="004C33DA">
            <w:pPr>
              <w:widowControl/>
              <w:adjustRightInd w:val="0"/>
              <w:snapToGrid w:val="0"/>
              <w:jc w:val="center"/>
              <w:textAlignment w:val="center"/>
              <w:rPr>
                <w:rFonts w:ascii="宋体" w:hAnsi="宋体"/>
                <w:sz w:val="24"/>
              </w:rPr>
            </w:pPr>
          </w:p>
        </w:tc>
        <w:tc>
          <w:tcPr>
            <w:tcW w:w="862" w:type="dxa"/>
            <w:vMerge/>
            <w:tcBorders>
              <w:tl2br w:val="nil"/>
              <w:tr2bl w:val="nil"/>
            </w:tcBorders>
            <w:vAlign w:val="center"/>
          </w:tcPr>
          <w:p w:rsidR="004C33DA" w:rsidRPr="00555C32" w:rsidRDefault="004C33DA">
            <w:pPr>
              <w:adjustRightInd w:val="0"/>
              <w:snapToGrid w:val="0"/>
              <w:jc w:val="center"/>
              <w:rPr>
                <w:rFonts w:ascii="宋体" w:hAnsi="宋体"/>
                <w:sz w:val="24"/>
              </w:rPr>
            </w:pPr>
          </w:p>
        </w:tc>
      </w:tr>
      <w:tr w:rsidR="004C33DA" w:rsidRPr="00555C32" w:rsidTr="004C33DA">
        <w:trPr>
          <w:gridAfter w:val="1"/>
          <w:wAfter w:w="14" w:type="dxa"/>
          <w:trHeight w:val="397"/>
          <w:jc w:val="center"/>
        </w:trPr>
        <w:tc>
          <w:tcPr>
            <w:tcW w:w="1222" w:type="dxa"/>
            <w:vMerge/>
            <w:tcBorders>
              <w:tl2br w:val="nil"/>
              <w:tr2bl w:val="nil"/>
            </w:tcBorders>
            <w:vAlign w:val="center"/>
          </w:tcPr>
          <w:p w:rsidR="004C33DA" w:rsidRPr="00555C32" w:rsidRDefault="004C33DA">
            <w:pPr>
              <w:adjustRightInd w:val="0"/>
              <w:snapToGrid w:val="0"/>
              <w:jc w:val="center"/>
              <w:rPr>
                <w:rFonts w:ascii="宋体" w:hAnsi="宋体"/>
                <w:sz w:val="24"/>
              </w:rPr>
            </w:pPr>
          </w:p>
        </w:tc>
        <w:tc>
          <w:tcPr>
            <w:tcW w:w="1625" w:type="dxa"/>
            <w:tcBorders>
              <w:tl2br w:val="nil"/>
              <w:tr2bl w:val="nil"/>
            </w:tcBorders>
            <w:vAlign w:val="center"/>
          </w:tcPr>
          <w:p w:rsidR="004C33DA" w:rsidRPr="00555C32" w:rsidRDefault="004C33DA">
            <w:pPr>
              <w:adjustRightInd w:val="0"/>
              <w:snapToGrid w:val="0"/>
              <w:jc w:val="center"/>
              <w:rPr>
                <w:rFonts w:ascii="宋体" w:hAnsi="宋体"/>
                <w:sz w:val="24"/>
              </w:rPr>
            </w:pPr>
            <w:r w:rsidRPr="00555C32">
              <w:rPr>
                <w:rFonts w:ascii="宋体" w:hAnsi="宋体"/>
                <w:sz w:val="24"/>
              </w:rPr>
              <w:t>下风向（</w:t>
            </w:r>
            <w:r w:rsidR="004A0FD2" w:rsidRPr="00555C32">
              <w:rPr>
                <w:rFonts w:ascii="宋体" w:hAnsi="宋体"/>
                <w:sz w:val="24"/>
              </w:rPr>
              <w:t>4</w:t>
            </w:r>
            <w:r w:rsidR="004A0FD2" w:rsidRPr="00555C32">
              <w:rPr>
                <w:rFonts w:ascii="宋体" w:hAnsi="宋体" w:hint="eastAsia"/>
                <w:sz w:val="24"/>
              </w:rPr>
              <w:t>#</w:t>
            </w:r>
            <w:r w:rsidRPr="00555C32">
              <w:rPr>
                <w:rFonts w:ascii="宋体" w:hAnsi="宋体"/>
                <w:sz w:val="24"/>
              </w:rPr>
              <w:t>）</w:t>
            </w:r>
          </w:p>
        </w:tc>
        <w:tc>
          <w:tcPr>
            <w:tcW w:w="1212"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0.33</w:t>
            </w:r>
          </w:p>
        </w:tc>
        <w:tc>
          <w:tcPr>
            <w:tcW w:w="1212"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0.35</w:t>
            </w:r>
          </w:p>
        </w:tc>
        <w:tc>
          <w:tcPr>
            <w:tcW w:w="959"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0.42</w:t>
            </w:r>
          </w:p>
        </w:tc>
        <w:tc>
          <w:tcPr>
            <w:tcW w:w="1151" w:type="dxa"/>
            <w:tcBorders>
              <w:tl2br w:val="nil"/>
              <w:tr2bl w:val="nil"/>
            </w:tcBorders>
            <w:vAlign w:val="center"/>
          </w:tcPr>
          <w:p w:rsidR="004C33DA" w:rsidRPr="00555C32" w:rsidRDefault="004C33DA">
            <w:pPr>
              <w:widowControl/>
              <w:spacing w:line="360" w:lineRule="exact"/>
              <w:jc w:val="center"/>
              <w:rPr>
                <w:rFonts w:ascii="宋体" w:hAnsi="宋体" w:cs="宋体"/>
                <w:bCs/>
                <w:sz w:val="24"/>
              </w:rPr>
            </w:pPr>
            <w:r w:rsidRPr="00555C32">
              <w:rPr>
                <w:rFonts w:ascii="宋体" w:hAnsi="宋体" w:cs="宋体"/>
                <w:bCs/>
                <w:sz w:val="24"/>
              </w:rPr>
              <w:t>0.89</w:t>
            </w:r>
          </w:p>
        </w:tc>
        <w:tc>
          <w:tcPr>
            <w:tcW w:w="1104"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0.28</w:t>
            </w:r>
          </w:p>
        </w:tc>
        <w:tc>
          <w:tcPr>
            <w:tcW w:w="1255" w:type="dxa"/>
            <w:tcBorders>
              <w:tl2br w:val="nil"/>
              <w:tr2bl w:val="nil"/>
            </w:tcBorders>
            <w:vAlign w:val="center"/>
          </w:tcPr>
          <w:p w:rsidR="004C33DA" w:rsidRPr="00555C32" w:rsidRDefault="004C33DA">
            <w:pPr>
              <w:adjustRightInd w:val="0"/>
              <w:snapToGrid w:val="0"/>
              <w:jc w:val="center"/>
              <w:rPr>
                <w:rFonts w:ascii="宋体" w:hAnsi="宋体"/>
                <w:sz w:val="24"/>
                <w:highlight w:val="yellow"/>
              </w:rPr>
            </w:pPr>
            <w:r w:rsidRPr="00555C32">
              <w:rPr>
                <w:rFonts w:ascii="宋体" w:hAnsi="宋体" w:cs="宋体"/>
                <w:bCs/>
                <w:sz w:val="24"/>
              </w:rPr>
              <w:t>0.42</w:t>
            </w:r>
          </w:p>
        </w:tc>
        <w:tc>
          <w:tcPr>
            <w:tcW w:w="992" w:type="dxa"/>
            <w:vMerge/>
            <w:tcBorders>
              <w:tl2br w:val="nil"/>
              <w:tr2bl w:val="nil"/>
            </w:tcBorders>
            <w:vAlign w:val="center"/>
          </w:tcPr>
          <w:p w:rsidR="004C33DA" w:rsidRPr="00555C32" w:rsidRDefault="004C33DA">
            <w:pPr>
              <w:widowControl/>
              <w:adjustRightInd w:val="0"/>
              <w:snapToGrid w:val="0"/>
              <w:jc w:val="center"/>
              <w:textAlignment w:val="center"/>
              <w:rPr>
                <w:rFonts w:ascii="宋体" w:hAnsi="宋体"/>
                <w:sz w:val="24"/>
              </w:rPr>
            </w:pPr>
          </w:p>
        </w:tc>
        <w:tc>
          <w:tcPr>
            <w:tcW w:w="862" w:type="dxa"/>
            <w:vMerge/>
            <w:tcBorders>
              <w:tl2br w:val="nil"/>
              <w:tr2bl w:val="nil"/>
            </w:tcBorders>
            <w:vAlign w:val="center"/>
          </w:tcPr>
          <w:p w:rsidR="004C33DA" w:rsidRPr="00555C32" w:rsidRDefault="004C33DA">
            <w:pPr>
              <w:adjustRightInd w:val="0"/>
              <w:snapToGrid w:val="0"/>
              <w:jc w:val="center"/>
              <w:rPr>
                <w:rFonts w:ascii="宋体" w:hAnsi="宋体"/>
                <w:sz w:val="24"/>
              </w:rPr>
            </w:pPr>
          </w:p>
        </w:tc>
      </w:tr>
    </w:tbl>
    <w:p w:rsidR="001E5B1B" w:rsidRPr="00555C32" w:rsidRDefault="00916222" w:rsidP="00555C32">
      <w:pPr>
        <w:spacing w:line="360" w:lineRule="auto"/>
        <w:ind w:left="120" w:firstLineChars="200" w:firstLine="480"/>
        <w:rPr>
          <w:rFonts w:ascii="宋体" w:hAnsi="宋体"/>
          <w:sz w:val="24"/>
        </w:rPr>
      </w:pPr>
      <w:r w:rsidRPr="00555C32">
        <w:rPr>
          <w:rFonts w:ascii="宋体" w:hAnsi="宋体" w:hint="eastAsia"/>
          <w:sz w:val="24"/>
        </w:rPr>
        <w:t>以上数据表明：验收监测期间，厂界</w:t>
      </w:r>
      <w:r w:rsidRPr="00555C32">
        <w:rPr>
          <w:rFonts w:ascii="宋体" w:hAnsi="宋体" w:hint="eastAsia"/>
          <w:color w:val="000000"/>
          <w:sz w:val="24"/>
        </w:rPr>
        <w:t>非甲烷总</w:t>
      </w:r>
      <w:r w:rsidR="004A0FD2" w:rsidRPr="00555C32">
        <w:rPr>
          <w:rFonts w:ascii="宋体" w:hAnsi="宋体" w:hint="eastAsia"/>
          <w:color w:val="000000"/>
          <w:sz w:val="24"/>
        </w:rPr>
        <w:t>烃</w:t>
      </w:r>
      <w:r w:rsidRPr="00555C32">
        <w:rPr>
          <w:rFonts w:ascii="宋体" w:hAnsi="宋体" w:hint="eastAsia"/>
          <w:sz w:val="24"/>
        </w:rPr>
        <w:t>浓度最大值为</w:t>
      </w:r>
      <w:r w:rsidR="00E974D0" w:rsidRPr="00555C32">
        <w:rPr>
          <w:rFonts w:ascii="宋体" w:hAnsi="宋体"/>
          <w:sz w:val="24"/>
        </w:rPr>
        <w:t>0.89</w:t>
      </w:r>
      <w:r w:rsidRPr="00555C32">
        <w:rPr>
          <w:rFonts w:ascii="宋体" w:hAnsi="宋体" w:hint="eastAsia"/>
          <w:sz w:val="24"/>
        </w:rPr>
        <w:t xml:space="preserve"> mg/m</w:t>
      </w:r>
      <w:r w:rsidRPr="00555C32">
        <w:rPr>
          <w:rFonts w:ascii="宋体" w:hAnsi="宋体" w:hint="eastAsia"/>
          <w:sz w:val="24"/>
          <w:vertAlign w:val="superscript"/>
        </w:rPr>
        <w:t>3</w:t>
      </w:r>
      <w:r w:rsidRPr="00555C32">
        <w:rPr>
          <w:rFonts w:ascii="宋体" w:hAnsi="宋体" w:hint="eastAsia"/>
          <w:sz w:val="24"/>
        </w:rPr>
        <w:t>，满足</w:t>
      </w:r>
      <w:r w:rsidRPr="00555C32">
        <w:rPr>
          <w:rFonts w:ascii="宋体" w:hAnsi="宋体"/>
          <w:bCs/>
          <w:sz w:val="24"/>
        </w:rPr>
        <w:t>《</w:t>
      </w:r>
      <w:r w:rsidR="00E974D0" w:rsidRPr="00555C32">
        <w:rPr>
          <w:rFonts w:ascii="宋体" w:hAnsi="宋体"/>
          <w:bCs/>
          <w:sz w:val="24"/>
        </w:rPr>
        <w:t>大气污染物综合排放标准</w:t>
      </w:r>
      <w:r w:rsidRPr="00555C32">
        <w:rPr>
          <w:rFonts w:ascii="宋体" w:hAnsi="宋体"/>
          <w:bCs/>
          <w:sz w:val="24"/>
        </w:rPr>
        <w:t>》（</w:t>
      </w:r>
      <w:r w:rsidR="00E974D0" w:rsidRPr="00555C32">
        <w:rPr>
          <w:rFonts w:ascii="宋体" w:hAnsi="宋体"/>
          <w:bCs/>
          <w:sz w:val="24"/>
        </w:rPr>
        <w:t>G</w:t>
      </w:r>
      <w:r w:rsidR="00871800" w:rsidRPr="00555C32">
        <w:rPr>
          <w:rFonts w:ascii="宋体" w:hAnsi="宋体"/>
          <w:bCs/>
          <w:sz w:val="24"/>
        </w:rPr>
        <w:t>B16297-1996）表2中无组织排放</w:t>
      </w:r>
      <w:r w:rsidRPr="00555C32">
        <w:rPr>
          <w:rFonts w:ascii="宋体" w:hAnsi="宋体"/>
          <w:bCs/>
          <w:sz w:val="24"/>
        </w:rPr>
        <w:t>监控浓度限值</w:t>
      </w:r>
      <w:r w:rsidRPr="00555C32">
        <w:rPr>
          <w:rFonts w:ascii="宋体" w:hAnsi="宋体" w:hint="eastAsia"/>
          <w:sz w:val="24"/>
        </w:rPr>
        <w:t>（</w:t>
      </w:r>
      <w:r w:rsidR="00871800" w:rsidRPr="00555C32">
        <w:rPr>
          <w:rFonts w:ascii="宋体" w:hAnsi="宋体" w:hint="eastAsia"/>
          <w:sz w:val="24"/>
        </w:rPr>
        <w:t>非甲烷总烃</w:t>
      </w:r>
      <w:r w:rsidR="00871800" w:rsidRPr="00555C32">
        <w:rPr>
          <w:rFonts w:ascii="宋体" w:hAnsi="宋体"/>
          <w:sz w:val="24"/>
        </w:rPr>
        <w:t>4</w:t>
      </w:r>
      <w:r w:rsidRPr="00555C32">
        <w:rPr>
          <w:rFonts w:ascii="宋体" w:hAnsi="宋体" w:hint="eastAsia"/>
          <w:sz w:val="24"/>
        </w:rPr>
        <w:t>.0 mg/m</w:t>
      </w:r>
      <w:r w:rsidRPr="00555C32">
        <w:rPr>
          <w:rFonts w:ascii="宋体" w:hAnsi="宋体" w:hint="eastAsia"/>
          <w:sz w:val="24"/>
          <w:vertAlign w:val="superscript"/>
        </w:rPr>
        <w:t>3</w:t>
      </w:r>
      <w:r w:rsidRPr="00555C32">
        <w:rPr>
          <w:rFonts w:ascii="宋体" w:hAnsi="宋体" w:hint="eastAsia"/>
          <w:sz w:val="24"/>
        </w:rPr>
        <w:t>）。</w:t>
      </w:r>
    </w:p>
    <w:p w:rsidR="001E5B1B" w:rsidRPr="00BA586E" w:rsidRDefault="001E5B1B" w:rsidP="00555C32">
      <w:pPr>
        <w:spacing w:line="360" w:lineRule="auto"/>
        <w:ind w:left="120"/>
        <w:rPr>
          <w:sz w:val="24"/>
        </w:rPr>
        <w:sectPr w:rsidR="001E5B1B" w:rsidRPr="00BA586E">
          <w:pgSz w:w="16838" w:h="11906" w:orient="landscape"/>
          <w:pgMar w:top="1418" w:right="1440" w:bottom="1418" w:left="1440" w:header="851" w:footer="992" w:gutter="0"/>
          <w:cols w:space="0"/>
          <w:docGrid w:linePitch="312"/>
        </w:sectPr>
      </w:pPr>
    </w:p>
    <w:p w:rsidR="001E5B1B" w:rsidRDefault="00916222" w:rsidP="006273D9">
      <w:pPr>
        <w:widowControl/>
        <w:adjustRightInd w:val="0"/>
        <w:snapToGrid w:val="0"/>
        <w:spacing w:beforeLines="50"/>
        <w:jc w:val="center"/>
        <w:rPr>
          <w:b/>
          <w:szCs w:val="21"/>
        </w:rPr>
      </w:pPr>
      <w:r>
        <w:rPr>
          <w:rFonts w:hint="eastAsia"/>
          <w:b/>
          <w:szCs w:val="21"/>
        </w:rPr>
        <w:lastRenderedPageBreak/>
        <w:t>表</w:t>
      </w:r>
      <w:r>
        <w:rPr>
          <w:rFonts w:hint="eastAsia"/>
          <w:b/>
          <w:szCs w:val="21"/>
        </w:rPr>
        <w:t>8-</w:t>
      </w:r>
      <w:r w:rsidR="00BA586E">
        <w:rPr>
          <w:b/>
          <w:szCs w:val="21"/>
        </w:rPr>
        <w:t>2</w:t>
      </w:r>
      <w:r>
        <w:rPr>
          <w:rFonts w:hint="eastAsia"/>
          <w:b/>
          <w:szCs w:val="21"/>
        </w:rPr>
        <w:t xml:space="preserve">  </w:t>
      </w:r>
      <w:r>
        <w:rPr>
          <w:rFonts w:hint="eastAsia"/>
          <w:b/>
          <w:szCs w:val="21"/>
        </w:rPr>
        <w:t>检测期间气象参数</w:t>
      </w:r>
    </w:p>
    <w:tbl>
      <w:tblPr>
        <w:tblW w:w="8300"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tblPr>
      <w:tblGrid>
        <w:gridCol w:w="1316"/>
        <w:gridCol w:w="831"/>
        <w:gridCol w:w="729"/>
        <w:gridCol w:w="1275"/>
        <w:gridCol w:w="1134"/>
        <w:gridCol w:w="1418"/>
        <w:gridCol w:w="1597"/>
      </w:tblGrid>
      <w:tr w:rsidR="001E5B1B" w:rsidTr="007F1FC5">
        <w:trPr>
          <w:trHeight w:val="340"/>
          <w:jc w:val="center"/>
        </w:trPr>
        <w:tc>
          <w:tcPr>
            <w:tcW w:w="2147" w:type="dxa"/>
            <w:gridSpan w:val="2"/>
            <w:tcBorders>
              <w:tl2br w:val="nil"/>
              <w:tr2bl w:val="nil"/>
            </w:tcBorders>
            <w:shd w:val="clear" w:color="auto" w:fill="auto"/>
            <w:vAlign w:val="center"/>
          </w:tcPr>
          <w:p w:rsidR="001E5B1B" w:rsidRDefault="00916222">
            <w:pPr>
              <w:widowControl/>
              <w:adjustRightInd w:val="0"/>
              <w:snapToGrid w:val="0"/>
              <w:jc w:val="center"/>
              <w:rPr>
                <w:b/>
                <w:szCs w:val="21"/>
              </w:rPr>
            </w:pPr>
            <w:r>
              <w:rPr>
                <w:rFonts w:hint="eastAsia"/>
                <w:b/>
                <w:bCs/>
                <w:szCs w:val="21"/>
              </w:rPr>
              <w:t>检测</w:t>
            </w:r>
            <w:r>
              <w:rPr>
                <w:b/>
                <w:szCs w:val="21"/>
              </w:rPr>
              <w:t>日期</w:t>
            </w:r>
          </w:p>
        </w:tc>
        <w:tc>
          <w:tcPr>
            <w:tcW w:w="729" w:type="dxa"/>
            <w:tcBorders>
              <w:tl2br w:val="nil"/>
              <w:tr2bl w:val="nil"/>
            </w:tcBorders>
            <w:shd w:val="clear" w:color="auto" w:fill="auto"/>
            <w:vAlign w:val="center"/>
          </w:tcPr>
          <w:p w:rsidR="001E5B1B" w:rsidRDefault="00916222">
            <w:pPr>
              <w:widowControl/>
              <w:adjustRightInd w:val="0"/>
              <w:snapToGrid w:val="0"/>
              <w:jc w:val="center"/>
              <w:rPr>
                <w:b/>
                <w:szCs w:val="21"/>
              </w:rPr>
            </w:pPr>
            <w:r>
              <w:rPr>
                <w:b/>
                <w:szCs w:val="21"/>
              </w:rPr>
              <w:t>风向</w:t>
            </w:r>
          </w:p>
        </w:tc>
        <w:tc>
          <w:tcPr>
            <w:tcW w:w="1275" w:type="dxa"/>
            <w:tcBorders>
              <w:tl2br w:val="nil"/>
              <w:tr2bl w:val="nil"/>
            </w:tcBorders>
            <w:shd w:val="clear" w:color="auto" w:fill="auto"/>
            <w:vAlign w:val="center"/>
          </w:tcPr>
          <w:p w:rsidR="001E5B1B" w:rsidRDefault="00916222">
            <w:pPr>
              <w:widowControl/>
              <w:adjustRightInd w:val="0"/>
              <w:snapToGrid w:val="0"/>
              <w:jc w:val="center"/>
              <w:rPr>
                <w:b/>
                <w:szCs w:val="21"/>
              </w:rPr>
            </w:pPr>
            <w:r>
              <w:rPr>
                <w:b/>
                <w:szCs w:val="21"/>
              </w:rPr>
              <w:t>风速（</w:t>
            </w:r>
            <w:r>
              <w:rPr>
                <w:b/>
                <w:szCs w:val="21"/>
              </w:rPr>
              <w:t>m/s</w:t>
            </w:r>
            <w:r>
              <w:rPr>
                <w:b/>
                <w:szCs w:val="21"/>
              </w:rPr>
              <w:t>）</w:t>
            </w:r>
          </w:p>
        </w:tc>
        <w:tc>
          <w:tcPr>
            <w:tcW w:w="1134" w:type="dxa"/>
            <w:tcBorders>
              <w:tl2br w:val="nil"/>
              <w:tr2bl w:val="nil"/>
            </w:tcBorders>
            <w:shd w:val="clear" w:color="auto" w:fill="auto"/>
            <w:vAlign w:val="center"/>
          </w:tcPr>
          <w:p w:rsidR="001E5B1B" w:rsidRDefault="00916222">
            <w:pPr>
              <w:widowControl/>
              <w:adjustRightInd w:val="0"/>
              <w:snapToGrid w:val="0"/>
              <w:jc w:val="center"/>
              <w:rPr>
                <w:b/>
                <w:szCs w:val="21"/>
              </w:rPr>
            </w:pPr>
            <w:r>
              <w:rPr>
                <w:b/>
                <w:szCs w:val="21"/>
              </w:rPr>
              <w:t>气温（</w:t>
            </w:r>
            <w:r>
              <w:rPr>
                <w:b/>
                <w:szCs w:val="21"/>
              </w:rPr>
              <w:t>℃</w:t>
            </w:r>
            <w:r>
              <w:rPr>
                <w:b/>
                <w:szCs w:val="21"/>
              </w:rPr>
              <w:t>）</w:t>
            </w:r>
          </w:p>
        </w:tc>
        <w:tc>
          <w:tcPr>
            <w:tcW w:w="1418" w:type="dxa"/>
            <w:tcBorders>
              <w:tl2br w:val="nil"/>
              <w:tr2bl w:val="nil"/>
            </w:tcBorders>
            <w:shd w:val="clear" w:color="auto" w:fill="auto"/>
            <w:vAlign w:val="center"/>
          </w:tcPr>
          <w:p w:rsidR="001E5B1B" w:rsidRDefault="00916222">
            <w:pPr>
              <w:widowControl/>
              <w:adjustRightInd w:val="0"/>
              <w:snapToGrid w:val="0"/>
              <w:jc w:val="center"/>
              <w:rPr>
                <w:b/>
                <w:szCs w:val="21"/>
              </w:rPr>
            </w:pPr>
            <w:r>
              <w:rPr>
                <w:rFonts w:hint="eastAsia"/>
                <w:b/>
                <w:szCs w:val="21"/>
              </w:rPr>
              <w:t>大</w:t>
            </w:r>
            <w:r>
              <w:rPr>
                <w:b/>
                <w:szCs w:val="21"/>
              </w:rPr>
              <w:t>气压（</w:t>
            </w:r>
            <w:proofErr w:type="spellStart"/>
            <w:r>
              <w:rPr>
                <w:b/>
                <w:szCs w:val="21"/>
              </w:rPr>
              <w:t>kPa</w:t>
            </w:r>
            <w:proofErr w:type="spellEnd"/>
            <w:r>
              <w:rPr>
                <w:b/>
                <w:szCs w:val="21"/>
              </w:rPr>
              <w:t>）</w:t>
            </w:r>
          </w:p>
        </w:tc>
        <w:tc>
          <w:tcPr>
            <w:tcW w:w="1597" w:type="dxa"/>
            <w:tcBorders>
              <w:tl2br w:val="nil"/>
              <w:tr2bl w:val="nil"/>
            </w:tcBorders>
            <w:shd w:val="clear" w:color="auto" w:fill="auto"/>
            <w:vAlign w:val="center"/>
          </w:tcPr>
          <w:p w:rsidR="001E5B1B" w:rsidRDefault="00916222">
            <w:pPr>
              <w:widowControl/>
              <w:adjustRightInd w:val="0"/>
              <w:snapToGrid w:val="0"/>
              <w:jc w:val="center"/>
              <w:rPr>
                <w:b/>
                <w:szCs w:val="21"/>
              </w:rPr>
            </w:pPr>
            <w:r>
              <w:rPr>
                <w:rFonts w:hint="eastAsia"/>
                <w:b/>
                <w:szCs w:val="21"/>
              </w:rPr>
              <w:t>天气情况</w:t>
            </w:r>
          </w:p>
        </w:tc>
      </w:tr>
      <w:tr w:rsidR="001E5B1B" w:rsidRPr="00555C32" w:rsidTr="005775C0">
        <w:trPr>
          <w:trHeight w:val="340"/>
          <w:jc w:val="center"/>
        </w:trPr>
        <w:tc>
          <w:tcPr>
            <w:tcW w:w="1316" w:type="dxa"/>
            <w:vMerge w:val="restart"/>
            <w:tcBorders>
              <w:tl2br w:val="nil"/>
              <w:tr2bl w:val="nil"/>
            </w:tcBorders>
            <w:shd w:val="clear" w:color="auto" w:fill="auto"/>
            <w:vAlign w:val="center"/>
          </w:tcPr>
          <w:p w:rsidR="001E5B1B" w:rsidRPr="00555C32" w:rsidRDefault="00916222" w:rsidP="00FB684E">
            <w:pPr>
              <w:widowControl/>
              <w:adjustRightInd w:val="0"/>
              <w:snapToGrid w:val="0"/>
              <w:jc w:val="center"/>
              <w:rPr>
                <w:rFonts w:ascii="宋体" w:hAnsi="宋体"/>
                <w:bCs/>
                <w:szCs w:val="21"/>
              </w:rPr>
            </w:pPr>
            <w:r w:rsidRPr="00555C32">
              <w:rPr>
                <w:rFonts w:ascii="宋体" w:hAnsi="宋体" w:hint="eastAsia"/>
                <w:bCs/>
                <w:szCs w:val="21"/>
              </w:rPr>
              <w:t>2019.11.</w:t>
            </w:r>
            <w:r w:rsidR="00FB684E" w:rsidRPr="00555C32">
              <w:rPr>
                <w:rFonts w:ascii="宋体" w:hAnsi="宋体"/>
                <w:bCs/>
                <w:szCs w:val="21"/>
              </w:rPr>
              <w:t>18</w:t>
            </w:r>
          </w:p>
        </w:tc>
        <w:tc>
          <w:tcPr>
            <w:tcW w:w="831" w:type="dxa"/>
            <w:tcBorders>
              <w:tl2br w:val="nil"/>
              <w:tr2bl w:val="nil"/>
            </w:tcBorders>
            <w:shd w:val="clear" w:color="auto" w:fill="auto"/>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第1次</w:t>
            </w:r>
          </w:p>
        </w:tc>
        <w:tc>
          <w:tcPr>
            <w:tcW w:w="729" w:type="dxa"/>
            <w:tcBorders>
              <w:tl2br w:val="nil"/>
              <w:tr2bl w:val="nil"/>
            </w:tcBorders>
            <w:shd w:val="clear" w:color="auto" w:fill="auto"/>
            <w:vAlign w:val="center"/>
          </w:tcPr>
          <w:p w:rsidR="001E5B1B" w:rsidRPr="00555C32" w:rsidRDefault="006F7455">
            <w:pPr>
              <w:jc w:val="center"/>
              <w:rPr>
                <w:rFonts w:ascii="宋体" w:hAnsi="宋体"/>
                <w:szCs w:val="21"/>
              </w:rPr>
            </w:pPr>
            <w:r w:rsidRPr="00555C32">
              <w:rPr>
                <w:rFonts w:ascii="宋体" w:hAnsi="宋体" w:cs="Courier New" w:hint="eastAsia"/>
                <w:szCs w:val="21"/>
              </w:rPr>
              <w:t>北</w:t>
            </w:r>
          </w:p>
        </w:tc>
        <w:tc>
          <w:tcPr>
            <w:tcW w:w="1275" w:type="dxa"/>
            <w:tcBorders>
              <w:tl2br w:val="nil"/>
              <w:tr2bl w:val="nil"/>
            </w:tcBorders>
            <w:shd w:val="clear" w:color="auto" w:fill="auto"/>
            <w:vAlign w:val="center"/>
          </w:tcPr>
          <w:p w:rsidR="001E5B1B" w:rsidRPr="00555C32" w:rsidRDefault="006F7455">
            <w:pPr>
              <w:tabs>
                <w:tab w:val="left" w:pos="9795"/>
              </w:tabs>
              <w:jc w:val="center"/>
              <w:rPr>
                <w:rFonts w:ascii="宋体" w:hAnsi="宋体"/>
              </w:rPr>
            </w:pPr>
            <w:r w:rsidRPr="00555C32">
              <w:rPr>
                <w:rFonts w:ascii="宋体" w:hAnsi="宋体"/>
              </w:rPr>
              <w:t>2</w:t>
            </w:r>
            <w:r w:rsidR="00916222" w:rsidRPr="00555C32">
              <w:rPr>
                <w:rFonts w:ascii="宋体" w:hAnsi="宋体" w:hint="eastAsia"/>
              </w:rPr>
              <w:t>.7</w:t>
            </w:r>
          </w:p>
        </w:tc>
        <w:tc>
          <w:tcPr>
            <w:tcW w:w="1134"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3</w:t>
            </w:r>
          </w:p>
        </w:tc>
        <w:tc>
          <w:tcPr>
            <w:tcW w:w="1418" w:type="dxa"/>
            <w:tcBorders>
              <w:tl2br w:val="nil"/>
              <w:tr2bl w:val="nil"/>
            </w:tcBorders>
            <w:shd w:val="clear" w:color="auto" w:fill="auto"/>
            <w:vAlign w:val="center"/>
          </w:tcPr>
          <w:p w:rsidR="001E5B1B" w:rsidRPr="00555C32" w:rsidRDefault="00916222" w:rsidP="006F7455">
            <w:pPr>
              <w:tabs>
                <w:tab w:val="left" w:pos="9795"/>
              </w:tabs>
              <w:jc w:val="center"/>
              <w:rPr>
                <w:rFonts w:ascii="宋体" w:hAnsi="宋体" w:cs="宋体"/>
              </w:rPr>
            </w:pPr>
            <w:r w:rsidRPr="00555C32">
              <w:rPr>
                <w:rFonts w:ascii="宋体" w:hAnsi="宋体" w:cs="宋体" w:hint="eastAsia"/>
              </w:rPr>
              <w:t>10</w:t>
            </w:r>
            <w:r w:rsidR="006F7455" w:rsidRPr="00555C32">
              <w:rPr>
                <w:rFonts w:ascii="宋体" w:hAnsi="宋体" w:cs="宋体"/>
              </w:rPr>
              <w:t>4.12</w:t>
            </w:r>
          </w:p>
        </w:tc>
        <w:tc>
          <w:tcPr>
            <w:tcW w:w="1597" w:type="dxa"/>
            <w:tcBorders>
              <w:tl2br w:val="nil"/>
              <w:tr2bl w:val="nil"/>
            </w:tcBorders>
            <w:shd w:val="clear" w:color="auto" w:fill="auto"/>
            <w:vAlign w:val="center"/>
          </w:tcPr>
          <w:p w:rsidR="001E5B1B" w:rsidRPr="00555C32" w:rsidRDefault="006F7455">
            <w:pPr>
              <w:adjustRightInd w:val="0"/>
              <w:snapToGrid w:val="0"/>
              <w:jc w:val="center"/>
              <w:rPr>
                <w:rFonts w:ascii="宋体" w:hAnsi="宋体"/>
                <w:szCs w:val="21"/>
              </w:rPr>
            </w:pPr>
            <w:r w:rsidRPr="00555C32">
              <w:rPr>
                <w:rFonts w:ascii="宋体" w:hAnsi="宋体" w:hint="eastAsia"/>
                <w:szCs w:val="21"/>
              </w:rPr>
              <w:t>无雨雪，无雷电</w:t>
            </w:r>
          </w:p>
        </w:tc>
      </w:tr>
      <w:tr w:rsidR="001E5B1B" w:rsidRPr="00555C32" w:rsidTr="005775C0">
        <w:trPr>
          <w:trHeight w:val="340"/>
          <w:jc w:val="center"/>
        </w:trPr>
        <w:tc>
          <w:tcPr>
            <w:tcW w:w="1316" w:type="dxa"/>
            <w:vMerge/>
            <w:tcBorders>
              <w:tl2br w:val="nil"/>
              <w:tr2bl w:val="nil"/>
            </w:tcBorders>
            <w:shd w:val="clear" w:color="auto" w:fill="auto"/>
            <w:vAlign w:val="center"/>
          </w:tcPr>
          <w:p w:rsidR="001E5B1B" w:rsidRPr="00555C32" w:rsidRDefault="001E5B1B">
            <w:pPr>
              <w:widowControl/>
              <w:adjustRightInd w:val="0"/>
              <w:snapToGrid w:val="0"/>
              <w:jc w:val="center"/>
              <w:rPr>
                <w:rFonts w:ascii="宋体" w:hAnsi="宋体"/>
                <w:bCs/>
                <w:szCs w:val="21"/>
              </w:rPr>
            </w:pPr>
          </w:p>
        </w:tc>
        <w:tc>
          <w:tcPr>
            <w:tcW w:w="831" w:type="dxa"/>
            <w:tcBorders>
              <w:tl2br w:val="nil"/>
              <w:tr2bl w:val="nil"/>
            </w:tcBorders>
            <w:shd w:val="clear" w:color="auto" w:fill="auto"/>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第2次</w:t>
            </w:r>
          </w:p>
        </w:tc>
        <w:tc>
          <w:tcPr>
            <w:tcW w:w="729" w:type="dxa"/>
            <w:tcBorders>
              <w:tl2br w:val="nil"/>
              <w:tr2bl w:val="nil"/>
            </w:tcBorders>
            <w:shd w:val="clear" w:color="auto" w:fill="auto"/>
            <w:vAlign w:val="center"/>
          </w:tcPr>
          <w:p w:rsidR="001E5B1B" w:rsidRPr="00555C32" w:rsidRDefault="006F7455">
            <w:pPr>
              <w:jc w:val="center"/>
              <w:rPr>
                <w:rFonts w:ascii="宋体" w:hAnsi="宋体"/>
                <w:szCs w:val="21"/>
              </w:rPr>
            </w:pPr>
            <w:r w:rsidRPr="00555C32">
              <w:rPr>
                <w:rFonts w:ascii="宋体" w:hAnsi="宋体" w:cs="Courier New" w:hint="eastAsia"/>
                <w:szCs w:val="21"/>
              </w:rPr>
              <w:t>北</w:t>
            </w:r>
          </w:p>
        </w:tc>
        <w:tc>
          <w:tcPr>
            <w:tcW w:w="1275" w:type="dxa"/>
            <w:tcBorders>
              <w:tl2br w:val="nil"/>
              <w:tr2bl w:val="nil"/>
            </w:tcBorders>
            <w:shd w:val="clear" w:color="auto" w:fill="auto"/>
            <w:vAlign w:val="center"/>
          </w:tcPr>
          <w:p w:rsidR="001E5B1B" w:rsidRPr="00555C32" w:rsidRDefault="006F7455">
            <w:pPr>
              <w:tabs>
                <w:tab w:val="left" w:pos="9795"/>
              </w:tabs>
              <w:jc w:val="center"/>
              <w:rPr>
                <w:rFonts w:ascii="宋体" w:hAnsi="宋体"/>
              </w:rPr>
            </w:pPr>
            <w:r w:rsidRPr="00555C32">
              <w:rPr>
                <w:rFonts w:ascii="宋体" w:hAnsi="宋体"/>
              </w:rPr>
              <w:t>2.5</w:t>
            </w:r>
          </w:p>
        </w:tc>
        <w:tc>
          <w:tcPr>
            <w:tcW w:w="1134"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7</w:t>
            </w:r>
          </w:p>
        </w:tc>
        <w:tc>
          <w:tcPr>
            <w:tcW w:w="1418" w:type="dxa"/>
            <w:tcBorders>
              <w:tl2br w:val="nil"/>
              <w:tr2bl w:val="nil"/>
            </w:tcBorders>
            <w:shd w:val="clear" w:color="auto" w:fill="auto"/>
            <w:vAlign w:val="center"/>
          </w:tcPr>
          <w:p w:rsidR="001E5B1B" w:rsidRPr="00555C32" w:rsidRDefault="00916222" w:rsidP="006F7455">
            <w:pPr>
              <w:tabs>
                <w:tab w:val="left" w:pos="9795"/>
              </w:tabs>
              <w:jc w:val="center"/>
              <w:rPr>
                <w:rFonts w:ascii="宋体" w:hAnsi="宋体" w:cs="宋体"/>
              </w:rPr>
            </w:pPr>
            <w:r w:rsidRPr="00555C32">
              <w:rPr>
                <w:rFonts w:ascii="宋体" w:hAnsi="宋体" w:cs="宋体" w:hint="eastAsia"/>
              </w:rPr>
              <w:t>10</w:t>
            </w:r>
            <w:r w:rsidR="006F7455" w:rsidRPr="00555C32">
              <w:rPr>
                <w:rFonts w:ascii="宋体" w:hAnsi="宋体" w:cs="宋体"/>
              </w:rPr>
              <w:t>3.02</w:t>
            </w:r>
          </w:p>
        </w:tc>
        <w:tc>
          <w:tcPr>
            <w:tcW w:w="1597" w:type="dxa"/>
            <w:tcBorders>
              <w:tl2br w:val="nil"/>
              <w:tr2bl w:val="nil"/>
            </w:tcBorders>
            <w:shd w:val="clear" w:color="auto" w:fill="auto"/>
            <w:vAlign w:val="center"/>
          </w:tcPr>
          <w:p w:rsidR="001E5B1B" w:rsidRPr="00555C32" w:rsidRDefault="00067479">
            <w:pPr>
              <w:adjustRightInd w:val="0"/>
              <w:snapToGrid w:val="0"/>
              <w:jc w:val="center"/>
              <w:rPr>
                <w:rFonts w:ascii="宋体" w:hAnsi="宋体"/>
                <w:szCs w:val="21"/>
              </w:rPr>
            </w:pPr>
            <w:r w:rsidRPr="00555C32">
              <w:rPr>
                <w:rFonts w:ascii="宋体" w:hAnsi="宋体" w:hint="eastAsia"/>
                <w:szCs w:val="21"/>
              </w:rPr>
              <w:t>无雨雪，无雷电</w:t>
            </w:r>
          </w:p>
        </w:tc>
      </w:tr>
      <w:tr w:rsidR="001E5B1B" w:rsidRPr="00555C32" w:rsidTr="005775C0">
        <w:trPr>
          <w:trHeight w:val="340"/>
          <w:jc w:val="center"/>
        </w:trPr>
        <w:tc>
          <w:tcPr>
            <w:tcW w:w="1316" w:type="dxa"/>
            <w:vMerge/>
            <w:tcBorders>
              <w:tl2br w:val="nil"/>
              <w:tr2bl w:val="nil"/>
            </w:tcBorders>
            <w:shd w:val="clear" w:color="auto" w:fill="auto"/>
            <w:vAlign w:val="center"/>
          </w:tcPr>
          <w:p w:rsidR="001E5B1B" w:rsidRPr="00555C32" w:rsidRDefault="001E5B1B">
            <w:pPr>
              <w:widowControl/>
              <w:adjustRightInd w:val="0"/>
              <w:snapToGrid w:val="0"/>
              <w:jc w:val="center"/>
              <w:rPr>
                <w:rFonts w:ascii="宋体" w:hAnsi="宋体"/>
                <w:bCs/>
                <w:szCs w:val="21"/>
              </w:rPr>
            </w:pPr>
          </w:p>
        </w:tc>
        <w:tc>
          <w:tcPr>
            <w:tcW w:w="831" w:type="dxa"/>
            <w:tcBorders>
              <w:tl2br w:val="nil"/>
              <w:tr2bl w:val="nil"/>
            </w:tcBorders>
            <w:shd w:val="clear" w:color="auto" w:fill="auto"/>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第3次</w:t>
            </w:r>
          </w:p>
        </w:tc>
        <w:tc>
          <w:tcPr>
            <w:tcW w:w="729" w:type="dxa"/>
            <w:tcBorders>
              <w:tl2br w:val="nil"/>
              <w:tr2bl w:val="nil"/>
            </w:tcBorders>
            <w:shd w:val="clear" w:color="auto" w:fill="auto"/>
            <w:vAlign w:val="center"/>
          </w:tcPr>
          <w:p w:rsidR="001E5B1B" w:rsidRPr="00555C32" w:rsidRDefault="006F7455">
            <w:pPr>
              <w:jc w:val="center"/>
              <w:rPr>
                <w:rFonts w:ascii="宋体" w:hAnsi="宋体"/>
                <w:szCs w:val="21"/>
              </w:rPr>
            </w:pPr>
            <w:r w:rsidRPr="00555C32">
              <w:rPr>
                <w:rFonts w:ascii="宋体" w:hAnsi="宋体" w:cs="Courier New" w:hint="eastAsia"/>
                <w:szCs w:val="21"/>
              </w:rPr>
              <w:t>北</w:t>
            </w:r>
          </w:p>
        </w:tc>
        <w:tc>
          <w:tcPr>
            <w:tcW w:w="1275"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2.0</w:t>
            </w:r>
          </w:p>
        </w:tc>
        <w:tc>
          <w:tcPr>
            <w:tcW w:w="1134"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5</w:t>
            </w:r>
          </w:p>
        </w:tc>
        <w:tc>
          <w:tcPr>
            <w:tcW w:w="1418" w:type="dxa"/>
            <w:tcBorders>
              <w:tl2br w:val="nil"/>
              <w:tr2bl w:val="nil"/>
            </w:tcBorders>
            <w:shd w:val="clear" w:color="auto" w:fill="auto"/>
            <w:vAlign w:val="center"/>
          </w:tcPr>
          <w:p w:rsidR="001E5B1B" w:rsidRPr="00555C32" w:rsidRDefault="00916222" w:rsidP="006F7455">
            <w:pPr>
              <w:tabs>
                <w:tab w:val="left" w:pos="9795"/>
              </w:tabs>
              <w:jc w:val="center"/>
              <w:rPr>
                <w:rFonts w:ascii="宋体" w:hAnsi="宋体" w:cs="宋体"/>
              </w:rPr>
            </w:pPr>
            <w:r w:rsidRPr="00555C32">
              <w:rPr>
                <w:rFonts w:ascii="宋体" w:hAnsi="宋体" w:cs="宋体" w:hint="eastAsia"/>
              </w:rPr>
              <w:t>10</w:t>
            </w:r>
            <w:r w:rsidR="006F7455" w:rsidRPr="00555C32">
              <w:rPr>
                <w:rFonts w:ascii="宋体" w:hAnsi="宋体" w:cs="宋体"/>
              </w:rPr>
              <w:t>3.98</w:t>
            </w:r>
          </w:p>
        </w:tc>
        <w:tc>
          <w:tcPr>
            <w:tcW w:w="1597" w:type="dxa"/>
            <w:tcBorders>
              <w:tl2br w:val="nil"/>
              <w:tr2bl w:val="nil"/>
            </w:tcBorders>
            <w:shd w:val="clear" w:color="auto" w:fill="auto"/>
            <w:vAlign w:val="center"/>
          </w:tcPr>
          <w:p w:rsidR="001E5B1B" w:rsidRPr="00555C32" w:rsidRDefault="00067479">
            <w:pPr>
              <w:adjustRightInd w:val="0"/>
              <w:snapToGrid w:val="0"/>
              <w:jc w:val="center"/>
              <w:rPr>
                <w:rFonts w:ascii="宋体" w:hAnsi="宋体"/>
                <w:szCs w:val="21"/>
              </w:rPr>
            </w:pPr>
            <w:r w:rsidRPr="00555C32">
              <w:rPr>
                <w:rFonts w:ascii="宋体" w:hAnsi="宋体" w:hint="eastAsia"/>
                <w:szCs w:val="21"/>
              </w:rPr>
              <w:t>无雨雪，无雷电</w:t>
            </w:r>
          </w:p>
        </w:tc>
      </w:tr>
      <w:tr w:rsidR="001E5B1B" w:rsidRPr="00555C32" w:rsidTr="005775C0">
        <w:trPr>
          <w:trHeight w:val="340"/>
          <w:jc w:val="center"/>
        </w:trPr>
        <w:tc>
          <w:tcPr>
            <w:tcW w:w="1316" w:type="dxa"/>
            <w:vMerge w:val="restart"/>
            <w:tcBorders>
              <w:tl2br w:val="nil"/>
              <w:tr2bl w:val="nil"/>
            </w:tcBorders>
            <w:shd w:val="clear" w:color="auto" w:fill="auto"/>
            <w:vAlign w:val="center"/>
          </w:tcPr>
          <w:p w:rsidR="001E5B1B" w:rsidRPr="00555C32" w:rsidRDefault="00916222" w:rsidP="00FB684E">
            <w:pPr>
              <w:widowControl/>
              <w:adjustRightInd w:val="0"/>
              <w:snapToGrid w:val="0"/>
              <w:jc w:val="center"/>
              <w:rPr>
                <w:rFonts w:ascii="宋体" w:hAnsi="宋体"/>
                <w:bCs/>
                <w:szCs w:val="21"/>
              </w:rPr>
            </w:pPr>
            <w:r w:rsidRPr="00555C32">
              <w:rPr>
                <w:rFonts w:ascii="宋体" w:hAnsi="宋体" w:hint="eastAsia"/>
                <w:bCs/>
                <w:szCs w:val="21"/>
              </w:rPr>
              <w:t>2019.11.</w:t>
            </w:r>
            <w:r w:rsidR="00FB684E" w:rsidRPr="00555C32">
              <w:rPr>
                <w:rFonts w:ascii="宋体" w:hAnsi="宋体"/>
                <w:bCs/>
                <w:szCs w:val="21"/>
              </w:rPr>
              <w:t>19</w:t>
            </w:r>
          </w:p>
        </w:tc>
        <w:tc>
          <w:tcPr>
            <w:tcW w:w="831" w:type="dxa"/>
            <w:tcBorders>
              <w:tl2br w:val="nil"/>
              <w:tr2bl w:val="nil"/>
            </w:tcBorders>
            <w:shd w:val="clear" w:color="auto" w:fill="auto"/>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第1次</w:t>
            </w:r>
          </w:p>
        </w:tc>
        <w:tc>
          <w:tcPr>
            <w:tcW w:w="729" w:type="dxa"/>
            <w:tcBorders>
              <w:tl2br w:val="nil"/>
              <w:tr2bl w:val="nil"/>
            </w:tcBorders>
            <w:shd w:val="clear" w:color="auto" w:fill="auto"/>
            <w:vAlign w:val="center"/>
          </w:tcPr>
          <w:p w:rsidR="001E5B1B" w:rsidRPr="00555C32" w:rsidRDefault="006F7455">
            <w:pPr>
              <w:jc w:val="center"/>
              <w:rPr>
                <w:rFonts w:ascii="宋体" w:hAnsi="宋体"/>
                <w:szCs w:val="21"/>
              </w:rPr>
            </w:pPr>
            <w:r w:rsidRPr="00555C32">
              <w:rPr>
                <w:rFonts w:ascii="宋体" w:hAnsi="宋体" w:cs="Courier New" w:hint="eastAsia"/>
                <w:szCs w:val="21"/>
              </w:rPr>
              <w:t>北</w:t>
            </w:r>
          </w:p>
        </w:tc>
        <w:tc>
          <w:tcPr>
            <w:tcW w:w="1275"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1.8</w:t>
            </w:r>
          </w:p>
        </w:tc>
        <w:tc>
          <w:tcPr>
            <w:tcW w:w="1134"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8</w:t>
            </w:r>
          </w:p>
        </w:tc>
        <w:tc>
          <w:tcPr>
            <w:tcW w:w="1418" w:type="dxa"/>
            <w:tcBorders>
              <w:tl2br w:val="nil"/>
              <w:tr2bl w:val="nil"/>
            </w:tcBorders>
            <w:shd w:val="clear" w:color="auto" w:fill="auto"/>
            <w:vAlign w:val="center"/>
          </w:tcPr>
          <w:p w:rsidR="001E5B1B" w:rsidRPr="00555C32" w:rsidRDefault="00916222" w:rsidP="006F7455">
            <w:pPr>
              <w:tabs>
                <w:tab w:val="left" w:pos="9795"/>
              </w:tabs>
              <w:jc w:val="center"/>
              <w:rPr>
                <w:rFonts w:ascii="宋体" w:hAnsi="宋体" w:cs="宋体"/>
              </w:rPr>
            </w:pPr>
            <w:r w:rsidRPr="00555C32">
              <w:rPr>
                <w:rFonts w:ascii="宋体" w:hAnsi="宋体" w:cs="宋体" w:hint="eastAsia"/>
              </w:rPr>
              <w:t>10</w:t>
            </w:r>
            <w:r w:rsidR="006F7455" w:rsidRPr="00555C32">
              <w:rPr>
                <w:rFonts w:ascii="宋体" w:hAnsi="宋体" w:cs="宋体"/>
              </w:rPr>
              <w:t>3.06</w:t>
            </w:r>
          </w:p>
        </w:tc>
        <w:tc>
          <w:tcPr>
            <w:tcW w:w="1597" w:type="dxa"/>
            <w:tcBorders>
              <w:tl2br w:val="nil"/>
              <w:tr2bl w:val="nil"/>
            </w:tcBorders>
            <w:shd w:val="clear" w:color="auto" w:fill="auto"/>
            <w:vAlign w:val="center"/>
          </w:tcPr>
          <w:p w:rsidR="001E5B1B" w:rsidRPr="00555C32" w:rsidRDefault="00067479">
            <w:pPr>
              <w:adjustRightInd w:val="0"/>
              <w:snapToGrid w:val="0"/>
              <w:jc w:val="center"/>
              <w:rPr>
                <w:rFonts w:ascii="宋体" w:hAnsi="宋体"/>
                <w:szCs w:val="21"/>
              </w:rPr>
            </w:pPr>
            <w:r w:rsidRPr="00555C32">
              <w:rPr>
                <w:rFonts w:ascii="宋体" w:hAnsi="宋体" w:hint="eastAsia"/>
                <w:szCs w:val="21"/>
              </w:rPr>
              <w:t>无雨雪，无雷电</w:t>
            </w:r>
          </w:p>
        </w:tc>
      </w:tr>
      <w:tr w:rsidR="001E5B1B" w:rsidRPr="00555C32" w:rsidTr="005775C0">
        <w:trPr>
          <w:trHeight w:val="340"/>
          <w:jc w:val="center"/>
        </w:trPr>
        <w:tc>
          <w:tcPr>
            <w:tcW w:w="1316" w:type="dxa"/>
            <w:vMerge/>
            <w:tcBorders>
              <w:tl2br w:val="nil"/>
              <w:tr2bl w:val="nil"/>
            </w:tcBorders>
            <w:shd w:val="clear" w:color="auto" w:fill="auto"/>
            <w:vAlign w:val="center"/>
          </w:tcPr>
          <w:p w:rsidR="001E5B1B" w:rsidRPr="00555C32" w:rsidRDefault="001E5B1B">
            <w:pPr>
              <w:widowControl/>
              <w:adjustRightInd w:val="0"/>
              <w:snapToGrid w:val="0"/>
              <w:jc w:val="center"/>
              <w:rPr>
                <w:rFonts w:ascii="宋体" w:hAnsi="宋体"/>
                <w:bCs/>
                <w:szCs w:val="21"/>
              </w:rPr>
            </w:pPr>
          </w:p>
        </w:tc>
        <w:tc>
          <w:tcPr>
            <w:tcW w:w="831" w:type="dxa"/>
            <w:tcBorders>
              <w:tl2br w:val="nil"/>
              <w:tr2bl w:val="nil"/>
            </w:tcBorders>
            <w:shd w:val="clear" w:color="auto" w:fill="auto"/>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第2次</w:t>
            </w:r>
          </w:p>
        </w:tc>
        <w:tc>
          <w:tcPr>
            <w:tcW w:w="729" w:type="dxa"/>
            <w:tcBorders>
              <w:tl2br w:val="nil"/>
              <w:tr2bl w:val="nil"/>
            </w:tcBorders>
            <w:shd w:val="clear" w:color="auto" w:fill="auto"/>
            <w:vAlign w:val="center"/>
          </w:tcPr>
          <w:p w:rsidR="001E5B1B" w:rsidRPr="00555C32" w:rsidRDefault="006F7455">
            <w:pPr>
              <w:jc w:val="center"/>
              <w:rPr>
                <w:rFonts w:ascii="宋体" w:hAnsi="宋体"/>
                <w:szCs w:val="21"/>
              </w:rPr>
            </w:pPr>
            <w:r w:rsidRPr="00555C32">
              <w:rPr>
                <w:rFonts w:ascii="宋体" w:hAnsi="宋体" w:cs="Courier New" w:hint="eastAsia"/>
                <w:szCs w:val="21"/>
              </w:rPr>
              <w:t>北</w:t>
            </w:r>
          </w:p>
        </w:tc>
        <w:tc>
          <w:tcPr>
            <w:tcW w:w="1275"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1.6</w:t>
            </w:r>
          </w:p>
        </w:tc>
        <w:tc>
          <w:tcPr>
            <w:tcW w:w="1134"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10</w:t>
            </w:r>
          </w:p>
        </w:tc>
        <w:tc>
          <w:tcPr>
            <w:tcW w:w="1418" w:type="dxa"/>
            <w:tcBorders>
              <w:tl2br w:val="nil"/>
              <w:tr2bl w:val="nil"/>
            </w:tcBorders>
            <w:shd w:val="clear" w:color="auto" w:fill="auto"/>
            <w:vAlign w:val="center"/>
          </w:tcPr>
          <w:p w:rsidR="001E5B1B" w:rsidRPr="00555C32" w:rsidRDefault="00916222" w:rsidP="006F7455">
            <w:pPr>
              <w:tabs>
                <w:tab w:val="left" w:pos="9795"/>
              </w:tabs>
              <w:jc w:val="center"/>
              <w:rPr>
                <w:rFonts w:ascii="宋体" w:hAnsi="宋体" w:cs="宋体"/>
              </w:rPr>
            </w:pPr>
            <w:r w:rsidRPr="00555C32">
              <w:rPr>
                <w:rFonts w:ascii="宋体" w:hAnsi="宋体" w:cs="宋体" w:hint="eastAsia"/>
              </w:rPr>
              <w:t>10</w:t>
            </w:r>
            <w:r w:rsidR="006F7455" w:rsidRPr="00555C32">
              <w:rPr>
                <w:rFonts w:ascii="宋体" w:hAnsi="宋体" w:cs="宋体"/>
              </w:rPr>
              <w:t>2.97</w:t>
            </w:r>
          </w:p>
        </w:tc>
        <w:tc>
          <w:tcPr>
            <w:tcW w:w="1597" w:type="dxa"/>
            <w:tcBorders>
              <w:tl2br w:val="nil"/>
              <w:tr2bl w:val="nil"/>
            </w:tcBorders>
            <w:shd w:val="clear" w:color="auto" w:fill="auto"/>
            <w:vAlign w:val="center"/>
          </w:tcPr>
          <w:p w:rsidR="001E5B1B" w:rsidRPr="00555C32" w:rsidRDefault="00067479">
            <w:pPr>
              <w:adjustRightInd w:val="0"/>
              <w:snapToGrid w:val="0"/>
              <w:jc w:val="center"/>
              <w:rPr>
                <w:rFonts w:ascii="宋体" w:hAnsi="宋体"/>
                <w:szCs w:val="21"/>
              </w:rPr>
            </w:pPr>
            <w:r w:rsidRPr="00555C32">
              <w:rPr>
                <w:rFonts w:ascii="宋体" w:hAnsi="宋体" w:hint="eastAsia"/>
                <w:szCs w:val="21"/>
              </w:rPr>
              <w:t>无雨雪，无雷电</w:t>
            </w:r>
          </w:p>
        </w:tc>
      </w:tr>
      <w:tr w:rsidR="001E5B1B" w:rsidRPr="00555C32" w:rsidTr="005775C0">
        <w:trPr>
          <w:trHeight w:val="340"/>
          <w:jc w:val="center"/>
        </w:trPr>
        <w:tc>
          <w:tcPr>
            <w:tcW w:w="1316" w:type="dxa"/>
            <w:vMerge/>
            <w:tcBorders>
              <w:tl2br w:val="nil"/>
              <w:tr2bl w:val="nil"/>
            </w:tcBorders>
            <w:shd w:val="clear" w:color="auto" w:fill="auto"/>
            <w:vAlign w:val="center"/>
          </w:tcPr>
          <w:p w:rsidR="001E5B1B" w:rsidRPr="00555C32" w:rsidRDefault="001E5B1B">
            <w:pPr>
              <w:widowControl/>
              <w:adjustRightInd w:val="0"/>
              <w:snapToGrid w:val="0"/>
              <w:jc w:val="center"/>
              <w:rPr>
                <w:rFonts w:ascii="宋体" w:hAnsi="宋体"/>
                <w:bCs/>
                <w:szCs w:val="21"/>
              </w:rPr>
            </w:pPr>
          </w:p>
        </w:tc>
        <w:tc>
          <w:tcPr>
            <w:tcW w:w="831" w:type="dxa"/>
            <w:tcBorders>
              <w:tl2br w:val="nil"/>
              <w:tr2bl w:val="nil"/>
            </w:tcBorders>
            <w:shd w:val="clear" w:color="auto" w:fill="auto"/>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第3次</w:t>
            </w:r>
          </w:p>
        </w:tc>
        <w:tc>
          <w:tcPr>
            <w:tcW w:w="729" w:type="dxa"/>
            <w:tcBorders>
              <w:tl2br w:val="nil"/>
              <w:tr2bl w:val="nil"/>
            </w:tcBorders>
            <w:shd w:val="clear" w:color="auto" w:fill="auto"/>
            <w:vAlign w:val="center"/>
          </w:tcPr>
          <w:p w:rsidR="001E5B1B" w:rsidRPr="00555C32" w:rsidRDefault="006F7455">
            <w:pPr>
              <w:jc w:val="center"/>
              <w:rPr>
                <w:rFonts w:ascii="宋体" w:hAnsi="宋体"/>
                <w:szCs w:val="21"/>
              </w:rPr>
            </w:pPr>
            <w:r w:rsidRPr="00555C32">
              <w:rPr>
                <w:rFonts w:ascii="宋体" w:hAnsi="宋体" w:cs="Courier New" w:hint="eastAsia"/>
                <w:szCs w:val="21"/>
              </w:rPr>
              <w:t>北</w:t>
            </w:r>
          </w:p>
        </w:tc>
        <w:tc>
          <w:tcPr>
            <w:tcW w:w="1275" w:type="dxa"/>
            <w:tcBorders>
              <w:tl2br w:val="nil"/>
              <w:tr2bl w:val="nil"/>
            </w:tcBorders>
            <w:shd w:val="clear" w:color="auto" w:fill="auto"/>
            <w:vAlign w:val="center"/>
          </w:tcPr>
          <w:p w:rsidR="001E5B1B" w:rsidRPr="00555C32" w:rsidRDefault="00916222" w:rsidP="006F7455">
            <w:pPr>
              <w:tabs>
                <w:tab w:val="left" w:pos="9795"/>
              </w:tabs>
              <w:jc w:val="center"/>
              <w:rPr>
                <w:rFonts w:ascii="宋体" w:hAnsi="宋体" w:cs="宋体"/>
              </w:rPr>
            </w:pPr>
            <w:r w:rsidRPr="00555C32">
              <w:rPr>
                <w:rFonts w:ascii="宋体" w:hAnsi="宋体" w:cs="宋体" w:hint="eastAsia"/>
              </w:rPr>
              <w:t>1.</w:t>
            </w:r>
            <w:r w:rsidR="006F7455" w:rsidRPr="00555C32">
              <w:rPr>
                <w:rFonts w:ascii="宋体" w:hAnsi="宋体" w:cs="宋体"/>
              </w:rPr>
              <w:t>5</w:t>
            </w:r>
          </w:p>
        </w:tc>
        <w:tc>
          <w:tcPr>
            <w:tcW w:w="1134" w:type="dxa"/>
            <w:tcBorders>
              <w:tl2br w:val="nil"/>
              <w:tr2bl w:val="nil"/>
            </w:tcBorders>
            <w:shd w:val="clear" w:color="auto" w:fill="auto"/>
            <w:vAlign w:val="center"/>
          </w:tcPr>
          <w:p w:rsidR="001E5B1B" w:rsidRPr="00555C32" w:rsidRDefault="006F7455">
            <w:pPr>
              <w:tabs>
                <w:tab w:val="left" w:pos="9795"/>
              </w:tabs>
              <w:jc w:val="center"/>
              <w:rPr>
                <w:rFonts w:ascii="宋体" w:hAnsi="宋体" w:cs="宋体"/>
              </w:rPr>
            </w:pPr>
            <w:r w:rsidRPr="00555C32">
              <w:rPr>
                <w:rFonts w:ascii="宋体" w:hAnsi="宋体" w:cs="宋体"/>
              </w:rPr>
              <w:t>8</w:t>
            </w:r>
          </w:p>
        </w:tc>
        <w:tc>
          <w:tcPr>
            <w:tcW w:w="1418" w:type="dxa"/>
            <w:tcBorders>
              <w:tl2br w:val="nil"/>
              <w:tr2bl w:val="nil"/>
            </w:tcBorders>
            <w:shd w:val="clear" w:color="auto" w:fill="auto"/>
            <w:vAlign w:val="center"/>
          </w:tcPr>
          <w:p w:rsidR="001E5B1B" w:rsidRPr="00555C32" w:rsidRDefault="00916222" w:rsidP="006F7455">
            <w:pPr>
              <w:tabs>
                <w:tab w:val="left" w:pos="9795"/>
              </w:tabs>
              <w:jc w:val="center"/>
              <w:rPr>
                <w:rFonts w:ascii="宋体" w:hAnsi="宋体" w:cs="宋体"/>
              </w:rPr>
            </w:pPr>
            <w:r w:rsidRPr="00555C32">
              <w:rPr>
                <w:rFonts w:ascii="宋体" w:hAnsi="宋体" w:cs="宋体" w:hint="eastAsia"/>
              </w:rPr>
              <w:t>10</w:t>
            </w:r>
            <w:r w:rsidR="006F7455" w:rsidRPr="00555C32">
              <w:rPr>
                <w:rFonts w:ascii="宋体" w:hAnsi="宋体" w:cs="宋体"/>
              </w:rPr>
              <w:t>3.06</w:t>
            </w:r>
          </w:p>
        </w:tc>
        <w:tc>
          <w:tcPr>
            <w:tcW w:w="1597" w:type="dxa"/>
            <w:tcBorders>
              <w:tl2br w:val="nil"/>
              <w:tr2bl w:val="nil"/>
            </w:tcBorders>
            <w:shd w:val="clear" w:color="auto" w:fill="auto"/>
            <w:vAlign w:val="center"/>
          </w:tcPr>
          <w:p w:rsidR="001E5B1B" w:rsidRPr="00555C32" w:rsidRDefault="00067479">
            <w:pPr>
              <w:adjustRightInd w:val="0"/>
              <w:snapToGrid w:val="0"/>
              <w:jc w:val="center"/>
              <w:rPr>
                <w:rFonts w:ascii="宋体" w:hAnsi="宋体"/>
                <w:szCs w:val="21"/>
              </w:rPr>
            </w:pPr>
            <w:r w:rsidRPr="00555C32">
              <w:rPr>
                <w:rFonts w:ascii="宋体" w:hAnsi="宋体" w:hint="eastAsia"/>
                <w:szCs w:val="21"/>
              </w:rPr>
              <w:t>无雨雪，无雷电</w:t>
            </w:r>
          </w:p>
        </w:tc>
      </w:tr>
    </w:tbl>
    <w:p w:rsidR="001E5B1B" w:rsidRPr="00555C32" w:rsidRDefault="001E5B1B" w:rsidP="005320A0">
      <w:pPr>
        <w:pStyle w:val="21"/>
        <w:ind w:firstLine="482"/>
        <w:rPr>
          <w:rFonts w:ascii="宋体" w:hAnsi="宋体"/>
        </w:rPr>
      </w:pPr>
    </w:p>
    <w:p w:rsidR="001E5B1B" w:rsidRDefault="00916222" w:rsidP="006273D9">
      <w:pPr>
        <w:pStyle w:val="3"/>
        <w:spacing w:beforeLines="50" w:after="0" w:line="360" w:lineRule="auto"/>
        <w:ind w:firstLineChars="200" w:firstLine="482"/>
        <w:rPr>
          <w:bCs w:val="0"/>
          <w:sz w:val="24"/>
          <w:szCs w:val="24"/>
        </w:rPr>
      </w:pPr>
      <w:r>
        <w:rPr>
          <w:rFonts w:hint="eastAsia"/>
          <w:bCs w:val="0"/>
          <w:sz w:val="24"/>
          <w:szCs w:val="24"/>
        </w:rPr>
        <w:t>2</w:t>
      </w:r>
      <w:r>
        <w:rPr>
          <w:rFonts w:hint="eastAsia"/>
          <w:bCs w:val="0"/>
          <w:sz w:val="24"/>
          <w:szCs w:val="24"/>
        </w:rPr>
        <w:t>、厂界</w:t>
      </w:r>
      <w:r>
        <w:rPr>
          <w:bCs w:val="0"/>
          <w:sz w:val="24"/>
          <w:szCs w:val="24"/>
        </w:rPr>
        <w:t>噪声</w:t>
      </w:r>
    </w:p>
    <w:p w:rsidR="001E5B1B" w:rsidRDefault="00916222">
      <w:pPr>
        <w:pStyle w:val="2"/>
        <w:adjustRightInd w:val="0"/>
        <w:snapToGrid w:val="0"/>
        <w:spacing w:after="0" w:line="360" w:lineRule="auto"/>
        <w:ind w:leftChars="0" w:left="0" w:firstLineChars="200" w:firstLine="480"/>
        <w:rPr>
          <w:highlight w:val="yellow"/>
        </w:rPr>
      </w:pPr>
      <w:r>
        <w:rPr>
          <w:rFonts w:hint="eastAsia"/>
        </w:rPr>
        <w:t>厂界噪声检测</w:t>
      </w:r>
      <w:r>
        <w:t>结果见</w:t>
      </w:r>
      <w:r>
        <w:rPr>
          <w:rFonts w:hint="eastAsia"/>
        </w:rPr>
        <w:t>表</w:t>
      </w:r>
      <w:r>
        <w:rPr>
          <w:rFonts w:hint="eastAsia"/>
        </w:rPr>
        <w:t>8-</w:t>
      </w:r>
      <w:r w:rsidR="00067479">
        <w:t>3</w:t>
      </w:r>
      <w:r>
        <w:t>。</w:t>
      </w:r>
    </w:p>
    <w:p w:rsidR="001E5B1B" w:rsidRDefault="00916222">
      <w:pPr>
        <w:pStyle w:val="a7"/>
        <w:spacing w:line="240" w:lineRule="auto"/>
        <w:jc w:val="right"/>
        <w:rPr>
          <w:sz w:val="21"/>
          <w:szCs w:val="21"/>
        </w:rPr>
      </w:pPr>
      <w:r>
        <w:rPr>
          <w:sz w:val="21"/>
          <w:szCs w:val="21"/>
        </w:rPr>
        <w:t>表</w:t>
      </w:r>
      <w:r>
        <w:rPr>
          <w:rFonts w:hint="eastAsia"/>
          <w:sz w:val="21"/>
          <w:szCs w:val="21"/>
        </w:rPr>
        <w:t>8-</w:t>
      </w:r>
      <w:r w:rsidR="00067479">
        <w:rPr>
          <w:sz w:val="21"/>
          <w:szCs w:val="21"/>
        </w:rPr>
        <w:t>3</w:t>
      </w:r>
      <w:r>
        <w:rPr>
          <w:rFonts w:hint="eastAsia"/>
          <w:sz w:val="21"/>
          <w:szCs w:val="21"/>
        </w:rPr>
        <w:t xml:space="preserve"> </w:t>
      </w:r>
      <w:r>
        <w:rPr>
          <w:rFonts w:hint="eastAsia"/>
          <w:sz w:val="21"/>
          <w:szCs w:val="21"/>
        </w:rPr>
        <w:t>厂界</w:t>
      </w:r>
      <w:r>
        <w:rPr>
          <w:sz w:val="21"/>
          <w:szCs w:val="21"/>
        </w:rPr>
        <w:t>噪声</w:t>
      </w:r>
      <w:r>
        <w:rPr>
          <w:rFonts w:hint="eastAsia"/>
          <w:sz w:val="21"/>
          <w:szCs w:val="21"/>
        </w:rPr>
        <w:t>检测</w:t>
      </w:r>
      <w:r>
        <w:rPr>
          <w:sz w:val="21"/>
          <w:szCs w:val="21"/>
        </w:rPr>
        <w:t>结果</w:t>
      </w:r>
      <w:r>
        <w:rPr>
          <w:sz w:val="21"/>
          <w:szCs w:val="21"/>
        </w:rPr>
        <w:t xml:space="preserve"> </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w:t>
      </w:r>
      <w:r>
        <w:rPr>
          <w:rFonts w:hint="eastAsia"/>
          <w:sz w:val="21"/>
          <w:szCs w:val="21"/>
        </w:rPr>
        <w:t>单位：</w:t>
      </w:r>
      <w:r>
        <w:rPr>
          <w:sz w:val="21"/>
          <w:szCs w:val="21"/>
        </w:rPr>
        <w:t>dB(A)</w:t>
      </w:r>
      <w:r>
        <w:rPr>
          <w:rFonts w:hint="eastAsia"/>
          <w:sz w:val="21"/>
          <w:szCs w:val="21"/>
        </w:rPr>
        <w:t xml:space="preserve"> </w:t>
      </w:r>
    </w:p>
    <w:tbl>
      <w:tblPr>
        <w:tblW w:w="8300" w:type="dxa"/>
        <w:jc w:val="center"/>
        <w:tblBorders>
          <w:top w:val="thinThickSmallGap" w:sz="12" w:space="0" w:color="auto"/>
          <w:bottom w:val="thickThinSmallGap" w:sz="12" w:space="0" w:color="auto"/>
          <w:insideH w:val="single" w:sz="4" w:space="0" w:color="auto"/>
          <w:insideV w:val="single" w:sz="4" w:space="0" w:color="auto"/>
        </w:tblBorders>
        <w:tblLayout w:type="fixed"/>
        <w:tblLook w:val="04A0"/>
      </w:tblPr>
      <w:tblGrid>
        <w:gridCol w:w="1316"/>
        <w:gridCol w:w="859"/>
        <w:gridCol w:w="1055"/>
        <w:gridCol w:w="1055"/>
        <w:gridCol w:w="1055"/>
        <w:gridCol w:w="1055"/>
        <w:gridCol w:w="1059"/>
        <w:gridCol w:w="846"/>
      </w:tblGrid>
      <w:tr w:rsidR="001E5B1B">
        <w:trPr>
          <w:trHeight w:val="340"/>
          <w:jc w:val="center"/>
        </w:trPr>
        <w:tc>
          <w:tcPr>
            <w:tcW w:w="2175" w:type="dxa"/>
            <w:gridSpan w:val="2"/>
            <w:vMerge w:val="restart"/>
            <w:tcBorders>
              <w:tl2br w:val="nil"/>
              <w:tr2bl w:val="nil"/>
            </w:tcBorders>
            <w:vAlign w:val="center"/>
          </w:tcPr>
          <w:p w:rsidR="001E5B1B" w:rsidRDefault="00916222">
            <w:pPr>
              <w:pStyle w:val="afd"/>
              <w:adjustRightInd w:val="0"/>
              <w:ind w:leftChars="-50" w:left="-105" w:rightChars="-50" w:right="-105"/>
              <w:rPr>
                <w:b/>
                <w:bCs/>
              </w:rPr>
            </w:pPr>
            <w:r>
              <w:rPr>
                <w:rFonts w:hint="eastAsia"/>
                <w:b/>
                <w:bCs/>
              </w:rPr>
              <w:t>检测</w:t>
            </w:r>
            <w:r>
              <w:rPr>
                <w:b/>
                <w:bCs/>
              </w:rPr>
              <w:t>时间</w:t>
            </w:r>
          </w:p>
        </w:tc>
        <w:tc>
          <w:tcPr>
            <w:tcW w:w="5279" w:type="dxa"/>
            <w:gridSpan w:val="5"/>
            <w:tcBorders>
              <w:tl2br w:val="nil"/>
              <w:tr2bl w:val="nil"/>
            </w:tcBorders>
            <w:vAlign w:val="center"/>
          </w:tcPr>
          <w:p w:rsidR="001E5B1B" w:rsidRDefault="00916222">
            <w:pPr>
              <w:pStyle w:val="afd"/>
              <w:adjustRightInd w:val="0"/>
              <w:ind w:leftChars="-50" w:left="-105" w:rightChars="-50" w:right="-105"/>
              <w:rPr>
                <w:b/>
                <w:bCs/>
              </w:rPr>
            </w:pPr>
            <w:r>
              <w:rPr>
                <w:rFonts w:hint="eastAsia"/>
                <w:b/>
                <w:bCs/>
              </w:rPr>
              <w:t>检测</w:t>
            </w:r>
            <w:r>
              <w:rPr>
                <w:b/>
                <w:bCs/>
              </w:rPr>
              <w:t>结果</w:t>
            </w:r>
          </w:p>
        </w:tc>
        <w:tc>
          <w:tcPr>
            <w:tcW w:w="846" w:type="dxa"/>
            <w:vMerge w:val="restart"/>
            <w:tcBorders>
              <w:tl2br w:val="nil"/>
              <w:tr2bl w:val="nil"/>
            </w:tcBorders>
            <w:vAlign w:val="center"/>
          </w:tcPr>
          <w:p w:rsidR="001E5B1B" w:rsidRDefault="00916222">
            <w:pPr>
              <w:pStyle w:val="afd"/>
              <w:adjustRightInd w:val="0"/>
              <w:ind w:leftChars="-50" w:left="-105" w:rightChars="-50" w:right="-105"/>
              <w:rPr>
                <w:b/>
                <w:bCs/>
              </w:rPr>
            </w:pPr>
            <w:r>
              <w:rPr>
                <w:b/>
                <w:bCs/>
              </w:rPr>
              <w:t>标准</w:t>
            </w:r>
          </w:p>
          <w:p w:rsidR="001E5B1B" w:rsidRDefault="00916222">
            <w:pPr>
              <w:pStyle w:val="afd"/>
              <w:adjustRightInd w:val="0"/>
              <w:ind w:leftChars="-50" w:left="-105" w:rightChars="-50" w:right="-105"/>
            </w:pPr>
            <w:r>
              <w:rPr>
                <w:b/>
                <w:bCs/>
              </w:rPr>
              <w:t>限值</w:t>
            </w:r>
          </w:p>
        </w:tc>
      </w:tr>
      <w:tr w:rsidR="001E5B1B">
        <w:trPr>
          <w:trHeight w:val="340"/>
          <w:jc w:val="center"/>
        </w:trPr>
        <w:tc>
          <w:tcPr>
            <w:tcW w:w="2175" w:type="dxa"/>
            <w:gridSpan w:val="2"/>
            <w:vMerge/>
            <w:tcBorders>
              <w:tl2br w:val="nil"/>
              <w:tr2bl w:val="nil"/>
            </w:tcBorders>
            <w:vAlign w:val="center"/>
          </w:tcPr>
          <w:p w:rsidR="001E5B1B" w:rsidRDefault="001E5B1B">
            <w:pPr>
              <w:pStyle w:val="afd"/>
              <w:adjustRightInd w:val="0"/>
              <w:ind w:leftChars="-50" w:left="-105" w:rightChars="-50" w:right="-105"/>
              <w:rPr>
                <w:b/>
                <w:bCs/>
              </w:rPr>
            </w:pPr>
          </w:p>
        </w:tc>
        <w:tc>
          <w:tcPr>
            <w:tcW w:w="1055" w:type="dxa"/>
            <w:tcBorders>
              <w:tl2br w:val="nil"/>
              <w:tr2bl w:val="nil"/>
            </w:tcBorders>
            <w:vAlign w:val="center"/>
          </w:tcPr>
          <w:p w:rsidR="001E5B1B" w:rsidRDefault="00916222">
            <w:pPr>
              <w:pStyle w:val="afd"/>
              <w:adjustRightInd w:val="0"/>
              <w:ind w:leftChars="-50" w:left="-105" w:rightChars="-50" w:right="-105"/>
              <w:rPr>
                <w:b/>
                <w:bCs/>
              </w:rPr>
            </w:pPr>
            <w:r>
              <w:rPr>
                <w:rFonts w:hint="eastAsia"/>
                <w:b/>
                <w:bCs/>
              </w:rPr>
              <w:t>东</w:t>
            </w:r>
            <w:r>
              <w:rPr>
                <w:b/>
                <w:bCs/>
              </w:rPr>
              <w:t>厂界</w:t>
            </w:r>
          </w:p>
        </w:tc>
        <w:tc>
          <w:tcPr>
            <w:tcW w:w="1055" w:type="dxa"/>
            <w:tcBorders>
              <w:tl2br w:val="nil"/>
              <w:tr2bl w:val="nil"/>
            </w:tcBorders>
            <w:vAlign w:val="center"/>
          </w:tcPr>
          <w:p w:rsidR="001E5B1B" w:rsidRDefault="00916222">
            <w:pPr>
              <w:pStyle w:val="afd"/>
              <w:adjustRightInd w:val="0"/>
              <w:ind w:leftChars="-50" w:left="-105" w:rightChars="-50" w:right="-105"/>
              <w:rPr>
                <w:b/>
                <w:bCs/>
              </w:rPr>
            </w:pPr>
            <w:r>
              <w:rPr>
                <w:rFonts w:hint="eastAsia"/>
                <w:b/>
                <w:bCs/>
              </w:rPr>
              <w:t>南</w:t>
            </w:r>
            <w:r>
              <w:rPr>
                <w:b/>
                <w:bCs/>
              </w:rPr>
              <w:t>厂界</w:t>
            </w:r>
          </w:p>
        </w:tc>
        <w:tc>
          <w:tcPr>
            <w:tcW w:w="1055" w:type="dxa"/>
            <w:tcBorders>
              <w:tl2br w:val="nil"/>
              <w:tr2bl w:val="nil"/>
            </w:tcBorders>
            <w:vAlign w:val="center"/>
          </w:tcPr>
          <w:p w:rsidR="001E5B1B" w:rsidRDefault="00916222">
            <w:pPr>
              <w:pStyle w:val="afd"/>
              <w:adjustRightInd w:val="0"/>
              <w:ind w:leftChars="-50" w:left="-105" w:rightChars="-50" w:right="-105"/>
              <w:rPr>
                <w:b/>
                <w:bCs/>
              </w:rPr>
            </w:pPr>
            <w:r>
              <w:rPr>
                <w:rFonts w:hint="eastAsia"/>
                <w:b/>
                <w:bCs/>
              </w:rPr>
              <w:t>西</w:t>
            </w:r>
            <w:r>
              <w:rPr>
                <w:b/>
                <w:bCs/>
              </w:rPr>
              <w:t>厂界</w:t>
            </w:r>
          </w:p>
        </w:tc>
        <w:tc>
          <w:tcPr>
            <w:tcW w:w="1055" w:type="dxa"/>
            <w:tcBorders>
              <w:tl2br w:val="nil"/>
              <w:tr2bl w:val="nil"/>
            </w:tcBorders>
            <w:vAlign w:val="center"/>
          </w:tcPr>
          <w:p w:rsidR="001E5B1B" w:rsidRDefault="00916222">
            <w:pPr>
              <w:pStyle w:val="afd"/>
              <w:adjustRightInd w:val="0"/>
              <w:ind w:leftChars="-50" w:left="-105" w:rightChars="-50" w:right="-105"/>
              <w:rPr>
                <w:b/>
                <w:bCs/>
              </w:rPr>
            </w:pPr>
            <w:r>
              <w:rPr>
                <w:rFonts w:hint="eastAsia"/>
                <w:b/>
                <w:bCs/>
              </w:rPr>
              <w:t>北</w:t>
            </w:r>
            <w:r>
              <w:rPr>
                <w:b/>
                <w:bCs/>
              </w:rPr>
              <w:t>厂界</w:t>
            </w:r>
          </w:p>
        </w:tc>
        <w:tc>
          <w:tcPr>
            <w:tcW w:w="1059" w:type="dxa"/>
            <w:tcBorders>
              <w:tl2br w:val="nil"/>
              <w:tr2bl w:val="nil"/>
            </w:tcBorders>
            <w:vAlign w:val="center"/>
          </w:tcPr>
          <w:p w:rsidR="001E5B1B" w:rsidRDefault="00916222">
            <w:pPr>
              <w:pStyle w:val="afd"/>
              <w:adjustRightInd w:val="0"/>
              <w:ind w:leftChars="-50" w:left="-105" w:rightChars="-50" w:right="-105"/>
            </w:pPr>
            <w:r>
              <w:rPr>
                <w:b/>
                <w:bCs/>
              </w:rPr>
              <w:t>最大值</w:t>
            </w:r>
          </w:p>
        </w:tc>
        <w:tc>
          <w:tcPr>
            <w:tcW w:w="846" w:type="dxa"/>
            <w:vMerge/>
            <w:tcBorders>
              <w:tl2br w:val="nil"/>
              <w:tr2bl w:val="nil"/>
            </w:tcBorders>
            <w:vAlign w:val="center"/>
          </w:tcPr>
          <w:p w:rsidR="001E5B1B" w:rsidRDefault="001E5B1B">
            <w:pPr>
              <w:pStyle w:val="afd"/>
              <w:adjustRightInd w:val="0"/>
              <w:ind w:leftChars="-50" w:left="-105" w:rightChars="-50" w:right="-105"/>
            </w:pPr>
          </w:p>
        </w:tc>
      </w:tr>
      <w:tr w:rsidR="001E5B1B" w:rsidTr="00555C32">
        <w:trPr>
          <w:trHeight w:val="340"/>
          <w:jc w:val="center"/>
        </w:trPr>
        <w:tc>
          <w:tcPr>
            <w:tcW w:w="1316" w:type="dxa"/>
            <w:vMerge w:val="restart"/>
            <w:tcBorders>
              <w:tl2br w:val="nil"/>
              <w:tr2bl w:val="nil"/>
            </w:tcBorders>
            <w:vAlign w:val="center"/>
          </w:tcPr>
          <w:p w:rsidR="001E5B1B" w:rsidRPr="00555C32" w:rsidRDefault="00916222" w:rsidP="00067479">
            <w:pPr>
              <w:widowControl/>
              <w:adjustRightInd w:val="0"/>
              <w:snapToGrid w:val="0"/>
              <w:jc w:val="center"/>
              <w:rPr>
                <w:rFonts w:ascii="宋体" w:hAnsi="宋体"/>
                <w:szCs w:val="21"/>
              </w:rPr>
            </w:pPr>
            <w:r w:rsidRPr="00555C32">
              <w:rPr>
                <w:rFonts w:ascii="宋体" w:hAnsi="宋体"/>
                <w:szCs w:val="21"/>
              </w:rPr>
              <w:t>2019.</w:t>
            </w:r>
            <w:r w:rsidRPr="00555C32">
              <w:rPr>
                <w:rFonts w:ascii="宋体" w:hAnsi="宋体" w:hint="eastAsia"/>
                <w:szCs w:val="21"/>
              </w:rPr>
              <w:t>11.</w:t>
            </w:r>
            <w:r w:rsidR="00067479" w:rsidRPr="00555C32">
              <w:rPr>
                <w:rFonts w:ascii="宋体" w:hAnsi="宋体"/>
                <w:szCs w:val="21"/>
              </w:rPr>
              <w:t>18</w:t>
            </w:r>
          </w:p>
        </w:tc>
        <w:tc>
          <w:tcPr>
            <w:tcW w:w="859"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昼间</w:t>
            </w:r>
          </w:p>
        </w:tc>
        <w:tc>
          <w:tcPr>
            <w:tcW w:w="1055" w:type="dxa"/>
            <w:tcBorders>
              <w:tl2br w:val="nil"/>
              <w:tr2bl w:val="nil"/>
            </w:tcBorders>
            <w:vAlign w:val="center"/>
          </w:tcPr>
          <w:p w:rsidR="001E5B1B" w:rsidRPr="00555C32" w:rsidRDefault="00067479">
            <w:pPr>
              <w:pStyle w:val="a0"/>
              <w:adjustRightInd w:val="0"/>
              <w:snapToGrid w:val="0"/>
              <w:jc w:val="center"/>
              <w:rPr>
                <w:rFonts w:hAnsi="宋体"/>
                <w:szCs w:val="21"/>
              </w:rPr>
            </w:pPr>
            <w:r w:rsidRPr="00555C32">
              <w:rPr>
                <w:rFonts w:hAnsi="宋体"/>
                <w:szCs w:val="21"/>
              </w:rPr>
              <w:t>55.8</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55.1</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55.2</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54.0</w:t>
            </w:r>
          </w:p>
        </w:tc>
        <w:tc>
          <w:tcPr>
            <w:tcW w:w="1059"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hint="eastAsia"/>
                <w:szCs w:val="21"/>
              </w:rPr>
              <w:t>5</w:t>
            </w:r>
            <w:r w:rsidRPr="00555C32">
              <w:rPr>
                <w:rFonts w:ascii="宋体" w:hAnsi="宋体"/>
                <w:szCs w:val="21"/>
              </w:rPr>
              <w:t>5.8</w:t>
            </w:r>
          </w:p>
        </w:tc>
        <w:tc>
          <w:tcPr>
            <w:tcW w:w="846" w:type="dxa"/>
            <w:tcBorders>
              <w:tl2br w:val="nil"/>
              <w:tr2bl w:val="nil"/>
            </w:tcBorders>
            <w:vAlign w:val="center"/>
          </w:tcPr>
          <w:p w:rsidR="001E5B1B" w:rsidRPr="00555C32" w:rsidRDefault="00916222">
            <w:pPr>
              <w:jc w:val="center"/>
              <w:rPr>
                <w:rFonts w:ascii="宋体" w:hAnsi="宋体"/>
                <w:szCs w:val="21"/>
              </w:rPr>
            </w:pPr>
            <w:r w:rsidRPr="00555C32">
              <w:rPr>
                <w:rFonts w:ascii="宋体" w:hAnsi="宋体"/>
                <w:szCs w:val="21"/>
              </w:rPr>
              <w:t>60</w:t>
            </w:r>
          </w:p>
        </w:tc>
      </w:tr>
      <w:tr w:rsidR="001E5B1B" w:rsidTr="00555C32">
        <w:trPr>
          <w:trHeight w:val="340"/>
          <w:jc w:val="center"/>
        </w:trPr>
        <w:tc>
          <w:tcPr>
            <w:tcW w:w="1316" w:type="dxa"/>
            <w:vMerge/>
            <w:tcBorders>
              <w:tl2br w:val="nil"/>
              <w:tr2bl w:val="nil"/>
            </w:tcBorders>
            <w:vAlign w:val="center"/>
          </w:tcPr>
          <w:p w:rsidR="001E5B1B" w:rsidRPr="00555C32" w:rsidRDefault="001E5B1B">
            <w:pPr>
              <w:widowControl/>
              <w:adjustRightInd w:val="0"/>
              <w:snapToGrid w:val="0"/>
              <w:jc w:val="center"/>
              <w:rPr>
                <w:rFonts w:ascii="宋体" w:hAnsi="宋体"/>
                <w:szCs w:val="21"/>
              </w:rPr>
            </w:pPr>
          </w:p>
        </w:tc>
        <w:tc>
          <w:tcPr>
            <w:tcW w:w="859"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夜间</w:t>
            </w:r>
          </w:p>
        </w:tc>
        <w:tc>
          <w:tcPr>
            <w:tcW w:w="1055" w:type="dxa"/>
            <w:tcBorders>
              <w:tl2br w:val="nil"/>
              <w:tr2bl w:val="nil"/>
            </w:tcBorders>
            <w:vAlign w:val="center"/>
          </w:tcPr>
          <w:p w:rsidR="001E5B1B" w:rsidRPr="00555C32" w:rsidRDefault="00067479">
            <w:pPr>
              <w:pStyle w:val="a0"/>
              <w:adjustRightInd w:val="0"/>
              <w:snapToGrid w:val="0"/>
              <w:jc w:val="center"/>
              <w:rPr>
                <w:rFonts w:hAnsi="宋体"/>
                <w:szCs w:val="21"/>
              </w:rPr>
            </w:pPr>
            <w:r w:rsidRPr="00555C32">
              <w:rPr>
                <w:rFonts w:hAnsi="宋体"/>
                <w:szCs w:val="21"/>
              </w:rPr>
              <w:t>46.6</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45.3</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44.6</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44.4</w:t>
            </w:r>
          </w:p>
        </w:tc>
        <w:tc>
          <w:tcPr>
            <w:tcW w:w="1059"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hint="eastAsia"/>
                <w:szCs w:val="21"/>
              </w:rPr>
              <w:t>4</w:t>
            </w:r>
            <w:r w:rsidRPr="00555C32">
              <w:rPr>
                <w:rFonts w:ascii="宋体" w:hAnsi="宋体"/>
                <w:szCs w:val="21"/>
              </w:rPr>
              <w:t>6.6</w:t>
            </w:r>
          </w:p>
        </w:tc>
        <w:tc>
          <w:tcPr>
            <w:tcW w:w="846" w:type="dxa"/>
            <w:tcBorders>
              <w:tl2br w:val="nil"/>
              <w:tr2bl w:val="nil"/>
            </w:tcBorders>
            <w:vAlign w:val="center"/>
          </w:tcPr>
          <w:p w:rsidR="001E5B1B" w:rsidRPr="00555C32" w:rsidRDefault="00916222">
            <w:pPr>
              <w:jc w:val="center"/>
              <w:rPr>
                <w:rFonts w:ascii="宋体" w:hAnsi="宋体"/>
                <w:szCs w:val="21"/>
              </w:rPr>
            </w:pPr>
            <w:r w:rsidRPr="00555C32">
              <w:rPr>
                <w:rFonts w:ascii="宋体" w:hAnsi="宋体"/>
                <w:szCs w:val="21"/>
              </w:rPr>
              <w:t>50</w:t>
            </w:r>
          </w:p>
        </w:tc>
      </w:tr>
      <w:tr w:rsidR="001E5B1B" w:rsidTr="00555C32">
        <w:trPr>
          <w:trHeight w:val="340"/>
          <w:jc w:val="center"/>
        </w:trPr>
        <w:tc>
          <w:tcPr>
            <w:tcW w:w="1316" w:type="dxa"/>
            <w:vMerge w:val="restart"/>
            <w:tcBorders>
              <w:tl2br w:val="nil"/>
              <w:tr2bl w:val="nil"/>
            </w:tcBorders>
            <w:vAlign w:val="center"/>
          </w:tcPr>
          <w:p w:rsidR="001E5B1B" w:rsidRPr="00555C32" w:rsidRDefault="00916222" w:rsidP="00067479">
            <w:pPr>
              <w:widowControl/>
              <w:adjustRightInd w:val="0"/>
              <w:snapToGrid w:val="0"/>
              <w:jc w:val="center"/>
              <w:rPr>
                <w:rFonts w:ascii="宋体" w:hAnsi="宋体"/>
                <w:szCs w:val="21"/>
              </w:rPr>
            </w:pPr>
            <w:r w:rsidRPr="00555C32">
              <w:rPr>
                <w:rFonts w:ascii="宋体" w:hAnsi="宋体"/>
                <w:szCs w:val="21"/>
              </w:rPr>
              <w:t>2019.</w:t>
            </w:r>
            <w:r w:rsidRPr="00555C32">
              <w:rPr>
                <w:rFonts w:ascii="宋体" w:hAnsi="宋体" w:hint="eastAsia"/>
                <w:szCs w:val="21"/>
              </w:rPr>
              <w:t>11.</w:t>
            </w:r>
            <w:r w:rsidR="00067479" w:rsidRPr="00555C32">
              <w:rPr>
                <w:rFonts w:ascii="宋体" w:hAnsi="宋体"/>
                <w:szCs w:val="21"/>
              </w:rPr>
              <w:t>19</w:t>
            </w:r>
          </w:p>
        </w:tc>
        <w:tc>
          <w:tcPr>
            <w:tcW w:w="859"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昼间</w:t>
            </w:r>
          </w:p>
        </w:tc>
        <w:tc>
          <w:tcPr>
            <w:tcW w:w="1055" w:type="dxa"/>
            <w:tcBorders>
              <w:tl2br w:val="nil"/>
              <w:tr2bl w:val="nil"/>
            </w:tcBorders>
            <w:vAlign w:val="center"/>
          </w:tcPr>
          <w:p w:rsidR="001E5B1B" w:rsidRPr="00555C32" w:rsidRDefault="00916222" w:rsidP="00067479">
            <w:pPr>
              <w:pStyle w:val="a0"/>
              <w:adjustRightInd w:val="0"/>
              <w:snapToGrid w:val="0"/>
              <w:jc w:val="center"/>
              <w:rPr>
                <w:rFonts w:hAnsi="宋体"/>
                <w:szCs w:val="21"/>
              </w:rPr>
            </w:pPr>
            <w:r w:rsidRPr="00555C32">
              <w:rPr>
                <w:rFonts w:hAnsi="宋体" w:hint="eastAsia"/>
                <w:szCs w:val="21"/>
              </w:rPr>
              <w:t>5</w:t>
            </w:r>
            <w:r w:rsidR="00067479" w:rsidRPr="00555C32">
              <w:rPr>
                <w:rFonts w:hAnsi="宋体"/>
                <w:szCs w:val="21"/>
              </w:rPr>
              <w:t>7</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54.7</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53.3</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56.6</w:t>
            </w:r>
          </w:p>
        </w:tc>
        <w:tc>
          <w:tcPr>
            <w:tcW w:w="1059"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hint="eastAsia"/>
                <w:szCs w:val="21"/>
              </w:rPr>
              <w:t>5</w:t>
            </w:r>
            <w:r w:rsidRPr="00555C32">
              <w:rPr>
                <w:rFonts w:ascii="宋体" w:hAnsi="宋体"/>
                <w:szCs w:val="21"/>
              </w:rPr>
              <w:t>7</w:t>
            </w:r>
          </w:p>
        </w:tc>
        <w:tc>
          <w:tcPr>
            <w:tcW w:w="846" w:type="dxa"/>
            <w:tcBorders>
              <w:tl2br w:val="nil"/>
              <w:tr2bl w:val="nil"/>
            </w:tcBorders>
            <w:vAlign w:val="center"/>
          </w:tcPr>
          <w:p w:rsidR="001E5B1B" w:rsidRPr="00555C32" w:rsidRDefault="00916222">
            <w:pPr>
              <w:jc w:val="center"/>
              <w:rPr>
                <w:rFonts w:ascii="宋体" w:hAnsi="宋体"/>
                <w:szCs w:val="21"/>
              </w:rPr>
            </w:pPr>
            <w:r w:rsidRPr="00555C32">
              <w:rPr>
                <w:rFonts w:ascii="宋体" w:hAnsi="宋体"/>
                <w:szCs w:val="21"/>
              </w:rPr>
              <w:t>60</w:t>
            </w:r>
          </w:p>
        </w:tc>
      </w:tr>
      <w:tr w:rsidR="001E5B1B" w:rsidTr="00555C32">
        <w:trPr>
          <w:trHeight w:val="340"/>
          <w:jc w:val="center"/>
        </w:trPr>
        <w:tc>
          <w:tcPr>
            <w:tcW w:w="1316" w:type="dxa"/>
            <w:vMerge/>
            <w:tcBorders>
              <w:tl2br w:val="nil"/>
              <w:tr2bl w:val="nil"/>
            </w:tcBorders>
            <w:vAlign w:val="center"/>
          </w:tcPr>
          <w:p w:rsidR="001E5B1B" w:rsidRPr="00555C32" w:rsidRDefault="001E5B1B">
            <w:pPr>
              <w:widowControl/>
              <w:adjustRightInd w:val="0"/>
              <w:snapToGrid w:val="0"/>
              <w:jc w:val="center"/>
              <w:rPr>
                <w:rFonts w:ascii="宋体" w:hAnsi="宋体"/>
                <w:szCs w:val="21"/>
              </w:rPr>
            </w:pPr>
          </w:p>
        </w:tc>
        <w:tc>
          <w:tcPr>
            <w:tcW w:w="859" w:type="dxa"/>
            <w:tcBorders>
              <w:tl2br w:val="nil"/>
              <w:tr2bl w:val="nil"/>
            </w:tcBorders>
            <w:vAlign w:val="center"/>
          </w:tcPr>
          <w:p w:rsidR="001E5B1B" w:rsidRPr="00555C32" w:rsidRDefault="00916222">
            <w:pPr>
              <w:widowControl/>
              <w:adjustRightInd w:val="0"/>
              <w:snapToGrid w:val="0"/>
              <w:jc w:val="center"/>
              <w:rPr>
                <w:rFonts w:ascii="宋体" w:hAnsi="宋体"/>
                <w:szCs w:val="21"/>
              </w:rPr>
            </w:pPr>
            <w:r w:rsidRPr="00555C32">
              <w:rPr>
                <w:rFonts w:ascii="宋体" w:hAnsi="宋体"/>
                <w:szCs w:val="21"/>
              </w:rPr>
              <w:t>夜间</w:t>
            </w:r>
          </w:p>
        </w:tc>
        <w:tc>
          <w:tcPr>
            <w:tcW w:w="1055" w:type="dxa"/>
            <w:tcBorders>
              <w:tl2br w:val="nil"/>
              <w:tr2bl w:val="nil"/>
            </w:tcBorders>
            <w:vAlign w:val="center"/>
          </w:tcPr>
          <w:p w:rsidR="001E5B1B" w:rsidRPr="00555C32" w:rsidRDefault="00067479">
            <w:pPr>
              <w:pStyle w:val="a0"/>
              <w:adjustRightInd w:val="0"/>
              <w:snapToGrid w:val="0"/>
              <w:jc w:val="center"/>
              <w:rPr>
                <w:rFonts w:hAnsi="宋体"/>
                <w:szCs w:val="21"/>
              </w:rPr>
            </w:pPr>
            <w:r w:rsidRPr="00555C32">
              <w:rPr>
                <w:rFonts w:hAnsi="宋体"/>
                <w:szCs w:val="21"/>
              </w:rPr>
              <w:t>41.9</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46.4</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45.6</w:t>
            </w:r>
          </w:p>
        </w:tc>
        <w:tc>
          <w:tcPr>
            <w:tcW w:w="1055"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szCs w:val="21"/>
              </w:rPr>
              <w:t>44.7</w:t>
            </w:r>
          </w:p>
        </w:tc>
        <w:tc>
          <w:tcPr>
            <w:tcW w:w="1059" w:type="dxa"/>
            <w:tcBorders>
              <w:tl2br w:val="nil"/>
              <w:tr2bl w:val="nil"/>
            </w:tcBorders>
            <w:vAlign w:val="center"/>
          </w:tcPr>
          <w:p w:rsidR="001E5B1B" w:rsidRPr="00555C32" w:rsidRDefault="00067479">
            <w:pPr>
              <w:jc w:val="center"/>
              <w:rPr>
                <w:rFonts w:ascii="宋体" w:hAnsi="宋体"/>
                <w:szCs w:val="21"/>
              </w:rPr>
            </w:pPr>
            <w:r w:rsidRPr="00555C32">
              <w:rPr>
                <w:rFonts w:ascii="宋体" w:hAnsi="宋体" w:hint="eastAsia"/>
                <w:szCs w:val="21"/>
              </w:rPr>
              <w:t>4</w:t>
            </w:r>
            <w:r w:rsidRPr="00555C32">
              <w:rPr>
                <w:rFonts w:ascii="宋体" w:hAnsi="宋体"/>
                <w:szCs w:val="21"/>
              </w:rPr>
              <w:t>6.4</w:t>
            </w:r>
          </w:p>
        </w:tc>
        <w:tc>
          <w:tcPr>
            <w:tcW w:w="846" w:type="dxa"/>
            <w:tcBorders>
              <w:tl2br w:val="nil"/>
              <w:tr2bl w:val="nil"/>
            </w:tcBorders>
            <w:vAlign w:val="center"/>
          </w:tcPr>
          <w:p w:rsidR="001E5B1B" w:rsidRPr="00555C32" w:rsidRDefault="00916222">
            <w:pPr>
              <w:jc w:val="center"/>
              <w:rPr>
                <w:rFonts w:ascii="宋体" w:hAnsi="宋体"/>
                <w:szCs w:val="21"/>
              </w:rPr>
            </w:pPr>
            <w:r w:rsidRPr="00555C32">
              <w:rPr>
                <w:rFonts w:ascii="宋体" w:hAnsi="宋体"/>
                <w:szCs w:val="21"/>
              </w:rPr>
              <w:t>50</w:t>
            </w:r>
          </w:p>
        </w:tc>
      </w:tr>
    </w:tbl>
    <w:p w:rsidR="007F1FC5" w:rsidRPr="008D0EB4" w:rsidRDefault="00916222" w:rsidP="008D0EB4">
      <w:pPr>
        <w:spacing w:line="360" w:lineRule="auto"/>
        <w:ind w:left="120" w:firstLineChars="200" w:firstLine="480"/>
        <w:rPr>
          <w:rFonts w:ascii="宋体" w:hAnsi="宋体"/>
          <w:sz w:val="24"/>
        </w:rPr>
      </w:pPr>
      <w:r w:rsidRPr="00555C32">
        <w:rPr>
          <w:rFonts w:ascii="宋体" w:hAnsi="宋体" w:hint="eastAsia"/>
          <w:sz w:val="24"/>
        </w:rPr>
        <w:t>以上数据表明：验收监测期间，</w:t>
      </w:r>
      <w:r w:rsidRPr="00555C32">
        <w:rPr>
          <w:rFonts w:ascii="宋体" w:hAnsi="宋体"/>
          <w:sz w:val="24"/>
        </w:rPr>
        <w:t>厂界昼间噪声</w:t>
      </w:r>
      <w:r w:rsidRPr="00555C32">
        <w:rPr>
          <w:rFonts w:ascii="宋体" w:hAnsi="宋体" w:hint="eastAsia"/>
          <w:sz w:val="24"/>
        </w:rPr>
        <w:t>检测结果在5</w:t>
      </w:r>
      <w:r w:rsidR="00067479" w:rsidRPr="00555C32">
        <w:rPr>
          <w:rFonts w:ascii="宋体" w:hAnsi="宋体"/>
          <w:sz w:val="24"/>
        </w:rPr>
        <w:t>3.3</w:t>
      </w:r>
      <w:r w:rsidR="00AD48A4">
        <w:rPr>
          <w:rFonts w:ascii="宋体" w:hAnsi="宋体" w:hint="eastAsia"/>
          <w:sz w:val="24"/>
        </w:rPr>
        <w:t>～</w:t>
      </w:r>
      <w:r w:rsidRPr="00555C32">
        <w:rPr>
          <w:rFonts w:ascii="宋体" w:hAnsi="宋体" w:hint="eastAsia"/>
          <w:sz w:val="24"/>
        </w:rPr>
        <w:t>5</w:t>
      </w:r>
      <w:r w:rsidR="00067479" w:rsidRPr="00555C32">
        <w:rPr>
          <w:rFonts w:ascii="宋体" w:hAnsi="宋体"/>
          <w:sz w:val="24"/>
        </w:rPr>
        <w:t>7</w:t>
      </w:r>
      <w:r w:rsidRPr="00555C32">
        <w:rPr>
          <w:rFonts w:ascii="宋体" w:hAnsi="宋体" w:hint="eastAsia"/>
          <w:sz w:val="24"/>
        </w:rPr>
        <w:t>dB(A)，夜间噪声检测结果在4</w:t>
      </w:r>
      <w:r w:rsidR="00067479" w:rsidRPr="00555C32">
        <w:rPr>
          <w:rFonts w:ascii="宋体" w:hAnsi="宋体"/>
          <w:sz w:val="24"/>
        </w:rPr>
        <w:t>1.9</w:t>
      </w:r>
      <w:r w:rsidR="00AD48A4">
        <w:rPr>
          <w:rFonts w:ascii="宋体" w:hAnsi="宋体" w:hint="eastAsia"/>
          <w:sz w:val="24"/>
        </w:rPr>
        <w:t>～</w:t>
      </w:r>
      <w:r w:rsidRPr="00555C32">
        <w:rPr>
          <w:rFonts w:ascii="宋体" w:hAnsi="宋体" w:hint="eastAsia"/>
          <w:sz w:val="24"/>
        </w:rPr>
        <w:t>4</w:t>
      </w:r>
      <w:r w:rsidR="00067479" w:rsidRPr="00555C32">
        <w:rPr>
          <w:rFonts w:ascii="宋体" w:hAnsi="宋体"/>
          <w:sz w:val="24"/>
        </w:rPr>
        <w:t>6.6</w:t>
      </w:r>
      <w:r w:rsidRPr="00555C32">
        <w:rPr>
          <w:rFonts w:ascii="宋体" w:hAnsi="宋体" w:hint="eastAsia"/>
          <w:sz w:val="24"/>
        </w:rPr>
        <w:t>dB(A)，符合《工业企业厂界环境噪声排放标准》（GB</w:t>
      </w:r>
      <w:r w:rsidR="005320A0" w:rsidRPr="00555C32">
        <w:rPr>
          <w:rFonts w:ascii="宋体" w:hAnsi="宋体" w:hint="eastAsia"/>
          <w:sz w:val="24"/>
        </w:rPr>
        <w:t xml:space="preserve"> </w:t>
      </w:r>
      <w:r w:rsidRPr="00555C32">
        <w:rPr>
          <w:rFonts w:ascii="宋体" w:hAnsi="宋体" w:hint="eastAsia"/>
          <w:sz w:val="24"/>
        </w:rPr>
        <w:t xml:space="preserve"> 12348-2008）表1“2类”标准要求（昼间：60 dB(A)、夜间：50 dB(A)）。</w:t>
      </w:r>
    </w:p>
    <w:p w:rsidR="001F48F0" w:rsidRDefault="00482629" w:rsidP="005320A0">
      <w:pPr>
        <w:pStyle w:val="afc"/>
        <w:ind w:firstLine="482"/>
        <w:rPr>
          <w:b/>
          <w:spacing w:val="0"/>
        </w:rPr>
      </w:pPr>
      <w:r>
        <w:rPr>
          <w:b/>
          <w:spacing w:val="0"/>
        </w:rPr>
        <w:t>3</w:t>
      </w:r>
      <w:r w:rsidR="001F48F0">
        <w:rPr>
          <w:rFonts w:hint="eastAsia"/>
          <w:b/>
          <w:spacing w:val="0"/>
        </w:rPr>
        <w:t>、废水</w:t>
      </w:r>
    </w:p>
    <w:p w:rsidR="00076338" w:rsidRPr="008D0EB4" w:rsidRDefault="00076338" w:rsidP="008D0EB4">
      <w:pPr>
        <w:adjustRightInd w:val="0"/>
        <w:snapToGrid w:val="0"/>
        <w:spacing w:line="360" w:lineRule="auto"/>
        <w:ind w:firstLineChars="200" w:firstLine="480"/>
        <w:rPr>
          <w:rFonts w:ascii="宋体" w:hAnsi="宋体"/>
          <w:sz w:val="24"/>
        </w:rPr>
      </w:pPr>
      <w:r w:rsidRPr="00E96C57">
        <w:rPr>
          <w:rFonts w:ascii="宋体" w:hAnsi="宋体"/>
          <w:sz w:val="24"/>
        </w:rPr>
        <w:t>本</w:t>
      </w:r>
      <w:r w:rsidRPr="00E96C57">
        <w:rPr>
          <w:rFonts w:ascii="宋体" w:hAnsi="宋体" w:hint="eastAsia"/>
          <w:sz w:val="24"/>
        </w:rPr>
        <w:t>项目废水主要为职工生活污水，</w:t>
      </w:r>
      <w:r w:rsidR="00E96C57">
        <w:rPr>
          <w:rFonts w:ascii="宋体" w:hAnsi="宋体" w:hint="eastAsia"/>
          <w:sz w:val="24"/>
        </w:rPr>
        <w:t>生活污水排入化粪池，定期清掏无害化处理后由当地居民收集利用。</w:t>
      </w:r>
    </w:p>
    <w:p w:rsidR="001F48F0" w:rsidRDefault="00482629" w:rsidP="005320A0">
      <w:pPr>
        <w:pStyle w:val="afc"/>
        <w:ind w:firstLine="482"/>
        <w:rPr>
          <w:b/>
          <w:spacing w:val="0"/>
        </w:rPr>
      </w:pPr>
      <w:r>
        <w:rPr>
          <w:rFonts w:hint="eastAsia"/>
          <w:b/>
          <w:spacing w:val="0"/>
        </w:rPr>
        <w:t>4</w:t>
      </w:r>
      <w:r w:rsidR="001F48F0">
        <w:rPr>
          <w:rFonts w:hint="eastAsia"/>
          <w:b/>
          <w:spacing w:val="0"/>
        </w:rPr>
        <w:t>、固体废物</w:t>
      </w:r>
    </w:p>
    <w:p w:rsidR="001F48F0" w:rsidRPr="001F48F0" w:rsidRDefault="001F48F0" w:rsidP="00555C32">
      <w:pPr>
        <w:pStyle w:val="2"/>
        <w:spacing w:line="360" w:lineRule="auto"/>
        <w:ind w:leftChars="0" w:left="0" w:firstLine="0"/>
      </w:pPr>
      <w:r>
        <w:rPr>
          <w:rFonts w:hint="eastAsia"/>
        </w:rPr>
        <w:t xml:space="preserve"> </w:t>
      </w:r>
      <w:r w:rsidR="00662E78">
        <w:t xml:space="preserve">   </w:t>
      </w:r>
      <w:r>
        <w:t>该项目</w:t>
      </w:r>
      <w:r>
        <w:rPr>
          <w:rFonts w:hint="eastAsia"/>
        </w:rPr>
        <w:t>为机动车燃料零售项目，无生产</w:t>
      </w:r>
      <w:r w:rsidR="00662E78">
        <w:rPr>
          <w:rFonts w:hint="eastAsia"/>
        </w:rPr>
        <w:t>固废产生。生活垃圾不外排，定期有环卫部门清运。</w:t>
      </w:r>
    </w:p>
    <w:p w:rsidR="001E5B1B" w:rsidRDefault="00482629" w:rsidP="005320A0">
      <w:pPr>
        <w:pStyle w:val="afc"/>
        <w:ind w:firstLine="482"/>
        <w:rPr>
          <w:b/>
          <w:spacing w:val="0"/>
        </w:rPr>
      </w:pPr>
      <w:r>
        <w:rPr>
          <w:rFonts w:hint="eastAsia"/>
          <w:b/>
          <w:spacing w:val="0"/>
        </w:rPr>
        <w:t>5</w:t>
      </w:r>
      <w:r w:rsidR="00916222">
        <w:rPr>
          <w:rFonts w:hint="eastAsia"/>
          <w:b/>
          <w:spacing w:val="0"/>
        </w:rPr>
        <w:t>、污染物排放总量核算</w:t>
      </w:r>
    </w:p>
    <w:p w:rsidR="001E5B1B" w:rsidRDefault="00010707">
      <w:pPr>
        <w:pStyle w:val="2"/>
        <w:adjustRightInd w:val="0"/>
        <w:snapToGrid w:val="0"/>
        <w:spacing w:after="0" w:line="360" w:lineRule="auto"/>
        <w:ind w:leftChars="0" w:left="0" w:firstLineChars="200" w:firstLine="480"/>
      </w:pPr>
      <w:r>
        <w:rPr>
          <w:rFonts w:hint="eastAsia"/>
        </w:rPr>
        <w:t>该项目运营过程中不产生</w:t>
      </w:r>
      <w:r>
        <w:rPr>
          <w:rFonts w:hint="eastAsia"/>
        </w:rPr>
        <w:t>S</w:t>
      </w:r>
      <w:r>
        <w:t>O</w:t>
      </w:r>
      <w:r w:rsidRPr="00010707">
        <w:rPr>
          <w:vertAlign w:val="subscript"/>
        </w:rPr>
        <w:t>2</w:t>
      </w:r>
      <w:r>
        <w:rPr>
          <w:rFonts w:hint="eastAsia"/>
        </w:rPr>
        <w:t>、</w:t>
      </w:r>
      <w:r>
        <w:rPr>
          <w:rFonts w:hint="eastAsia"/>
        </w:rPr>
        <w:t>N</w:t>
      </w:r>
      <w:r>
        <w:t>O</w:t>
      </w:r>
      <w:r w:rsidRPr="00010707">
        <w:rPr>
          <w:vertAlign w:val="subscript"/>
        </w:rPr>
        <w:t>X</w:t>
      </w:r>
      <w:r>
        <w:rPr>
          <w:rFonts w:hint="eastAsia"/>
        </w:rPr>
        <w:t>，故本</w:t>
      </w:r>
      <w:r w:rsidR="00916222">
        <w:rPr>
          <w:rFonts w:hint="eastAsia"/>
        </w:rPr>
        <w:t>项目无总量控制指标。</w:t>
      </w:r>
    </w:p>
    <w:p w:rsidR="001E5B1B" w:rsidRDefault="00916222">
      <w:pPr>
        <w:adjustRightInd w:val="0"/>
        <w:snapToGrid w:val="0"/>
        <w:spacing w:line="360" w:lineRule="auto"/>
        <w:rPr>
          <w:color w:val="FF0000"/>
          <w:sz w:val="24"/>
        </w:rPr>
      </w:pPr>
      <w:r>
        <w:rPr>
          <w:rFonts w:hint="eastAsia"/>
          <w:sz w:val="30"/>
          <w:szCs w:val="30"/>
        </w:rPr>
        <w:t>九、验收监测结论及建议</w:t>
      </w:r>
      <w:r>
        <w:rPr>
          <w:rFonts w:hint="eastAsia"/>
          <w:color w:val="FF0000"/>
          <w:sz w:val="30"/>
          <w:szCs w:val="30"/>
        </w:rPr>
        <w:t xml:space="preserve">  </w:t>
      </w:r>
      <w:r>
        <w:rPr>
          <w:color w:val="FF0000"/>
          <w:sz w:val="24"/>
        </w:rPr>
        <w:t xml:space="preserve">  </w:t>
      </w:r>
    </w:p>
    <w:p w:rsidR="001E5B1B" w:rsidRDefault="00916222" w:rsidP="005320A0">
      <w:pPr>
        <w:adjustRightInd w:val="0"/>
        <w:snapToGrid w:val="0"/>
        <w:spacing w:line="360" w:lineRule="auto"/>
        <w:ind w:firstLineChars="200" w:firstLine="482"/>
        <w:rPr>
          <w:b/>
          <w:bCs/>
          <w:sz w:val="24"/>
        </w:rPr>
      </w:pPr>
      <w:r>
        <w:rPr>
          <w:rFonts w:hint="eastAsia"/>
          <w:b/>
          <w:bCs/>
          <w:sz w:val="24"/>
        </w:rPr>
        <w:t>1</w:t>
      </w:r>
      <w:r>
        <w:rPr>
          <w:rFonts w:hint="eastAsia"/>
          <w:b/>
          <w:bCs/>
          <w:sz w:val="24"/>
        </w:rPr>
        <w:t>、</w:t>
      </w:r>
      <w:r>
        <w:rPr>
          <w:b/>
          <w:bCs/>
          <w:sz w:val="24"/>
        </w:rPr>
        <w:t>环境保护设施调试效果</w:t>
      </w:r>
    </w:p>
    <w:p w:rsidR="001E5B1B" w:rsidRDefault="00916222">
      <w:pPr>
        <w:adjustRightInd w:val="0"/>
        <w:snapToGrid w:val="0"/>
        <w:spacing w:line="360" w:lineRule="auto"/>
        <w:ind w:firstLineChars="200" w:firstLine="480"/>
        <w:rPr>
          <w:sz w:val="24"/>
        </w:rPr>
      </w:pPr>
      <w:r>
        <w:rPr>
          <w:rFonts w:hint="eastAsia"/>
          <w:sz w:val="24"/>
        </w:rPr>
        <w:t>（</w:t>
      </w:r>
      <w:r w:rsidR="006C7983">
        <w:rPr>
          <w:rFonts w:hint="eastAsia"/>
          <w:sz w:val="24"/>
        </w:rPr>
        <w:t>1</w:t>
      </w:r>
      <w:r>
        <w:rPr>
          <w:rFonts w:hint="eastAsia"/>
          <w:sz w:val="24"/>
        </w:rPr>
        <w:t>）</w:t>
      </w:r>
      <w:r>
        <w:rPr>
          <w:sz w:val="24"/>
        </w:rPr>
        <w:t>废气</w:t>
      </w:r>
    </w:p>
    <w:p w:rsidR="00A34986" w:rsidRPr="00555C32" w:rsidRDefault="00A34986" w:rsidP="00A34986">
      <w:pPr>
        <w:spacing w:line="360" w:lineRule="auto"/>
        <w:ind w:firstLineChars="200" w:firstLine="480"/>
        <w:rPr>
          <w:rFonts w:ascii="宋体" w:hAnsi="宋体"/>
          <w:sz w:val="24"/>
        </w:rPr>
      </w:pPr>
      <w:r w:rsidRPr="00555C32">
        <w:rPr>
          <w:rFonts w:ascii="宋体" w:hAnsi="宋体"/>
          <w:sz w:val="24"/>
        </w:rPr>
        <w:lastRenderedPageBreak/>
        <w:t>本项目主要大气污染物为加气作业排放的少量</w:t>
      </w:r>
      <w:r w:rsidRPr="00555C32">
        <w:rPr>
          <w:rFonts w:ascii="宋体" w:hAnsi="宋体" w:hint="eastAsia"/>
          <w:sz w:val="24"/>
        </w:rPr>
        <w:t>非甲烷</w:t>
      </w:r>
      <w:r w:rsidRPr="00555C32">
        <w:rPr>
          <w:rFonts w:ascii="宋体" w:hAnsi="宋体"/>
          <w:sz w:val="24"/>
        </w:rPr>
        <w:t>总烃</w:t>
      </w:r>
      <w:r w:rsidRPr="00555C32">
        <w:rPr>
          <w:rFonts w:ascii="宋体" w:hAnsi="宋体" w:hint="eastAsia"/>
          <w:sz w:val="24"/>
        </w:rPr>
        <w:t>。</w:t>
      </w:r>
      <w:r w:rsidRPr="00555C32">
        <w:rPr>
          <w:rFonts w:ascii="宋体" w:hAnsi="宋体"/>
          <w:sz w:val="24"/>
        </w:rPr>
        <w:t>加气站天然气无组织排放主要产生于系统检修</w:t>
      </w:r>
      <w:r w:rsidRPr="00555C32">
        <w:rPr>
          <w:rFonts w:ascii="宋体" w:hAnsi="宋体" w:hint="eastAsia"/>
          <w:sz w:val="24"/>
        </w:rPr>
        <w:t>、</w:t>
      </w:r>
      <w:r w:rsidRPr="00555C32">
        <w:rPr>
          <w:rFonts w:ascii="宋体" w:hAnsi="宋体"/>
          <w:sz w:val="24"/>
        </w:rPr>
        <w:t>管阀泄露</w:t>
      </w:r>
      <w:r w:rsidRPr="00555C32">
        <w:rPr>
          <w:rFonts w:ascii="宋体" w:hAnsi="宋体" w:hint="eastAsia"/>
          <w:sz w:val="24"/>
        </w:rPr>
        <w:t>。</w:t>
      </w:r>
      <w:r w:rsidRPr="00555C32">
        <w:rPr>
          <w:rFonts w:ascii="宋体" w:hAnsi="宋体"/>
          <w:sz w:val="24"/>
        </w:rPr>
        <w:t>据同类加气站有关资料和类比调查</w:t>
      </w:r>
      <w:r w:rsidRPr="00555C32">
        <w:rPr>
          <w:rFonts w:ascii="宋体" w:hAnsi="宋体" w:hint="eastAsia"/>
          <w:sz w:val="24"/>
        </w:rPr>
        <w:t>，</w:t>
      </w:r>
      <w:r w:rsidRPr="00555C32">
        <w:rPr>
          <w:rFonts w:ascii="宋体" w:hAnsi="宋体"/>
          <w:sz w:val="24"/>
        </w:rPr>
        <w:t>加气站内天然气无组织排放量约为加气量的十万分之一</w:t>
      </w:r>
      <w:r w:rsidRPr="00555C32">
        <w:rPr>
          <w:rFonts w:ascii="宋体" w:hAnsi="宋体" w:hint="eastAsia"/>
          <w:sz w:val="24"/>
        </w:rPr>
        <w:t>，</w:t>
      </w:r>
      <w:r w:rsidRPr="00555C32">
        <w:rPr>
          <w:rFonts w:ascii="宋体" w:hAnsi="宋体"/>
          <w:sz w:val="24"/>
        </w:rPr>
        <w:t>其排放方式为偶然瞬时冷排放</w:t>
      </w:r>
      <w:r w:rsidRPr="00555C32">
        <w:rPr>
          <w:rFonts w:ascii="宋体" w:hAnsi="宋体" w:hint="eastAsia"/>
          <w:sz w:val="24"/>
        </w:rPr>
        <w:t>。</w:t>
      </w:r>
    </w:p>
    <w:p w:rsidR="00A34986" w:rsidRPr="00555C32" w:rsidRDefault="00A34986" w:rsidP="00A34986">
      <w:pPr>
        <w:spacing w:line="360" w:lineRule="auto"/>
        <w:ind w:firstLine="480"/>
        <w:rPr>
          <w:rFonts w:ascii="宋体" w:hAnsi="宋体"/>
          <w:sz w:val="24"/>
        </w:rPr>
      </w:pPr>
      <w:r w:rsidRPr="00555C32">
        <w:rPr>
          <w:rFonts w:ascii="宋体" w:hAnsi="宋体"/>
          <w:sz w:val="24"/>
        </w:rPr>
        <w:t>根据</w:t>
      </w:r>
      <w:r w:rsidRPr="00555C32">
        <w:rPr>
          <w:rFonts w:ascii="宋体" w:hAnsi="宋体" w:hint="eastAsia"/>
          <w:sz w:val="24"/>
        </w:rPr>
        <w:t>山东</w:t>
      </w:r>
      <w:r w:rsidRPr="00555C32">
        <w:rPr>
          <w:rFonts w:ascii="宋体" w:hAnsi="宋体"/>
          <w:sz w:val="24"/>
        </w:rPr>
        <w:t>环安检测科技有限公司对本项目出具的检测报告证明</w:t>
      </w:r>
      <w:r w:rsidRPr="00555C32">
        <w:rPr>
          <w:rFonts w:ascii="宋体" w:hAnsi="宋体" w:hint="eastAsia"/>
          <w:sz w:val="24"/>
        </w:rPr>
        <w:t>，</w:t>
      </w:r>
      <w:r w:rsidRPr="00555C32">
        <w:rPr>
          <w:rFonts w:ascii="宋体" w:hAnsi="宋体"/>
          <w:sz w:val="24"/>
        </w:rPr>
        <w:t>本项目</w:t>
      </w:r>
      <w:r w:rsidRPr="00555C32">
        <w:rPr>
          <w:rFonts w:ascii="宋体" w:hAnsi="宋体" w:hint="eastAsia"/>
          <w:sz w:val="24"/>
        </w:rPr>
        <w:t>厂界</w:t>
      </w:r>
      <w:r w:rsidRPr="00555C32">
        <w:rPr>
          <w:rFonts w:ascii="宋体" w:hAnsi="宋体"/>
          <w:sz w:val="24"/>
        </w:rPr>
        <w:t>无组织排放的非甲烷总烃浓度小于</w:t>
      </w:r>
      <w:r w:rsidRPr="00555C32">
        <w:rPr>
          <w:rFonts w:ascii="宋体" w:hAnsi="宋体" w:hint="eastAsia"/>
          <w:sz w:val="24"/>
        </w:rPr>
        <w:t>《大气污染物综合排放标准》（G</w:t>
      </w:r>
      <w:r w:rsidRPr="00555C32">
        <w:rPr>
          <w:rFonts w:ascii="宋体" w:hAnsi="宋体"/>
          <w:sz w:val="24"/>
        </w:rPr>
        <w:t>B</w:t>
      </w:r>
      <w:r w:rsidR="005320A0" w:rsidRPr="00555C32">
        <w:rPr>
          <w:rFonts w:ascii="宋体" w:hAnsi="宋体" w:hint="eastAsia"/>
          <w:sz w:val="24"/>
        </w:rPr>
        <w:t xml:space="preserve"> </w:t>
      </w:r>
      <w:r w:rsidRPr="00555C32">
        <w:rPr>
          <w:rFonts w:ascii="宋体" w:hAnsi="宋体"/>
          <w:sz w:val="24"/>
        </w:rPr>
        <w:t>16297-1996</w:t>
      </w:r>
      <w:r w:rsidRPr="00555C32">
        <w:rPr>
          <w:rFonts w:ascii="宋体" w:hAnsi="宋体" w:hint="eastAsia"/>
          <w:sz w:val="24"/>
        </w:rPr>
        <w:t>）中的二级标准（4</w:t>
      </w:r>
      <w:r w:rsidRPr="00555C32">
        <w:rPr>
          <w:rFonts w:ascii="宋体" w:hAnsi="宋体"/>
          <w:sz w:val="24"/>
        </w:rPr>
        <w:t>.0mg/m</w:t>
      </w:r>
      <w:r w:rsidRPr="00555C32">
        <w:rPr>
          <w:rFonts w:ascii="宋体" w:hAnsi="宋体"/>
          <w:sz w:val="24"/>
          <w:vertAlign w:val="superscript"/>
        </w:rPr>
        <w:t>3</w:t>
      </w:r>
      <w:r w:rsidRPr="00555C32">
        <w:rPr>
          <w:rFonts w:ascii="宋体" w:hAnsi="宋体" w:hint="eastAsia"/>
          <w:sz w:val="24"/>
        </w:rPr>
        <w:t>），因此，该项目正常营运情况下对周围环境空气影响不大。</w:t>
      </w:r>
    </w:p>
    <w:p w:rsidR="001E5B1B" w:rsidRPr="00555C32" w:rsidRDefault="00916222">
      <w:pPr>
        <w:adjustRightInd w:val="0"/>
        <w:snapToGrid w:val="0"/>
        <w:spacing w:line="360" w:lineRule="auto"/>
        <w:ind w:left="480"/>
        <w:rPr>
          <w:rFonts w:ascii="宋体" w:hAnsi="宋体"/>
          <w:sz w:val="24"/>
        </w:rPr>
      </w:pPr>
      <w:r w:rsidRPr="00555C32">
        <w:rPr>
          <w:rFonts w:ascii="宋体" w:hAnsi="宋体" w:hint="eastAsia"/>
          <w:sz w:val="24"/>
        </w:rPr>
        <w:t>（</w:t>
      </w:r>
      <w:r w:rsidRPr="00555C32">
        <w:rPr>
          <w:rFonts w:ascii="宋体" w:hAnsi="宋体"/>
          <w:sz w:val="24"/>
        </w:rPr>
        <w:t>2</w:t>
      </w:r>
      <w:r w:rsidRPr="00555C32">
        <w:rPr>
          <w:rFonts w:ascii="宋体" w:hAnsi="宋体" w:hint="eastAsia"/>
          <w:sz w:val="24"/>
        </w:rPr>
        <w:t>）</w:t>
      </w:r>
      <w:r w:rsidRPr="00555C32">
        <w:rPr>
          <w:rFonts w:ascii="宋体" w:hAnsi="宋体"/>
          <w:sz w:val="24"/>
        </w:rPr>
        <w:t>废水</w:t>
      </w:r>
    </w:p>
    <w:p w:rsidR="00076338" w:rsidRPr="00E96C57" w:rsidRDefault="00076338" w:rsidP="00E96C57">
      <w:pPr>
        <w:adjustRightInd w:val="0"/>
        <w:snapToGrid w:val="0"/>
        <w:spacing w:line="360" w:lineRule="auto"/>
        <w:ind w:firstLineChars="200" w:firstLine="480"/>
        <w:rPr>
          <w:rFonts w:ascii="宋体" w:hAnsi="宋体"/>
          <w:sz w:val="24"/>
        </w:rPr>
      </w:pPr>
      <w:r w:rsidRPr="00555C32">
        <w:rPr>
          <w:rFonts w:ascii="宋体" w:hAnsi="宋体"/>
          <w:sz w:val="24"/>
        </w:rPr>
        <w:t>本</w:t>
      </w:r>
      <w:r w:rsidRPr="00555C32">
        <w:rPr>
          <w:rFonts w:ascii="宋体" w:hAnsi="宋体" w:hint="eastAsia"/>
          <w:sz w:val="24"/>
        </w:rPr>
        <w:t>项目废水主要为职工生活污水，</w:t>
      </w:r>
      <w:r w:rsidR="00E96C57">
        <w:rPr>
          <w:rFonts w:ascii="宋体" w:hAnsi="宋体" w:hint="eastAsia"/>
          <w:sz w:val="24"/>
        </w:rPr>
        <w:t>生活污水排入化粪池，定期清掏无害化处理后由当地居民收集利用。</w:t>
      </w:r>
    </w:p>
    <w:p w:rsidR="001E5B1B" w:rsidRPr="00555C32" w:rsidRDefault="00916222">
      <w:pPr>
        <w:adjustRightInd w:val="0"/>
        <w:snapToGrid w:val="0"/>
        <w:spacing w:line="360" w:lineRule="auto"/>
        <w:ind w:left="480"/>
        <w:rPr>
          <w:rFonts w:ascii="宋体" w:hAnsi="宋体"/>
          <w:sz w:val="24"/>
        </w:rPr>
      </w:pPr>
      <w:r w:rsidRPr="00555C32">
        <w:rPr>
          <w:rFonts w:ascii="宋体" w:hAnsi="宋体" w:hint="eastAsia"/>
          <w:sz w:val="24"/>
        </w:rPr>
        <w:t>（</w:t>
      </w:r>
      <w:r w:rsidRPr="00555C32">
        <w:rPr>
          <w:rFonts w:ascii="宋体" w:hAnsi="宋体"/>
          <w:sz w:val="24"/>
        </w:rPr>
        <w:t>3</w:t>
      </w:r>
      <w:r w:rsidRPr="00555C32">
        <w:rPr>
          <w:rFonts w:ascii="宋体" w:hAnsi="宋体" w:hint="eastAsia"/>
          <w:sz w:val="24"/>
        </w:rPr>
        <w:t>）</w:t>
      </w:r>
      <w:r w:rsidRPr="00555C32">
        <w:rPr>
          <w:rFonts w:ascii="宋体" w:hAnsi="宋体"/>
          <w:sz w:val="24"/>
        </w:rPr>
        <w:t>噪声</w:t>
      </w:r>
    </w:p>
    <w:p w:rsidR="00E93EB1" w:rsidRPr="00555C32" w:rsidRDefault="00E93EB1" w:rsidP="00E93EB1">
      <w:pPr>
        <w:adjustRightInd w:val="0"/>
        <w:snapToGrid w:val="0"/>
        <w:spacing w:line="360" w:lineRule="auto"/>
        <w:ind w:firstLineChars="200" w:firstLine="480"/>
        <w:rPr>
          <w:rFonts w:ascii="宋体" w:hAnsi="宋体"/>
          <w:sz w:val="24"/>
        </w:rPr>
      </w:pPr>
      <w:r w:rsidRPr="00555C32">
        <w:rPr>
          <w:rFonts w:ascii="宋体" w:hAnsi="宋体"/>
          <w:sz w:val="24"/>
        </w:rPr>
        <w:t>本项目噪声主要为</w:t>
      </w:r>
      <w:r w:rsidRPr="00555C32">
        <w:rPr>
          <w:rFonts w:ascii="宋体" w:hAnsi="宋体" w:hint="eastAsia"/>
          <w:sz w:val="24"/>
        </w:rPr>
        <w:t>站区内来往的机动车行驶产生的交通噪</w:t>
      </w:r>
      <w:r w:rsidRPr="00555C32">
        <w:rPr>
          <w:rFonts w:ascii="宋体" w:hAnsi="宋体"/>
          <w:sz w:val="24"/>
        </w:rPr>
        <w:t>声，</w:t>
      </w:r>
      <w:r w:rsidRPr="00555C32">
        <w:rPr>
          <w:rFonts w:ascii="宋体" w:hAnsi="宋体" w:hint="eastAsia"/>
          <w:sz w:val="24"/>
        </w:rPr>
        <w:t>进出</w:t>
      </w:r>
      <w:r w:rsidRPr="00555C32">
        <w:rPr>
          <w:rFonts w:ascii="宋体" w:hAnsi="宋体"/>
          <w:sz w:val="24"/>
        </w:rPr>
        <w:t>车辆噪声声级在65～75dB(A)之间</w:t>
      </w:r>
      <w:r w:rsidRPr="00555C32">
        <w:rPr>
          <w:rFonts w:ascii="宋体" w:hAnsi="宋体" w:hint="eastAsia"/>
          <w:sz w:val="24"/>
        </w:rPr>
        <w:t>。</w:t>
      </w:r>
      <w:r w:rsidRPr="00555C32">
        <w:rPr>
          <w:rFonts w:ascii="宋体" w:hAnsi="宋体"/>
          <w:sz w:val="24"/>
        </w:rPr>
        <w:t>现有工程已经采取对进出入区车辆进站时减速</w:t>
      </w:r>
      <w:r w:rsidRPr="00555C32">
        <w:rPr>
          <w:rFonts w:ascii="宋体" w:hAnsi="宋体" w:hint="eastAsia"/>
          <w:sz w:val="24"/>
        </w:rPr>
        <w:t>、</w:t>
      </w:r>
      <w:r w:rsidRPr="00555C32">
        <w:rPr>
          <w:rFonts w:ascii="宋体" w:hAnsi="宋体"/>
          <w:sz w:val="24"/>
        </w:rPr>
        <w:t>禁止鸣笛</w:t>
      </w:r>
      <w:r w:rsidRPr="00555C32">
        <w:rPr>
          <w:rFonts w:ascii="宋体" w:hAnsi="宋体" w:hint="eastAsia"/>
          <w:sz w:val="24"/>
        </w:rPr>
        <w:t>、</w:t>
      </w:r>
      <w:r w:rsidRPr="00555C32">
        <w:rPr>
          <w:rFonts w:ascii="宋体" w:hAnsi="宋体"/>
          <w:sz w:val="24"/>
        </w:rPr>
        <w:t>加气时车辆熄火以及平稳启动等严格管理措施</w:t>
      </w:r>
      <w:r w:rsidRPr="00555C32">
        <w:rPr>
          <w:rFonts w:ascii="宋体" w:hAnsi="宋体" w:hint="eastAsia"/>
          <w:sz w:val="24"/>
        </w:rPr>
        <w:t>，</w:t>
      </w:r>
      <w:r w:rsidRPr="00555C32">
        <w:rPr>
          <w:rFonts w:ascii="宋体" w:hAnsi="宋体"/>
          <w:sz w:val="24"/>
        </w:rPr>
        <w:t>使进出区域的交通噪声降到最低值</w:t>
      </w:r>
      <w:r w:rsidRPr="00555C32">
        <w:rPr>
          <w:rFonts w:ascii="宋体" w:hAnsi="宋体" w:hint="eastAsia"/>
          <w:sz w:val="24"/>
        </w:rPr>
        <w:t>，设独立操作间。经过设备降噪和围墙隔声，项目厂界噪声可以满足《工业企业厂界环境噪声排放标准》（G</w:t>
      </w:r>
      <w:r w:rsidRPr="00555C32">
        <w:rPr>
          <w:rFonts w:ascii="宋体" w:hAnsi="宋体"/>
          <w:sz w:val="24"/>
        </w:rPr>
        <w:t>B</w:t>
      </w:r>
      <w:r w:rsidR="005320A0" w:rsidRPr="00555C32">
        <w:rPr>
          <w:rFonts w:ascii="宋体" w:hAnsi="宋体" w:hint="eastAsia"/>
          <w:sz w:val="24"/>
        </w:rPr>
        <w:t xml:space="preserve"> </w:t>
      </w:r>
      <w:r w:rsidRPr="00555C32">
        <w:rPr>
          <w:rFonts w:ascii="宋体" w:hAnsi="宋体"/>
          <w:sz w:val="24"/>
        </w:rPr>
        <w:t>12348-2008</w:t>
      </w:r>
      <w:r w:rsidRPr="00555C32">
        <w:rPr>
          <w:rFonts w:ascii="宋体" w:hAnsi="宋体" w:hint="eastAsia"/>
          <w:sz w:val="24"/>
        </w:rPr>
        <w:t>）2</w:t>
      </w:r>
      <w:r w:rsidRPr="00555C32">
        <w:rPr>
          <w:rFonts w:ascii="宋体" w:hAnsi="宋体"/>
          <w:sz w:val="24"/>
        </w:rPr>
        <w:t>类标准</w:t>
      </w:r>
      <w:r w:rsidRPr="00555C32">
        <w:rPr>
          <w:rFonts w:ascii="宋体" w:hAnsi="宋体" w:hint="eastAsia"/>
          <w:sz w:val="24"/>
        </w:rPr>
        <w:t>，</w:t>
      </w:r>
      <w:r w:rsidRPr="00555C32">
        <w:rPr>
          <w:rFonts w:ascii="宋体" w:hAnsi="宋体"/>
          <w:sz w:val="24"/>
        </w:rPr>
        <w:t>对周围环境影响不大</w:t>
      </w:r>
      <w:r w:rsidRPr="00555C32">
        <w:rPr>
          <w:rFonts w:ascii="宋体" w:hAnsi="宋体" w:hint="eastAsia"/>
          <w:sz w:val="24"/>
        </w:rPr>
        <w:t>。</w:t>
      </w:r>
    </w:p>
    <w:p w:rsidR="001E5B1B" w:rsidRPr="00555C32" w:rsidRDefault="00E93EB1" w:rsidP="00E93EB1">
      <w:pPr>
        <w:adjustRightInd w:val="0"/>
        <w:snapToGrid w:val="0"/>
        <w:spacing w:line="360" w:lineRule="auto"/>
        <w:ind w:firstLineChars="200" w:firstLine="480"/>
        <w:rPr>
          <w:rFonts w:ascii="宋体" w:hAnsi="宋体"/>
          <w:sz w:val="24"/>
        </w:rPr>
      </w:pPr>
      <w:r w:rsidRPr="00555C32">
        <w:rPr>
          <w:rFonts w:ascii="宋体" w:hAnsi="宋体" w:hint="eastAsia"/>
          <w:color w:val="000000"/>
          <w:sz w:val="24"/>
        </w:rPr>
        <w:t xml:space="preserve"> </w:t>
      </w:r>
      <w:r w:rsidR="007D7920" w:rsidRPr="00555C32">
        <w:rPr>
          <w:rFonts w:ascii="宋体" w:hAnsi="宋体" w:hint="eastAsia"/>
          <w:color w:val="000000"/>
          <w:sz w:val="24"/>
        </w:rPr>
        <w:t>(4</w:t>
      </w:r>
      <w:r w:rsidR="00916222" w:rsidRPr="00555C32">
        <w:rPr>
          <w:rFonts w:ascii="宋体" w:hAnsi="宋体" w:hint="eastAsia"/>
          <w:color w:val="000000"/>
          <w:sz w:val="24"/>
        </w:rPr>
        <w:t>)</w:t>
      </w:r>
      <w:r w:rsidR="006C7983" w:rsidRPr="00555C32">
        <w:rPr>
          <w:rFonts w:ascii="宋体" w:hAnsi="宋体"/>
          <w:color w:val="000000"/>
          <w:sz w:val="24"/>
        </w:rPr>
        <w:t xml:space="preserve"> </w:t>
      </w:r>
      <w:r w:rsidR="00916222" w:rsidRPr="00555C32">
        <w:rPr>
          <w:rFonts w:ascii="宋体" w:hAnsi="宋体"/>
          <w:color w:val="000000"/>
          <w:sz w:val="24"/>
        </w:rPr>
        <w:t xml:space="preserve">固体废物 </w:t>
      </w:r>
      <w:r w:rsidR="00916222" w:rsidRPr="00555C32">
        <w:rPr>
          <w:rFonts w:ascii="宋体" w:hAnsi="宋体"/>
          <w:sz w:val="24"/>
        </w:rPr>
        <w:t xml:space="preserve">  </w:t>
      </w:r>
    </w:p>
    <w:p w:rsidR="006C7983" w:rsidRPr="00555C32" w:rsidRDefault="00E93EB1" w:rsidP="00F3688A">
      <w:pPr>
        <w:spacing w:line="360" w:lineRule="auto"/>
        <w:ind w:firstLineChars="200" w:firstLine="480"/>
        <w:rPr>
          <w:rFonts w:ascii="宋体" w:hAnsi="宋体"/>
          <w:sz w:val="24"/>
        </w:rPr>
      </w:pPr>
      <w:r w:rsidRPr="00555C32">
        <w:rPr>
          <w:rFonts w:ascii="宋体" w:hAnsi="宋体"/>
          <w:sz w:val="24"/>
        </w:rPr>
        <w:t>该项目</w:t>
      </w:r>
      <w:r w:rsidRPr="00555C32">
        <w:rPr>
          <w:rFonts w:ascii="宋体" w:hAnsi="宋体" w:hint="eastAsia"/>
          <w:sz w:val="24"/>
        </w:rPr>
        <w:t>为机动车燃料零售项目，无生产固废产生。生活垃圾定期有环卫部门清运，不外排，对周边环境影响较小。</w:t>
      </w:r>
    </w:p>
    <w:p w:rsidR="001E5B1B" w:rsidRPr="00555C32" w:rsidRDefault="00916222" w:rsidP="006273D9">
      <w:pPr>
        <w:pStyle w:val="2"/>
        <w:spacing w:beforeLines="50" w:after="0" w:line="360" w:lineRule="auto"/>
        <w:ind w:leftChars="0" w:left="0" w:firstLineChars="200" w:firstLine="480"/>
        <w:rPr>
          <w:rFonts w:ascii="宋体" w:hAnsi="宋体"/>
          <w:color w:val="000000"/>
        </w:rPr>
      </w:pPr>
      <w:r w:rsidRPr="00555C32">
        <w:rPr>
          <w:rFonts w:ascii="宋体" w:hAnsi="宋体" w:hint="eastAsia"/>
          <w:color w:val="000000"/>
        </w:rPr>
        <w:t>（</w:t>
      </w:r>
      <w:r w:rsidR="00F3688A" w:rsidRPr="00555C32">
        <w:rPr>
          <w:rFonts w:ascii="宋体" w:hAnsi="宋体"/>
          <w:color w:val="000000"/>
        </w:rPr>
        <w:t>5</w:t>
      </w:r>
      <w:r w:rsidRPr="00555C32">
        <w:rPr>
          <w:rFonts w:ascii="宋体" w:hAnsi="宋体" w:hint="eastAsia"/>
          <w:color w:val="000000"/>
        </w:rPr>
        <w:t>）污染物排放总量核算</w:t>
      </w:r>
    </w:p>
    <w:p w:rsidR="00F3688A" w:rsidRPr="00555C32" w:rsidRDefault="00774EE0" w:rsidP="006273D9">
      <w:pPr>
        <w:pStyle w:val="2"/>
        <w:spacing w:beforeLines="50" w:after="0" w:line="360" w:lineRule="auto"/>
        <w:ind w:firstLine="0"/>
        <w:rPr>
          <w:rFonts w:ascii="宋体" w:hAnsi="宋体"/>
          <w:color w:val="000000"/>
        </w:rPr>
      </w:pPr>
      <w:r w:rsidRPr="00774EE0">
        <w:rPr>
          <w:rFonts w:ascii="宋体" w:hAnsi="宋体" w:hint="eastAsia"/>
        </w:rPr>
        <w:t>该项目运营过程中不产生S</w:t>
      </w:r>
      <w:r w:rsidRPr="00774EE0">
        <w:rPr>
          <w:rFonts w:ascii="宋体" w:hAnsi="宋体"/>
        </w:rPr>
        <w:t>O</w:t>
      </w:r>
      <w:r w:rsidRPr="00774EE0">
        <w:rPr>
          <w:rFonts w:ascii="宋体" w:hAnsi="宋体"/>
          <w:vertAlign w:val="subscript"/>
        </w:rPr>
        <w:t>2</w:t>
      </w:r>
      <w:r w:rsidRPr="00774EE0">
        <w:rPr>
          <w:rFonts w:ascii="宋体" w:hAnsi="宋体" w:hint="eastAsia"/>
        </w:rPr>
        <w:t>、N</w:t>
      </w:r>
      <w:r w:rsidRPr="00774EE0">
        <w:rPr>
          <w:rFonts w:ascii="宋体" w:hAnsi="宋体"/>
        </w:rPr>
        <w:t>O</w:t>
      </w:r>
      <w:r w:rsidRPr="00774EE0">
        <w:rPr>
          <w:rFonts w:ascii="宋体" w:hAnsi="宋体"/>
          <w:vertAlign w:val="subscript"/>
        </w:rPr>
        <w:t>X</w:t>
      </w:r>
      <w:r w:rsidRPr="00774EE0">
        <w:rPr>
          <w:rFonts w:ascii="宋体" w:hAnsi="宋体" w:hint="eastAsia"/>
        </w:rPr>
        <w:t>，故本项目无总量控制指标</w:t>
      </w:r>
      <w:r w:rsidR="00916222" w:rsidRPr="00555C32">
        <w:rPr>
          <w:rFonts w:ascii="宋体" w:hAnsi="宋体" w:hint="eastAsia"/>
          <w:color w:val="000000"/>
        </w:rPr>
        <w:t>。</w:t>
      </w:r>
    </w:p>
    <w:p w:rsidR="001E5B1B" w:rsidRDefault="00916222" w:rsidP="005320A0">
      <w:pPr>
        <w:adjustRightInd w:val="0"/>
        <w:snapToGrid w:val="0"/>
        <w:spacing w:line="360" w:lineRule="auto"/>
        <w:ind w:firstLineChars="200" w:firstLine="482"/>
        <w:rPr>
          <w:rFonts w:eastAsiaTheme="minorEastAsia"/>
          <w:b/>
          <w:color w:val="000000"/>
          <w:sz w:val="24"/>
        </w:rPr>
      </w:pPr>
      <w:r>
        <w:rPr>
          <w:rFonts w:eastAsiaTheme="minorEastAsia" w:hint="eastAsia"/>
          <w:b/>
          <w:color w:val="000000"/>
          <w:sz w:val="24"/>
        </w:rPr>
        <w:t>2</w:t>
      </w:r>
      <w:r>
        <w:rPr>
          <w:rFonts w:eastAsiaTheme="minorEastAsia" w:hint="eastAsia"/>
          <w:b/>
          <w:color w:val="000000"/>
          <w:sz w:val="24"/>
        </w:rPr>
        <w:t>、</w:t>
      </w:r>
      <w:r>
        <w:rPr>
          <w:rFonts w:eastAsiaTheme="minorEastAsia"/>
          <w:b/>
          <w:color w:val="000000"/>
          <w:sz w:val="24"/>
        </w:rPr>
        <w:t>验收结论</w:t>
      </w:r>
    </w:p>
    <w:p w:rsidR="001E5B1B" w:rsidRPr="00555C32" w:rsidRDefault="00916222" w:rsidP="00555C32">
      <w:pPr>
        <w:spacing w:line="360" w:lineRule="auto"/>
        <w:ind w:firstLineChars="200" w:firstLine="480"/>
        <w:rPr>
          <w:rFonts w:ascii="宋体" w:hAnsi="宋体"/>
          <w:color w:val="000000"/>
          <w:sz w:val="24"/>
        </w:rPr>
      </w:pPr>
      <w:r w:rsidRPr="00555C32">
        <w:rPr>
          <w:rFonts w:ascii="宋体" w:hAnsi="宋体" w:hint="eastAsia"/>
          <w:color w:val="000000"/>
          <w:sz w:val="24"/>
        </w:rPr>
        <w:t>本工程环境保护手续齐全，基本落实了</w:t>
      </w:r>
      <w:r w:rsidR="004A0FD2" w:rsidRPr="00555C32">
        <w:rPr>
          <w:rFonts w:ascii="宋体" w:hAnsi="宋体" w:hint="eastAsia"/>
          <w:color w:val="000000"/>
          <w:sz w:val="24"/>
        </w:rPr>
        <w:t>环评文件</w:t>
      </w:r>
      <w:r w:rsidR="00FE5417" w:rsidRPr="00555C32">
        <w:rPr>
          <w:rFonts w:ascii="宋体" w:hAnsi="宋体" w:hint="eastAsia"/>
          <w:color w:val="000000"/>
          <w:sz w:val="24"/>
        </w:rPr>
        <w:t>及</w:t>
      </w:r>
      <w:r w:rsidRPr="00555C32">
        <w:rPr>
          <w:rFonts w:ascii="宋体" w:hAnsi="宋体" w:hint="eastAsia"/>
          <w:color w:val="000000"/>
          <w:sz w:val="24"/>
        </w:rPr>
        <w:t>批复中的各项环保要求，</w:t>
      </w:r>
      <w:r w:rsidR="00FE5417" w:rsidRPr="00555C32">
        <w:rPr>
          <w:rFonts w:ascii="宋体" w:hAnsi="宋体" w:hint="eastAsia"/>
          <w:color w:val="000000"/>
          <w:sz w:val="24"/>
        </w:rPr>
        <w:t>并且制定和完善了应急预案，</w:t>
      </w:r>
      <w:r w:rsidRPr="00555C32">
        <w:rPr>
          <w:rFonts w:ascii="宋体" w:hAnsi="宋体" w:hint="eastAsia"/>
          <w:color w:val="000000"/>
          <w:sz w:val="24"/>
        </w:rPr>
        <w:t>在实施过程中基本按照要求配套建设了相应的环境保护设施，</w:t>
      </w:r>
      <w:r w:rsidRPr="00555C32">
        <w:rPr>
          <w:rFonts w:ascii="宋体" w:hAnsi="宋体" w:hint="eastAsia"/>
          <w:sz w:val="24"/>
        </w:rPr>
        <w:t>检测</w:t>
      </w:r>
      <w:r w:rsidRPr="00555C32">
        <w:rPr>
          <w:rFonts w:ascii="宋体" w:hAnsi="宋体" w:hint="eastAsia"/>
          <w:color w:val="000000"/>
          <w:sz w:val="24"/>
        </w:rPr>
        <w:t>的污染物达标排放，总体符合建设项目竣工环保验收条件，建议通过该项目竣工环境保护验收。</w:t>
      </w:r>
    </w:p>
    <w:p w:rsidR="001E5B1B" w:rsidRDefault="00916222" w:rsidP="005320A0">
      <w:pPr>
        <w:spacing w:line="360" w:lineRule="auto"/>
        <w:ind w:firstLineChars="200" w:firstLine="482"/>
        <w:rPr>
          <w:rFonts w:eastAsiaTheme="minorEastAsia"/>
          <w:b/>
          <w:color w:val="000000"/>
          <w:sz w:val="24"/>
        </w:rPr>
      </w:pPr>
      <w:r>
        <w:rPr>
          <w:rFonts w:eastAsiaTheme="minorEastAsia" w:hint="eastAsia"/>
          <w:b/>
          <w:color w:val="000000"/>
          <w:sz w:val="24"/>
        </w:rPr>
        <w:t>3</w:t>
      </w:r>
      <w:r>
        <w:rPr>
          <w:rFonts w:eastAsiaTheme="minorEastAsia" w:hint="eastAsia"/>
          <w:b/>
          <w:color w:val="000000"/>
          <w:sz w:val="24"/>
        </w:rPr>
        <w:t>、</w:t>
      </w:r>
      <w:r>
        <w:rPr>
          <w:rFonts w:eastAsiaTheme="minorEastAsia"/>
          <w:b/>
          <w:color w:val="000000"/>
          <w:sz w:val="24"/>
        </w:rPr>
        <w:t>建议</w:t>
      </w:r>
    </w:p>
    <w:p w:rsidR="0096557D" w:rsidRPr="00555C32" w:rsidRDefault="0096557D" w:rsidP="0096557D">
      <w:pPr>
        <w:spacing w:line="360" w:lineRule="auto"/>
        <w:ind w:firstLineChars="200" w:firstLine="480"/>
        <w:rPr>
          <w:rFonts w:ascii="宋体" w:hAnsi="宋体"/>
          <w:sz w:val="24"/>
        </w:rPr>
      </w:pPr>
      <w:r w:rsidRPr="00555C32">
        <w:rPr>
          <w:rFonts w:ascii="宋体" w:hAnsi="宋体" w:hint="eastAsia"/>
          <w:sz w:val="24"/>
        </w:rPr>
        <w:t>（</w:t>
      </w:r>
      <w:r w:rsidR="00B7318C" w:rsidRPr="00555C32">
        <w:rPr>
          <w:rFonts w:ascii="宋体" w:hAnsi="宋体"/>
          <w:sz w:val="24"/>
        </w:rPr>
        <w:t>1</w:t>
      </w:r>
      <w:r w:rsidRPr="00555C32">
        <w:rPr>
          <w:rFonts w:ascii="宋体" w:hAnsi="宋体" w:hint="eastAsia"/>
          <w:sz w:val="24"/>
        </w:rPr>
        <w:t>）企业应加强职工安全生产教育，严格生产管理，树立员工良好的安全意识；进一步加强员工环保法律法规的宣导工作，帮助员工树立良好的环保意识；</w:t>
      </w:r>
    </w:p>
    <w:p w:rsidR="0096557D" w:rsidRPr="00555C32" w:rsidRDefault="0096557D" w:rsidP="0096557D">
      <w:pPr>
        <w:spacing w:line="360" w:lineRule="auto"/>
        <w:ind w:firstLineChars="200" w:firstLine="480"/>
        <w:rPr>
          <w:rFonts w:ascii="宋体" w:hAnsi="宋体"/>
          <w:sz w:val="24"/>
        </w:rPr>
      </w:pPr>
      <w:r w:rsidRPr="00555C32">
        <w:rPr>
          <w:rFonts w:ascii="宋体" w:hAnsi="宋体" w:hint="eastAsia"/>
          <w:sz w:val="24"/>
        </w:rPr>
        <w:t>（</w:t>
      </w:r>
      <w:r w:rsidRPr="00555C32">
        <w:rPr>
          <w:rFonts w:ascii="宋体" w:hAnsi="宋体"/>
          <w:sz w:val="24"/>
        </w:rPr>
        <w:t>2</w:t>
      </w:r>
      <w:r w:rsidRPr="00555C32">
        <w:rPr>
          <w:rFonts w:ascii="宋体" w:hAnsi="宋体" w:hint="eastAsia"/>
          <w:sz w:val="24"/>
        </w:rPr>
        <w:t>）定期对设备进行维护和检修，衰减噪声源；工人佩戴防护用品；</w:t>
      </w:r>
    </w:p>
    <w:p w:rsidR="0096557D" w:rsidRPr="00555C32" w:rsidRDefault="0096557D" w:rsidP="0096557D">
      <w:pPr>
        <w:spacing w:line="360" w:lineRule="auto"/>
        <w:ind w:firstLineChars="200" w:firstLine="480"/>
        <w:rPr>
          <w:rFonts w:ascii="宋体" w:hAnsi="宋体"/>
          <w:sz w:val="24"/>
        </w:rPr>
      </w:pPr>
      <w:r w:rsidRPr="00555C32">
        <w:rPr>
          <w:rFonts w:ascii="宋体" w:hAnsi="宋体" w:hint="eastAsia"/>
          <w:sz w:val="24"/>
        </w:rPr>
        <w:lastRenderedPageBreak/>
        <w:t>（</w:t>
      </w:r>
      <w:r w:rsidRPr="00555C32">
        <w:rPr>
          <w:rFonts w:ascii="宋体" w:hAnsi="宋体"/>
          <w:sz w:val="24"/>
        </w:rPr>
        <w:t>3</w:t>
      </w:r>
      <w:r w:rsidRPr="00555C32">
        <w:rPr>
          <w:rFonts w:ascii="宋体" w:hAnsi="宋体" w:hint="eastAsia"/>
          <w:sz w:val="24"/>
        </w:rPr>
        <w:t>）制定、完善并执行适宜的环保制度，设置环保专职人员；</w:t>
      </w:r>
    </w:p>
    <w:p w:rsidR="00B7318C" w:rsidRPr="00555C32" w:rsidRDefault="0096557D" w:rsidP="00555C32">
      <w:pPr>
        <w:spacing w:line="360" w:lineRule="auto"/>
        <w:ind w:firstLineChars="200" w:firstLine="480"/>
        <w:rPr>
          <w:rFonts w:ascii="宋体" w:hAnsi="宋体"/>
          <w:sz w:val="24"/>
        </w:rPr>
      </w:pPr>
      <w:r w:rsidRPr="00555C32">
        <w:rPr>
          <w:rFonts w:ascii="宋体" w:hAnsi="宋体" w:hint="eastAsia"/>
          <w:sz w:val="24"/>
        </w:rPr>
        <w:t>（</w:t>
      </w:r>
      <w:r w:rsidRPr="00555C32">
        <w:rPr>
          <w:rFonts w:ascii="宋体" w:hAnsi="宋体"/>
          <w:sz w:val="24"/>
        </w:rPr>
        <w:t>4</w:t>
      </w:r>
      <w:r w:rsidRPr="00555C32">
        <w:rPr>
          <w:rFonts w:ascii="宋体" w:hAnsi="宋体" w:hint="eastAsia"/>
          <w:sz w:val="24"/>
        </w:rPr>
        <w:t>）加强生产全过程的安全管理，提高全体职工的安全意识，避免造成火灾扰民事件；</w:t>
      </w:r>
    </w:p>
    <w:p w:rsidR="00B7318C" w:rsidRPr="00555C32" w:rsidRDefault="00B7318C" w:rsidP="006273D9">
      <w:pPr>
        <w:pStyle w:val="2"/>
        <w:spacing w:beforeLines="50" w:after="0" w:line="360" w:lineRule="auto"/>
        <w:ind w:firstLine="0"/>
        <w:rPr>
          <w:rFonts w:ascii="宋体" w:hAnsi="宋体"/>
        </w:rPr>
      </w:pPr>
      <w:r w:rsidRPr="00555C32">
        <w:rPr>
          <w:rFonts w:ascii="宋体" w:hAnsi="宋体" w:hint="eastAsia"/>
        </w:rPr>
        <w:t>（</w:t>
      </w:r>
      <w:r w:rsidRPr="00555C32">
        <w:rPr>
          <w:rFonts w:ascii="宋体" w:hAnsi="宋体"/>
        </w:rPr>
        <w:t>5</w:t>
      </w:r>
      <w:r w:rsidRPr="00555C32">
        <w:rPr>
          <w:rFonts w:ascii="宋体" w:hAnsi="宋体" w:hint="eastAsia"/>
        </w:rPr>
        <w:t>）按《排污单位自行检测技术指南-总则》（HJ819-2017）要求，自主进行污染源检测，并做好记录；</w:t>
      </w:r>
    </w:p>
    <w:p w:rsidR="00B7318C" w:rsidRPr="00555C32" w:rsidRDefault="00B7318C" w:rsidP="00555C32">
      <w:pPr>
        <w:spacing w:line="360" w:lineRule="auto"/>
        <w:rPr>
          <w:rFonts w:ascii="宋体" w:hAnsi="宋体"/>
        </w:rPr>
      </w:pPr>
      <w:r w:rsidRPr="00555C32">
        <w:rPr>
          <w:rFonts w:ascii="宋体" w:hAnsi="宋体" w:hint="eastAsia"/>
        </w:rPr>
        <w:t xml:space="preserve"> </w:t>
      </w:r>
      <w:r w:rsidR="00D569AC" w:rsidRPr="00555C32">
        <w:rPr>
          <w:rFonts w:ascii="宋体" w:hAnsi="宋体"/>
        </w:rPr>
        <w:t xml:space="preserve">   </w:t>
      </w:r>
      <w:r w:rsidRPr="00555C32">
        <w:rPr>
          <w:rFonts w:ascii="宋体" w:hAnsi="宋体" w:hint="eastAsia"/>
          <w:sz w:val="24"/>
        </w:rPr>
        <w:t>（6）严格执行环保“三同时”制度，各项环保措施及安全管理措施落实到位。</w:t>
      </w:r>
    </w:p>
    <w:p w:rsidR="0096557D" w:rsidRPr="00555C32" w:rsidRDefault="0096557D" w:rsidP="00555C32">
      <w:pPr>
        <w:pStyle w:val="2"/>
        <w:spacing w:line="360" w:lineRule="auto"/>
        <w:ind w:leftChars="0" w:left="0" w:firstLine="0"/>
        <w:rPr>
          <w:rFonts w:ascii="宋体" w:hAnsi="宋体"/>
        </w:rPr>
      </w:pPr>
    </w:p>
    <w:p w:rsidR="001E5B1B" w:rsidRPr="00555C32" w:rsidRDefault="001E5B1B" w:rsidP="006273D9">
      <w:pPr>
        <w:pStyle w:val="2"/>
        <w:spacing w:beforeLines="50" w:after="0" w:line="360" w:lineRule="auto"/>
        <w:ind w:leftChars="0" w:firstLineChars="175"/>
        <w:rPr>
          <w:rFonts w:ascii="宋体" w:hAnsi="宋体"/>
          <w:szCs w:val="28"/>
        </w:rPr>
        <w:sectPr w:rsidR="001E5B1B" w:rsidRPr="00555C32">
          <w:pgSz w:w="11906" w:h="16838"/>
          <w:pgMar w:top="1440" w:right="1418" w:bottom="1440" w:left="1418" w:header="851" w:footer="992" w:gutter="0"/>
          <w:cols w:space="0"/>
          <w:docGrid w:linePitch="312"/>
        </w:sectPr>
      </w:pPr>
    </w:p>
    <w:p w:rsidR="001E5B1B" w:rsidRDefault="00916222">
      <w:pPr>
        <w:adjustRightInd w:val="0"/>
        <w:snapToGrid w:val="0"/>
        <w:spacing w:line="300" w:lineRule="auto"/>
        <w:jc w:val="center"/>
        <w:outlineLvl w:val="0"/>
        <w:rPr>
          <w:rFonts w:eastAsia="仿宋_GB2312" w:hAnsi="Arial"/>
          <w:b/>
          <w:color w:val="000000"/>
          <w:sz w:val="28"/>
          <w:szCs w:val="28"/>
        </w:rPr>
      </w:pPr>
      <w:r>
        <w:rPr>
          <w:rFonts w:eastAsia="仿宋_GB2312" w:hAnsi="Arial"/>
          <w:b/>
          <w:color w:val="000000"/>
          <w:sz w:val="28"/>
          <w:szCs w:val="28"/>
        </w:rPr>
        <w:lastRenderedPageBreak/>
        <w:t>建设项目竣工环境保护</w:t>
      </w:r>
      <w:r>
        <w:rPr>
          <w:rFonts w:eastAsia="仿宋_GB2312" w:hAnsi="Arial" w:hint="eastAsia"/>
          <w:b/>
          <w:color w:val="000000"/>
          <w:sz w:val="28"/>
          <w:szCs w:val="28"/>
        </w:rPr>
        <w:t>“</w:t>
      </w:r>
      <w:r>
        <w:rPr>
          <w:rFonts w:eastAsia="仿宋_GB2312" w:hAnsi="Arial"/>
          <w:b/>
          <w:color w:val="000000"/>
          <w:sz w:val="28"/>
          <w:szCs w:val="28"/>
        </w:rPr>
        <w:t>三同时</w:t>
      </w:r>
      <w:r>
        <w:rPr>
          <w:rFonts w:eastAsia="仿宋_GB2312" w:hAnsi="Arial" w:hint="eastAsia"/>
          <w:b/>
          <w:color w:val="000000"/>
          <w:sz w:val="28"/>
          <w:szCs w:val="28"/>
        </w:rPr>
        <w:t>”</w:t>
      </w:r>
      <w:r>
        <w:rPr>
          <w:rFonts w:eastAsia="仿宋_GB2312" w:hAnsi="Arial"/>
          <w:b/>
          <w:color w:val="000000"/>
          <w:sz w:val="28"/>
          <w:szCs w:val="28"/>
        </w:rPr>
        <w:t>验收登记表</w:t>
      </w:r>
    </w:p>
    <w:p w:rsidR="001E5B1B" w:rsidRDefault="00916222">
      <w:pPr>
        <w:rPr>
          <w:rFonts w:ascii="宋体" w:hAnsi="宋体"/>
          <w:b/>
          <w:bCs/>
          <w:color w:val="000000"/>
          <w:sz w:val="18"/>
          <w:szCs w:val="18"/>
        </w:rPr>
      </w:pPr>
      <w:r>
        <w:rPr>
          <w:rFonts w:ascii="宋体" w:hAnsi="宋体" w:hint="eastAsia"/>
          <w:b/>
          <w:bCs/>
          <w:color w:val="000000"/>
          <w:sz w:val="18"/>
          <w:szCs w:val="18"/>
        </w:rPr>
        <w:t>填表单位（盖章）：青岛美斯特精工塑胶有限公司                                填表人（签字）：                              项目经办人（签字）：</w:t>
      </w:r>
    </w:p>
    <w:tbl>
      <w:tblPr>
        <w:tblW w:w="145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68"/>
        <w:gridCol w:w="35"/>
        <w:gridCol w:w="1115"/>
        <w:gridCol w:w="574"/>
        <w:gridCol w:w="425"/>
        <w:gridCol w:w="143"/>
        <w:gridCol w:w="708"/>
        <w:gridCol w:w="156"/>
        <w:gridCol w:w="339"/>
        <w:gridCol w:w="542"/>
        <w:gridCol w:w="385"/>
        <w:gridCol w:w="515"/>
        <w:gridCol w:w="117"/>
        <w:gridCol w:w="996"/>
        <w:gridCol w:w="962"/>
        <w:gridCol w:w="101"/>
        <w:gridCol w:w="900"/>
        <w:gridCol w:w="1214"/>
        <w:gridCol w:w="893"/>
        <w:gridCol w:w="1119"/>
        <w:gridCol w:w="875"/>
        <w:gridCol w:w="609"/>
        <w:gridCol w:w="431"/>
        <w:gridCol w:w="415"/>
        <w:gridCol w:w="425"/>
      </w:tblGrid>
      <w:tr w:rsidR="001E5B1B">
        <w:trPr>
          <w:cantSplit/>
          <w:trHeight w:val="23"/>
          <w:jc w:val="center"/>
        </w:trPr>
        <w:tc>
          <w:tcPr>
            <w:tcW w:w="603" w:type="dxa"/>
            <w:gridSpan w:val="2"/>
            <w:vMerge w:val="restart"/>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200" w:lineRule="exact"/>
              <w:jc w:val="center"/>
              <w:rPr>
                <w:rFonts w:ascii="Tahoma" w:eastAsia="微软雅黑" w:hAnsi="Tahoma" w:cs="Tahoma"/>
                <w:b/>
                <w:bCs/>
                <w:color w:val="000000"/>
                <w:sz w:val="18"/>
                <w:szCs w:val="18"/>
              </w:rPr>
            </w:pPr>
            <w:r>
              <w:rPr>
                <w:b/>
                <w:bCs/>
                <w:color w:val="000000"/>
                <w:sz w:val="18"/>
                <w:szCs w:val="18"/>
              </w:rPr>
              <w:t>建设项目</w:t>
            </w:r>
          </w:p>
        </w:tc>
        <w:tc>
          <w:tcPr>
            <w:tcW w:w="1689" w:type="dxa"/>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项目名称</w:t>
            </w:r>
          </w:p>
        </w:tc>
        <w:tc>
          <w:tcPr>
            <w:tcW w:w="3213" w:type="dxa"/>
            <w:gridSpan w:val="8"/>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B7318C">
            <w:pPr>
              <w:adjustRightInd w:val="0"/>
              <w:snapToGrid w:val="0"/>
              <w:spacing w:before="100" w:beforeAutospacing="1" w:line="200" w:lineRule="exact"/>
              <w:jc w:val="center"/>
              <w:rPr>
                <w:rFonts w:eastAsiaTheme="minorEastAsia"/>
                <w:color w:val="000000"/>
                <w:sz w:val="18"/>
                <w:szCs w:val="18"/>
              </w:rPr>
            </w:pPr>
            <w:r>
              <w:rPr>
                <w:rFonts w:eastAsiaTheme="minorEastAsia" w:hint="eastAsia"/>
                <w:color w:val="000000"/>
                <w:sz w:val="18"/>
                <w:szCs w:val="18"/>
              </w:rPr>
              <w:t>枣庄润元洁净燃料有限责任公司</w:t>
            </w:r>
            <w:r>
              <w:rPr>
                <w:rFonts w:eastAsiaTheme="minorEastAsia" w:hint="eastAsia"/>
                <w:color w:val="000000"/>
                <w:sz w:val="18"/>
                <w:szCs w:val="18"/>
              </w:rPr>
              <w:t>C</w:t>
            </w:r>
            <w:r>
              <w:rPr>
                <w:rFonts w:eastAsiaTheme="minorEastAsia"/>
                <w:color w:val="000000"/>
                <w:sz w:val="18"/>
                <w:szCs w:val="18"/>
              </w:rPr>
              <w:t>NG</w:t>
            </w:r>
            <w:r>
              <w:rPr>
                <w:rFonts w:eastAsiaTheme="minorEastAsia"/>
                <w:color w:val="000000"/>
                <w:sz w:val="18"/>
                <w:szCs w:val="18"/>
              </w:rPr>
              <w:t>加气子站工程</w:t>
            </w:r>
          </w:p>
        </w:tc>
        <w:tc>
          <w:tcPr>
            <w:tcW w:w="2075" w:type="dxa"/>
            <w:gridSpan w:val="3"/>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b/>
                <w:bCs/>
                <w:color w:val="000000"/>
                <w:sz w:val="18"/>
                <w:szCs w:val="18"/>
                <w:highlight w:val="green"/>
              </w:rPr>
            </w:pPr>
            <w:r>
              <w:rPr>
                <w:rFonts w:eastAsiaTheme="minorEastAsia"/>
                <w:b/>
                <w:bCs/>
                <w:sz w:val="18"/>
                <w:szCs w:val="18"/>
              </w:rPr>
              <w:t>项目</w:t>
            </w:r>
            <w:r w:rsidR="004F199A">
              <w:rPr>
                <w:rFonts w:eastAsiaTheme="minorEastAsia"/>
                <w:b/>
                <w:bCs/>
                <w:sz w:val="18"/>
                <w:szCs w:val="18"/>
              </w:rPr>
              <w:t>登记备案号</w:t>
            </w:r>
          </w:p>
        </w:tc>
        <w:tc>
          <w:tcPr>
            <w:tcW w:w="2215" w:type="dxa"/>
            <w:gridSpan w:val="3"/>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4F199A">
            <w:pPr>
              <w:adjustRightInd w:val="0"/>
              <w:snapToGrid w:val="0"/>
              <w:spacing w:before="100" w:beforeAutospacing="1" w:line="200" w:lineRule="exact"/>
              <w:jc w:val="center"/>
              <w:rPr>
                <w:rFonts w:eastAsiaTheme="minorEastAsia"/>
                <w:color w:val="000000"/>
                <w:sz w:val="18"/>
                <w:szCs w:val="18"/>
              </w:rPr>
            </w:pPr>
            <w:r>
              <w:rPr>
                <w:rFonts w:eastAsiaTheme="minorEastAsia" w:hint="eastAsia"/>
                <w:color w:val="000000"/>
                <w:sz w:val="18"/>
                <w:szCs w:val="18"/>
              </w:rPr>
              <w:t>1</w:t>
            </w:r>
            <w:r>
              <w:rPr>
                <w:rFonts w:eastAsiaTheme="minorEastAsia"/>
                <w:color w:val="000000"/>
                <w:sz w:val="18"/>
                <w:szCs w:val="18"/>
              </w:rPr>
              <w:t>504040023</w:t>
            </w:r>
          </w:p>
        </w:tc>
        <w:tc>
          <w:tcPr>
            <w:tcW w:w="893" w:type="dxa"/>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eastAsiaTheme="minorEastAsia"/>
                <w:color w:val="000000"/>
                <w:sz w:val="18"/>
                <w:szCs w:val="18"/>
              </w:rPr>
            </w:pPr>
            <w:r>
              <w:rPr>
                <w:rFonts w:eastAsiaTheme="minorEastAsia"/>
                <w:b/>
                <w:bCs/>
                <w:color w:val="000000"/>
                <w:sz w:val="18"/>
                <w:szCs w:val="18"/>
              </w:rPr>
              <w:t>建设地点</w:t>
            </w:r>
          </w:p>
        </w:tc>
        <w:tc>
          <w:tcPr>
            <w:tcW w:w="3874"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B7318C">
            <w:pPr>
              <w:adjustRightInd w:val="0"/>
              <w:snapToGrid w:val="0"/>
              <w:spacing w:before="100" w:beforeAutospacing="1" w:line="200" w:lineRule="exact"/>
              <w:jc w:val="center"/>
              <w:rPr>
                <w:rFonts w:eastAsiaTheme="minorEastAsia"/>
                <w:color w:val="000000"/>
                <w:sz w:val="18"/>
                <w:szCs w:val="18"/>
              </w:rPr>
            </w:pPr>
            <w:r>
              <w:rPr>
                <w:rFonts w:eastAsiaTheme="minorEastAsia" w:hint="eastAsia"/>
                <w:color w:val="000000"/>
                <w:sz w:val="18"/>
                <w:szCs w:val="18"/>
              </w:rPr>
              <w:t>枣庄市</w:t>
            </w:r>
            <w:r w:rsidR="00520011">
              <w:rPr>
                <w:rFonts w:eastAsiaTheme="minorEastAsia" w:hint="eastAsia"/>
                <w:color w:val="000000"/>
                <w:sz w:val="18"/>
                <w:szCs w:val="18"/>
              </w:rPr>
              <w:t>薛城区</w:t>
            </w:r>
            <w:r>
              <w:rPr>
                <w:rFonts w:eastAsiaTheme="minorEastAsia" w:hint="eastAsia"/>
                <w:color w:val="000000"/>
                <w:sz w:val="18"/>
                <w:szCs w:val="18"/>
              </w:rPr>
              <w:t>光明大道</w:t>
            </w:r>
            <w:r w:rsidR="00520011">
              <w:rPr>
                <w:rFonts w:eastAsiaTheme="minorEastAsia" w:hint="eastAsia"/>
                <w:color w:val="000000"/>
                <w:sz w:val="18"/>
                <w:szCs w:val="18"/>
              </w:rPr>
              <w:t>、店韩路交汇处</w:t>
            </w: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行业类别（分类管理</w:t>
            </w:r>
            <w:r>
              <w:rPr>
                <w:rFonts w:hint="eastAsia"/>
                <w:b/>
                <w:bCs/>
                <w:color w:val="000000"/>
                <w:sz w:val="18"/>
                <w:szCs w:val="18"/>
              </w:rPr>
              <w:t>名录</w:t>
            </w:r>
            <w:r>
              <w:rPr>
                <w:b/>
                <w:bCs/>
                <w:color w:val="000000"/>
                <w:sz w:val="18"/>
                <w:szCs w:val="18"/>
              </w:rPr>
              <w:t>）</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520011" w:rsidP="00520011">
            <w:pPr>
              <w:adjustRightInd w:val="0"/>
              <w:snapToGrid w:val="0"/>
              <w:spacing w:before="100" w:beforeAutospacing="1" w:line="200" w:lineRule="exact"/>
              <w:jc w:val="center"/>
              <w:rPr>
                <w:rFonts w:eastAsiaTheme="minorEastAsia"/>
                <w:color w:val="FF0000"/>
                <w:sz w:val="18"/>
                <w:szCs w:val="18"/>
              </w:rPr>
            </w:pPr>
            <w:r>
              <w:rPr>
                <w:rFonts w:eastAsiaTheme="minorEastAsia"/>
                <w:color w:val="000000"/>
                <w:sz w:val="18"/>
                <w:szCs w:val="18"/>
              </w:rPr>
              <w:t>F5266</w:t>
            </w:r>
            <w:r>
              <w:rPr>
                <w:rFonts w:eastAsiaTheme="minorEastAsia" w:hint="eastAsia"/>
                <w:color w:val="000000"/>
                <w:sz w:val="18"/>
                <w:szCs w:val="18"/>
              </w:rPr>
              <w:t>机动车燃料零售</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建设性质</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520011">
            <w:pPr>
              <w:adjustRightInd w:val="0"/>
              <w:snapToGrid w:val="0"/>
              <w:spacing w:before="100" w:beforeAutospacing="1" w:line="200" w:lineRule="exact"/>
              <w:jc w:val="center"/>
              <w:rPr>
                <w:rFonts w:eastAsiaTheme="minorEastAsia"/>
                <w:sz w:val="18"/>
                <w:szCs w:val="18"/>
              </w:rPr>
            </w:pPr>
            <w:r>
              <w:rPr>
                <w:rFonts w:eastAsiaTheme="minorEastAsia"/>
                <w:sz w:val="18"/>
                <w:szCs w:val="18"/>
              </w:rPr>
              <w:t>□</w:t>
            </w:r>
            <w:r w:rsidR="00916222">
              <w:rPr>
                <w:rFonts w:eastAsiaTheme="minorEastAsia"/>
                <w:sz w:val="18"/>
                <w:szCs w:val="18"/>
              </w:rPr>
              <w:t>新建</w:t>
            </w:r>
            <w:r w:rsidR="00916222">
              <w:rPr>
                <w:rFonts w:eastAsiaTheme="minorEastAsia"/>
                <w:sz w:val="18"/>
                <w:szCs w:val="18"/>
              </w:rPr>
              <w:t xml:space="preserve">  □</w:t>
            </w:r>
            <w:r w:rsidR="00916222">
              <w:rPr>
                <w:rFonts w:eastAsiaTheme="minorEastAsia"/>
                <w:sz w:val="18"/>
                <w:szCs w:val="18"/>
              </w:rPr>
              <w:t>改扩建</w:t>
            </w:r>
            <w:r w:rsidR="00916222">
              <w:rPr>
                <w:rFonts w:eastAsiaTheme="minorEastAsia"/>
                <w:sz w:val="18"/>
                <w:szCs w:val="18"/>
              </w:rPr>
              <w:t xml:space="preserve">  </w:t>
            </w:r>
            <w:r>
              <w:rPr>
                <w:rFonts w:ascii="MS Mincho" w:eastAsia="MS Mincho" w:hAnsi="MS Mincho" w:cs="MS Mincho" w:hint="eastAsia"/>
                <w:sz w:val="18"/>
                <w:szCs w:val="18"/>
              </w:rPr>
              <w:t>☑</w:t>
            </w:r>
            <w:r w:rsidR="00916222">
              <w:rPr>
                <w:rFonts w:eastAsiaTheme="minorEastAsia"/>
                <w:sz w:val="18"/>
                <w:szCs w:val="18"/>
              </w:rPr>
              <w:t>技术改造</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eastAsiaTheme="minorEastAsia"/>
                <w:color w:val="000000"/>
                <w:sz w:val="18"/>
                <w:szCs w:val="18"/>
              </w:rPr>
            </w:pPr>
            <w:r>
              <w:rPr>
                <w:rFonts w:eastAsiaTheme="minorEastAsia" w:hint="eastAsia"/>
                <w:color w:val="000000"/>
                <w:sz w:val="18"/>
                <w:szCs w:val="18"/>
              </w:rPr>
              <w:t>项目厂区中心经度</w:t>
            </w:r>
            <w:r>
              <w:rPr>
                <w:rFonts w:eastAsiaTheme="minorEastAsia" w:hint="eastAsia"/>
                <w:color w:val="000000"/>
                <w:sz w:val="18"/>
                <w:szCs w:val="18"/>
              </w:rPr>
              <w:t>/</w:t>
            </w:r>
            <w:r>
              <w:rPr>
                <w:rFonts w:eastAsiaTheme="minorEastAsia" w:hint="eastAsia"/>
                <w:color w:val="000000"/>
                <w:sz w:val="18"/>
                <w:szCs w:val="18"/>
              </w:rPr>
              <w:t>纬度</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Pr="006051CA" w:rsidRDefault="00396D0F" w:rsidP="006051CA">
            <w:pPr>
              <w:widowControl/>
              <w:jc w:val="center"/>
              <w:textAlignment w:val="center"/>
              <w:rPr>
                <w:b/>
                <w:color w:val="000000"/>
                <w:sz w:val="18"/>
                <w:szCs w:val="18"/>
              </w:rPr>
            </w:pPr>
            <w:r>
              <w:rPr>
                <w:bCs/>
                <w:color w:val="000000"/>
                <w:kern w:val="0"/>
                <w:sz w:val="18"/>
                <w:szCs w:val="18"/>
                <w:lang/>
              </w:rPr>
              <w:t>34.823463</w:t>
            </w:r>
            <w:r>
              <w:rPr>
                <w:rFonts w:hint="eastAsia"/>
                <w:bCs/>
                <w:color w:val="000000"/>
                <w:kern w:val="0"/>
                <w:sz w:val="18"/>
                <w:szCs w:val="18"/>
                <w:lang/>
              </w:rPr>
              <w:t>/</w:t>
            </w:r>
            <w:r>
              <w:rPr>
                <w:bCs/>
                <w:color w:val="000000"/>
                <w:kern w:val="0"/>
                <w:sz w:val="18"/>
                <w:szCs w:val="18"/>
                <w:lang/>
              </w:rPr>
              <w:t>117.369071</w:t>
            </w: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设计生产能力</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ind w:leftChars="-50" w:left="-105" w:right="-105"/>
              <w:jc w:val="center"/>
              <w:rPr>
                <w:rFonts w:eastAsiaTheme="minorEastAsia"/>
                <w:color w:val="FF0000"/>
                <w:spacing w:val="-5"/>
                <w:sz w:val="18"/>
                <w:szCs w:val="18"/>
              </w:rPr>
            </w:pPr>
            <w:r>
              <w:rPr>
                <w:rFonts w:eastAsiaTheme="minorEastAsia" w:hint="eastAsia"/>
                <w:color w:val="000000"/>
                <w:sz w:val="18"/>
                <w:szCs w:val="18"/>
              </w:rPr>
              <w:t>年</w:t>
            </w:r>
            <w:r w:rsidR="00520011">
              <w:rPr>
                <w:rFonts w:eastAsiaTheme="minorEastAsia" w:hint="eastAsia"/>
                <w:color w:val="000000"/>
                <w:sz w:val="18"/>
                <w:szCs w:val="18"/>
              </w:rPr>
              <w:t>销售天然气</w:t>
            </w:r>
            <w:r w:rsidR="00520011">
              <w:rPr>
                <w:rFonts w:eastAsiaTheme="minorEastAsia" w:hint="eastAsia"/>
                <w:color w:val="000000"/>
                <w:sz w:val="18"/>
                <w:szCs w:val="18"/>
              </w:rPr>
              <w:t>1</w:t>
            </w:r>
            <w:r w:rsidR="00520011">
              <w:rPr>
                <w:rFonts w:eastAsiaTheme="minorEastAsia"/>
                <w:color w:val="000000"/>
                <w:sz w:val="18"/>
                <w:szCs w:val="18"/>
              </w:rPr>
              <w:t>46</w:t>
            </w:r>
            <w:r w:rsidR="00520011">
              <w:rPr>
                <w:rFonts w:eastAsiaTheme="minorEastAsia"/>
                <w:color w:val="000000"/>
                <w:sz w:val="18"/>
                <w:szCs w:val="18"/>
              </w:rPr>
              <w:t>万</w:t>
            </w:r>
            <w:r w:rsidR="00520011">
              <w:rPr>
                <w:rFonts w:eastAsiaTheme="minorEastAsia" w:hint="eastAsia"/>
                <w:color w:val="000000"/>
                <w:sz w:val="18"/>
                <w:szCs w:val="18"/>
              </w:rPr>
              <w:t>N</w:t>
            </w:r>
            <w:r w:rsidR="00520011">
              <w:rPr>
                <w:rFonts w:eastAsiaTheme="minorEastAsia"/>
                <w:color w:val="000000"/>
                <w:sz w:val="18"/>
                <w:szCs w:val="18"/>
              </w:rPr>
              <w:t>m3</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实际生产能力</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520011">
            <w:pPr>
              <w:adjustRightInd w:val="0"/>
              <w:snapToGrid w:val="0"/>
              <w:spacing w:before="100" w:beforeAutospacing="1" w:line="200" w:lineRule="exact"/>
              <w:ind w:leftChars="-50" w:left="-105" w:right="-105"/>
              <w:jc w:val="center"/>
              <w:rPr>
                <w:rFonts w:eastAsiaTheme="minorEastAsia"/>
                <w:b/>
                <w:bCs/>
                <w:color w:val="FF0000"/>
                <w:spacing w:val="-5"/>
                <w:sz w:val="18"/>
                <w:szCs w:val="18"/>
              </w:rPr>
            </w:pPr>
            <w:r>
              <w:rPr>
                <w:rFonts w:eastAsiaTheme="minorEastAsia" w:hint="eastAsia"/>
                <w:color w:val="000000"/>
                <w:sz w:val="18"/>
                <w:szCs w:val="18"/>
              </w:rPr>
              <w:t>年销售天然气</w:t>
            </w:r>
            <w:r>
              <w:rPr>
                <w:rFonts w:eastAsiaTheme="minorEastAsia" w:hint="eastAsia"/>
                <w:color w:val="000000"/>
                <w:sz w:val="18"/>
                <w:szCs w:val="18"/>
              </w:rPr>
              <w:t>1</w:t>
            </w:r>
            <w:r>
              <w:rPr>
                <w:rFonts w:eastAsiaTheme="minorEastAsia"/>
                <w:color w:val="000000"/>
                <w:sz w:val="18"/>
                <w:szCs w:val="18"/>
              </w:rPr>
              <w:t>46</w:t>
            </w:r>
            <w:r>
              <w:rPr>
                <w:rFonts w:eastAsiaTheme="minorEastAsia"/>
                <w:color w:val="000000"/>
                <w:sz w:val="18"/>
                <w:szCs w:val="18"/>
              </w:rPr>
              <w:t>万</w:t>
            </w:r>
            <w:r>
              <w:rPr>
                <w:rFonts w:eastAsiaTheme="minorEastAsia" w:hint="eastAsia"/>
                <w:color w:val="000000"/>
                <w:sz w:val="18"/>
                <w:szCs w:val="18"/>
              </w:rPr>
              <w:t>N</w:t>
            </w:r>
            <w:r>
              <w:rPr>
                <w:rFonts w:eastAsiaTheme="minorEastAsia"/>
                <w:color w:val="000000"/>
                <w:sz w:val="18"/>
                <w:szCs w:val="18"/>
              </w:rPr>
              <w:t>m3</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200" w:lineRule="exact"/>
              <w:rPr>
                <w:rFonts w:eastAsiaTheme="minorEastAsia"/>
                <w:color w:val="FF0000"/>
                <w:sz w:val="18"/>
                <w:szCs w:val="18"/>
              </w:rPr>
            </w:pPr>
            <w:r>
              <w:rPr>
                <w:rFonts w:eastAsiaTheme="minorEastAsia"/>
                <w:b/>
                <w:bCs/>
                <w:sz w:val="18"/>
                <w:szCs w:val="18"/>
              </w:rPr>
              <w:t>环评单位</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520011">
            <w:pPr>
              <w:adjustRightInd w:val="0"/>
              <w:snapToGrid w:val="0"/>
              <w:spacing w:before="100" w:beforeAutospacing="1" w:line="200" w:lineRule="exact"/>
              <w:jc w:val="center"/>
              <w:rPr>
                <w:rFonts w:eastAsiaTheme="minorEastAsia"/>
                <w:color w:val="000000"/>
                <w:sz w:val="18"/>
                <w:szCs w:val="18"/>
              </w:rPr>
            </w:pPr>
            <w:r>
              <w:rPr>
                <w:rFonts w:eastAsiaTheme="minorEastAsia" w:hint="eastAsia"/>
                <w:color w:val="000000"/>
                <w:sz w:val="18"/>
                <w:szCs w:val="18"/>
              </w:rPr>
              <w:t>南京科泓环保技术有限责任公司</w:t>
            </w: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环评文件审批机关</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C676CC" w:rsidP="00C676CC">
            <w:pPr>
              <w:adjustRightInd w:val="0"/>
              <w:snapToGrid w:val="0"/>
              <w:spacing w:before="100" w:beforeAutospacing="1" w:line="200" w:lineRule="exact"/>
              <w:jc w:val="center"/>
              <w:rPr>
                <w:rFonts w:eastAsiaTheme="minorEastAsia"/>
                <w:color w:val="FF0000"/>
                <w:sz w:val="18"/>
                <w:szCs w:val="18"/>
              </w:rPr>
            </w:pPr>
            <w:r>
              <w:rPr>
                <w:rFonts w:eastAsiaTheme="minorEastAsia" w:hint="eastAsia"/>
                <w:sz w:val="18"/>
                <w:szCs w:val="18"/>
              </w:rPr>
              <w:t>枣庄</w:t>
            </w:r>
            <w:r w:rsidR="00916222">
              <w:rPr>
                <w:rFonts w:eastAsiaTheme="minorEastAsia" w:hint="eastAsia"/>
                <w:sz w:val="18"/>
                <w:szCs w:val="18"/>
              </w:rPr>
              <w:t>市</w:t>
            </w:r>
            <w:r>
              <w:rPr>
                <w:rFonts w:eastAsiaTheme="minorEastAsia" w:hint="eastAsia"/>
                <w:sz w:val="18"/>
                <w:szCs w:val="18"/>
              </w:rPr>
              <w:t>薛城区</w:t>
            </w:r>
            <w:r w:rsidR="00916222">
              <w:rPr>
                <w:rFonts w:eastAsiaTheme="minorEastAsia" w:hint="eastAsia"/>
                <w:sz w:val="18"/>
                <w:szCs w:val="18"/>
              </w:rPr>
              <w:t>环境局</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审批文号</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C676CC" w:rsidP="00C676CC">
            <w:pPr>
              <w:adjustRightInd w:val="0"/>
              <w:snapToGrid w:val="0"/>
              <w:spacing w:before="100" w:beforeAutospacing="1" w:line="200" w:lineRule="exact"/>
              <w:jc w:val="center"/>
              <w:rPr>
                <w:rFonts w:eastAsiaTheme="minorEastAsia"/>
                <w:color w:val="FF0000"/>
                <w:sz w:val="18"/>
                <w:szCs w:val="18"/>
              </w:rPr>
            </w:pPr>
            <w:r>
              <w:rPr>
                <w:rFonts w:eastAsiaTheme="minorEastAsia" w:hint="eastAsia"/>
                <w:sz w:val="18"/>
                <w:szCs w:val="18"/>
              </w:rPr>
              <w:t>薛环</w:t>
            </w:r>
            <w:r w:rsidR="00916222">
              <w:rPr>
                <w:rFonts w:eastAsiaTheme="minorEastAsia" w:hint="eastAsia"/>
                <w:sz w:val="18"/>
                <w:szCs w:val="18"/>
              </w:rPr>
              <w:t>审</w:t>
            </w:r>
            <w:r>
              <w:rPr>
                <w:rFonts w:eastAsiaTheme="minorEastAsia" w:hint="eastAsia"/>
                <w:sz w:val="18"/>
                <w:szCs w:val="18"/>
              </w:rPr>
              <w:t>字</w:t>
            </w:r>
            <w:r w:rsidR="00916222">
              <w:rPr>
                <w:rFonts w:eastAsiaTheme="minorEastAsia" w:hint="eastAsia"/>
                <w:sz w:val="18"/>
                <w:szCs w:val="18"/>
              </w:rPr>
              <w:t>［</w:t>
            </w:r>
            <w:r w:rsidR="00916222">
              <w:rPr>
                <w:rFonts w:eastAsiaTheme="minorEastAsia" w:hint="eastAsia"/>
                <w:sz w:val="18"/>
                <w:szCs w:val="18"/>
              </w:rPr>
              <w:t>201</w:t>
            </w:r>
            <w:r>
              <w:rPr>
                <w:rFonts w:eastAsiaTheme="minorEastAsia"/>
                <w:sz w:val="18"/>
                <w:szCs w:val="18"/>
              </w:rPr>
              <w:t>3</w:t>
            </w:r>
            <w:r w:rsidR="00916222">
              <w:rPr>
                <w:rFonts w:eastAsiaTheme="minorEastAsia" w:hint="eastAsia"/>
                <w:sz w:val="18"/>
                <w:szCs w:val="18"/>
              </w:rPr>
              <w:t>］</w:t>
            </w:r>
            <w:r>
              <w:rPr>
                <w:rFonts w:eastAsiaTheme="minorEastAsia" w:hint="eastAsia"/>
                <w:sz w:val="18"/>
                <w:szCs w:val="18"/>
              </w:rPr>
              <w:t>B</w:t>
            </w:r>
            <w:r>
              <w:rPr>
                <w:rFonts w:eastAsiaTheme="minorEastAsia"/>
                <w:sz w:val="18"/>
                <w:szCs w:val="18"/>
              </w:rPr>
              <w:t>-9</w:t>
            </w:r>
            <w:r w:rsidR="00916222">
              <w:rPr>
                <w:rFonts w:eastAsiaTheme="minorEastAsia" w:hint="eastAsia"/>
                <w:sz w:val="18"/>
                <w:szCs w:val="18"/>
              </w:rPr>
              <w:t>号</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200" w:lineRule="exact"/>
              <w:rPr>
                <w:rFonts w:eastAsiaTheme="minorEastAsia"/>
                <w:b/>
                <w:bCs/>
                <w:sz w:val="18"/>
                <w:szCs w:val="18"/>
              </w:rPr>
            </w:pPr>
            <w:r>
              <w:rPr>
                <w:rFonts w:eastAsiaTheme="minorEastAsia"/>
                <w:b/>
                <w:bCs/>
                <w:sz w:val="18"/>
                <w:szCs w:val="18"/>
              </w:rPr>
              <w:t>环评文件类型</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916222">
            <w:pPr>
              <w:adjustRightInd w:val="0"/>
              <w:snapToGrid w:val="0"/>
              <w:spacing w:line="200" w:lineRule="exact"/>
              <w:jc w:val="center"/>
              <w:rPr>
                <w:rFonts w:eastAsiaTheme="minorEastAsia"/>
                <w:sz w:val="18"/>
                <w:szCs w:val="18"/>
              </w:rPr>
            </w:pPr>
            <w:r>
              <w:rPr>
                <w:rFonts w:eastAsiaTheme="minorEastAsia" w:hint="eastAsia"/>
                <w:sz w:val="18"/>
                <w:szCs w:val="18"/>
              </w:rPr>
              <w:t>环境影响报告表</w:t>
            </w: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开工日期</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rsidP="00DE5CF0">
            <w:pPr>
              <w:adjustRightInd w:val="0"/>
              <w:snapToGrid w:val="0"/>
              <w:spacing w:before="100" w:beforeAutospacing="1" w:line="200" w:lineRule="exact"/>
              <w:jc w:val="center"/>
              <w:rPr>
                <w:rFonts w:eastAsiaTheme="minorEastAsia"/>
                <w:sz w:val="18"/>
                <w:szCs w:val="18"/>
              </w:rPr>
            </w:pPr>
            <w:r>
              <w:rPr>
                <w:rFonts w:eastAsiaTheme="minorEastAsia" w:hint="eastAsia"/>
                <w:sz w:val="18"/>
                <w:szCs w:val="18"/>
              </w:rPr>
              <w:t>201</w:t>
            </w:r>
            <w:r w:rsidR="00C676CC">
              <w:rPr>
                <w:rFonts w:eastAsiaTheme="minorEastAsia"/>
                <w:sz w:val="18"/>
                <w:szCs w:val="18"/>
              </w:rPr>
              <w:t>3</w:t>
            </w:r>
            <w:r>
              <w:rPr>
                <w:rFonts w:eastAsiaTheme="minorEastAsia" w:hint="eastAsia"/>
                <w:sz w:val="18"/>
                <w:szCs w:val="18"/>
              </w:rPr>
              <w:t>-</w:t>
            </w:r>
            <w:r w:rsidR="00DE5CF0">
              <w:rPr>
                <w:rFonts w:eastAsiaTheme="minorEastAsia" w:hint="eastAsia"/>
                <w:sz w:val="18"/>
                <w:szCs w:val="18"/>
              </w:rPr>
              <w:t>4</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竣工日期</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rsidP="00DE5CF0">
            <w:pPr>
              <w:adjustRightInd w:val="0"/>
              <w:snapToGrid w:val="0"/>
              <w:spacing w:before="100" w:beforeAutospacing="1" w:line="200" w:lineRule="exact"/>
              <w:jc w:val="center"/>
              <w:rPr>
                <w:rFonts w:eastAsiaTheme="minorEastAsia"/>
                <w:sz w:val="18"/>
                <w:szCs w:val="18"/>
              </w:rPr>
            </w:pPr>
            <w:r>
              <w:rPr>
                <w:rFonts w:eastAsiaTheme="minorEastAsia" w:hint="eastAsia"/>
                <w:sz w:val="18"/>
                <w:szCs w:val="18"/>
              </w:rPr>
              <w:t>201</w:t>
            </w:r>
            <w:r w:rsidR="00DE5CF0">
              <w:rPr>
                <w:rFonts w:eastAsiaTheme="minorEastAsia" w:hint="eastAsia"/>
                <w:sz w:val="18"/>
                <w:szCs w:val="18"/>
              </w:rPr>
              <w:t>3</w:t>
            </w:r>
            <w:r>
              <w:rPr>
                <w:rFonts w:eastAsiaTheme="minorEastAsia" w:hint="eastAsia"/>
                <w:sz w:val="18"/>
                <w:szCs w:val="18"/>
              </w:rPr>
              <w:t>-</w:t>
            </w:r>
            <w:r w:rsidR="00DE5CF0">
              <w:rPr>
                <w:rFonts w:eastAsiaTheme="minorEastAsia" w:hint="eastAsia"/>
                <w:sz w:val="18"/>
                <w:szCs w:val="18"/>
              </w:rPr>
              <w:t>6</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200" w:lineRule="exact"/>
              <w:rPr>
                <w:rFonts w:eastAsiaTheme="minorEastAsia"/>
                <w:b/>
                <w:bCs/>
                <w:sz w:val="18"/>
                <w:szCs w:val="18"/>
              </w:rPr>
            </w:pPr>
            <w:r>
              <w:rPr>
                <w:rFonts w:eastAsiaTheme="minorEastAsia"/>
                <w:b/>
                <w:bCs/>
                <w:sz w:val="18"/>
                <w:szCs w:val="18"/>
              </w:rPr>
              <w:t>排污许可证申领时间</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rsidR="001E5B1B" w:rsidRDefault="001E5B1B">
            <w:pPr>
              <w:adjustRightInd w:val="0"/>
              <w:snapToGrid w:val="0"/>
              <w:spacing w:line="200" w:lineRule="exact"/>
              <w:rPr>
                <w:rFonts w:eastAsiaTheme="minorEastAsia"/>
                <w:color w:val="FF0000"/>
                <w:sz w:val="18"/>
                <w:szCs w:val="18"/>
              </w:rPr>
            </w:pP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环保设施设计单位</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rPr>
                <w:rFonts w:eastAsiaTheme="minorEastAsia"/>
                <w:b/>
                <w:bCs/>
                <w:sz w:val="18"/>
                <w:szCs w:val="18"/>
              </w:rPr>
            </w:pP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环保设施施工单位</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sz w:val="18"/>
                <w:szCs w:val="18"/>
              </w:rPr>
            </w:pP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eastAsiaTheme="minorEastAsia"/>
                <w:b/>
                <w:bCs/>
                <w:sz w:val="18"/>
                <w:szCs w:val="18"/>
              </w:rPr>
            </w:pPr>
            <w:r>
              <w:rPr>
                <w:rFonts w:eastAsiaTheme="minorEastAsia"/>
                <w:b/>
                <w:bCs/>
                <w:spacing w:val="-20"/>
                <w:sz w:val="18"/>
                <w:szCs w:val="18"/>
              </w:rPr>
              <w:t>本工程排污许可证编号</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rsidR="001E5B1B" w:rsidRDefault="001E5B1B">
            <w:pPr>
              <w:adjustRightInd w:val="0"/>
              <w:snapToGrid w:val="0"/>
              <w:spacing w:line="200" w:lineRule="exact"/>
              <w:rPr>
                <w:rFonts w:eastAsiaTheme="minorEastAsia"/>
                <w:color w:val="FF0000"/>
                <w:sz w:val="18"/>
                <w:szCs w:val="18"/>
              </w:rPr>
            </w:pP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验收单位</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C676CC">
            <w:pPr>
              <w:adjustRightInd w:val="0"/>
              <w:snapToGrid w:val="0"/>
              <w:spacing w:before="100" w:beforeAutospacing="1" w:line="200" w:lineRule="exact"/>
              <w:jc w:val="center"/>
              <w:rPr>
                <w:rFonts w:eastAsiaTheme="minorEastAsia"/>
                <w:bCs/>
                <w:color w:val="FF0000"/>
                <w:sz w:val="18"/>
                <w:szCs w:val="18"/>
              </w:rPr>
            </w:pPr>
            <w:r>
              <w:rPr>
                <w:rFonts w:eastAsiaTheme="minorEastAsia" w:hint="eastAsia"/>
                <w:color w:val="000000"/>
                <w:sz w:val="18"/>
                <w:szCs w:val="18"/>
              </w:rPr>
              <w:t>枣庄润元洁净燃料有限责任公司</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环保设施监测单位</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C676CC">
            <w:pPr>
              <w:adjustRightInd w:val="0"/>
              <w:snapToGrid w:val="0"/>
              <w:spacing w:line="200" w:lineRule="exact"/>
              <w:jc w:val="center"/>
              <w:rPr>
                <w:rFonts w:eastAsiaTheme="minorEastAsia"/>
                <w:sz w:val="18"/>
                <w:szCs w:val="18"/>
              </w:rPr>
            </w:pPr>
            <w:r>
              <w:rPr>
                <w:rFonts w:eastAsiaTheme="minorEastAsia" w:hint="eastAsia"/>
                <w:sz w:val="18"/>
                <w:szCs w:val="18"/>
              </w:rPr>
              <w:t>山东环安</w:t>
            </w:r>
            <w:r w:rsidR="00916222">
              <w:rPr>
                <w:rFonts w:eastAsiaTheme="minorEastAsia" w:hint="eastAsia"/>
                <w:sz w:val="18"/>
                <w:szCs w:val="18"/>
              </w:rPr>
              <w:t>检测</w:t>
            </w:r>
            <w:r w:rsidR="00E76763">
              <w:rPr>
                <w:rFonts w:eastAsiaTheme="minorEastAsia" w:hint="eastAsia"/>
                <w:sz w:val="18"/>
                <w:szCs w:val="18"/>
              </w:rPr>
              <w:t>科技</w:t>
            </w:r>
            <w:r w:rsidR="00916222">
              <w:rPr>
                <w:rFonts w:eastAsiaTheme="minorEastAsia" w:hint="eastAsia"/>
                <w:sz w:val="18"/>
                <w:szCs w:val="18"/>
              </w:rPr>
              <w:t>有限公司</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200" w:lineRule="exact"/>
              <w:rPr>
                <w:rFonts w:eastAsiaTheme="minorEastAsia"/>
                <w:sz w:val="18"/>
                <w:szCs w:val="18"/>
              </w:rPr>
            </w:pPr>
            <w:r>
              <w:rPr>
                <w:rFonts w:eastAsiaTheme="minorEastAsia" w:hint="eastAsia"/>
                <w:b/>
                <w:bCs/>
                <w:sz w:val="18"/>
                <w:szCs w:val="18"/>
              </w:rPr>
              <w:t>验收监测时工况</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line="200" w:lineRule="exact"/>
              <w:jc w:val="center"/>
              <w:rPr>
                <w:rFonts w:eastAsiaTheme="minorEastAsia"/>
                <w:color w:val="FF0000"/>
                <w:sz w:val="18"/>
                <w:szCs w:val="18"/>
              </w:rPr>
            </w:pP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投资总概算（万元）</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rsidP="00E76763">
            <w:pPr>
              <w:adjustRightInd w:val="0"/>
              <w:snapToGrid w:val="0"/>
              <w:spacing w:before="100" w:beforeAutospacing="1" w:line="200" w:lineRule="exact"/>
              <w:jc w:val="center"/>
              <w:rPr>
                <w:rFonts w:eastAsiaTheme="minorEastAsia"/>
                <w:bCs/>
                <w:sz w:val="18"/>
                <w:szCs w:val="18"/>
              </w:rPr>
            </w:pPr>
            <w:r>
              <w:rPr>
                <w:rFonts w:eastAsiaTheme="minorEastAsia" w:hint="eastAsia"/>
                <w:bCs/>
                <w:sz w:val="18"/>
                <w:szCs w:val="18"/>
              </w:rPr>
              <w:t>1</w:t>
            </w:r>
            <w:r w:rsidR="00E76763">
              <w:rPr>
                <w:rFonts w:eastAsiaTheme="minorEastAsia"/>
                <w:bCs/>
                <w:sz w:val="18"/>
                <w:szCs w:val="18"/>
              </w:rPr>
              <w:t>80</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sz w:val="18"/>
                <w:szCs w:val="18"/>
              </w:rPr>
            </w:pPr>
            <w:r>
              <w:rPr>
                <w:rFonts w:eastAsiaTheme="minorEastAsia"/>
                <w:b/>
                <w:bCs/>
                <w:sz w:val="18"/>
                <w:szCs w:val="18"/>
              </w:rPr>
              <w:t>环保投资总概算（万元）</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E76763">
            <w:pPr>
              <w:adjustRightInd w:val="0"/>
              <w:snapToGrid w:val="0"/>
              <w:spacing w:before="100" w:beforeAutospacing="1" w:line="200" w:lineRule="exact"/>
              <w:jc w:val="center"/>
              <w:rPr>
                <w:rFonts w:eastAsiaTheme="minorEastAsia"/>
                <w:bCs/>
                <w:sz w:val="18"/>
                <w:szCs w:val="18"/>
              </w:rPr>
            </w:pPr>
            <w:r>
              <w:rPr>
                <w:rFonts w:eastAsiaTheme="minorEastAsia"/>
                <w:bCs/>
                <w:sz w:val="18"/>
                <w:szCs w:val="18"/>
              </w:rPr>
              <w:t>5</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eastAsiaTheme="minorEastAsia"/>
                <w:sz w:val="18"/>
                <w:szCs w:val="18"/>
              </w:rPr>
            </w:pPr>
            <w:r>
              <w:rPr>
                <w:rFonts w:eastAsiaTheme="minorEastAsia"/>
                <w:b/>
                <w:bCs/>
                <w:sz w:val="18"/>
                <w:szCs w:val="18"/>
              </w:rPr>
              <w:t>所占比例（</w:t>
            </w:r>
            <w:r>
              <w:rPr>
                <w:rFonts w:eastAsiaTheme="minorEastAsia"/>
                <w:b/>
                <w:bCs/>
                <w:sz w:val="18"/>
                <w:szCs w:val="18"/>
              </w:rPr>
              <w:t>%</w:t>
            </w:r>
            <w:r>
              <w:rPr>
                <w:rFonts w:eastAsiaTheme="minorEastAsia"/>
                <w:b/>
                <w:bCs/>
                <w:sz w:val="18"/>
                <w:szCs w:val="18"/>
              </w:rPr>
              <w:t>）</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B530B5">
            <w:pPr>
              <w:adjustRightInd w:val="0"/>
              <w:snapToGrid w:val="0"/>
              <w:spacing w:before="100" w:beforeAutospacing="1" w:line="200" w:lineRule="exact"/>
              <w:jc w:val="center"/>
              <w:rPr>
                <w:rFonts w:eastAsiaTheme="minorEastAsia"/>
                <w:sz w:val="18"/>
                <w:szCs w:val="18"/>
              </w:rPr>
            </w:pPr>
            <w:r>
              <w:rPr>
                <w:rFonts w:eastAsiaTheme="minorEastAsia"/>
                <w:sz w:val="18"/>
                <w:szCs w:val="18"/>
              </w:rPr>
              <w:t>2.78</w:t>
            </w: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ascii="Tahoma" w:eastAsia="微软雅黑" w:hAnsi="Tahoma" w:cs="Tahoma"/>
                <w:color w:val="000000"/>
                <w:sz w:val="18"/>
                <w:szCs w:val="18"/>
              </w:rPr>
            </w:pPr>
            <w:r>
              <w:rPr>
                <w:b/>
                <w:bCs/>
                <w:color w:val="000000"/>
                <w:sz w:val="18"/>
                <w:szCs w:val="18"/>
              </w:rPr>
              <w:t>实际总投资（万元）</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rsidP="00E76763">
            <w:pPr>
              <w:adjustRightInd w:val="0"/>
              <w:snapToGrid w:val="0"/>
              <w:spacing w:before="100" w:beforeAutospacing="1" w:line="200" w:lineRule="exact"/>
              <w:jc w:val="center"/>
              <w:rPr>
                <w:rFonts w:eastAsiaTheme="minorEastAsia"/>
                <w:sz w:val="18"/>
                <w:szCs w:val="18"/>
              </w:rPr>
            </w:pPr>
            <w:r>
              <w:rPr>
                <w:rFonts w:eastAsiaTheme="minorEastAsia" w:hint="eastAsia"/>
                <w:sz w:val="18"/>
                <w:szCs w:val="18"/>
              </w:rPr>
              <w:t>1</w:t>
            </w:r>
            <w:r w:rsidR="00E76763">
              <w:rPr>
                <w:rFonts w:eastAsiaTheme="minorEastAsia"/>
                <w:sz w:val="18"/>
                <w:szCs w:val="18"/>
              </w:rPr>
              <w:t>80</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ind w:right="300"/>
              <w:jc w:val="left"/>
              <w:rPr>
                <w:rFonts w:eastAsiaTheme="minorEastAsia"/>
                <w:b/>
                <w:bCs/>
                <w:sz w:val="18"/>
                <w:szCs w:val="18"/>
              </w:rPr>
            </w:pPr>
            <w:r>
              <w:rPr>
                <w:rFonts w:eastAsiaTheme="minorEastAsia"/>
                <w:b/>
                <w:bCs/>
                <w:sz w:val="18"/>
                <w:szCs w:val="18"/>
              </w:rPr>
              <w:t>实际环保投资（万元）</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E76763" w:rsidP="00E76763">
            <w:pPr>
              <w:adjustRightInd w:val="0"/>
              <w:snapToGrid w:val="0"/>
              <w:spacing w:before="100" w:beforeAutospacing="1" w:line="200" w:lineRule="exact"/>
              <w:jc w:val="center"/>
              <w:rPr>
                <w:rFonts w:eastAsiaTheme="minorEastAsia"/>
                <w:sz w:val="18"/>
                <w:szCs w:val="18"/>
              </w:rPr>
            </w:pPr>
            <w:r>
              <w:rPr>
                <w:rFonts w:eastAsiaTheme="minorEastAsia"/>
                <w:sz w:val="18"/>
                <w:szCs w:val="18"/>
              </w:rPr>
              <w:t>5</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eastAsiaTheme="minorEastAsia"/>
                <w:b/>
                <w:bCs/>
                <w:sz w:val="18"/>
                <w:szCs w:val="18"/>
              </w:rPr>
            </w:pPr>
            <w:r>
              <w:rPr>
                <w:rFonts w:eastAsiaTheme="minorEastAsia"/>
                <w:b/>
                <w:bCs/>
                <w:sz w:val="18"/>
                <w:szCs w:val="18"/>
              </w:rPr>
              <w:t>所占比例（</w:t>
            </w:r>
            <w:r>
              <w:rPr>
                <w:rFonts w:eastAsiaTheme="minorEastAsia"/>
                <w:b/>
                <w:bCs/>
                <w:sz w:val="18"/>
                <w:szCs w:val="18"/>
              </w:rPr>
              <w:t>%</w:t>
            </w:r>
            <w:r>
              <w:rPr>
                <w:rFonts w:eastAsiaTheme="minorEastAsia"/>
                <w:b/>
                <w:bCs/>
                <w:sz w:val="18"/>
                <w:szCs w:val="18"/>
              </w:rPr>
              <w:t>）</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6051CA">
            <w:pPr>
              <w:adjustRightInd w:val="0"/>
              <w:snapToGrid w:val="0"/>
              <w:spacing w:before="100" w:beforeAutospacing="1" w:line="200" w:lineRule="exact"/>
              <w:jc w:val="center"/>
              <w:rPr>
                <w:rFonts w:eastAsiaTheme="minorEastAsia"/>
                <w:sz w:val="18"/>
                <w:szCs w:val="18"/>
              </w:rPr>
            </w:pPr>
            <w:r>
              <w:rPr>
                <w:rFonts w:eastAsiaTheme="minorEastAsia"/>
                <w:sz w:val="18"/>
                <w:szCs w:val="18"/>
              </w:rPr>
              <w:t>2.78</w:t>
            </w:r>
          </w:p>
        </w:tc>
      </w:tr>
      <w:tr w:rsidR="001E5B1B">
        <w:trPr>
          <w:cantSplit/>
          <w:trHeight w:val="23"/>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废水治理（万元）</w:t>
            </w:r>
          </w:p>
        </w:tc>
        <w:tc>
          <w:tcPr>
            <w:tcW w:w="4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C676CC">
            <w:pPr>
              <w:adjustRightInd w:val="0"/>
              <w:snapToGrid w:val="0"/>
              <w:spacing w:before="100" w:beforeAutospacing="1" w:line="200" w:lineRule="exact"/>
              <w:jc w:val="center"/>
              <w:rPr>
                <w:rFonts w:eastAsiaTheme="minorEastAsia"/>
                <w:sz w:val="18"/>
                <w:szCs w:val="18"/>
              </w:rPr>
            </w:pPr>
            <w:r>
              <w:rPr>
                <w:rFonts w:eastAsiaTheme="minorEastAsia"/>
                <w:sz w:val="18"/>
                <w:szCs w:val="18"/>
              </w:rPr>
              <w:t>2</w:t>
            </w:r>
          </w:p>
        </w:tc>
        <w:tc>
          <w:tcPr>
            <w:tcW w:w="8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废气治理（万元）</w:t>
            </w:r>
          </w:p>
        </w:tc>
        <w:tc>
          <w:tcPr>
            <w:tcW w:w="4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E76763">
            <w:pPr>
              <w:adjustRightInd w:val="0"/>
              <w:snapToGrid w:val="0"/>
              <w:spacing w:before="100" w:beforeAutospacing="1" w:line="200" w:lineRule="exact"/>
              <w:jc w:val="center"/>
              <w:rPr>
                <w:rFonts w:eastAsiaTheme="minorEastAsia"/>
                <w:sz w:val="18"/>
                <w:szCs w:val="18"/>
              </w:rPr>
            </w:pPr>
            <w:r>
              <w:rPr>
                <w:rFonts w:eastAsiaTheme="minorEastAsia"/>
                <w:sz w:val="18"/>
                <w:szCs w:val="18"/>
              </w:rPr>
              <w:t>0.5</w:t>
            </w:r>
          </w:p>
        </w:tc>
        <w:tc>
          <w:tcPr>
            <w:tcW w:w="92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噪声治理（万元）</w:t>
            </w:r>
          </w:p>
        </w:tc>
        <w:tc>
          <w:tcPr>
            <w:tcW w:w="5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eastAsiaTheme="minorEastAsia"/>
                <w:sz w:val="18"/>
                <w:szCs w:val="18"/>
              </w:rPr>
            </w:pPr>
            <w:r>
              <w:rPr>
                <w:rFonts w:eastAsiaTheme="minorEastAsia" w:hint="eastAsia"/>
                <w:sz w:val="18"/>
                <w:szCs w:val="18"/>
              </w:rPr>
              <w:t>1</w:t>
            </w:r>
            <w:r w:rsidR="00396D0F">
              <w:rPr>
                <w:rFonts w:eastAsiaTheme="minorEastAsia"/>
                <w:sz w:val="18"/>
                <w:szCs w:val="18"/>
              </w:rPr>
              <w:t>.5</w:t>
            </w: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sz w:val="18"/>
                <w:szCs w:val="18"/>
              </w:rPr>
            </w:pPr>
            <w:r>
              <w:rPr>
                <w:rFonts w:eastAsiaTheme="minorEastAsia"/>
                <w:b/>
                <w:bCs/>
                <w:sz w:val="18"/>
                <w:szCs w:val="18"/>
              </w:rPr>
              <w:t>固体废物治理（万元）</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396D0F">
            <w:pPr>
              <w:adjustRightInd w:val="0"/>
              <w:snapToGrid w:val="0"/>
              <w:spacing w:before="100" w:beforeAutospacing="1" w:line="200" w:lineRule="exact"/>
              <w:jc w:val="center"/>
              <w:rPr>
                <w:rFonts w:eastAsiaTheme="minorEastAsia"/>
                <w:sz w:val="18"/>
                <w:szCs w:val="18"/>
              </w:rPr>
            </w:pPr>
            <w:r>
              <w:rPr>
                <w:rFonts w:eastAsiaTheme="minorEastAsia"/>
                <w:sz w:val="18"/>
                <w:szCs w:val="18"/>
              </w:rPr>
              <w:t>1</w:t>
            </w: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eastAsiaTheme="minorEastAsia"/>
                <w:b/>
                <w:bCs/>
                <w:sz w:val="18"/>
                <w:szCs w:val="18"/>
              </w:rPr>
            </w:pPr>
            <w:r>
              <w:rPr>
                <w:rFonts w:eastAsiaTheme="minorEastAsia"/>
                <w:b/>
                <w:bCs/>
                <w:sz w:val="18"/>
                <w:szCs w:val="18"/>
              </w:rPr>
              <w:t>绿化及生态（万元）</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rPr>
                <w:rFonts w:eastAsiaTheme="minorEastAsia"/>
                <w:sz w:val="18"/>
                <w:szCs w:val="18"/>
              </w:rPr>
            </w:pPr>
          </w:p>
        </w:tc>
        <w:tc>
          <w:tcPr>
            <w:tcW w:w="84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其他（万元）</w:t>
            </w:r>
          </w:p>
        </w:tc>
        <w:tc>
          <w:tcPr>
            <w:tcW w:w="425"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rPr>
                <w:rFonts w:eastAsiaTheme="minorEastAsia"/>
                <w:sz w:val="18"/>
                <w:szCs w:val="18"/>
              </w:rPr>
            </w:pPr>
          </w:p>
        </w:tc>
      </w:tr>
      <w:tr w:rsidR="001E5B1B" w:rsidTr="00C676CC">
        <w:trPr>
          <w:cantSplit/>
          <w:trHeight w:val="267"/>
          <w:jc w:val="center"/>
        </w:trPr>
        <w:tc>
          <w:tcPr>
            <w:tcW w:w="603" w:type="dxa"/>
            <w:gridSpan w:val="2"/>
            <w:vMerge/>
            <w:tcBorders>
              <w:top w:val="single" w:sz="8"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b/>
                <w:bCs/>
                <w:color w:val="000000"/>
                <w:sz w:val="18"/>
                <w:szCs w:val="18"/>
              </w:rPr>
            </w:pPr>
          </w:p>
        </w:tc>
        <w:tc>
          <w:tcPr>
            <w:tcW w:w="16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ascii="Tahoma" w:eastAsia="微软雅黑" w:hAnsi="Tahoma" w:cs="Tahoma"/>
                <w:color w:val="000000"/>
                <w:sz w:val="18"/>
                <w:szCs w:val="18"/>
              </w:rPr>
            </w:pPr>
            <w:r>
              <w:rPr>
                <w:b/>
                <w:bCs/>
                <w:color w:val="000000"/>
                <w:sz w:val="18"/>
                <w:szCs w:val="18"/>
              </w:rPr>
              <w:t>新增废水处理设施能力</w:t>
            </w:r>
          </w:p>
        </w:tc>
        <w:tc>
          <w:tcPr>
            <w:tcW w:w="3213"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20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新增废气处理设施能力</w:t>
            </w:r>
          </w:p>
        </w:tc>
        <w:tc>
          <w:tcPr>
            <w:tcW w:w="3108"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eastAsiaTheme="minorEastAsia"/>
                <w:sz w:val="18"/>
                <w:szCs w:val="18"/>
              </w:rPr>
            </w:pPr>
            <w:r>
              <w:rPr>
                <w:rFonts w:eastAsiaTheme="minorEastAsia"/>
                <w:b/>
                <w:bCs/>
                <w:sz w:val="18"/>
                <w:szCs w:val="18"/>
              </w:rPr>
              <w:t>年平均工作时</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C676CC" w:rsidP="00C676CC">
            <w:pPr>
              <w:adjustRightInd w:val="0"/>
              <w:snapToGrid w:val="0"/>
              <w:spacing w:before="100" w:beforeAutospacing="1" w:line="200" w:lineRule="exact"/>
              <w:jc w:val="center"/>
              <w:rPr>
                <w:rFonts w:eastAsiaTheme="minorEastAsia"/>
                <w:color w:val="FF0000"/>
                <w:sz w:val="18"/>
                <w:szCs w:val="18"/>
              </w:rPr>
            </w:pPr>
            <w:r>
              <w:rPr>
                <w:rFonts w:eastAsiaTheme="minorEastAsia"/>
                <w:sz w:val="18"/>
                <w:szCs w:val="18"/>
              </w:rPr>
              <w:t>8</w:t>
            </w:r>
            <w:r w:rsidR="00916222">
              <w:rPr>
                <w:rFonts w:eastAsiaTheme="minorEastAsia" w:hint="eastAsia"/>
                <w:sz w:val="18"/>
                <w:szCs w:val="18"/>
              </w:rPr>
              <w:t>6</w:t>
            </w:r>
            <w:r>
              <w:rPr>
                <w:rFonts w:eastAsiaTheme="minorEastAsia"/>
                <w:sz w:val="18"/>
                <w:szCs w:val="18"/>
              </w:rPr>
              <w:t>4</w:t>
            </w:r>
            <w:r w:rsidR="00916222">
              <w:rPr>
                <w:rFonts w:eastAsiaTheme="minorEastAsia" w:hint="eastAsia"/>
                <w:sz w:val="18"/>
                <w:szCs w:val="18"/>
              </w:rPr>
              <w:t>0</w:t>
            </w:r>
          </w:p>
        </w:tc>
      </w:tr>
      <w:tr w:rsidR="001E5B1B">
        <w:trPr>
          <w:cantSplit/>
          <w:trHeight w:val="23"/>
          <w:jc w:val="center"/>
        </w:trPr>
        <w:tc>
          <w:tcPr>
            <w:tcW w:w="2292" w:type="dxa"/>
            <w:gridSpan w:val="4"/>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ascii="Tahoma" w:eastAsia="微软雅黑" w:hAnsi="Tahoma" w:cs="Tahoma"/>
                <w:b/>
                <w:bCs/>
                <w:color w:val="000000"/>
                <w:sz w:val="18"/>
                <w:szCs w:val="18"/>
              </w:rPr>
            </w:pPr>
            <w:r>
              <w:rPr>
                <w:b/>
                <w:bCs/>
                <w:color w:val="000000"/>
                <w:sz w:val="18"/>
                <w:szCs w:val="18"/>
              </w:rPr>
              <w:t>运营单位</w:t>
            </w:r>
          </w:p>
        </w:tc>
        <w:tc>
          <w:tcPr>
            <w:tcW w:w="2313"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3976"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jc w:val="center"/>
              <w:rPr>
                <w:rFonts w:eastAsiaTheme="minorEastAsia"/>
                <w:spacing w:val="-20"/>
                <w:sz w:val="18"/>
                <w:szCs w:val="18"/>
              </w:rPr>
            </w:pPr>
            <w:r>
              <w:rPr>
                <w:rFonts w:eastAsiaTheme="minorEastAsia"/>
                <w:b/>
                <w:bCs/>
                <w:spacing w:val="-20"/>
                <w:sz w:val="18"/>
                <w:szCs w:val="18"/>
              </w:rPr>
              <w:t>运营单位社会统一信用代码（或组织机构代码）</w:t>
            </w: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bCs/>
                <w:sz w:val="18"/>
                <w:szCs w:val="18"/>
              </w:rPr>
            </w:pPr>
          </w:p>
        </w:tc>
        <w:tc>
          <w:tcPr>
            <w:tcW w:w="199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eastAsiaTheme="minorEastAsia"/>
                <w:b/>
                <w:bCs/>
                <w:sz w:val="18"/>
                <w:szCs w:val="18"/>
              </w:rPr>
            </w:pPr>
            <w:r>
              <w:rPr>
                <w:rFonts w:eastAsiaTheme="minorEastAsia"/>
                <w:b/>
                <w:bCs/>
                <w:sz w:val="18"/>
                <w:szCs w:val="18"/>
              </w:rPr>
              <w:t>验收时间</w:t>
            </w:r>
          </w:p>
        </w:tc>
        <w:tc>
          <w:tcPr>
            <w:tcW w:w="1880" w:type="dxa"/>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916222" w:rsidP="00C676CC">
            <w:pPr>
              <w:adjustRightInd w:val="0"/>
              <w:snapToGrid w:val="0"/>
              <w:spacing w:before="100" w:beforeAutospacing="1" w:line="200" w:lineRule="exact"/>
              <w:jc w:val="center"/>
              <w:rPr>
                <w:rFonts w:eastAsiaTheme="minorEastAsia"/>
                <w:sz w:val="18"/>
                <w:szCs w:val="18"/>
              </w:rPr>
            </w:pPr>
            <w:r>
              <w:rPr>
                <w:rFonts w:eastAsiaTheme="minorEastAsia" w:hint="eastAsia"/>
                <w:sz w:val="18"/>
                <w:szCs w:val="18"/>
              </w:rPr>
              <w:t>2019</w:t>
            </w:r>
            <w:r>
              <w:rPr>
                <w:rFonts w:eastAsiaTheme="minorEastAsia" w:hint="eastAsia"/>
                <w:sz w:val="18"/>
                <w:szCs w:val="18"/>
              </w:rPr>
              <w:t>年</w:t>
            </w:r>
            <w:r>
              <w:rPr>
                <w:rFonts w:eastAsiaTheme="minorEastAsia" w:hint="eastAsia"/>
                <w:sz w:val="18"/>
                <w:szCs w:val="18"/>
              </w:rPr>
              <w:t>1</w:t>
            </w:r>
            <w:r w:rsidR="00C676CC">
              <w:rPr>
                <w:rFonts w:eastAsiaTheme="minorEastAsia"/>
                <w:sz w:val="18"/>
                <w:szCs w:val="18"/>
              </w:rPr>
              <w:t>2</w:t>
            </w:r>
            <w:r>
              <w:rPr>
                <w:rFonts w:eastAsiaTheme="minorEastAsia" w:hint="eastAsia"/>
                <w:sz w:val="18"/>
                <w:szCs w:val="18"/>
              </w:rPr>
              <w:t>月</w:t>
            </w:r>
          </w:p>
        </w:tc>
      </w:tr>
      <w:tr w:rsidR="001E5B1B">
        <w:trPr>
          <w:cantSplit/>
          <w:trHeight w:val="752"/>
          <w:jc w:val="center"/>
        </w:trPr>
        <w:tc>
          <w:tcPr>
            <w:tcW w:w="568" w:type="dxa"/>
            <w:vMerge w:val="restart"/>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200" w:lineRule="exact"/>
              <w:jc w:val="center"/>
              <w:rPr>
                <w:rFonts w:eastAsiaTheme="minorEastAsia"/>
                <w:b/>
                <w:bCs/>
                <w:color w:val="000000"/>
                <w:spacing w:val="-20"/>
                <w:sz w:val="18"/>
                <w:szCs w:val="18"/>
              </w:rPr>
            </w:pPr>
            <w:r>
              <w:rPr>
                <w:rFonts w:eastAsiaTheme="minorEastAsia" w:hint="eastAsia"/>
                <w:b/>
                <w:bCs/>
                <w:color w:val="000000"/>
                <w:spacing w:val="-20"/>
                <w:sz w:val="18"/>
                <w:szCs w:val="18"/>
              </w:rPr>
              <w:t>污染</w:t>
            </w:r>
          </w:p>
          <w:p w:rsidR="001E5B1B" w:rsidRDefault="00916222">
            <w:pPr>
              <w:adjustRightInd w:val="0"/>
              <w:snapToGrid w:val="0"/>
              <w:spacing w:line="200" w:lineRule="exact"/>
              <w:jc w:val="center"/>
              <w:rPr>
                <w:rFonts w:eastAsiaTheme="minorEastAsia"/>
                <w:b/>
                <w:bCs/>
                <w:color w:val="000000"/>
                <w:spacing w:val="-20"/>
                <w:sz w:val="18"/>
                <w:szCs w:val="18"/>
              </w:rPr>
            </w:pPr>
            <w:r>
              <w:rPr>
                <w:rFonts w:eastAsiaTheme="minorEastAsia" w:hint="eastAsia"/>
                <w:b/>
                <w:bCs/>
                <w:color w:val="000000"/>
                <w:spacing w:val="-20"/>
                <w:sz w:val="18"/>
                <w:szCs w:val="18"/>
              </w:rPr>
              <w:t>物排</w:t>
            </w:r>
          </w:p>
          <w:p w:rsidR="001E5B1B" w:rsidRDefault="00916222">
            <w:pPr>
              <w:adjustRightInd w:val="0"/>
              <w:snapToGrid w:val="0"/>
              <w:spacing w:line="200" w:lineRule="exact"/>
              <w:jc w:val="center"/>
              <w:rPr>
                <w:rFonts w:eastAsiaTheme="minorEastAsia"/>
                <w:b/>
                <w:bCs/>
                <w:color w:val="000000"/>
                <w:spacing w:val="-20"/>
                <w:sz w:val="18"/>
                <w:szCs w:val="18"/>
              </w:rPr>
            </w:pPr>
            <w:r>
              <w:rPr>
                <w:rFonts w:eastAsiaTheme="minorEastAsia" w:hint="eastAsia"/>
                <w:b/>
                <w:bCs/>
                <w:color w:val="000000"/>
                <w:spacing w:val="-20"/>
                <w:sz w:val="18"/>
                <w:szCs w:val="18"/>
              </w:rPr>
              <w:t>放达</w:t>
            </w:r>
          </w:p>
          <w:p w:rsidR="001E5B1B" w:rsidRDefault="00916222">
            <w:pPr>
              <w:adjustRightInd w:val="0"/>
              <w:snapToGrid w:val="0"/>
              <w:spacing w:line="200" w:lineRule="exact"/>
              <w:jc w:val="center"/>
              <w:rPr>
                <w:rFonts w:eastAsiaTheme="minorEastAsia"/>
                <w:b/>
                <w:bCs/>
                <w:color w:val="000000"/>
                <w:spacing w:val="-20"/>
                <w:sz w:val="18"/>
                <w:szCs w:val="18"/>
              </w:rPr>
            </w:pPr>
            <w:r>
              <w:rPr>
                <w:rFonts w:eastAsiaTheme="minorEastAsia" w:hint="eastAsia"/>
                <w:b/>
                <w:bCs/>
                <w:color w:val="000000"/>
                <w:spacing w:val="-20"/>
                <w:sz w:val="18"/>
                <w:szCs w:val="18"/>
              </w:rPr>
              <w:t>标与</w:t>
            </w:r>
          </w:p>
          <w:p w:rsidR="001E5B1B" w:rsidRDefault="00916222">
            <w:pPr>
              <w:adjustRightInd w:val="0"/>
              <w:snapToGrid w:val="0"/>
              <w:spacing w:line="200" w:lineRule="exact"/>
              <w:jc w:val="center"/>
              <w:rPr>
                <w:rFonts w:eastAsiaTheme="minorEastAsia"/>
                <w:b/>
                <w:bCs/>
                <w:color w:val="000000"/>
                <w:spacing w:val="-20"/>
                <w:sz w:val="18"/>
                <w:szCs w:val="18"/>
              </w:rPr>
            </w:pPr>
            <w:r>
              <w:rPr>
                <w:rFonts w:eastAsiaTheme="minorEastAsia" w:hint="eastAsia"/>
                <w:b/>
                <w:bCs/>
                <w:color w:val="000000"/>
                <w:spacing w:val="-20"/>
                <w:sz w:val="18"/>
                <w:szCs w:val="18"/>
              </w:rPr>
              <w:t>总量</w:t>
            </w:r>
          </w:p>
          <w:p w:rsidR="001E5B1B" w:rsidRDefault="00916222">
            <w:pPr>
              <w:adjustRightInd w:val="0"/>
              <w:snapToGrid w:val="0"/>
              <w:spacing w:line="200" w:lineRule="exact"/>
              <w:jc w:val="center"/>
              <w:rPr>
                <w:rFonts w:eastAsiaTheme="minorEastAsia"/>
                <w:b/>
                <w:bCs/>
                <w:color w:val="000000"/>
                <w:spacing w:val="-20"/>
                <w:sz w:val="18"/>
                <w:szCs w:val="18"/>
              </w:rPr>
            </w:pPr>
            <w:r>
              <w:rPr>
                <w:rFonts w:eastAsiaTheme="minorEastAsia" w:hint="eastAsia"/>
                <w:b/>
                <w:bCs/>
                <w:color w:val="000000"/>
                <w:spacing w:val="-20"/>
                <w:sz w:val="18"/>
                <w:szCs w:val="18"/>
              </w:rPr>
              <w:t>控制（工</w:t>
            </w:r>
          </w:p>
          <w:p w:rsidR="001E5B1B" w:rsidRDefault="00916222">
            <w:pPr>
              <w:adjustRightInd w:val="0"/>
              <w:snapToGrid w:val="0"/>
              <w:spacing w:line="200" w:lineRule="exact"/>
              <w:jc w:val="center"/>
              <w:rPr>
                <w:rFonts w:eastAsiaTheme="minorEastAsia"/>
                <w:b/>
                <w:bCs/>
                <w:color w:val="000000"/>
                <w:spacing w:val="-20"/>
                <w:sz w:val="18"/>
                <w:szCs w:val="18"/>
              </w:rPr>
            </w:pPr>
            <w:r>
              <w:rPr>
                <w:rFonts w:eastAsiaTheme="minorEastAsia" w:hint="eastAsia"/>
                <w:b/>
                <w:bCs/>
                <w:color w:val="000000"/>
                <w:spacing w:val="-20"/>
                <w:sz w:val="18"/>
                <w:szCs w:val="18"/>
              </w:rPr>
              <w:t>业建</w:t>
            </w:r>
          </w:p>
          <w:p w:rsidR="001E5B1B" w:rsidRDefault="00916222">
            <w:pPr>
              <w:adjustRightInd w:val="0"/>
              <w:snapToGrid w:val="0"/>
              <w:spacing w:line="200" w:lineRule="exact"/>
              <w:jc w:val="center"/>
              <w:rPr>
                <w:rFonts w:asciiTheme="minorEastAsia" w:eastAsiaTheme="minorEastAsia" w:hAnsiTheme="minorEastAsia" w:cstheme="minorEastAsia"/>
                <w:b/>
                <w:bCs/>
                <w:color w:val="000000"/>
                <w:spacing w:val="20"/>
                <w:sz w:val="18"/>
                <w:szCs w:val="18"/>
              </w:rPr>
            </w:pPr>
            <w:r>
              <w:rPr>
                <w:rFonts w:eastAsiaTheme="minorEastAsia" w:hint="eastAsia"/>
                <w:b/>
                <w:bCs/>
                <w:color w:val="000000"/>
                <w:spacing w:val="-20"/>
                <w:sz w:val="18"/>
                <w:szCs w:val="18"/>
              </w:rPr>
              <w:t>设项目详填）</w:t>
            </w: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200" w:lineRule="exact"/>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b/>
                <w:bCs/>
                <w:color w:val="000000"/>
                <w:sz w:val="18"/>
                <w:szCs w:val="18"/>
              </w:rPr>
              <w:t>污染物</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原有排放量</w:t>
            </w:r>
            <w:r>
              <w:rPr>
                <w:rFonts w:eastAsiaTheme="minorEastAsia"/>
                <w:b/>
                <w:bCs/>
                <w:sz w:val="18"/>
                <w:szCs w:val="18"/>
              </w:rPr>
              <w:t>(1)</w:t>
            </w: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本期工程实际排放浓度</w:t>
            </w:r>
            <w:r>
              <w:rPr>
                <w:rFonts w:eastAsiaTheme="minorEastAsia"/>
                <w:b/>
                <w:bCs/>
                <w:sz w:val="18"/>
                <w:szCs w:val="18"/>
              </w:rPr>
              <w:t>(2)</w:t>
            </w: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本期工程允许排放浓度</w:t>
            </w:r>
            <w:r>
              <w:rPr>
                <w:rFonts w:eastAsiaTheme="minorEastAsia"/>
                <w:b/>
                <w:bCs/>
                <w:sz w:val="18"/>
                <w:szCs w:val="18"/>
              </w:rPr>
              <w:t>(3)</w:t>
            </w: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本期工程产生量</w:t>
            </w:r>
            <w:r>
              <w:rPr>
                <w:rFonts w:eastAsiaTheme="minorEastAsia"/>
                <w:b/>
                <w:bCs/>
                <w:sz w:val="18"/>
                <w:szCs w:val="18"/>
              </w:rPr>
              <w:t>(4)</w:t>
            </w: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本期工程自身削减量</w:t>
            </w:r>
            <w:r>
              <w:rPr>
                <w:rFonts w:eastAsiaTheme="minorEastAsia"/>
                <w:b/>
                <w:bCs/>
                <w:sz w:val="18"/>
                <w:szCs w:val="18"/>
              </w:rPr>
              <w:t>(5)</w:t>
            </w: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本期工程实际排放量</w:t>
            </w:r>
            <w:r>
              <w:rPr>
                <w:rFonts w:eastAsiaTheme="minorEastAsia"/>
                <w:b/>
                <w:bCs/>
                <w:sz w:val="18"/>
                <w:szCs w:val="18"/>
              </w:rPr>
              <w:t>(6)</w:t>
            </w: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本期工程核定排放总量</w:t>
            </w:r>
            <w:r>
              <w:rPr>
                <w:rFonts w:eastAsiaTheme="minorEastAsia"/>
                <w:b/>
                <w:bCs/>
                <w:sz w:val="18"/>
                <w:szCs w:val="18"/>
              </w:rPr>
              <w:t>(7)</w:t>
            </w: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本期工程</w:t>
            </w:r>
            <w:r>
              <w:rPr>
                <w:rFonts w:eastAsiaTheme="minorEastAsia"/>
                <w:b/>
                <w:bCs/>
                <w:sz w:val="18"/>
                <w:szCs w:val="18"/>
              </w:rPr>
              <w:t>“</w:t>
            </w:r>
            <w:r>
              <w:rPr>
                <w:rFonts w:eastAsiaTheme="minorEastAsia"/>
                <w:b/>
                <w:bCs/>
                <w:sz w:val="18"/>
                <w:szCs w:val="18"/>
              </w:rPr>
              <w:t>以新带老</w:t>
            </w:r>
            <w:r>
              <w:rPr>
                <w:rFonts w:eastAsiaTheme="minorEastAsia"/>
                <w:b/>
                <w:bCs/>
                <w:sz w:val="18"/>
                <w:szCs w:val="18"/>
              </w:rPr>
              <w:t>”</w:t>
            </w:r>
            <w:r>
              <w:rPr>
                <w:rFonts w:eastAsiaTheme="minorEastAsia"/>
                <w:b/>
                <w:bCs/>
                <w:sz w:val="18"/>
                <w:szCs w:val="18"/>
              </w:rPr>
              <w:t>削减量</w:t>
            </w:r>
            <w:r>
              <w:rPr>
                <w:rFonts w:eastAsiaTheme="minorEastAsia"/>
                <w:b/>
                <w:bCs/>
                <w:sz w:val="18"/>
                <w:szCs w:val="18"/>
              </w:rPr>
              <w:t>(8)</w:t>
            </w: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全厂实际排放总量</w:t>
            </w:r>
            <w:r>
              <w:rPr>
                <w:rFonts w:eastAsiaTheme="minorEastAsia"/>
                <w:b/>
                <w:bCs/>
                <w:sz w:val="18"/>
                <w:szCs w:val="18"/>
              </w:rPr>
              <w:t>(9)</w:t>
            </w: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全厂核定排放总量</w:t>
            </w:r>
            <w:r>
              <w:rPr>
                <w:rFonts w:eastAsiaTheme="minorEastAsia"/>
                <w:b/>
                <w:bCs/>
                <w:sz w:val="18"/>
                <w:szCs w:val="18"/>
              </w:rPr>
              <w:t>(10)</w:t>
            </w: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line="160" w:lineRule="exact"/>
              <w:jc w:val="center"/>
              <w:rPr>
                <w:rFonts w:eastAsiaTheme="minorEastAsia"/>
                <w:b/>
                <w:bCs/>
                <w:sz w:val="18"/>
                <w:szCs w:val="18"/>
              </w:rPr>
            </w:pPr>
            <w:r>
              <w:rPr>
                <w:rFonts w:eastAsiaTheme="minorEastAsia"/>
                <w:b/>
                <w:bCs/>
                <w:sz w:val="18"/>
                <w:szCs w:val="18"/>
              </w:rPr>
              <w:t>区域平衡替代削减量</w:t>
            </w:r>
            <w:r>
              <w:rPr>
                <w:rFonts w:eastAsiaTheme="minorEastAsia"/>
                <w:b/>
                <w:bCs/>
                <w:sz w:val="18"/>
                <w:szCs w:val="18"/>
              </w:rPr>
              <w:t>(11)</w:t>
            </w: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160" w:lineRule="exact"/>
              <w:jc w:val="center"/>
              <w:rPr>
                <w:rFonts w:eastAsiaTheme="minorEastAsia"/>
                <w:b/>
                <w:bCs/>
                <w:sz w:val="18"/>
                <w:szCs w:val="18"/>
              </w:rPr>
            </w:pPr>
            <w:r>
              <w:rPr>
                <w:rFonts w:eastAsiaTheme="minorEastAsia"/>
                <w:b/>
                <w:bCs/>
                <w:sz w:val="18"/>
                <w:szCs w:val="18"/>
              </w:rPr>
              <w:t>排放增减量</w:t>
            </w:r>
            <w:r>
              <w:rPr>
                <w:rFonts w:eastAsiaTheme="minorEastAsia"/>
                <w:b/>
                <w:bCs/>
                <w:sz w:val="18"/>
                <w:szCs w:val="18"/>
              </w:rPr>
              <w:t>(12)</w:t>
            </w: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废水</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化学需氧量</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氨氮</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石油类</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黑体" w:hAnsi="Tahoma" w:cs="Tahoma"/>
                <w:b/>
                <w:bCs/>
                <w:color w:val="000000"/>
                <w:sz w:val="18"/>
                <w:szCs w:val="18"/>
              </w:rPr>
            </w:pPr>
            <w:r>
              <w:rPr>
                <w:b/>
                <w:bCs/>
                <w:color w:val="000000"/>
                <w:sz w:val="18"/>
                <w:szCs w:val="18"/>
              </w:rPr>
              <w:t>废气</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二氧化硫</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烟尘</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工业粉尘</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微软雅黑" w:hAnsi="Tahoma" w:cs="Tahoma"/>
                <w:b/>
                <w:bCs/>
                <w:color w:val="000000"/>
                <w:sz w:val="18"/>
                <w:szCs w:val="18"/>
              </w:rPr>
            </w:pPr>
            <w:r>
              <w:rPr>
                <w:b/>
                <w:bCs/>
                <w:color w:val="000000"/>
                <w:sz w:val="18"/>
                <w:szCs w:val="18"/>
              </w:rPr>
              <w:t>氮氧化物</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72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916222">
            <w:pPr>
              <w:adjustRightInd w:val="0"/>
              <w:snapToGrid w:val="0"/>
              <w:spacing w:before="100" w:beforeAutospacing="1" w:line="200" w:lineRule="exact"/>
              <w:rPr>
                <w:rFonts w:ascii="Tahoma" w:eastAsia="黑体" w:hAnsi="Tahoma" w:cs="Tahoma"/>
                <w:b/>
                <w:bCs/>
                <w:color w:val="000000"/>
                <w:sz w:val="18"/>
                <w:szCs w:val="18"/>
              </w:rPr>
            </w:pPr>
            <w:r>
              <w:rPr>
                <w:b/>
                <w:bCs/>
                <w:color w:val="000000"/>
                <w:sz w:val="18"/>
                <w:szCs w:val="18"/>
              </w:rPr>
              <w:t>工业固体废物</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150" w:type="dxa"/>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E5B1B" w:rsidRDefault="00916222">
            <w:pPr>
              <w:adjustRightInd w:val="0"/>
              <w:snapToGrid w:val="0"/>
              <w:spacing w:before="100" w:beforeAutospacing="1" w:line="200" w:lineRule="exact"/>
              <w:rPr>
                <w:rFonts w:ascii="Tahoma" w:eastAsia="微软雅黑" w:hAnsi="Tahoma" w:cs="Tahoma"/>
                <w:color w:val="000000"/>
                <w:sz w:val="18"/>
                <w:szCs w:val="18"/>
              </w:rPr>
            </w:pPr>
            <w:r>
              <w:rPr>
                <w:b/>
                <w:bCs/>
                <w:color w:val="000000"/>
                <w:sz w:val="18"/>
                <w:szCs w:val="18"/>
              </w:rPr>
              <w:t>与项目有关的其</w:t>
            </w:r>
            <w:r>
              <w:rPr>
                <w:rFonts w:hint="eastAsia"/>
                <w:b/>
                <w:bCs/>
                <w:color w:val="000000"/>
                <w:sz w:val="18"/>
                <w:szCs w:val="18"/>
              </w:rPr>
              <w:t>他</w:t>
            </w:r>
            <w:r>
              <w:rPr>
                <w:b/>
                <w:bCs/>
                <w:color w:val="000000"/>
                <w:sz w:val="18"/>
                <w:szCs w:val="18"/>
              </w:rPr>
              <w:t>特征污染物</w:t>
            </w:r>
          </w:p>
        </w:tc>
        <w:tc>
          <w:tcPr>
            <w:tcW w:w="5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50241A">
            <w:pPr>
              <w:adjustRightInd w:val="0"/>
              <w:snapToGrid w:val="0"/>
              <w:spacing w:before="100" w:beforeAutospacing="1" w:line="200" w:lineRule="exact"/>
              <w:rPr>
                <w:rFonts w:eastAsia="微软雅黑"/>
                <w:color w:val="000000"/>
                <w:sz w:val="18"/>
                <w:szCs w:val="18"/>
              </w:rPr>
            </w:pPr>
            <w:r>
              <w:rPr>
                <w:rFonts w:eastAsia="微软雅黑"/>
                <w:color w:val="000000"/>
                <w:sz w:val="18"/>
                <w:szCs w:val="18"/>
              </w:rPr>
              <w:t>非甲烷总烃</w:t>
            </w: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222E06" w:rsidRDefault="00222E06">
            <w:pPr>
              <w:adjustRightInd w:val="0"/>
              <w:snapToGrid w:val="0"/>
              <w:spacing w:before="100" w:beforeAutospacing="1" w:line="200" w:lineRule="exact"/>
              <w:jc w:val="center"/>
              <w:rPr>
                <w:rFonts w:eastAsiaTheme="minorEastAsia"/>
                <w:color w:val="FF0000"/>
                <w:sz w:val="18"/>
                <w:szCs w:val="18"/>
              </w:rPr>
            </w:pPr>
            <w:r w:rsidRPr="00222E06">
              <w:rPr>
                <w:rFonts w:eastAsiaTheme="minorEastAsia"/>
                <w:sz w:val="18"/>
                <w:szCs w:val="18"/>
              </w:rPr>
              <w:t>0.89</w:t>
            </w: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222E06" w:rsidRDefault="00222E06">
            <w:pPr>
              <w:adjustRightInd w:val="0"/>
              <w:snapToGrid w:val="0"/>
              <w:spacing w:before="100" w:beforeAutospacing="1" w:line="200" w:lineRule="exact"/>
              <w:jc w:val="center"/>
              <w:rPr>
                <w:rFonts w:eastAsiaTheme="minorEastAsia"/>
                <w:color w:val="FF0000"/>
                <w:sz w:val="18"/>
                <w:szCs w:val="18"/>
              </w:rPr>
            </w:pPr>
            <w:r w:rsidRPr="00222E06">
              <w:rPr>
                <w:rFonts w:eastAsiaTheme="minorEastAsia"/>
                <w:sz w:val="18"/>
                <w:szCs w:val="18"/>
              </w:rPr>
              <w:t>4.0</w:t>
            </w: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rPr>
            </w:pPr>
          </w:p>
        </w:tc>
      </w:tr>
      <w:tr w:rsidR="001E5B1B">
        <w:trPr>
          <w:cantSplit/>
          <w:trHeight w:val="23"/>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150" w:type="dxa"/>
            <w:gridSpan w:val="2"/>
            <w:vMerge/>
            <w:tcBorders>
              <w:top w:val="single" w:sz="4" w:space="0" w:color="auto"/>
              <w:left w:val="single" w:sz="4"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color w:val="000000"/>
                <w:sz w:val="18"/>
                <w:szCs w:val="18"/>
              </w:rPr>
            </w:pPr>
          </w:p>
        </w:tc>
        <w:tc>
          <w:tcPr>
            <w:tcW w:w="5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rPr>
                <w:rFonts w:ascii="Tahoma" w:eastAsia="微软雅黑" w:hAnsi="Tahoma" w:cs="Tahoma"/>
                <w:color w:val="000000"/>
                <w:sz w:val="18"/>
                <w:szCs w:val="18"/>
              </w:rPr>
            </w:pPr>
          </w:p>
        </w:tc>
        <w:tc>
          <w:tcPr>
            <w:tcW w:w="5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Pr="00520011"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jc w:val="center"/>
              <w:rPr>
                <w:rFonts w:eastAsiaTheme="minorEastAsia"/>
                <w:color w:val="FF0000"/>
                <w:sz w:val="18"/>
                <w:szCs w:val="18"/>
                <w:highlight w:val="yellow"/>
              </w:rPr>
            </w:pPr>
          </w:p>
        </w:tc>
      </w:tr>
      <w:tr w:rsidR="001E5B1B">
        <w:trPr>
          <w:cantSplit/>
          <w:trHeight w:val="402"/>
          <w:jc w:val="center"/>
        </w:trPr>
        <w:tc>
          <w:tcPr>
            <w:tcW w:w="568" w:type="dxa"/>
            <w:vMerge/>
            <w:tcBorders>
              <w:top w:val="single" w:sz="4" w:space="0" w:color="auto"/>
              <w:left w:val="single" w:sz="8" w:space="0" w:color="auto"/>
              <w:bottom w:val="single" w:sz="4" w:space="0" w:color="auto"/>
              <w:right w:val="single" w:sz="4" w:space="0" w:color="auto"/>
            </w:tcBorders>
            <w:vAlign w:val="center"/>
          </w:tcPr>
          <w:p w:rsidR="001E5B1B" w:rsidRDefault="001E5B1B">
            <w:pPr>
              <w:spacing w:line="200" w:lineRule="exact"/>
              <w:rPr>
                <w:rFonts w:ascii="Tahoma" w:eastAsia="黑体" w:hAnsi="Tahoma" w:cs="Tahoma"/>
                <w:b/>
                <w:bCs/>
                <w:color w:val="000000"/>
                <w:spacing w:val="20"/>
                <w:sz w:val="18"/>
                <w:szCs w:val="18"/>
              </w:rPr>
            </w:pPr>
          </w:p>
        </w:tc>
        <w:tc>
          <w:tcPr>
            <w:tcW w:w="1150" w:type="dxa"/>
            <w:gridSpan w:val="2"/>
            <w:vMerge/>
            <w:tcBorders>
              <w:top w:val="single" w:sz="4" w:space="0" w:color="auto"/>
              <w:left w:val="single" w:sz="4" w:space="0" w:color="auto"/>
              <w:bottom w:val="single" w:sz="4" w:space="0" w:color="auto"/>
              <w:right w:val="single" w:sz="4" w:space="0" w:color="auto"/>
            </w:tcBorders>
            <w:vAlign w:val="center"/>
          </w:tcPr>
          <w:p w:rsidR="001E5B1B" w:rsidRDefault="001E5B1B">
            <w:pPr>
              <w:spacing w:line="200" w:lineRule="exact"/>
              <w:rPr>
                <w:rFonts w:ascii="Tahoma" w:eastAsia="微软雅黑" w:hAnsi="Tahoma" w:cs="Tahoma"/>
                <w:color w:val="000000"/>
                <w:sz w:val="18"/>
                <w:szCs w:val="18"/>
              </w:rPr>
            </w:pPr>
          </w:p>
        </w:tc>
        <w:tc>
          <w:tcPr>
            <w:tcW w:w="574"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rsidR="001E5B1B" w:rsidRDefault="001E5B1B">
            <w:pPr>
              <w:adjustRightInd w:val="0"/>
              <w:snapToGrid w:val="0"/>
              <w:spacing w:before="100" w:beforeAutospacing="1" w:line="200" w:lineRule="exact"/>
              <w:rPr>
                <w:rFonts w:ascii="Tahoma" w:eastAsia="微软雅黑" w:hAnsi="Tahoma" w:cs="Tahoma"/>
                <w:color w:val="000000"/>
                <w:sz w:val="18"/>
                <w:szCs w:val="18"/>
              </w:rPr>
            </w:pPr>
          </w:p>
        </w:tc>
        <w:tc>
          <w:tcPr>
            <w:tcW w:w="568"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864"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881"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1017" w:type="dxa"/>
            <w:gridSpan w:val="3"/>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996"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1063"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900"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2107"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1119"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875" w:type="dxa"/>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1040" w:type="dxa"/>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c>
          <w:tcPr>
            <w:tcW w:w="840" w:type="dxa"/>
            <w:gridSpan w:val="2"/>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tcPr>
          <w:p w:rsidR="001E5B1B" w:rsidRDefault="001E5B1B">
            <w:pPr>
              <w:adjustRightInd w:val="0"/>
              <w:snapToGrid w:val="0"/>
              <w:spacing w:before="100" w:beforeAutospacing="1" w:line="200" w:lineRule="exact"/>
              <w:jc w:val="center"/>
              <w:rPr>
                <w:rFonts w:eastAsiaTheme="minorEastAsia"/>
                <w:color w:val="000000"/>
                <w:sz w:val="18"/>
                <w:szCs w:val="18"/>
                <w:highlight w:val="yellow"/>
              </w:rPr>
            </w:pPr>
          </w:p>
        </w:tc>
      </w:tr>
    </w:tbl>
    <w:p w:rsidR="001E5B1B" w:rsidRDefault="00916222">
      <w:pPr>
        <w:adjustRightInd w:val="0"/>
        <w:snapToGrid w:val="0"/>
        <w:spacing w:line="160" w:lineRule="exact"/>
        <w:rPr>
          <w:sz w:val="15"/>
          <w:szCs w:val="15"/>
        </w:rPr>
        <w:sectPr w:rsidR="001E5B1B">
          <w:footerReference w:type="default" r:id="rId18"/>
          <w:pgSz w:w="16838" w:h="11906" w:orient="landscape"/>
          <w:pgMar w:top="1417" w:right="1440" w:bottom="1417" w:left="1440" w:header="851" w:footer="992" w:gutter="0"/>
          <w:cols w:space="0"/>
          <w:docGrid w:linePitch="312"/>
        </w:sectPr>
      </w:pPr>
      <w:r>
        <w:rPr>
          <w:b/>
          <w:sz w:val="15"/>
          <w:szCs w:val="15"/>
        </w:rPr>
        <w:t>注</w:t>
      </w:r>
      <w:r>
        <w:rPr>
          <w:sz w:val="15"/>
          <w:szCs w:val="15"/>
        </w:rPr>
        <w:t>：</w:t>
      </w:r>
      <w:r>
        <w:rPr>
          <w:sz w:val="15"/>
          <w:szCs w:val="15"/>
        </w:rPr>
        <w:t>1</w:t>
      </w:r>
      <w:r>
        <w:rPr>
          <w:sz w:val="15"/>
          <w:szCs w:val="15"/>
        </w:rPr>
        <w:t>、排放增减量：（</w:t>
      </w:r>
      <w:r>
        <w:rPr>
          <w:sz w:val="15"/>
          <w:szCs w:val="15"/>
        </w:rPr>
        <w:t>+</w:t>
      </w:r>
      <w:r>
        <w:rPr>
          <w:sz w:val="15"/>
          <w:szCs w:val="15"/>
        </w:rPr>
        <w:t>）表示增加，（</w:t>
      </w:r>
      <w:r>
        <w:rPr>
          <w:sz w:val="15"/>
          <w:szCs w:val="15"/>
        </w:rPr>
        <w:t>-</w:t>
      </w:r>
      <w:r>
        <w:rPr>
          <w:sz w:val="15"/>
          <w:szCs w:val="15"/>
        </w:rPr>
        <w:t>）表示减少。</w:t>
      </w:r>
      <w:r>
        <w:rPr>
          <w:sz w:val="15"/>
          <w:szCs w:val="15"/>
        </w:rPr>
        <w:t>2</w:t>
      </w:r>
      <w:r>
        <w:rPr>
          <w:sz w:val="15"/>
          <w:szCs w:val="15"/>
        </w:rPr>
        <w:t>、</w:t>
      </w:r>
      <w:r>
        <w:rPr>
          <w:sz w:val="15"/>
          <w:szCs w:val="15"/>
        </w:rPr>
        <w:t>(12)=(6)-(8)-(11)</w:t>
      </w:r>
      <w:r>
        <w:rPr>
          <w:sz w:val="15"/>
          <w:szCs w:val="15"/>
        </w:rPr>
        <w:t>，</w:t>
      </w:r>
      <w:r>
        <w:rPr>
          <w:rFonts w:hint="eastAsia"/>
          <w:sz w:val="15"/>
          <w:szCs w:val="15"/>
        </w:rPr>
        <w:t>(</w:t>
      </w:r>
      <w:r>
        <w:rPr>
          <w:sz w:val="15"/>
          <w:szCs w:val="15"/>
        </w:rPr>
        <w:t>9</w:t>
      </w:r>
      <w:r>
        <w:rPr>
          <w:rFonts w:hint="eastAsia"/>
          <w:sz w:val="15"/>
          <w:szCs w:val="15"/>
        </w:rPr>
        <w:t>)</w:t>
      </w:r>
      <w:r>
        <w:rPr>
          <w:sz w:val="15"/>
          <w:szCs w:val="15"/>
        </w:rPr>
        <w:t>=(4)-(5)-(8)-(11)+</w:t>
      </w:r>
      <w:r>
        <w:rPr>
          <w:rFonts w:hint="eastAsia"/>
          <w:sz w:val="15"/>
          <w:szCs w:val="15"/>
        </w:rPr>
        <w:t>(</w:t>
      </w:r>
      <w:r>
        <w:rPr>
          <w:sz w:val="15"/>
          <w:szCs w:val="15"/>
        </w:rPr>
        <w:t>1</w:t>
      </w:r>
      <w:r>
        <w:rPr>
          <w:rFonts w:hint="eastAsia"/>
          <w:sz w:val="15"/>
          <w:szCs w:val="15"/>
        </w:rPr>
        <w:t>)</w:t>
      </w:r>
      <w:r>
        <w:rPr>
          <w:sz w:val="15"/>
          <w:szCs w:val="15"/>
        </w:rPr>
        <w:t>。</w:t>
      </w:r>
      <w:r>
        <w:rPr>
          <w:sz w:val="15"/>
          <w:szCs w:val="15"/>
        </w:rPr>
        <w:t>3</w:t>
      </w:r>
      <w:r>
        <w:rPr>
          <w:sz w:val="15"/>
          <w:szCs w:val="15"/>
        </w:rPr>
        <w:t>、计量单位：废水排放量</w:t>
      </w:r>
      <w:r>
        <w:rPr>
          <w:sz w:val="15"/>
          <w:szCs w:val="15"/>
        </w:rPr>
        <w:t>—</w:t>
      </w:r>
      <w:r>
        <w:rPr>
          <w:sz w:val="15"/>
          <w:szCs w:val="15"/>
        </w:rPr>
        <w:t>万吨</w:t>
      </w:r>
      <w:r>
        <w:rPr>
          <w:sz w:val="15"/>
          <w:szCs w:val="15"/>
        </w:rPr>
        <w:t>/</w:t>
      </w:r>
      <w:r>
        <w:rPr>
          <w:sz w:val="15"/>
          <w:szCs w:val="15"/>
        </w:rPr>
        <w:t>年；废气排放量</w:t>
      </w:r>
      <w:r>
        <w:rPr>
          <w:sz w:val="15"/>
          <w:szCs w:val="15"/>
        </w:rPr>
        <w:t>—</w:t>
      </w:r>
      <w:r>
        <w:rPr>
          <w:sz w:val="15"/>
          <w:szCs w:val="15"/>
        </w:rPr>
        <w:t>万标立方米</w:t>
      </w:r>
      <w:r>
        <w:rPr>
          <w:sz w:val="15"/>
          <w:szCs w:val="15"/>
        </w:rPr>
        <w:t>/</w:t>
      </w:r>
      <w:r>
        <w:rPr>
          <w:sz w:val="15"/>
          <w:szCs w:val="15"/>
        </w:rPr>
        <w:t>年；工业固体废物排放量</w:t>
      </w:r>
      <w:r>
        <w:rPr>
          <w:sz w:val="15"/>
          <w:szCs w:val="15"/>
        </w:rPr>
        <w:t>—</w:t>
      </w:r>
      <w:r>
        <w:rPr>
          <w:sz w:val="15"/>
          <w:szCs w:val="15"/>
        </w:rPr>
        <w:t>万吨</w:t>
      </w:r>
      <w:r>
        <w:rPr>
          <w:sz w:val="15"/>
          <w:szCs w:val="15"/>
        </w:rPr>
        <w:t>/</w:t>
      </w:r>
      <w:r>
        <w:rPr>
          <w:sz w:val="15"/>
          <w:szCs w:val="15"/>
        </w:rPr>
        <w:t>年；水污染物排放浓度</w:t>
      </w:r>
      <w:r>
        <w:rPr>
          <w:sz w:val="15"/>
          <w:szCs w:val="15"/>
        </w:rPr>
        <w:t>—</w:t>
      </w:r>
      <w:r>
        <w:rPr>
          <w:sz w:val="15"/>
          <w:szCs w:val="15"/>
        </w:rPr>
        <w:t>毫克</w:t>
      </w:r>
      <w:r>
        <w:rPr>
          <w:sz w:val="15"/>
          <w:szCs w:val="15"/>
        </w:rPr>
        <w:t>/</w:t>
      </w:r>
      <w:r>
        <w:rPr>
          <w:sz w:val="15"/>
          <w:szCs w:val="15"/>
        </w:rPr>
        <w:t>升；大气污染物排放浓度</w:t>
      </w:r>
      <w:r>
        <w:rPr>
          <w:sz w:val="15"/>
          <w:szCs w:val="15"/>
        </w:rPr>
        <w:t>—</w:t>
      </w:r>
      <w:r>
        <w:rPr>
          <w:sz w:val="15"/>
          <w:szCs w:val="15"/>
        </w:rPr>
        <w:t>毫克</w:t>
      </w:r>
      <w:r>
        <w:rPr>
          <w:sz w:val="15"/>
          <w:szCs w:val="15"/>
        </w:rPr>
        <w:t>/</w:t>
      </w:r>
      <w:r>
        <w:rPr>
          <w:sz w:val="15"/>
          <w:szCs w:val="15"/>
        </w:rPr>
        <w:t>立方米；水污染物排放量</w:t>
      </w:r>
      <w:r>
        <w:rPr>
          <w:sz w:val="15"/>
          <w:szCs w:val="15"/>
        </w:rPr>
        <w:t>—</w:t>
      </w:r>
      <w:r>
        <w:rPr>
          <w:sz w:val="15"/>
          <w:szCs w:val="15"/>
        </w:rPr>
        <w:t>吨</w:t>
      </w:r>
      <w:r>
        <w:rPr>
          <w:sz w:val="15"/>
          <w:szCs w:val="15"/>
        </w:rPr>
        <w:t>/</w:t>
      </w:r>
      <w:r>
        <w:rPr>
          <w:sz w:val="15"/>
          <w:szCs w:val="15"/>
        </w:rPr>
        <w:t>年；大气污染物排放量</w:t>
      </w:r>
      <w:r>
        <w:rPr>
          <w:sz w:val="15"/>
          <w:szCs w:val="15"/>
        </w:rPr>
        <w:t>—</w:t>
      </w:r>
      <w:r>
        <w:rPr>
          <w:sz w:val="15"/>
          <w:szCs w:val="15"/>
        </w:rPr>
        <w:t>吨</w:t>
      </w:r>
      <w:r>
        <w:rPr>
          <w:sz w:val="15"/>
          <w:szCs w:val="15"/>
        </w:rPr>
        <w:t>/</w:t>
      </w:r>
      <w:r>
        <w:rPr>
          <w:sz w:val="15"/>
          <w:szCs w:val="15"/>
        </w:rPr>
        <w:t>年</w:t>
      </w:r>
    </w:p>
    <w:p w:rsidR="001E5B1B" w:rsidRDefault="00916222">
      <w:pPr>
        <w:spacing w:line="360" w:lineRule="auto"/>
        <w:outlineLvl w:val="0"/>
        <w:rPr>
          <w:rFonts w:eastAsia="仿宋_GB2312"/>
          <w:b/>
          <w:color w:val="000000"/>
          <w:sz w:val="24"/>
        </w:rPr>
      </w:pPr>
      <w:r>
        <w:rPr>
          <w:rFonts w:eastAsia="仿宋_GB2312" w:hint="eastAsia"/>
          <w:b/>
          <w:color w:val="000000"/>
          <w:sz w:val="24"/>
        </w:rPr>
        <w:lastRenderedPageBreak/>
        <w:t>附图：</w:t>
      </w:r>
    </w:p>
    <w:p w:rsidR="001E5B1B" w:rsidRDefault="00916222">
      <w:pPr>
        <w:spacing w:line="360" w:lineRule="auto"/>
        <w:jc w:val="left"/>
        <w:rPr>
          <w:bCs/>
          <w:sz w:val="24"/>
        </w:rPr>
      </w:pPr>
      <w:r>
        <w:rPr>
          <w:rFonts w:hint="eastAsia"/>
          <w:bCs/>
          <w:sz w:val="24"/>
        </w:rPr>
        <w:t>附图一</w:t>
      </w:r>
      <w:r>
        <w:rPr>
          <w:rFonts w:hint="eastAsia"/>
          <w:bCs/>
          <w:sz w:val="24"/>
        </w:rPr>
        <w:t xml:space="preserve">  </w:t>
      </w:r>
      <w:r>
        <w:rPr>
          <w:rFonts w:hint="eastAsia"/>
          <w:bCs/>
          <w:sz w:val="24"/>
        </w:rPr>
        <w:t>地理位置图</w:t>
      </w:r>
    </w:p>
    <w:p w:rsidR="001E5B1B" w:rsidRDefault="00916222">
      <w:pPr>
        <w:spacing w:line="360" w:lineRule="auto"/>
        <w:jc w:val="left"/>
        <w:rPr>
          <w:bCs/>
          <w:sz w:val="24"/>
        </w:rPr>
      </w:pPr>
      <w:r>
        <w:rPr>
          <w:rFonts w:hint="eastAsia"/>
          <w:bCs/>
          <w:sz w:val="24"/>
        </w:rPr>
        <w:t>附图二</w:t>
      </w:r>
      <w:r>
        <w:rPr>
          <w:rFonts w:hint="eastAsia"/>
          <w:bCs/>
          <w:sz w:val="24"/>
        </w:rPr>
        <w:t xml:space="preserve">  </w:t>
      </w:r>
      <w:r>
        <w:rPr>
          <w:rFonts w:hint="eastAsia"/>
          <w:bCs/>
          <w:sz w:val="24"/>
        </w:rPr>
        <w:t>周围主要环境保护目标</w:t>
      </w:r>
    </w:p>
    <w:p w:rsidR="001E5B1B" w:rsidRDefault="00916222">
      <w:pPr>
        <w:spacing w:line="360" w:lineRule="auto"/>
        <w:jc w:val="left"/>
        <w:rPr>
          <w:bCs/>
          <w:sz w:val="24"/>
        </w:rPr>
      </w:pPr>
      <w:r>
        <w:rPr>
          <w:rFonts w:hint="eastAsia"/>
          <w:bCs/>
          <w:sz w:val="24"/>
        </w:rPr>
        <w:t>附图三</w:t>
      </w:r>
      <w:r>
        <w:rPr>
          <w:rFonts w:hint="eastAsia"/>
          <w:bCs/>
          <w:sz w:val="24"/>
        </w:rPr>
        <w:t xml:space="preserve">  </w:t>
      </w:r>
      <w:r>
        <w:rPr>
          <w:rFonts w:hint="eastAsia"/>
          <w:bCs/>
          <w:sz w:val="24"/>
        </w:rPr>
        <w:t>平面布置图</w:t>
      </w:r>
    </w:p>
    <w:p w:rsidR="001E5B1B" w:rsidRDefault="00916222">
      <w:pPr>
        <w:spacing w:line="360" w:lineRule="auto"/>
        <w:jc w:val="left"/>
        <w:rPr>
          <w:bCs/>
          <w:sz w:val="24"/>
        </w:rPr>
      </w:pPr>
      <w:r>
        <w:rPr>
          <w:rFonts w:hint="eastAsia"/>
          <w:bCs/>
          <w:sz w:val="24"/>
        </w:rPr>
        <w:t>附图四</w:t>
      </w:r>
      <w:r>
        <w:rPr>
          <w:rFonts w:hint="eastAsia"/>
          <w:bCs/>
          <w:sz w:val="24"/>
        </w:rPr>
        <w:t xml:space="preserve">  </w:t>
      </w:r>
      <w:r>
        <w:rPr>
          <w:rFonts w:hint="eastAsia"/>
          <w:bCs/>
          <w:sz w:val="24"/>
        </w:rPr>
        <w:t>点位示意图</w:t>
      </w:r>
    </w:p>
    <w:p w:rsidR="00D14DD3" w:rsidRPr="00D14DD3" w:rsidRDefault="00D14DD3" w:rsidP="00D14DD3">
      <w:pPr>
        <w:pStyle w:val="2"/>
        <w:ind w:leftChars="0" w:left="0" w:firstLine="0"/>
      </w:pPr>
      <w:r>
        <w:rPr>
          <w:rFonts w:hint="eastAsia"/>
          <w:bCs/>
        </w:rPr>
        <w:t>附图五</w:t>
      </w:r>
      <w:r>
        <w:rPr>
          <w:rFonts w:hint="eastAsia"/>
          <w:bCs/>
        </w:rPr>
        <w:t xml:space="preserve"> </w:t>
      </w:r>
      <w:r>
        <w:rPr>
          <w:bCs/>
        </w:rPr>
        <w:t xml:space="preserve"> </w:t>
      </w:r>
      <w:r>
        <w:rPr>
          <w:bCs/>
        </w:rPr>
        <w:t>应急物资分布图</w:t>
      </w:r>
    </w:p>
    <w:p w:rsidR="00D43238" w:rsidRPr="00D43238" w:rsidRDefault="00D43238" w:rsidP="00D43238">
      <w:pPr>
        <w:pStyle w:val="2"/>
        <w:ind w:leftChars="0" w:left="0" w:firstLine="0"/>
      </w:pPr>
      <w:r>
        <w:rPr>
          <w:rFonts w:hint="eastAsia"/>
          <w:bCs/>
        </w:rPr>
        <w:t>附图</w:t>
      </w:r>
      <w:r w:rsidR="00D14DD3">
        <w:rPr>
          <w:rFonts w:hint="eastAsia"/>
          <w:bCs/>
        </w:rPr>
        <w:t>六</w:t>
      </w:r>
      <w:r>
        <w:rPr>
          <w:rFonts w:hint="eastAsia"/>
          <w:bCs/>
        </w:rPr>
        <w:t xml:space="preserve"> </w:t>
      </w:r>
      <w:r>
        <w:rPr>
          <w:bCs/>
        </w:rPr>
        <w:t xml:space="preserve"> </w:t>
      </w:r>
      <w:r>
        <w:rPr>
          <w:bCs/>
        </w:rPr>
        <w:t>废水导排图</w:t>
      </w:r>
    </w:p>
    <w:p w:rsidR="00D569AC" w:rsidRPr="00D569AC" w:rsidRDefault="00D569AC" w:rsidP="00D569AC">
      <w:pPr>
        <w:pStyle w:val="2"/>
      </w:pPr>
    </w:p>
    <w:p w:rsidR="001E5B1B" w:rsidRDefault="00916222">
      <w:pPr>
        <w:spacing w:line="360" w:lineRule="auto"/>
        <w:rPr>
          <w:rFonts w:eastAsia="仿宋_GB2312"/>
          <w:b/>
          <w:color w:val="000000"/>
          <w:sz w:val="24"/>
        </w:rPr>
      </w:pPr>
      <w:r>
        <w:rPr>
          <w:rFonts w:eastAsia="仿宋_GB2312" w:hint="eastAsia"/>
          <w:b/>
          <w:color w:val="000000"/>
          <w:sz w:val="24"/>
        </w:rPr>
        <w:t>附件：</w:t>
      </w:r>
    </w:p>
    <w:p w:rsidR="001E5B1B" w:rsidRDefault="00916222">
      <w:pPr>
        <w:spacing w:line="360" w:lineRule="auto"/>
        <w:jc w:val="left"/>
        <w:rPr>
          <w:bCs/>
          <w:sz w:val="24"/>
        </w:rPr>
      </w:pPr>
      <w:r>
        <w:rPr>
          <w:rFonts w:hint="eastAsia"/>
          <w:bCs/>
          <w:sz w:val="24"/>
        </w:rPr>
        <w:t>附件一</w:t>
      </w:r>
      <w:r>
        <w:rPr>
          <w:rFonts w:hint="eastAsia"/>
          <w:bCs/>
          <w:sz w:val="24"/>
        </w:rPr>
        <w:t xml:space="preserve">  </w:t>
      </w:r>
      <w:r>
        <w:rPr>
          <w:rFonts w:hint="eastAsia"/>
          <w:bCs/>
          <w:sz w:val="24"/>
        </w:rPr>
        <w:t>环境影响报告表结论与建议</w:t>
      </w:r>
    </w:p>
    <w:p w:rsidR="001E5B1B" w:rsidRDefault="00916222">
      <w:pPr>
        <w:spacing w:line="360" w:lineRule="auto"/>
        <w:jc w:val="left"/>
        <w:rPr>
          <w:bCs/>
          <w:sz w:val="24"/>
        </w:rPr>
      </w:pPr>
      <w:r>
        <w:rPr>
          <w:rFonts w:hint="eastAsia"/>
          <w:bCs/>
          <w:sz w:val="24"/>
        </w:rPr>
        <w:t>附件二</w:t>
      </w:r>
      <w:r>
        <w:rPr>
          <w:rFonts w:hint="eastAsia"/>
          <w:bCs/>
          <w:sz w:val="24"/>
        </w:rPr>
        <w:t xml:space="preserve">  </w:t>
      </w:r>
      <w:r>
        <w:rPr>
          <w:rFonts w:hint="eastAsia"/>
          <w:bCs/>
          <w:sz w:val="24"/>
        </w:rPr>
        <w:t>环境影响报告表审批部门审批决定</w:t>
      </w:r>
    </w:p>
    <w:p w:rsidR="001E5B1B" w:rsidRDefault="00916222">
      <w:pPr>
        <w:spacing w:line="360" w:lineRule="auto"/>
        <w:jc w:val="left"/>
        <w:rPr>
          <w:bCs/>
          <w:sz w:val="24"/>
        </w:rPr>
      </w:pPr>
      <w:r>
        <w:rPr>
          <w:rFonts w:hint="eastAsia"/>
          <w:bCs/>
          <w:sz w:val="24"/>
        </w:rPr>
        <w:t>附件三</w:t>
      </w:r>
      <w:r>
        <w:rPr>
          <w:rFonts w:hint="eastAsia"/>
          <w:bCs/>
          <w:sz w:val="24"/>
        </w:rPr>
        <w:t xml:space="preserve">  </w:t>
      </w:r>
      <w:r w:rsidR="0062508B">
        <w:rPr>
          <w:rFonts w:hint="eastAsia"/>
          <w:bCs/>
          <w:sz w:val="24"/>
        </w:rPr>
        <w:t>土地证</w:t>
      </w:r>
    </w:p>
    <w:p w:rsidR="0062508B" w:rsidRDefault="0062508B" w:rsidP="0062508B">
      <w:pPr>
        <w:spacing w:line="360" w:lineRule="auto"/>
        <w:jc w:val="left"/>
        <w:rPr>
          <w:bCs/>
          <w:sz w:val="24"/>
        </w:rPr>
      </w:pPr>
      <w:r>
        <w:rPr>
          <w:rFonts w:hint="eastAsia"/>
          <w:bCs/>
          <w:sz w:val="24"/>
        </w:rPr>
        <w:t>附件四</w:t>
      </w:r>
      <w:r>
        <w:rPr>
          <w:rFonts w:hint="eastAsia"/>
          <w:bCs/>
          <w:sz w:val="24"/>
        </w:rPr>
        <w:t xml:space="preserve"> </w:t>
      </w:r>
      <w:r>
        <w:rPr>
          <w:bCs/>
          <w:sz w:val="24"/>
        </w:rPr>
        <w:t xml:space="preserve"> </w:t>
      </w:r>
      <w:r>
        <w:rPr>
          <w:rFonts w:hint="eastAsia"/>
          <w:bCs/>
          <w:sz w:val="24"/>
        </w:rPr>
        <w:t>厂房</w:t>
      </w:r>
      <w:r w:rsidR="00482629">
        <w:rPr>
          <w:rFonts w:hint="eastAsia"/>
          <w:bCs/>
          <w:sz w:val="24"/>
        </w:rPr>
        <w:t>买卖协议</w:t>
      </w:r>
    </w:p>
    <w:p w:rsidR="00482629" w:rsidRPr="00482629" w:rsidRDefault="00482629" w:rsidP="00482629">
      <w:pPr>
        <w:pStyle w:val="2"/>
        <w:ind w:leftChars="0" w:left="0" w:firstLine="0"/>
      </w:pPr>
      <w:r>
        <w:rPr>
          <w:rFonts w:hint="eastAsia"/>
          <w:bCs/>
        </w:rPr>
        <w:t>附件五</w:t>
      </w:r>
      <w:r>
        <w:rPr>
          <w:bCs/>
        </w:rPr>
        <w:t xml:space="preserve">  </w:t>
      </w:r>
      <w:r w:rsidR="00E95F5E">
        <w:rPr>
          <w:rFonts w:hint="eastAsia"/>
          <w:bCs/>
        </w:rPr>
        <w:t>土地使用</w:t>
      </w:r>
      <w:r>
        <w:rPr>
          <w:rFonts w:hint="eastAsia"/>
          <w:bCs/>
        </w:rPr>
        <w:t>证明</w:t>
      </w:r>
    </w:p>
    <w:p w:rsidR="00D569AC" w:rsidRPr="00D569AC" w:rsidRDefault="00D569AC" w:rsidP="00D569AC">
      <w:pPr>
        <w:pStyle w:val="2"/>
        <w:ind w:leftChars="0" w:left="0" w:firstLine="0"/>
      </w:pPr>
      <w:r>
        <w:rPr>
          <w:rFonts w:hint="eastAsia"/>
          <w:bCs/>
        </w:rPr>
        <w:t>附件</w:t>
      </w:r>
      <w:r w:rsidR="00B7252F">
        <w:rPr>
          <w:rFonts w:hint="eastAsia"/>
          <w:bCs/>
        </w:rPr>
        <w:t>六</w:t>
      </w:r>
      <w:r>
        <w:rPr>
          <w:bCs/>
        </w:rPr>
        <w:t xml:space="preserve"> </w:t>
      </w:r>
      <w:r w:rsidR="0062508B">
        <w:rPr>
          <w:bCs/>
        </w:rPr>
        <w:t xml:space="preserve"> </w:t>
      </w:r>
      <w:r>
        <w:rPr>
          <w:bCs/>
        </w:rPr>
        <w:t>国有土地使用权转让合同书</w:t>
      </w:r>
    </w:p>
    <w:p w:rsidR="001E5B1B" w:rsidRDefault="00916222">
      <w:pPr>
        <w:spacing w:line="360" w:lineRule="auto"/>
        <w:jc w:val="left"/>
        <w:rPr>
          <w:bCs/>
          <w:sz w:val="24"/>
        </w:rPr>
      </w:pPr>
      <w:r>
        <w:rPr>
          <w:rFonts w:hint="eastAsia"/>
          <w:bCs/>
          <w:sz w:val="24"/>
        </w:rPr>
        <w:t>附件</w:t>
      </w:r>
      <w:r w:rsidR="00B7252F">
        <w:rPr>
          <w:rFonts w:hint="eastAsia"/>
          <w:bCs/>
          <w:sz w:val="24"/>
        </w:rPr>
        <w:t>七</w:t>
      </w:r>
      <w:r>
        <w:rPr>
          <w:rFonts w:hint="eastAsia"/>
          <w:bCs/>
          <w:sz w:val="24"/>
        </w:rPr>
        <w:t xml:space="preserve">  </w:t>
      </w:r>
      <w:r w:rsidR="00222E06">
        <w:rPr>
          <w:rFonts w:hint="eastAsia"/>
          <w:bCs/>
          <w:sz w:val="24"/>
        </w:rPr>
        <w:t>检测报告</w:t>
      </w:r>
    </w:p>
    <w:p w:rsidR="00DD25D0" w:rsidRDefault="00DD25D0" w:rsidP="00DD25D0">
      <w:pPr>
        <w:spacing w:line="360" w:lineRule="auto"/>
        <w:jc w:val="left"/>
        <w:rPr>
          <w:bCs/>
          <w:sz w:val="24"/>
        </w:rPr>
      </w:pPr>
      <w:r>
        <w:rPr>
          <w:rFonts w:hint="eastAsia"/>
          <w:bCs/>
          <w:sz w:val="24"/>
        </w:rPr>
        <w:t>附件</w:t>
      </w:r>
      <w:r w:rsidR="00B7252F">
        <w:rPr>
          <w:rFonts w:hint="eastAsia"/>
          <w:bCs/>
          <w:sz w:val="24"/>
        </w:rPr>
        <w:t>八</w:t>
      </w:r>
      <w:r>
        <w:rPr>
          <w:rFonts w:hint="eastAsia"/>
          <w:bCs/>
          <w:sz w:val="24"/>
        </w:rPr>
        <w:t xml:space="preserve"> </w:t>
      </w:r>
      <w:r w:rsidR="00D569AC">
        <w:rPr>
          <w:bCs/>
          <w:sz w:val="24"/>
        </w:rPr>
        <w:t xml:space="preserve"> </w:t>
      </w:r>
      <w:r>
        <w:rPr>
          <w:rFonts w:hint="eastAsia"/>
          <w:bCs/>
          <w:sz w:val="24"/>
        </w:rPr>
        <w:t>防渗设计说明</w:t>
      </w:r>
    </w:p>
    <w:p w:rsidR="00DD25D0" w:rsidRPr="00DD25D0" w:rsidRDefault="00DD25D0" w:rsidP="00DD25D0">
      <w:pPr>
        <w:pStyle w:val="2"/>
        <w:ind w:leftChars="0" w:left="0" w:firstLine="0"/>
      </w:pPr>
    </w:p>
    <w:p w:rsidR="00DD25D0" w:rsidRPr="00DD25D0" w:rsidRDefault="00DD25D0" w:rsidP="00DD25D0">
      <w:pPr>
        <w:pStyle w:val="2"/>
        <w:ind w:leftChars="0" w:left="0" w:firstLine="0"/>
      </w:pPr>
    </w:p>
    <w:p w:rsidR="00222E06" w:rsidRDefault="00222E06">
      <w:pPr>
        <w:spacing w:line="360" w:lineRule="auto"/>
        <w:jc w:val="left"/>
        <w:rPr>
          <w:bCs/>
          <w:sz w:val="24"/>
        </w:rPr>
      </w:pPr>
    </w:p>
    <w:p w:rsidR="00222E06" w:rsidRDefault="00222E06">
      <w:pPr>
        <w:spacing w:line="360" w:lineRule="auto"/>
        <w:jc w:val="left"/>
        <w:rPr>
          <w:bCs/>
          <w:sz w:val="24"/>
        </w:rPr>
      </w:pPr>
    </w:p>
    <w:p w:rsidR="001E5B1B" w:rsidRDefault="00916222">
      <w:pPr>
        <w:spacing w:line="360" w:lineRule="auto"/>
        <w:jc w:val="left"/>
        <w:rPr>
          <w:bCs/>
          <w:sz w:val="24"/>
        </w:rPr>
      </w:pPr>
      <w:r>
        <w:rPr>
          <w:rFonts w:hint="eastAsia"/>
          <w:bCs/>
          <w:sz w:val="24"/>
        </w:rPr>
        <w:t xml:space="preserve">   </w:t>
      </w:r>
    </w:p>
    <w:p w:rsidR="001E5B1B" w:rsidRDefault="00DD25D0" w:rsidP="00DD25D0">
      <w:pPr>
        <w:spacing w:line="360" w:lineRule="auto"/>
        <w:jc w:val="left"/>
      </w:pPr>
      <w:r>
        <w:rPr>
          <w:rFonts w:hint="eastAsia"/>
          <w:bCs/>
          <w:sz w:val="24"/>
        </w:rPr>
        <w:t xml:space="preserve"> </w:t>
      </w:r>
    </w:p>
    <w:p w:rsidR="004F2FDE" w:rsidRDefault="004F2FDE" w:rsidP="004F2FDE"/>
    <w:p w:rsidR="004F2FDE" w:rsidRDefault="004F2FDE" w:rsidP="004F2FDE">
      <w:pPr>
        <w:pStyle w:val="2"/>
      </w:pPr>
    </w:p>
    <w:p w:rsidR="004F2FDE" w:rsidRDefault="004F2FDE" w:rsidP="004F2FDE"/>
    <w:p w:rsidR="004F2FDE" w:rsidRDefault="004F2FDE" w:rsidP="004F2FDE">
      <w:pPr>
        <w:pStyle w:val="2"/>
      </w:pPr>
    </w:p>
    <w:p w:rsidR="004F2FDE" w:rsidRDefault="004F2FDE" w:rsidP="004F2FDE"/>
    <w:p w:rsidR="004F2FDE" w:rsidRDefault="004F2FDE" w:rsidP="004F2FDE">
      <w:pPr>
        <w:pStyle w:val="2"/>
      </w:pPr>
    </w:p>
    <w:p w:rsidR="004F2FDE" w:rsidRDefault="004F2FDE" w:rsidP="004F2FDE"/>
    <w:p w:rsidR="004F2FDE" w:rsidRDefault="004F2FDE" w:rsidP="004F2FDE">
      <w:pPr>
        <w:pStyle w:val="2"/>
      </w:pPr>
    </w:p>
    <w:p w:rsidR="004F2FDE" w:rsidRDefault="004F2FDE" w:rsidP="004F2FDE"/>
    <w:p w:rsidR="004F2FDE" w:rsidRDefault="004F2FDE" w:rsidP="004F2FDE">
      <w:pPr>
        <w:pStyle w:val="2"/>
      </w:pPr>
    </w:p>
    <w:p w:rsidR="004F2FDE" w:rsidRPr="004F2FDE" w:rsidRDefault="004F2FDE" w:rsidP="007E62ED">
      <w:pPr>
        <w:pStyle w:val="2"/>
        <w:ind w:leftChars="0" w:left="0" w:firstLine="0"/>
      </w:pPr>
    </w:p>
    <w:p w:rsidR="004F2FDE" w:rsidRPr="004F2FDE" w:rsidRDefault="004F2FDE" w:rsidP="004F2FDE">
      <w:pPr>
        <w:pStyle w:val="2"/>
        <w:ind w:leftChars="0" w:left="0" w:firstLine="0"/>
        <w:rPr>
          <w:b/>
        </w:rPr>
      </w:pPr>
      <w:r w:rsidRPr="004F2FDE">
        <w:rPr>
          <w:b/>
        </w:rPr>
        <w:lastRenderedPageBreak/>
        <w:t>附图一</w:t>
      </w:r>
      <w:r>
        <w:rPr>
          <w:rFonts w:hint="eastAsia"/>
          <w:b/>
        </w:rPr>
        <w:t xml:space="preserve"> </w:t>
      </w:r>
      <w:r>
        <w:rPr>
          <w:b/>
        </w:rPr>
        <w:t xml:space="preserve"> </w:t>
      </w:r>
      <w:r>
        <w:rPr>
          <w:b/>
        </w:rPr>
        <w:t>项目地理位置图</w:t>
      </w:r>
    </w:p>
    <w:p w:rsidR="004F2FDE" w:rsidRDefault="004F2FDE" w:rsidP="004F2FDE"/>
    <w:p w:rsidR="004F2FDE" w:rsidRDefault="004F2FDE" w:rsidP="004F2FDE">
      <w:pPr>
        <w:pStyle w:val="2"/>
        <w:ind w:leftChars="0" w:left="0" w:firstLine="0"/>
      </w:pPr>
      <w:r>
        <w:rPr>
          <w:rFonts w:hint="eastAsia"/>
          <w:noProof/>
        </w:rPr>
        <w:drawing>
          <wp:inline distT="0" distB="0" distL="0" distR="0">
            <wp:extent cx="5760720" cy="7762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位置.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762240"/>
                    </a:xfrm>
                    <a:prstGeom prst="rect">
                      <a:avLst/>
                    </a:prstGeom>
                  </pic:spPr>
                </pic:pic>
              </a:graphicData>
            </a:graphic>
          </wp:inline>
        </w:drawing>
      </w:r>
    </w:p>
    <w:p w:rsidR="004F2FDE" w:rsidRDefault="004F2FDE" w:rsidP="004F2FDE"/>
    <w:p w:rsidR="004F2FDE" w:rsidRDefault="004F2FDE" w:rsidP="004F2FDE">
      <w:pPr>
        <w:pStyle w:val="2"/>
      </w:pPr>
    </w:p>
    <w:p w:rsidR="004F2FDE" w:rsidRPr="004F2FDE" w:rsidRDefault="004F2FDE" w:rsidP="004F2FDE"/>
    <w:p w:rsidR="004F2FDE" w:rsidRDefault="004F2FDE" w:rsidP="004F2FDE"/>
    <w:p w:rsidR="004F2FDE" w:rsidRDefault="004F2FDE" w:rsidP="004F2FDE">
      <w:pPr>
        <w:pStyle w:val="2"/>
        <w:ind w:leftChars="0" w:left="0" w:firstLine="0"/>
        <w:rPr>
          <w:b/>
          <w:bCs/>
        </w:rPr>
      </w:pPr>
      <w:r w:rsidRPr="004F2FDE">
        <w:rPr>
          <w:b/>
        </w:rPr>
        <w:t>附图</w:t>
      </w:r>
      <w:r>
        <w:rPr>
          <w:rFonts w:hint="eastAsia"/>
          <w:b/>
        </w:rPr>
        <w:t>二</w:t>
      </w:r>
      <w:r>
        <w:rPr>
          <w:rFonts w:hint="eastAsia"/>
          <w:b/>
        </w:rPr>
        <w:t xml:space="preserve"> </w:t>
      </w:r>
      <w:r>
        <w:rPr>
          <w:b/>
        </w:rPr>
        <w:t xml:space="preserve"> </w:t>
      </w:r>
      <w:r w:rsidRPr="004F2FDE">
        <w:rPr>
          <w:rFonts w:hint="eastAsia"/>
          <w:b/>
          <w:bCs/>
        </w:rPr>
        <w:t>周围主要环境保护目标</w:t>
      </w:r>
    </w:p>
    <w:p w:rsidR="004F2FDE" w:rsidRPr="004F2FDE" w:rsidRDefault="00197DEF" w:rsidP="004F2FDE">
      <w:r>
        <w:rPr>
          <w:rFonts w:hint="eastAsia"/>
          <w:noProof/>
        </w:rPr>
        <w:drawing>
          <wp:inline distT="0" distB="0" distL="0" distR="0">
            <wp:extent cx="7854305" cy="5634460"/>
            <wp:effectExtent l="4762"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周围.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874006" cy="5648593"/>
                    </a:xfrm>
                    <a:prstGeom prst="rect">
                      <a:avLst/>
                    </a:prstGeom>
                  </pic:spPr>
                </pic:pic>
              </a:graphicData>
            </a:graphic>
          </wp:inline>
        </w:drawing>
      </w:r>
    </w:p>
    <w:p w:rsidR="004F2FDE" w:rsidRDefault="004F2FDE" w:rsidP="004F2FDE">
      <w:pPr>
        <w:pStyle w:val="2"/>
      </w:pPr>
    </w:p>
    <w:p w:rsidR="004F2FDE" w:rsidRDefault="004F2FDE" w:rsidP="004F2FDE"/>
    <w:p w:rsidR="004F2FDE" w:rsidRDefault="004F2FDE" w:rsidP="004F2FDE">
      <w:pPr>
        <w:pStyle w:val="2"/>
      </w:pPr>
    </w:p>
    <w:p w:rsidR="004F2FDE" w:rsidRDefault="004F2FDE" w:rsidP="004F2FDE"/>
    <w:p w:rsidR="00685336" w:rsidRDefault="00685336" w:rsidP="00E56EB9">
      <w:pPr>
        <w:pStyle w:val="2"/>
        <w:ind w:leftChars="0" w:left="0" w:firstLine="0"/>
        <w:rPr>
          <w:rFonts w:hint="eastAsia"/>
          <w:b/>
        </w:rPr>
      </w:pPr>
    </w:p>
    <w:p w:rsidR="00685336" w:rsidRDefault="00685336" w:rsidP="00E56EB9">
      <w:pPr>
        <w:pStyle w:val="2"/>
        <w:ind w:leftChars="0" w:left="0" w:firstLine="0"/>
        <w:rPr>
          <w:rFonts w:hint="eastAsia"/>
          <w:b/>
        </w:rPr>
      </w:pPr>
    </w:p>
    <w:p w:rsidR="00685336" w:rsidRDefault="00685336" w:rsidP="00E56EB9">
      <w:pPr>
        <w:pStyle w:val="2"/>
        <w:ind w:leftChars="0" w:left="0" w:firstLine="0"/>
        <w:rPr>
          <w:rFonts w:hint="eastAsia"/>
          <w:b/>
        </w:rPr>
      </w:pPr>
    </w:p>
    <w:p w:rsidR="00685336" w:rsidRDefault="00685336" w:rsidP="00E56EB9">
      <w:pPr>
        <w:pStyle w:val="2"/>
        <w:ind w:leftChars="0" w:left="0" w:firstLine="0"/>
        <w:rPr>
          <w:rFonts w:hint="eastAsia"/>
          <w:b/>
        </w:rPr>
      </w:pPr>
    </w:p>
    <w:p w:rsidR="00685336" w:rsidRDefault="00685336" w:rsidP="00E56EB9">
      <w:pPr>
        <w:pStyle w:val="2"/>
        <w:ind w:leftChars="0" w:left="0" w:firstLine="0"/>
        <w:rPr>
          <w:rFonts w:hint="eastAsia"/>
          <w:b/>
        </w:rPr>
      </w:pPr>
    </w:p>
    <w:p w:rsidR="00685336" w:rsidRDefault="00685336" w:rsidP="00E56EB9">
      <w:pPr>
        <w:pStyle w:val="2"/>
        <w:ind w:leftChars="0" w:left="0" w:firstLine="0"/>
        <w:rPr>
          <w:rFonts w:hint="eastAsia"/>
          <w:b/>
        </w:rPr>
      </w:pPr>
    </w:p>
    <w:p w:rsidR="00685336" w:rsidRDefault="00685336" w:rsidP="00E56EB9">
      <w:pPr>
        <w:pStyle w:val="2"/>
        <w:ind w:leftChars="0" w:left="0" w:firstLine="0"/>
        <w:rPr>
          <w:rFonts w:hint="eastAsia"/>
          <w:b/>
        </w:rPr>
      </w:pPr>
    </w:p>
    <w:p w:rsidR="00E56EB9" w:rsidRDefault="00E56EB9" w:rsidP="00E56EB9">
      <w:pPr>
        <w:pStyle w:val="2"/>
        <w:ind w:leftChars="0" w:left="0" w:firstLine="0"/>
        <w:rPr>
          <w:b/>
          <w:bCs/>
        </w:rPr>
      </w:pPr>
      <w:r w:rsidRPr="004F2FDE">
        <w:rPr>
          <w:b/>
        </w:rPr>
        <w:t>附图</w:t>
      </w:r>
      <w:r>
        <w:rPr>
          <w:rFonts w:hint="eastAsia"/>
          <w:b/>
        </w:rPr>
        <w:t>三</w:t>
      </w:r>
      <w:r>
        <w:rPr>
          <w:rFonts w:hint="eastAsia"/>
          <w:b/>
        </w:rPr>
        <w:t xml:space="preserve"> </w:t>
      </w:r>
      <w:r>
        <w:rPr>
          <w:b/>
        </w:rPr>
        <w:t xml:space="preserve"> </w:t>
      </w:r>
      <w:r>
        <w:rPr>
          <w:b/>
        </w:rPr>
        <w:t>项目平面布置图</w:t>
      </w:r>
    </w:p>
    <w:p w:rsidR="004F2FDE" w:rsidRPr="00E56EB9" w:rsidRDefault="00E56EB9" w:rsidP="00E56EB9">
      <w:pPr>
        <w:pStyle w:val="2"/>
        <w:ind w:leftChars="0" w:left="0" w:firstLine="0"/>
      </w:pPr>
      <w:r>
        <w:rPr>
          <w:rFonts w:hint="eastAsia"/>
          <w:noProof/>
        </w:rPr>
        <w:lastRenderedPageBreak/>
        <w:drawing>
          <wp:inline distT="0" distB="0" distL="0" distR="0">
            <wp:extent cx="5816600" cy="6705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平面.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6652" cy="6717188"/>
                    </a:xfrm>
                    <a:prstGeom prst="rect">
                      <a:avLst/>
                    </a:prstGeom>
                  </pic:spPr>
                </pic:pic>
              </a:graphicData>
            </a:graphic>
          </wp:inline>
        </w:drawing>
      </w:r>
    </w:p>
    <w:p w:rsidR="004F2FDE" w:rsidRDefault="004F2FDE" w:rsidP="004F2FDE"/>
    <w:p w:rsidR="004F2FDE" w:rsidRDefault="004F2FDE" w:rsidP="004F2FDE">
      <w:pPr>
        <w:pStyle w:val="2"/>
      </w:pPr>
    </w:p>
    <w:p w:rsidR="00E56EB9" w:rsidRDefault="00E56EB9" w:rsidP="00E56EB9"/>
    <w:p w:rsidR="00E56EB9" w:rsidRDefault="00E56EB9" w:rsidP="00E56EB9">
      <w:pPr>
        <w:pStyle w:val="2"/>
      </w:pPr>
    </w:p>
    <w:p w:rsidR="00E56EB9" w:rsidRDefault="00E56EB9" w:rsidP="00E56EB9"/>
    <w:p w:rsidR="00E56EB9" w:rsidRDefault="00E56EB9" w:rsidP="00E56EB9">
      <w:pPr>
        <w:pStyle w:val="2"/>
      </w:pPr>
    </w:p>
    <w:p w:rsidR="00E56EB9" w:rsidRDefault="00E56EB9" w:rsidP="00E56EB9"/>
    <w:p w:rsidR="00E56EB9" w:rsidRDefault="00E56EB9" w:rsidP="00E56EB9">
      <w:pPr>
        <w:pStyle w:val="2"/>
      </w:pPr>
    </w:p>
    <w:p w:rsidR="00E56EB9" w:rsidRDefault="00E56EB9" w:rsidP="00E56EB9"/>
    <w:p w:rsidR="00E56EB9" w:rsidRDefault="00E56EB9" w:rsidP="00E56EB9">
      <w:pPr>
        <w:pStyle w:val="2"/>
        <w:ind w:leftChars="0" w:left="0" w:firstLine="0"/>
        <w:rPr>
          <w:b/>
        </w:rPr>
      </w:pPr>
      <w:r w:rsidRPr="004F2FDE">
        <w:rPr>
          <w:b/>
        </w:rPr>
        <w:t>附图</w:t>
      </w:r>
      <w:r>
        <w:rPr>
          <w:rFonts w:hint="eastAsia"/>
          <w:b/>
        </w:rPr>
        <w:t>四</w:t>
      </w:r>
      <w:r>
        <w:rPr>
          <w:b/>
        </w:rPr>
        <w:t xml:space="preserve"> </w:t>
      </w:r>
      <w:r>
        <w:rPr>
          <w:rFonts w:hint="eastAsia"/>
          <w:b/>
        </w:rPr>
        <w:t xml:space="preserve"> </w:t>
      </w:r>
      <w:r>
        <w:rPr>
          <w:rFonts w:hint="eastAsia"/>
          <w:b/>
        </w:rPr>
        <w:t>点位示意图</w:t>
      </w:r>
    </w:p>
    <w:p w:rsidR="00E56EB9" w:rsidRPr="00E56EB9" w:rsidRDefault="00E56EB9" w:rsidP="00E56EB9"/>
    <w:p w:rsidR="00E56EB9" w:rsidRPr="00E56EB9" w:rsidRDefault="00E56EB9" w:rsidP="00E56EB9">
      <w:r>
        <w:rPr>
          <w:rFonts w:hint="eastAsia"/>
          <w:noProof/>
        </w:rPr>
        <w:drawing>
          <wp:inline distT="0" distB="0" distL="0" distR="0">
            <wp:extent cx="5760720" cy="79317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点位.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931785"/>
                    </a:xfrm>
                    <a:prstGeom prst="rect">
                      <a:avLst/>
                    </a:prstGeom>
                  </pic:spPr>
                </pic:pic>
              </a:graphicData>
            </a:graphic>
          </wp:inline>
        </w:drawing>
      </w:r>
    </w:p>
    <w:p w:rsidR="00E56EB9" w:rsidRDefault="00E56EB9" w:rsidP="00E56EB9">
      <w:pPr>
        <w:pStyle w:val="2"/>
      </w:pPr>
    </w:p>
    <w:p w:rsidR="00685336" w:rsidRDefault="00685336" w:rsidP="00E56EB9">
      <w:pPr>
        <w:pStyle w:val="2"/>
        <w:ind w:leftChars="0" w:left="0" w:firstLine="0"/>
        <w:rPr>
          <w:rFonts w:hint="eastAsia"/>
          <w:b/>
        </w:rPr>
      </w:pPr>
    </w:p>
    <w:p w:rsidR="00E56EB9" w:rsidRDefault="00E56EB9" w:rsidP="00E56EB9">
      <w:pPr>
        <w:pStyle w:val="2"/>
        <w:ind w:leftChars="0" w:left="0" w:firstLine="0"/>
        <w:rPr>
          <w:b/>
        </w:rPr>
      </w:pPr>
      <w:r w:rsidRPr="004F2FDE">
        <w:rPr>
          <w:b/>
        </w:rPr>
        <w:t>附图</w:t>
      </w:r>
      <w:r>
        <w:rPr>
          <w:rFonts w:hint="eastAsia"/>
          <w:b/>
        </w:rPr>
        <w:t>五</w:t>
      </w:r>
      <w:r>
        <w:rPr>
          <w:rFonts w:hint="eastAsia"/>
          <w:b/>
        </w:rPr>
        <w:t xml:space="preserve"> </w:t>
      </w:r>
      <w:r>
        <w:rPr>
          <w:rFonts w:hint="eastAsia"/>
          <w:b/>
        </w:rPr>
        <w:t>应急物资分布图</w:t>
      </w:r>
    </w:p>
    <w:p w:rsidR="00E56EB9" w:rsidRDefault="00E56EB9" w:rsidP="00E56EB9">
      <w:r>
        <w:rPr>
          <w:noProof/>
        </w:rPr>
        <w:lastRenderedPageBreak/>
        <w:drawing>
          <wp:inline distT="0" distB="0" distL="0" distR="0">
            <wp:extent cx="5760720" cy="67843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应急物质.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6784340"/>
                    </a:xfrm>
                    <a:prstGeom prst="rect">
                      <a:avLst/>
                    </a:prstGeom>
                  </pic:spPr>
                </pic:pic>
              </a:graphicData>
            </a:graphic>
          </wp:inline>
        </w:drawing>
      </w:r>
    </w:p>
    <w:p w:rsidR="00E56EB9" w:rsidRDefault="00E56EB9" w:rsidP="00E56EB9">
      <w:pPr>
        <w:pStyle w:val="2"/>
        <w:ind w:leftChars="0" w:left="0" w:firstLine="0"/>
      </w:pPr>
    </w:p>
    <w:p w:rsidR="00E56EB9" w:rsidRDefault="00E56EB9" w:rsidP="00E56EB9"/>
    <w:p w:rsidR="00E56EB9" w:rsidRDefault="00E56EB9" w:rsidP="00E56EB9">
      <w:pPr>
        <w:pStyle w:val="2"/>
      </w:pPr>
    </w:p>
    <w:p w:rsidR="00E56EB9" w:rsidRDefault="00E56EB9" w:rsidP="00E56EB9"/>
    <w:p w:rsidR="00E56EB9" w:rsidRDefault="00E56EB9" w:rsidP="00E56EB9">
      <w:pPr>
        <w:pStyle w:val="2"/>
      </w:pPr>
    </w:p>
    <w:p w:rsidR="00E56EB9" w:rsidRDefault="00E56EB9" w:rsidP="00E56EB9"/>
    <w:p w:rsidR="00E56EB9" w:rsidRDefault="00E56EB9" w:rsidP="00E56EB9">
      <w:pPr>
        <w:pStyle w:val="2"/>
      </w:pPr>
    </w:p>
    <w:p w:rsidR="00E56EB9" w:rsidRDefault="00E56EB9" w:rsidP="00E56EB9"/>
    <w:p w:rsidR="00E56EB9" w:rsidRDefault="00E56EB9" w:rsidP="00E56EB9">
      <w:pPr>
        <w:pStyle w:val="2"/>
        <w:ind w:leftChars="0" w:left="0" w:firstLine="0"/>
        <w:rPr>
          <w:b/>
        </w:rPr>
      </w:pPr>
      <w:r w:rsidRPr="004F2FDE">
        <w:rPr>
          <w:b/>
        </w:rPr>
        <w:t>附图</w:t>
      </w:r>
      <w:r>
        <w:rPr>
          <w:rFonts w:hint="eastAsia"/>
          <w:b/>
        </w:rPr>
        <w:t>六</w:t>
      </w:r>
      <w:r>
        <w:rPr>
          <w:b/>
        </w:rPr>
        <w:t xml:space="preserve"> </w:t>
      </w:r>
      <w:r>
        <w:rPr>
          <w:rFonts w:hint="eastAsia"/>
          <w:b/>
        </w:rPr>
        <w:t xml:space="preserve"> </w:t>
      </w:r>
      <w:r>
        <w:rPr>
          <w:rFonts w:hint="eastAsia"/>
          <w:b/>
        </w:rPr>
        <w:t>污水导排图</w:t>
      </w:r>
    </w:p>
    <w:p w:rsidR="00E56EB9" w:rsidRPr="00E56EB9" w:rsidRDefault="00E56EB9" w:rsidP="00E56EB9">
      <w:r>
        <w:rPr>
          <w:rFonts w:hint="eastAsia"/>
          <w:noProof/>
        </w:rPr>
        <w:lastRenderedPageBreak/>
        <w:drawing>
          <wp:inline distT="0" distB="0" distL="0" distR="0">
            <wp:extent cx="5760720" cy="65995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污水导排.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6599555"/>
                    </a:xfrm>
                    <a:prstGeom prst="rect">
                      <a:avLst/>
                    </a:prstGeom>
                  </pic:spPr>
                </pic:pic>
              </a:graphicData>
            </a:graphic>
          </wp:inline>
        </w:drawing>
      </w:r>
    </w:p>
    <w:p w:rsidR="00E56EB9" w:rsidRDefault="00E56EB9" w:rsidP="00E56EB9">
      <w:pPr>
        <w:pStyle w:val="2"/>
      </w:pPr>
    </w:p>
    <w:p w:rsidR="00E56EB9" w:rsidRDefault="00E56EB9" w:rsidP="00E56EB9"/>
    <w:p w:rsidR="00E56EB9" w:rsidRDefault="00E56EB9" w:rsidP="00E56EB9">
      <w:pPr>
        <w:pStyle w:val="2"/>
      </w:pPr>
    </w:p>
    <w:p w:rsidR="00E56EB9" w:rsidRDefault="00E56EB9" w:rsidP="00E56EB9"/>
    <w:p w:rsidR="00E56EB9" w:rsidRDefault="00E56EB9" w:rsidP="00E56EB9">
      <w:pPr>
        <w:pStyle w:val="2"/>
      </w:pPr>
    </w:p>
    <w:p w:rsidR="00E56EB9" w:rsidRDefault="00E56EB9" w:rsidP="00E56EB9"/>
    <w:p w:rsidR="00D569AC" w:rsidRPr="00D569AC" w:rsidRDefault="00D569AC" w:rsidP="00D569AC">
      <w:pPr>
        <w:pStyle w:val="2"/>
      </w:pPr>
    </w:p>
    <w:p w:rsidR="00E56EB9" w:rsidRDefault="00E56EB9" w:rsidP="00E56EB9">
      <w:pPr>
        <w:pStyle w:val="2"/>
      </w:pPr>
    </w:p>
    <w:p w:rsidR="00E56EB9" w:rsidRDefault="00E56EB9" w:rsidP="00E56EB9"/>
    <w:p w:rsidR="004C0F2F" w:rsidRDefault="004C0F2F" w:rsidP="00E56EB9">
      <w:pPr>
        <w:pStyle w:val="2"/>
        <w:ind w:leftChars="0" w:left="0" w:firstLine="0"/>
        <w:rPr>
          <w:rFonts w:hint="eastAsia"/>
          <w:b/>
        </w:rPr>
      </w:pPr>
    </w:p>
    <w:p w:rsidR="00E56EB9" w:rsidRDefault="00E56EB9" w:rsidP="00E56EB9">
      <w:pPr>
        <w:pStyle w:val="2"/>
        <w:ind w:leftChars="0" w:left="0" w:firstLine="0"/>
        <w:rPr>
          <w:b/>
        </w:rPr>
      </w:pPr>
      <w:r w:rsidRPr="004F2FDE">
        <w:rPr>
          <w:b/>
        </w:rPr>
        <w:lastRenderedPageBreak/>
        <w:t>附</w:t>
      </w:r>
      <w:r>
        <w:rPr>
          <w:b/>
        </w:rPr>
        <w:t>件一</w:t>
      </w:r>
      <w:r>
        <w:rPr>
          <w:b/>
        </w:rPr>
        <w:t xml:space="preserve"> </w:t>
      </w:r>
      <w:r>
        <w:rPr>
          <w:rFonts w:hint="eastAsia"/>
          <w:b/>
        </w:rPr>
        <w:t xml:space="preserve"> </w:t>
      </w:r>
      <w:r>
        <w:rPr>
          <w:rFonts w:hint="eastAsia"/>
          <w:b/>
        </w:rPr>
        <w:t>环境影响报告表结论与建议</w:t>
      </w:r>
    </w:p>
    <w:p w:rsidR="0005231F" w:rsidRPr="0005231F" w:rsidRDefault="0005231F" w:rsidP="0005231F">
      <w:r>
        <w:rPr>
          <w:rFonts w:hint="eastAsia"/>
          <w:noProof/>
        </w:rPr>
        <w:drawing>
          <wp:inline distT="0" distB="0" distL="0" distR="0">
            <wp:extent cx="5760720" cy="8202295"/>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结论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202295"/>
                    </a:xfrm>
                    <a:prstGeom prst="rect">
                      <a:avLst/>
                    </a:prstGeom>
                  </pic:spPr>
                </pic:pic>
              </a:graphicData>
            </a:graphic>
          </wp:inline>
        </w:drawing>
      </w:r>
    </w:p>
    <w:p w:rsidR="00E56EB9" w:rsidRDefault="00E56EB9" w:rsidP="00E56EB9">
      <w:pPr>
        <w:pStyle w:val="2"/>
      </w:pPr>
    </w:p>
    <w:p w:rsidR="0005231F" w:rsidRDefault="0005231F" w:rsidP="0005231F">
      <w:pPr>
        <w:pStyle w:val="2"/>
        <w:ind w:leftChars="0" w:left="0" w:firstLine="0"/>
        <w:rPr>
          <w:sz w:val="21"/>
        </w:rPr>
      </w:pPr>
    </w:p>
    <w:p w:rsidR="0005231F" w:rsidRPr="0005231F" w:rsidRDefault="0005231F" w:rsidP="0005231F"/>
    <w:p w:rsidR="0005231F" w:rsidRDefault="0005231F" w:rsidP="0005231F">
      <w:r>
        <w:rPr>
          <w:rFonts w:hint="eastAsia"/>
          <w:noProof/>
        </w:rPr>
        <w:drawing>
          <wp:inline distT="0" distB="0" distL="0" distR="0">
            <wp:extent cx="5760720" cy="77603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结论2.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760335"/>
                    </a:xfrm>
                    <a:prstGeom prst="rect">
                      <a:avLst/>
                    </a:prstGeom>
                  </pic:spPr>
                </pic:pic>
              </a:graphicData>
            </a:graphic>
          </wp:inline>
        </w:drawing>
      </w:r>
    </w:p>
    <w:p w:rsidR="0005231F" w:rsidRDefault="0005231F" w:rsidP="0005231F">
      <w:pPr>
        <w:pStyle w:val="2"/>
      </w:pPr>
    </w:p>
    <w:p w:rsidR="0005231F" w:rsidRDefault="0005231F" w:rsidP="0005231F"/>
    <w:p w:rsidR="0005231F" w:rsidRDefault="0005231F" w:rsidP="0005231F">
      <w:pPr>
        <w:pStyle w:val="2"/>
      </w:pPr>
    </w:p>
    <w:p w:rsidR="0005231F" w:rsidRDefault="0005231F" w:rsidP="0005231F"/>
    <w:p w:rsidR="0005231F" w:rsidRDefault="0005231F" w:rsidP="0005231F">
      <w:pPr>
        <w:pStyle w:val="2"/>
        <w:ind w:leftChars="0" w:left="0" w:firstLine="0"/>
        <w:rPr>
          <w:b/>
        </w:rPr>
      </w:pPr>
      <w:r w:rsidRPr="004F2FDE">
        <w:rPr>
          <w:b/>
        </w:rPr>
        <w:t>附</w:t>
      </w:r>
      <w:r>
        <w:rPr>
          <w:b/>
        </w:rPr>
        <w:t>件</w:t>
      </w:r>
      <w:r>
        <w:rPr>
          <w:rFonts w:hint="eastAsia"/>
          <w:b/>
        </w:rPr>
        <w:t>二</w:t>
      </w:r>
      <w:r>
        <w:rPr>
          <w:rFonts w:hint="eastAsia"/>
          <w:b/>
        </w:rPr>
        <w:t xml:space="preserve"> </w:t>
      </w:r>
      <w:r>
        <w:rPr>
          <w:rFonts w:hint="eastAsia"/>
          <w:b/>
        </w:rPr>
        <w:t>环境影响报告表审批部门审批决定</w:t>
      </w:r>
    </w:p>
    <w:p w:rsidR="008D4649" w:rsidRPr="008D4649" w:rsidRDefault="008D4649" w:rsidP="008D4649">
      <w:r>
        <w:rPr>
          <w:rFonts w:hint="eastAsia"/>
          <w:noProof/>
        </w:rPr>
        <w:drawing>
          <wp:inline distT="0" distB="0" distL="0" distR="0">
            <wp:extent cx="5760720" cy="76809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审批.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p>
    <w:p w:rsidR="0005231F" w:rsidRDefault="0005231F" w:rsidP="0005231F">
      <w:pPr>
        <w:pStyle w:val="2"/>
      </w:pPr>
    </w:p>
    <w:p w:rsidR="008D4649" w:rsidRDefault="008D4649" w:rsidP="008D4649"/>
    <w:p w:rsidR="008D4649" w:rsidRDefault="008D4649" w:rsidP="008D4649"/>
    <w:p w:rsidR="008D4649" w:rsidRDefault="008D4649" w:rsidP="008D4649">
      <w:pPr>
        <w:pStyle w:val="2"/>
        <w:ind w:leftChars="0" w:left="0" w:firstLine="0"/>
        <w:rPr>
          <w:b/>
        </w:rPr>
      </w:pPr>
      <w:r w:rsidRPr="004F2FDE">
        <w:rPr>
          <w:b/>
        </w:rPr>
        <w:lastRenderedPageBreak/>
        <w:t>附</w:t>
      </w:r>
      <w:r>
        <w:rPr>
          <w:b/>
        </w:rPr>
        <w:t>件</w:t>
      </w:r>
      <w:r>
        <w:rPr>
          <w:rFonts w:hint="eastAsia"/>
          <w:b/>
        </w:rPr>
        <w:t>三</w:t>
      </w:r>
      <w:r>
        <w:rPr>
          <w:rFonts w:hint="eastAsia"/>
          <w:b/>
        </w:rPr>
        <w:t xml:space="preserve"> </w:t>
      </w:r>
      <w:r>
        <w:rPr>
          <w:b/>
        </w:rPr>
        <w:t xml:space="preserve"> </w:t>
      </w:r>
      <w:r>
        <w:rPr>
          <w:rFonts w:hint="eastAsia"/>
          <w:b/>
        </w:rPr>
        <w:t>土地证明</w:t>
      </w:r>
    </w:p>
    <w:p w:rsidR="008D4649" w:rsidRPr="008D4649" w:rsidRDefault="008D4649" w:rsidP="008D4649"/>
    <w:p w:rsidR="008D4649" w:rsidRDefault="008D4649" w:rsidP="008D4649">
      <w:pPr>
        <w:pStyle w:val="2"/>
      </w:pPr>
      <w:r>
        <w:rPr>
          <w:rFonts w:hint="eastAsia"/>
          <w:noProof/>
        </w:rPr>
        <w:drawing>
          <wp:inline distT="0" distB="0" distL="0" distR="0">
            <wp:extent cx="5300345" cy="78388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0599" cy="7854050"/>
                    </a:xfrm>
                    <a:prstGeom prst="rect">
                      <a:avLst/>
                    </a:prstGeom>
                  </pic:spPr>
                </pic:pic>
              </a:graphicData>
            </a:graphic>
          </wp:inline>
        </w:drawing>
      </w:r>
    </w:p>
    <w:p w:rsidR="008D4649" w:rsidRDefault="008D4649" w:rsidP="008D4649"/>
    <w:p w:rsidR="008D4649" w:rsidRDefault="008D4649" w:rsidP="008D4649">
      <w:pPr>
        <w:pStyle w:val="2"/>
      </w:pPr>
    </w:p>
    <w:p w:rsidR="008D4649" w:rsidRDefault="008D4649" w:rsidP="008D4649"/>
    <w:p w:rsidR="008D4649" w:rsidRDefault="008D4649" w:rsidP="008D4649"/>
    <w:p w:rsidR="008D4649" w:rsidRDefault="008D4649" w:rsidP="008D4649">
      <w:pPr>
        <w:pStyle w:val="2"/>
      </w:pPr>
      <w:r>
        <w:rPr>
          <w:rFonts w:hint="eastAsia"/>
          <w:noProof/>
        </w:rPr>
        <w:drawing>
          <wp:inline distT="0" distB="0" distL="0" distR="0">
            <wp:extent cx="5235478" cy="7848600"/>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9261" cy="7854272"/>
                    </a:xfrm>
                    <a:prstGeom prst="rect">
                      <a:avLst/>
                    </a:prstGeom>
                  </pic:spPr>
                </pic:pic>
              </a:graphicData>
            </a:graphic>
          </wp:inline>
        </w:drawing>
      </w:r>
    </w:p>
    <w:p w:rsidR="008D4649" w:rsidRDefault="008D4649" w:rsidP="008D4649"/>
    <w:p w:rsidR="008D4649" w:rsidRDefault="008D4649" w:rsidP="008D4649">
      <w:pPr>
        <w:pStyle w:val="2"/>
      </w:pPr>
    </w:p>
    <w:p w:rsidR="008D4649" w:rsidRDefault="008D4649" w:rsidP="008D4649"/>
    <w:p w:rsidR="008D4649" w:rsidRDefault="008D4649" w:rsidP="008D4649">
      <w:pPr>
        <w:pStyle w:val="2"/>
      </w:pPr>
    </w:p>
    <w:p w:rsidR="008D4649" w:rsidRDefault="008D4649" w:rsidP="008D4649"/>
    <w:p w:rsidR="008D4649" w:rsidRDefault="008D4649" w:rsidP="008D4649">
      <w:pPr>
        <w:pStyle w:val="2"/>
      </w:pPr>
      <w:r>
        <w:rPr>
          <w:rFonts w:hint="eastAsia"/>
          <w:noProof/>
        </w:rPr>
        <w:drawing>
          <wp:inline distT="0" distB="0" distL="0" distR="0">
            <wp:extent cx="7816215" cy="5409173"/>
            <wp:effectExtent l="3493"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838316" cy="5424468"/>
                    </a:xfrm>
                    <a:prstGeom prst="rect">
                      <a:avLst/>
                    </a:prstGeom>
                  </pic:spPr>
                </pic:pic>
              </a:graphicData>
            </a:graphic>
          </wp:inline>
        </w:drawing>
      </w:r>
    </w:p>
    <w:p w:rsidR="0062508B" w:rsidRDefault="0062508B" w:rsidP="0062508B">
      <w:pPr>
        <w:pStyle w:val="2"/>
        <w:rPr>
          <w:sz w:val="21"/>
        </w:rPr>
      </w:pPr>
    </w:p>
    <w:p w:rsidR="0062508B" w:rsidRDefault="0062508B" w:rsidP="0062508B"/>
    <w:p w:rsidR="0062508B" w:rsidRDefault="0062508B" w:rsidP="0062508B">
      <w:pPr>
        <w:pStyle w:val="2"/>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4C0F2F" w:rsidRDefault="004C0F2F" w:rsidP="0062508B">
      <w:pPr>
        <w:pStyle w:val="2"/>
        <w:ind w:leftChars="0" w:left="0" w:firstLine="0"/>
        <w:rPr>
          <w:rFonts w:hint="eastAsia"/>
          <w:b/>
        </w:rPr>
      </w:pPr>
    </w:p>
    <w:p w:rsidR="0062508B" w:rsidRDefault="0062508B" w:rsidP="0062508B">
      <w:pPr>
        <w:pStyle w:val="2"/>
        <w:ind w:leftChars="0" w:left="0" w:firstLine="0"/>
        <w:rPr>
          <w:b/>
        </w:rPr>
      </w:pPr>
      <w:r w:rsidRPr="004F2FDE">
        <w:rPr>
          <w:b/>
        </w:rPr>
        <w:lastRenderedPageBreak/>
        <w:t>附</w:t>
      </w:r>
      <w:r>
        <w:rPr>
          <w:b/>
        </w:rPr>
        <w:t>件</w:t>
      </w:r>
      <w:r>
        <w:rPr>
          <w:rFonts w:hint="eastAsia"/>
          <w:b/>
        </w:rPr>
        <w:t>四</w:t>
      </w:r>
      <w:r>
        <w:rPr>
          <w:rFonts w:hint="eastAsia"/>
          <w:b/>
        </w:rPr>
        <w:t xml:space="preserve"> </w:t>
      </w:r>
      <w:r>
        <w:rPr>
          <w:b/>
        </w:rPr>
        <w:t xml:space="preserve"> </w:t>
      </w:r>
      <w:r>
        <w:rPr>
          <w:rFonts w:hint="eastAsia"/>
          <w:b/>
        </w:rPr>
        <w:t>厂房</w:t>
      </w:r>
      <w:r w:rsidR="00482629">
        <w:rPr>
          <w:rFonts w:hint="eastAsia"/>
          <w:b/>
        </w:rPr>
        <w:t>买卖协议</w:t>
      </w:r>
    </w:p>
    <w:p w:rsidR="0062508B" w:rsidRPr="0062508B" w:rsidRDefault="0062508B" w:rsidP="0062508B">
      <w:r>
        <w:rPr>
          <w:rFonts w:hint="eastAsia"/>
          <w:noProof/>
        </w:rPr>
        <w:drawing>
          <wp:inline distT="0" distB="0" distL="0" distR="0">
            <wp:extent cx="5760720" cy="813943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合同2.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39430"/>
                    </a:xfrm>
                    <a:prstGeom prst="rect">
                      <a:avLst/>
                    </a:prstGeom>
                  </pic:spPr>
                </pic:pic>
              </a:graphicData>
            </a:graphic>
          </wp:inline>
        </w:drawing>
      </w:r>
    </w:p>
    <w:p w:rsidR="0062508B" w:rsidRDefault="0062508B" w:rsidP="0062508B"/>
    <w:p w:rsidR="0062508B" w:rsidRDefault="0062508B" w:rsidP="0062508B">
      <w:pPr>
        <w:pStyle w:val="2"/>
      </w:pPr>
    </w:p>
    <w:p w:rsidR="00482629" w:rsidRDefault="00482629" w:rsidP="00482629">
      <w:pPr>
        <w:pStyle w:val="2"/>
        <w:ind w:leftChars="0" w:left="0" w:firstLine="0"/>
        <w:rPr>
          <w:b/>
        </w:rPr>
      </w:pPr>
      <w:r w:rsidRPr="004F2FDE">
        <w:rPr>
          <w:b/>
        </w:rPr>
        <w:lastRenderedPageBreak/>
        <w:t>附</w:t>
      </w:r>
      <w:r>
        <w:rPr>
          <w:b/>
        </w:rPr>
        <w:t>件</w:t>
      </w:r>
      <w:r>
        <w:rPr>
          <w:rFonts w:hint="eastAsia"/>
          <w:b/>
        </w:rPr>
        <w:t>五</w:t>
      </w:r>
      <w:r>
        <w:rPr>
          <w:rFonts w:hint="eastAsia"/>
          <w:b/>
        </w:rPr>
        <w:t xml:space="preserve"> </w:t>
      </w:r>
      <w:r>
        <w:rPr>
          <w:b/>
        </w:rPr>
        <w:t xml:space="preserve"> </w:t>
      </w:r>
      <w:r>
        <w:rPr>
          <w:rFonts w:hint="eastAsia"/>
          <w:b/>
        </w:rPr>
        <w:t>土地转让证明</w:t>
      </w:r>
    </w:p>
    <w:p w:rsidR="0062508B" w:rsidRDefault="0062508B" w:rsidP="0062508B"/>
    <w:p w:rsidR="0062508B" w:rsidRDefault="0062508B" w:rsidP="0062508B">
      <w:pPr>
        <w:pStyle w:val="2"/>
        <w:ind w:leftChars="0" w:left="0" w:firstLine="0"/>
      </w:pPr>
      <w:r>
        <w:rPr>
          <w:rFonts w:hint="eastAsia"/>
          <w:noProof/>
        </w:rPr>
        <w:drawing>
          <wp:inline distT="0" distB="0" distL="0" distR="0">
            <wp:extent cx="5759819" cy="813943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合同3.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819" cy="8139430"/>
                    </a:xfrm>
                    <a:prstGeom prst="rect">
                      <a:avLst/>
                    </a:prstGeom>
                  </pic:spPr>
                </pic:pic>
              </a:graphicData>
            </a:graphic>
          </wp:inline>
        </w:drawing>
      </w:r>
    </w:p>
    <w:p w:rsidR="0062508B" w:rsidRDefault="0062508B" w:rsidP="0062508B"/>
    <w:p w:rsidR="0062508B" w:rsidRDefault="0062508B" w:rsidP="0062508B">
      <w:pPr>
        <w:pStyle w:val="2"/>
      </w:pPr>
    </w:p>
    <w:p w:rsidR="0062508B" w:rsidRDefault="0062508B" w:rsidP="0062508B">
      <w:pPr>
        <w:pStyle w:val="2"/>
        <w:ind w:leftChars="0" w:left="0" w:firstLine="0"/>
        <w:rPr>
          <w:b/>
        </w:rPr>
      </w:pPr>
      <w:r w:rsidRPr="004F2FDE">
        <w:rPr>
          <w:b/>
        </w:rPr>
        <w:t>附</w:t>
      </w:r>
      <w:r>
        <w:rPr>
          <w:b/>
        </w:rPr>
        <w:t>件</w:t>
      </w:r>
      <w:r w:rsidR="00482629">
        <w:rPr>
          <w:rFonts w:hint="eastAsia"/>
          <w:b/>
        </w:rPr>
        <w:t>六</w:t>
      </w:r>
      <w:r>
        <w:rPr>
          <w:b/>
        </w:rPr>
        <w:t xml:space="preserve">  </w:t>
      </w:r>
      <w:r>
        <w:rPr>
          <w:rFonts w:hint="eastAsia"/>
          <w:b/>
        </w:rPr>
        <w:t>国有土地使用权转让合同书</w:t>
      </w:r>
    </w:p>
    <w:p w:rsidR="0062508B" w:rsidRDefault="0062508B" w:rsidP="0062508B">
      <w:r>
        <w:rPr>
          <w:noProof/>
        </w:rPr>
        <w:drawing>
          <wp:inline distT="0" distB="0" distL="0" distR="0">
            <wp:extent cx="5760720" cy="813943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合同5.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39430"/>
                    </a:xfrm>
                    <a:prstGeom prst="rect">
                      <a:avLst/>
                    </a:prstGeom>
                  </pic:spPr>
                </pic:pic>
              </a:graphicData>
            </a:graphic>
          </wp:inline>
        </w:drawing>
      </w:r>
    </w:p>
    <w:p w:rsidR="0062508B" w:rsidRDefault="0062508B" w:rsidP="0062508B">
      <w:pPr>
        <w:pStyle w:val="2"/>
      </w:pPr>
    </w:p>
    <w:p w:rsidR="0062508B" w:rsidRDefault="0062508B" w:rsidP="0062508B"/>
    <w:p w:rsidR="0062508B" w:rsidRDefault="0062508B" w:rsidP="0062508B">
      <w:pPr>
        <w:pStyle w:val="2"/>
      </w:pPr>
    </w:p>
    <w:p w:rsidR="0062508B" w:rsidRDefault="0062508B" w:rsidP="0062508B">
      <w:r>
        <w:rPr>
          <w:noProof/>
        </w:rPr>
        <w:drawing>
          <wp:inline distT="0" distB="0" distL="0" distR="0">
            <wp:extent cx="5760720" cy="81394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合同4.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39430"/>
                    </a:xfrm>
                    <a:prstGeom prst="rect">
                      <a:avLst/>
                    </a:prstGeom>
                  </pic:spPr>
                </pic:pic>
              </a:graphicData>
            </a:graphic>
          </wp:inline>
        </w:drawing>
      </w:r>
    </w:p>
    <w:p w:rsidR="0062508B" w:rsidRDefault="0062508B" w:rsidP="0062508B">
      <w:pPr>
        <w:pStyle w:val="2"/>
      </w:pPr>
    </w:p>
    <w:p w:rsidR="0062508B" w:rsidRDefault="0062508B" w:rsidP="0062508B"/>
    <w:p w:rsidR="0062508B" w:rsidRDefault="0062508B" w:rsidP="0062508B">
      <w:pPr>
        <w:pStyle w:val="2"/>
      </w:pPr>
    </w:p>
    <w:p w:rsidR="0062508B" w:rsidRDefault="0062508B" w:rsidP="0062508B">
      <w:r>
        <w:rPr>
          <w:noProof/>
        </w:rPr>
        <w:drawing>
          <wp:inline distT="0" distB="0" distL="0" distR="0">
            <wp:extent cx="5760720" cy="813943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合同3.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39430"/>
                    </a:xfrm>
                    <a:prstGeom prst="rect">
                      <a:avLst/>
                    </a:prstGeom>
                  </pic:spPr>
                </pic:pic>
              </a:graphicData>
            </a:graphic>
          </wp:inline>
        </w:drawing>
      </w:r>
    </w:p>
    <w:p w:rsidR="0062508B" w:rsidRDefault="0062508B" w:rsidP="0062508B">
      <w:pPr>
        <w:pStyle w:val="2"/>
      </w:pPr>
    </w:p>
    <w:p w:rsidR="0062508B" w:rsidRDefault="0062508B" w:rsidP="0062508B"/>
    <w:p w:rsidR="008D4649" w:rsidRDefault="008D4649" w:rsidP="008D4649"/>
    <w:p w:rsidR="008D4649" w:rsidRDefault="008D4649" w:rsidP="008D4649">
      <w:pPr>
        <w:pStyle w:val="2"/>
        <w:ind w:leftChars="0" w:left="0" w:firstLine="0"/>
        <w:rPr>
          <w:b/>
        </w:rPr>
      </w:pPr>
      <w:r w:rsidRPr="004F2FDE">
        <w:rPr>
          <w:b/>
        </w:rPr>
        <w:t>附</w:t>
      </w:r>
      <w:r>
        <w:rPr>
          <w:b/>
        </w:rPr>
        <w:t>件</w:t>
      </w:r>
      <w:r w:rsidR="00482629">
        <w:rPr>
          <w:rFonts w:hint="eastAsia"/>
          <w:b/>
        </w:rPr>
        <w:t>七</w:t>
      </w:r>
      <w:r>
        <w:rPr>
          <w:b/>
        </w:rPr>
        <w:t xml:space="preserve"> </w:t>
      </w:r>
      <w:r>
        <w:rPr>
          <w:rFonts w:hint="eastAsia"/>
          <w:b/>
        </w:rPr>
        <w:t xml:space="preserve"> </w:t>
      </w:r>
      <w:r w:rsidR="00976370">
        <w:rPr>
          <w:b/>
        </w:rPr>
        <w:t xml:space="preserve"> </w:t>
      </w:r>
      <w:r>
        <w:rPr>
          <w:rFonts w:hint="eastAsia"/>
          <w:b/>
        </w:rPr>
        <w:t>检测</w:t>
      </w:r>
      <w:r>
        <w:rPr>
          <w:b/>
        </w:rPr>
        <w:t>报告</w:t>
      </w:r>
    </w:p>
    <w:p w:rsidR="008D4649" w:rsidRPr="008D4649" w:rsidRDefault="00197DEF" w:rsidP="008D4649">
      <w:r>
        <w:rPr>
          <w:rFonts w:hint="eastAsia"/>
          <w:noProof/>
        </w:rPr>
        <w:drawing>
          <wp:inline distT="0" distB="0" distL="0" distR="0">
            <wp:extent cx="5760720" cy="813879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38795"/>
                    </a:xfrm>
                    <a:prstGeom prst="rect">
                      <a:avLst/>
                    </a:prstGeom>
                  </pic:spPr>
                </pic:pic>
              </a:graphicData>
            </a:graphic>
          </wp:inline>
        </w:drawing>
      </w:r>
    </w:p>
    <w:p w:rsidR="008D4649" w:rsidRDefault="008D4649" w:rsidP="00197DEF">
      <w:pPr>
        <w:pStyle w:val="2"/>
        <w:ind w:leftChars="0" w:left="0" w:firstLine="0"/>
      </w:pPr>
    </w:p>
    <w:p w:rsidR="00BE0A9D" w:rsidRDefault="00BE0A9D" w:rsidP="00BE0A9D"/>
    <w:p w:rsidR="00BE0A9D" w:rsidRDefault="00BE0A9D" w:rsidP="00BE0A9D">
      <w:pPr>
        <w:pStyle w:val="2"/>
        <w:ind w:leftChars="0" w:left="0" w:firstLine="0"/>
      </w:pPr>
    </w:p>
    <w:p w:rsidR="00BE0A9D" w:rsidRDefault="00BE0A9D" w:rsidP="00BE0A9D">
      <w:r>
        <w:rPr>
          <w:noProof/>
        </w:rPr>
        <w:drawing>
          <wp:inline distT="0" distB="0" distL="0" distR="0">
            <wp:extent cx="5760720" cy="8094345"/>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094345"/>
                    </a:xfrm>
                    <a:prstGeom prst="rect">
                      <a:avLst/>
                    </a:prstGeom>
                  </pic:spPr>
                </pic:pic>
              </a:graphicData>
            </a:graphic>
          </wp:inline>
        </w:drawing>
      </w:r>
    </w:p>
    <w:p w:rsidR="00BE0A9D" w:rsidRDefault="00BE0A9D" w:rsidP="00BE0A9D">
      <w:pPr>
        <w:pStyle w:val="2"/>
      </w:pPr>
    </w:p>
    <w:p w:rsidR="00BE0A9D" w:rsidRDefault="00BE0A9D" w:rsidP="00BE0A9D"/>
    <w:p w:rsidR="00BE0A9D" w:rsidRDefault="00BE0A9D" w:rsidP="00BE0A9D">
      <w:pPr>
        <w:pStyle w:val="2"/>
        <w:ind w:leftChars="0" w:left="0" w:firstLine="0"/>
      </w:pPr>
    </w:p>
    <w:p w:rsidR="00BE0A9D" w:rsidRDefault="00197DEF" w:rsidP="00BE0A9D">
      <w:r>
        <w:rPr>
          <w:noProof/>
        </w:rPr>
        <w:drawing>
          <wp:inline distT="0" distB="0" distL="0" distR="0">
            <wp:extent cx="5760720" cy="8074660"/>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074660"/>
                    </a:xfrm>
                    <a:prstGeom prst="rect">
                      <a:avLst/>
                    </a:prstGeom>
                  </pic:spPr>
                </pic:pic>
              </a:graphicData>
            </a:graphic>
          </wp:inline>
        </w:drawing>
      </w:r>
    </w:p>
    <w:p w:rsidR="00BE0A9D" w:rsidRDefault="00BE0A9D" w:rsidP="00BE0A9D">
      <w:pPr>
        <w:pStyle w:val="2"/>
      </w:pPr>
    </w:p>
    <w:p w:rsidR="00197DEF" w:rsidRDefault="00197DEF" w:rsidP="00197DEF"/>
    <w:p w:rsidR="00197DEF" w:rsidRDefault="00197DEF" w:rsidP="00197DEF">
      <w:pPr>
        <w:pStyle w:val="2"/>
        <w:ind w:leftChars="0" w:left="0" w:firstLine="0"/>
      </w:pPr>
    </w:p>
    <w:p w:rsidR="00197DEF" w:rsidRDefault="00197DEF" w:rsidP="00197DEF">
      <w:r>
        <w:rPr>
          <w:noProof/>
        </w:rPr>
        <w:drawing>
          <wp:inline distT="0" distB="0" distL="0" distR="0">
            <wp:extent cx="5760720" cy="80276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027670"/>
                    </a:xfrm>
                    <a:prstGeom prst="rect">
                      <a:avLst/>
                    </a:prstGeom>
                  </pic:spPr>
                </pic:pic>
              </a:graphicData>
            </a:graphic>
          </wp:inline>
        </w:drawing>
      </w:r>
    </w:p>
    <w:p w:rsidR="00197DEF" w:rsidRDefault="00197DEF" w:rsidP="00197DEF">
      <w:pPr>
        <w:pStyle w:val="2"/>
      </w:pPr>
    </w:p>
    <w:p w:rsidR="00197DEF" w:rsidRDefault="00197DEF" w:rsidP="00197DEF"/>
    <w:p w:rsidR="00197DEF" w:rsidRDefault="00197DEF" w:rsidP="00197DEF">
      <w:pPr>
        <w:pStyle w:val="2"/>
      </w:pPr>
    </w:p>
    <w:p w:rsidR="00197DEF" w:rsidRDefault="00197DEF" w:rsidP="00197DEF"/>
    <w:p w:rsidR="00197DEF" w:rsidRDefault="00197DEF" w:rsidP="00197DEF">
      <w:r>
        <w:rPr>
          <w:noProof/>
        </w:rPr>
        <w:drawing>
          <wp:inline distT="0" distB="0" distL="0" distR="0">
            <wp:extent cx="5760720" cy="80594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059420"/>
                    </a:xfrm>
                    <a:prstGeom prst="rect">
                      <a:avLst/>
                    </a:prstGeom>
                  </pic:spPr>
                </pic:pic>
              </a:graphicData>
            </a:graphic>
          </wp:inline>
        </w:drawing>
      </w:r>
    </w:p>
    <w:p w:rsidR="00197DEF" w:rsidRDefault="00197DEF" w:rsidP="00197DEF">
      <w:pPr>
        <w:rPr>
          <w:sz w:val="24"/>
        </w:rPr>
      </w:pPr>
    </w:p>
    <w:p w:rsidR="004835CC" w:rsidRDefault="004835CC" w:rsidP="004835CC">
      <w:pPr>
        <w:pStyle w:val="2"/>
      </w:pPr>
    </w:p>
    <w:p w:rsidR="004835CC" w:rsidRPr="004835CC" w:rsidRDefault="004835CC" w:rsidP="004835CC"/>
    <w:p w:rsidR="00197DEF" w:rsidRDefault="00197DEF" w:rsidP="00197DEF">
      <w:r>
        <w:rPr>
          <w:noProof/>
        </w:rPr>
        <w:drawing>
          <wp:inline distT="0" distB="0" distL="0" distR="0">
            <wp:extent cx="5760720" cy="8302625"/>
            <wp:effectExtent l="0" t="0" r="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302625"/>
                    </a:xfrm>
                    <a:prstGeom prst="rect">
                      <a:avLst/>
                    </a:prstGeom>
                  </pic:spPr>
                </pic:pic>
              </a:graphicData>
            </a:graphic>
          </wp:inline>
        </w:drawing>
      </w:r>
    </w:p>
    <w:p w:rsidR="00197DEF" w:rsidRDefault="00197DEF" w:rsidP="00197DEF">
      <w:pPr>
        <w:pStyle w:val="2"/>
      </w:pPr>
    </w:p>
    <w:p w:rsidR="00197DEF" w:rsidRDefault="00197DEF" w:rsidP="00197DEF"/>
    <w:p w:rsidR="00197DEF" w:rsidRDefault="00197DEF" w:rsidP="00197DEF">
      <w:r>
        <w:rPr>
          <w:noProof/>
        </w:rPr>
        <w:drawing>
          <wp:inline distT="0" distB="0" distL="0" distR="0">
            <wp:extent cx="5760720" cy="810133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8101330"/>
                    </a:xfrm>
                    <a:prstGeom prst="rect">
                      <a:avLst/>
                    </a:prstGeom>
                  </pic:spPr>
                </pic:pic>
              </a:graphicData>
            </a:graphic>
          </wp:inline>
        </w:drawing>
      </w:r>
    </w:p>
    <w:p w:rsidR="00197DEF" w:rsidRDefault="00197DEF" w:rsidP="00197DEF">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spacing w:line="360" w:lineRule="auto"/>
        <w:jc w:val="left"/>
        <w:rPr>
          <w:rFonts w:hint="eastAsia"/>
          <w:bCs/>
          <w:sz w:val="24"/>
        </w:rPr>
      </w:pPr>
      <w:r>
        <w:rPr>
          <w:rFonts w:hint="eastAsia"/>
          <w:bCs/>
          <w:sz w:val="24"/>
        </w:rPr>
        <w:t>附件</w:t>
      </w:r>
      <w:r w:rsidR="006960CB">
        <w:rPr>
          <w:rFonts w:hint="eastAsia"/>
          <w:bCs/>
          <w:sz w:val="24"/>
        </w:rPr>
        <w:t>八</w:t>
      </w:r>
      <w:r>
        <w:rPr>
          <w:rFonts w:hint="eastAsia"/>
          <w:bCs/>
          <w:sz w:val="24"/>
        </w:rPr>
        <w:t xml:space="preserve"> </w:t>
      </w:r>
      <w:r w:rsidR="006960CB">
        <w:rPr>
          <w:bCs/>
          <w:sz w:val="24"/>
        </w:rPr>
        <w:t xml:space="preserve"> </w:t>
      </w:r>
      <w:bookmarkStart w:id="21" w:name="_GoBack"/>
      <w:bookmarkEnd w:id="21"/>
      <w:r>
        <w:rPr>
          <w:rFonts w:hint="eastAsia"/>
          <w:bCs/>
          <w:sz w:val="24"/>
        </w:rPr>
        <w:t xml:space="preserve"> </w:t>
      </w:r>
      <w:r w:rsidR="004835CC">
        <w:rPr>
          <w:bCs/>
          <w:sz w:val="24"/>
        </w:rPr>
        <w:t xml:space="preserve"> </w:t>
      </w:r>
      <w:r>
        <w:rPr>
          <w:rFonts w:hint="eastAsia"/>
          <w:bCs/>
          <w:sz w:val="24"/>
        </w:rPr>
        <w:t>防渗设计说明</w:t>
      </w:r>
    </w:p>
    <w:p w:rsidR="00440B00" w:rsidRDefault="00440B00" w:rsidP="00440B00">
      <w:pPr>
        <w:spacing w:line="360" w:lineRule="auto"/>
        <w:ind w:firstLineChars="200" w:firstLine="643"/>
        <w:jc w:val="center"/>
        <w:rPr>
          <w:rFonts w:hint="eastAsia"/>
          <w:b/>
          <w:bCs/>
          <w:sz w:val="32"/>
          <w:szCs w:val="32"/>
        </w:rPr>
      </w:pPr>
    </w:p>
    <w:p w:rsidR="00440B00" w:rsidRDefault="00440B00" w:rsidP="009055C6">
      <w:pPr>
        <w:spacing w:line="360" w:lineRule="auto"/>
        <w:ind w:firstLineChars="200" w:firstLine="643"/>
        <w:jc w:val="center"/>
        <w:rPr>
          <w:rFonts w:hint="eastAsia"/>
          <w:b/>
          <w:bCs/>
          <w:sz w:val="32"/>
          <w:szCs w:val="32"/>
        </w:rPr>
      </w:pPr>
      <w:r>
        <w:rPr>
          <w:rFonts w:hint="eastAsia"/>
          <w:b/>
          <w:bCs/>
          <w:sz w:val="32"/>
          <w:szCs w:val="32"/>
        </w:rPr>
        <w:t>防渗设计说明</w:t>
      </w:r>
    </w:p>
    <w:p w:rsidR="00440B00" w:rsidRDefault="00440B00" w:rsidP="00440B00">
      <w:pPr>
        <w:pStyle w:val="153222"/>
        <w:ind w:left="420"/>
        <w:rPr>
          <w:rFonts w:ascii="Times New Roman" w:hAnsi="Times New Roman" w:hint="eastAsia"/>
        </w:rPr>
      </w:pPr>
    </w:p>
    <w:p w:rsidR="00440B00" w:rsidRDefault="009055C6" w:rsidP="00440B00">
      <w:pPr>
        <w:spacing w:line="360" w:lineRule="auto"/>
        <w:ind w:firstLineChars="200" w:firstLine="560"/>
        <w:rPr>
          <w:rFonts w:hint="eastAsia"/>
          <w:sz w:val="28"/>
          <w:szCs w:val="28"/>
        </w:rPr>
      </w:pPr>
      <w:r w:rsidRPr="004F107F">
        <w:rPr>
          <w:rFonts w:asciiTheme="minorEastAsia" w:eastAsiaTheme="minorEastAsia" w:hAnsiTheme="minorEastAsia" w:cstheme="minorEastAsia" w:hint="eastAsia"/>
          <w:sz w:val="28"/>
          <w:szCs w:val="28"/>
        </w:rPr>
        <w:t>枣庄润元洁净燃料有限责任公司</w:t>
      </w:r>
      <w:r w:rsidRPr="0050033F">
        <w:rPr>
          <w:rFonts w:asciiTheme="minorEastAsia" w:eastAsiaTheme="minorEastAsia" w:hAnsiTheme="minorEastAsia" w:cstheme="minorEastAsia" w:hint="eastAsia"/>
          <w:sz w:val="28"/>
          <w:szCs w:val="28"/>
        </w:rPr>
        <w:t>CNG加气子站工程</w:t>
      </w:r>
      <w:r>
        <w:rPr>
          <w:rFonts w:asciiTheme="minorEastAsia" w:eastAsiaTheme="minorEastAsia" w:hAnsiTheme="minorEastAsia" w:cstheme="minorEastAsia" w:hint="eastAsia"/>
          <w:sz w:val="28"/>
          <w:szCs w:val="28"/>
        </w:rPr>
        <w:t>项目</w:t>
      </w:r>
      <w:r w:rsidR="00440B00">
        <w:rPr>
          <w:rFonts w:hint="eastAsia"/>
          <w:sz w:val="28"/>
          <w:szCs w:val="28"/>
        </w:rPr>
        <w:t>建设施工时，储水池采用</w:t>
      </w:r>
      <w:r w:rsidR="00440B00">
        <w:rPr>
          <w:rFonts w:hint="eastAsia"/>
          <w:sz w:val="28"/>
          <w:szCs w:val="28"/>
        </w:rPr>
        <w:t>5</w:t>
      </w:r>
      <w:r w:rsidR="00440B00">
        <w:rPr>
          <w:rFonts w:hint="eastAsia"/>
          <w:sz w:val="28"/>
          <w:szCs w:val="28"/>
        </w:rPr>
        <w:t>厘米厚</w:t>
      </w:r>
      <w:r w:rsidR="00440B00">
        <w:rPr>
          <w:rFonts w:hint="eastAsia"/>
          <w:sz w:val="28"/>
          <w:szCs w:val="28"/>
        </w:rPr>
        <w:t>C20</w:t>
      </w:r>
      <w:r w:rsidR="00440B00">
        <w:rPr>
          <w:rFonts w:hint="eastAsia"/>
          <w:sz w:val="28"/>
          <w:szCs w:val="28"/>
        </w:rPr>
        <w:t>混凝土进行了防渗处理，具有良好的防渗效果。生产车间地面采用</w:t>
      </w:r>
      <w:r w:rsidR="00440B00">
        <w:rPr>
          <w:rFonts w:hint="eastAsia"/>
          <w:sz w:val="28"/>
          <w:szCs w:val="28"/>
        </w:rPr>
        <w:t>C20</w:t>
      </w:r>
      <w:r w:rsidR="00440B00">
        <w:rPr>
          <w:rFonts w:hint="eastAsia"/>
          <w:sz w:val="28"/>
          <w:szCs w:val="28"/>
        </w:rPr>
        <w:t>混凝土铺装，具有良好的防渗效果。</w:t>
      </w:r>
    </w:p>
    <w:p w:rsidR="00440B00" w:rsidRDefault="00440B00" w:rsidP="00440B00">
      <w:pPr>
        <w:pStyle w:val="153222"/>
        <w:ind w:left="420"/>
        <w:rPr>
          <w:rFonts w:ascii="Times New Roman" w:hAnsi="Times New Roman" w:hint="eastAsia"/>
        </w:rPr>
      </w:pPr>
    </w:p>
    <w:p w:rsidR="009055C6" w:rsidRDefault="009055C6" w:rsidP="009055C6">
      <w:pPr>
        <w:jc w:val="right"/>
        <w:rPr>
          <w:rFonts w:asciiTheme="minorEastAsia" w:eastAsiaTheme="minorEastAsia" w:hAnsiTheme="minorEastAsia" w:cstheme="minorEastAsia" w:hint="eastAsia"/>
          <w:sz w:val="28"/>
          <w:szCs w:val="28"/>
        </w:rPr>
      </w:pPr>
    </w:p>
    <w:p w:rsidR="009055C6" w:rsidRDefault="009055C6" w:rsidP="009055C6">
      <w:pPr>
        <w:jc w:val="right"/>
        <w:rPr>
          <w:rFonts w:asciiTheme="minorEastAsia" w:eastAsiaTheme="minorEastAsia" w:hAnsiTheme="minorEastAsia" w:cstheme="minorEastAsia" w:hint="eastAsia"/>
          <w:sz w:val="28"/>
          <w:szCs w:val="28"/>
        </w:rPr>
      </w:pPr>
    </w:p>
    <w:p w:rsidR="009055C6" w:rsidRDefault="009055C6" w:rsidP="009055C6">
      <w:pPr>
        <w:jc w:val="right"/>
        <w:rPr>
          <w:rFonts w:asciiTheme="minorEastAsia" w:eastAsiaTheme="minorEastAsia" w:hAnsiTheme="minorEastAsia" w:cstheme="minorEastAsia" w:hint="eastAsia"/>
          <w:sz w:val="28"/>
          <w:szCs w:val="28"/>
        </w:rPr>
      </w:pPr>
    </w:p>
    <w:p w:rsidR="009055C6" w:rsidRDefault="009055C6" w:rsidP="009055C6">
      <w:pPr>
        <w:jc w:val="right"/>
        <w:rPr>
          <w:rFonts w:asciiTheme="minorEastAsia" w:eastAsiaTheme="minorEastAsia" w:hAnsiTheme="minorEastAsia" w:cstheme="minorEastAsia" w:hint="eastAsia"/>
          <w:sz w:val="28"/>
          <w:szCs w:val="28"/>
        </w:rPr>
      </w:pPr>
    </w:p>
    <w:p w:rsidR="009055C6" w:rsidRDefault="009055C6" w:rsidP="009055C6">
      <w:pPr>
        <w:jc w:val="right"/>
        <w:rPr>
          <w:rFonts w:asciiTheme="minorEastAsia" w:eastAsiaTheme="minorEastAsia" w:hAnsiTheme="minorEastAsia" w:cstheme="minorEastAsia" w:hint="eastAsia"/>
          <w:sz w:val="28"/>
          <w:szCs w:val="28"/>
        </w:rPr>
      </w:pPr>
    </w:p>
    <w:p w:rsidR="00DD25D0" w:rsidRDefault="009055C6" w:rsidP="00AE713F">
      <w:pPr>
        <w:jc w:val="right"/>
      </w:pPr>
      <w:r w:rsidRPr="004F107F">
        <w:rPr>
          <w:rFonts w:asciiTheme="minorEastAsia" w:eastAsiaTheme="minorEastAsia" w:hAnsiTheme="minorEastAsia" w:cstheme="minorEastAsia" w:hint="eastAsia"/>
          <w:sz w:val="28"/>
          <w:szCs w:val="28"/>
        </w:rPr>
        <w:t>枣庄润元洁净燃料有限责任公司</w:t>
      </w:r>
      <w:r w:rsidR="00440B00">
        <w:rPr>
          <w:rFonts w:hint="eastAsia"/>
          <w:sz w:val="28"/>
          <w:szCs w:val="28"/>
        </w:rPr>
        <w:t xml:space="preserve">                                             </w:t>
      </w:r>
      <w:r w:rsidR="00440B00">
        <w:rPr>
          <w:sz w:val="28"/>
          <w:szCs w:val="28"/>
        </w:rPr>
        <w:t>201</w:t>
      </w:r>
      <w:r w:rsidR="00440B00">
        <w:rPr>
          <w:rFonts w:hint="eastAsia"/>
          <w:sz w:val="28"/>
          <w:szCs w:val="28"/>
        </w:rPr>
        <w:t>9</w:t>
      </w:r>
      <w:r w:rsidR="00440B00">
        <w:rPr>
          <w:sz w:val="28"/>
          <w:szCs w:val="28"/>
        </w:rPr>
        <w:t>年</w:t>
      </w:r>
      <w:r>
        <w:rPr>
          <w:rFonts w:hint="eastAsia"/>
          <w:sz w:val="28"/>
          <w:szCs w:val="28"/>
        </w:rPr>
        <w:t>11</w:t>
      </w:r>
      <w:r w:rsidR="00440B00">
        <w:rPr>
          <w:sz w:val="28"/>
          <w:szCs w:val="28"/>
        </w:rPr>
        <w:t>月</w:t>
      </w: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pPr>
    </w:p>
    <w:p w:rsidR="00DD25D0" w:rsidRDefault="00DD25D0" w:rsidP="00DD25D0"/>
    <w:p w:rsidR="00DD25D0" w:rsidRDefault="00DD25D0" w:rsidP="00DD25D0">
      <w:pPr>
        <w:pStyle w:val="2"/>
        <w:rPr>
          <w:rFonts w:hint="eastAsia"/>
        </w:rPr>
      </w:pPr>
    </w:p>
    <w:p w:rsidR="00AE713F" w:rsidRPr="00AE713F" w:rsidRDefault="00AE713F" w:rsidP="00AE713F"/>
    <w:sectPr w:rsidR="00AE713F" w:rsidRPr="00AE713F" w:rsidSect="000A042B">
      <w:pgSz w:w="11906" w:h="16838"/>
      <w:pgMar w:top="1440" w:right="1418" w:bottom="1440" w:left="1418"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034" w:rsidRDefault="00AE1034">
      <w:r>
        <w:separator/>
      </w:r>
    </w:p>
  </w:endnote>
  <w:endnote w:type="continuationSeparator" w:id="0">
    <w:p w:rsidR="00AE1034" w:rsidRDefault="00AE10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altName w:val="Palatino Linotype"/>
    <w:panose1 w:val="02040503050406030204"/>
    <w:charset w:val="00"/>
    <w:family w:val="roman"/>
    <w:notTrueType/>
    <w:pitch w:val="default"/>
    <w:sig w:usb0="00000000" w:usb1="00000000" w:usb2="00000000" w:usb3="00000000" w:csb0="00000000" w:csb1="00000000"/>
  </w:font>
  <w:font w:name="仿宋_GB2312">
    <w:altName w:val="仿宋"/>
    <w:panose1 w:val="02010609030101010101"/>
    <w:charset w:val="86"/>
    <w:family w:val="modern"/>
    <w:pitch w:val="fixed"/>
    <w:sig w:usb0="00000001" w:usb1="080E0000" w:usb2="00000010" w:usb3="00000000" w:csb0="0004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微软雅黑">
    <w:altName w:val="方正粗黑宋简体"/>
    <w:charset w:val="86"/>
    <w:family w:val="swiss"/>
    <w:pitch w:val="variable"/>
    <w:sig w:usb0="00000000" w:usb1="2ACF3C50" w:usb2="00000016" w:usb3="00000000" w:csb0="0004001F" w:csb1="00000000"/>
  </w:font>
  <w:font w:name="方正书宋简体">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5C0" w:rsidRDefault="005775C0">
    <w:pPr>
      <w:pStyle w:val="ac"/>
      <w:jc w:val="center"/>
      <w:rPr>
        <w:rStyle w:val="af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5C0" w:rsidRDefault="000A042B">
    <w:pPr>
      <w:pStyle w:val="ac"/>
      <w:jc w:val="center"/>
    </w:pPr>
    <w:r>
      <w:rPr>
        <w:noProof/>
      </w:rPr>
      <w:pict>
        <v:shapetype id="_x0000_t202" coordsize="21600,21600" o:spt="202" path="m,l,21600r21600,l21600,xe">
          <v:stroke joinstyle="miter"/>
          <v:path gradientshapeok="t" o:connecttype="rect"/>
        </v:shapetype>
        <v:shape id="文本框 1" o:spid="_x0000_s4098" type="#_x0000_t202" style="position:absolute;left:0;text-align:left;margin-left:0;margin-top:0;width:9.55pt;height:10.85pt;z-index:251661312;visibility:visible;mso-wrap-style:none;mso-position-horizontal:center;mso-position-horizontal-relative:margin;mso-position-vertic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" filled="f" stroked="f" strokeweight=".5pt">
          <v:textbox style="mso-fit-shape-to-text:t" inset="0,0,0,0">
            <w:txbxContent>
              <w:p w:rsidR="005775C0" w:rsidRDefault="000A042B">
                <w:pPr>
                  <w:pStyle w:val="ac"/>
                  <w:rPr>
                    <w:rStyle w:val="af4"/>
                  </w:rPr>
                </w:pPr>
                <w:r>
                  <w:rPr>
                    <w:rStyle w:val="af4"/>
                    <w:rFonts w:hint="eastAsia"/>
                  </w:rPr>
                  <w:fldChar w:fldCharType="begin"/>
                </w:r>
                <w:r w:rsidR="005775C0">
                  <w:rPr>
                    <w:rStyle w:val="af4"/>
                    <w:rFonts w:hint="eastAsia"/>
                  </w:rPr>
                  <w:instrText xml:space="preserve"> PAGE  \* MERGEFORMAT </w:instrText>
                </w:r>
                <w:r>
                  <w:rPr>
                    <w:rStyle w:val="af4"/>
                    <w:rFonts w:hint="eastAsia"/>
                  </w:rPr>
                  <w:fldChar w:fldCharType="separate"/>
                </w:r>
                <w:r w:rsidR="00763433" w:rsidRPr="00763433">
                  <w:rPr>
                    <w:noProof/>
                  </w:rPr>
                  <w:t>16</w:t>
                </w:r>
                <w:r>
                  <w:rPr>
                    <w:rStyle w:val="af4"/>
                    <w:rFonts w:hint="eastAsia"/>
                  </w:rPr>
                  <w:fldChar w:fldCharType="end"/>
                </w:r>
              </w:p>
            </w:txbxContent>
          </v:textbox>
          <w10:wrap anchorx="margin"/>
        </v:shape>
      </w:pict>
    </w:r>
    <w:r w:rsidR="005775C0">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5C0" w:rsidRDefault="000A042B">
    <w:pPr>
      <w:pStyle w:val="ac"/>
      <w:jc w:val="center"/>
    </w:pPr>
    <w:r>
      <w:rPr>
        <w:noProof/>
      </w:rPr>
      <w:pict>
        <v:shapetype id="_x0000_t202" coordsize="21600,21600" o:spt="202" path="m,l,21600r21600,l21600,xe">
          <v:stroke joinstyle="miter"/>
          <v:path gradientshapeok="t" o:connecttype="rect"/>
        </v:shapetype>
        <v:shape id="文本框 24" o:spid="_x0000_s4097" type="#_x0000_t202" style="position:absolute;left:0;text-align:left;margin-left:0;margin-top:0;width:9.55pt;height:10.85pt;z-index:25179648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" filled="f" stroked="f" strokeweight=".5pt">
          <v:textbox style="mso-fit-shape-to-text:t" inset="0,0,0,0">
            <w:txbxContent>
              <w:p w:rsidR="005775C0" w:rsidRDefault="000A042B">
                <w:pPr>
                  <w:snapToGrid w:val="0"/>
                  <w:rPr>
                    <w:sz w:val="18"/>
                  </w:rPr>
                </w:pPr>
                <w:r>
                  <w:rPr>
                    <w:rFonts w:hint="eastAsia"/>
                    <w:sz w:val="18"/>
                  </w:rPr>
                  <w:fldChar w:fldCharType="begin"/>
                </w:r>
                <w:r w:rsidR="005775C0">
                  <w:rPr>
                    <w:rFonts w:hint="eastAsia"/>
                    <w:sz w:val="18"/>
                  </w:rPr>
                  <w:instrText xml:space="preserve"> PAGE  \* MERGEFORMAT </w:instrText>
                </w:r>
                <w:r>
                  <w:rPr>
                    <w:rFonts w:hint="eastAsia"/>
                    <w:sz w:val="18"/>
                  </w:rPr>
                  <w:fldChar w:fldCharType="separate"/>
                </w:r>
                <w:r w:rsidR="006F1186">
                  <w:rPr>
                    <w:noProof/>
                    <w:sz w:val="18"/>
                  </w:rPr>
                  <w:t>19</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034" w:rsidRDefault="00AE1034">
      <w:r>
        <w:separator/>
      </w:r>
    </w:p>
  </w:footnote>
  <w:footnote w:type="continuationSeparator" w:id="0">
    <w:p w:rsidR="00AE1034" w:rsidRDefault="00AE10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5C0" w:rsidRDefault="005775C0">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5C0" w:rsidRDefault="005775C0">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827368"/>
    <w:multiLevelType w:val="singleLevel"/>
    <w:tmpl w:val="92827368"/>
    <w:lvl w:ilvl="0">
      <w:start w:val="1"/>
      <w:numFmt w:val="bullet"/>
      <w:pStyle w:val="5"/>
      <w:lvlText w:val=""/>
      <w:lvlJc w:val="left"/>
      <w:pPr>
        <w:tabs>
          <w:tab w:val="left" w:pos="2040"/>
        </w:tabs>
        <w:ind w:left="2040" w:hanging="360"/>
      </w:pPr>
      <w:rPr>
        <w:rFonts w:ascii="Wingdings" w:hAnsi="Wingdings" w:hint="default"/>
      </w:rPr>
    </w:lvl>
  </w:abstractNum>
  <w:abstractNum w:abstractNumId="1">
    <w:nsid w:val="9F82A623"/>
    <w:multiLevelType w:val="singleLevel"/>
    <w:tmpl w:val="9F82A623"/>
    <w:lvl w:ilvl="0">
      <w:start w:val="1"/>
      <w:numFmt w:val="decimal"/>
      <w:suff w:val="nothing"/>
      <w:lvlText w:val="%1、"/>
      <w:lvlJc w:val="left"/>
    </w:lvl>
  </w:abstractNum>
  <w:abstractNum w:abstractNumId="2">
    <w:nsid w:val="E6800613"/>
    <w:multiLevelType w:val="singleLevel"/>
    <w:tmpl w:val="E6800613"/>
    <w:lvl w:ilvl="0">
      <w:start w:val="2"/>
      <w:numFmt w:val="decimal"/>
      <w:suff w:val="nothing"/>
      <w:lvlText w:val="（%1）"/>
      <w:lvlJc w:val="left"/>
    </w:lvl>
  </w:abstractNum>
  <w:abstractNum w:abstractNumId="3">
    <w:nsid w:val="1FAD62BD"/>
    <w:multiLevelType w:val="singleLevel"/>
    <w:tmpl w:val="1FAD62BD"/>
    <w:lvl w:ilvl="0">
      <w:start w:val="1"/>
      <w:numFmt w:val="chineseCounting"/>
      <w:suff w:val="nothing"/>
      <w:lvlText w:val="%1、"/>
      <w:lvlJc w:val="left"/>
      <w:rPr>
        <w:rFonts w:hint="eastAsia"/>
      </w:rPr>
    </w:lvl>
  </w:abstractNum>
  <w:abstractNum w:abstractNumId="4">
    <w:nsid w:val="5C319A70"/>
    <w:multiLevelType w:val="singleLevel"/>
    <w:tmpl w:val="5C319A70"/>
    <w:lvl w:ilvl="0">
      <w:start w:val="1"/>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5122" strokecolor="#739cc3">
      <v:fill angle="90" type="gradient">
        <o:fill v:ext="view" type="gradientUnscaled"/>
      </v:fill>
      <v:stroke color="#739cc3" weight="1.25pt"/>
    </o:shapedefaults>
    <o:shapelayout v:ext="edit">
      <o:idmap v:ext="edit" data="4"/>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082C"/>
    <w:rsid w:val="00000961"/>
    <w:rsid w:val="000014A9"/>
    <w:rsid w:val="00001A56"/>
    <w:rsid w:val="000023F9"/>
    <w:rsid w:val="000028E3"/>
    <w:rsid w:val="00002974"/>
    <w:rsid w:val="00002ABE"/>
    <w:rsid w:val="00004141"/>
    <w:rsid w:val="000041D4"/>
    <w:rsid w:val="0000529E"/>
    <w:rsid w:val="00005996"/>
    <w:rsid w:val="00006C14"/>
    <w:rsid w:val="00007B55"/>
    <w:rsid w:val="00007C33"/>
    <w:rsid w:val="00007DF0"/>
    <w:rsid w:val="00007E7D"/>
    <w:rsid w:val="000104AA"/>
    <w:rsid w:val="0001060F"/>
    <w:rsid w:val="00010707"/>
    <w:rsid w:val="00010F81"/>
    <w:rsid w:val="000114E5"/>
    <w:rsid w:val="0001152A"/>
    <w:rsid w:val="00012210"/>
    <w:rsid w:val="00012330"/>
    <w:rsid w:val="00012452"/>
    <w:rsid w:val="0001321F"/>
    <w:rsid w:val="00013507"/>
    <w:rsid w:val="00013DB5"/>
    <w:rsid w:val="000141EE"/>
    <w:rsid w:val="0001453F"/>
    <w:rsid w:val="000148A5"/>
    <w:rsid w:val="00014AAC"/>
    <w:rsid w:val="00014C71"/>
    <w:rsid w:val="00014CCA"/>
    <w:rsid w:val="000152DB"/>
    <w:rsid w:val="00015A67"/>
    <w:rsid w:val="00015A72"/>
    <w:rsid w:val="00015FA9"/>
    <w:rsid w:val="00016367"/>
    <w:rsid w:val="000164EE"/>
    <w:rsid w:val="00016616"/>
    <w:rsid w:val="000176FB"/>
    <w:rsid w:val="00017CD2"/>
    <w:rsid w:val="00020049"/>
    <w:rsid w:val="000205AA"/>
    <w:rsid w:val="0002124B"/>
    <w:rsid w:val="0002152D"/>
    <w:rsid w:val="000215AB"/>
    <w:rsid w:val="0002164E"/>
    <w:rsid w:val="00021A00"/>
    <w:rsid w:val="00021BE2"/>
    <w:rsid w:val="0002269C"/>
    <w:rsid w:val="000229FB"/>
    <w:rsid w:val="000231E0"/>
    <w:rsid w:val="00023547"/>
    <w:rsid w:val="0002355E"/>
    <w:rsid w:val="00024171"/>
    <w:rsid w:val="000245FA"/>
    <w:rsid w:val="0002486E"/>
    <w:rsid w:val="00025AE4"/>
    <w:rsid w:val="00026477"/>
    <w:rsid w:val="0002687E"/>
    <w:rsid w:val="00026EED"/>
    <w:rsid w:val="00027310"/>
    <w:rsid w:val="00030363"/>
    <w:rsid w:val="000308A3"/>
    <w:rsid w:val="00030E1E"/>
    <w:rsid w:val="00031158"/>
    <w:rsid w:val="00031B8B"/>
    <w:rsid w:val="00031E04"/>
    <w:rsid w:val="00031E69"/>
    <w:rsid w:val="00032122"/>
    <w:rsid w:val="000327A0"/>
    <w:rsid w:val="00032DB9"/>
    <w:rsid w:val="0003375A"/>
    <w:rsid w:val="00034D50"/>
    <w:rsid w:val="00035251"/>
    <w:rsid w:val="00035305"/>
    <w:rsid w:val="00035487"/>
    <w:rsid w:val="00035909"/>
    <w:rsid w:val="00035EB8"/>
    <w:rsid w:val="000362A2"/>
    <w:rsid w:val="0003633C"/>
    <w:rsid w:val="0003755E"/>
    <w:rsid w:val="000377F4"/>
    <w:rsid w:val="00037E84"/>
    <w:rsid w:val="0004015A"/>
    <w:rsid w:val="00040DDB"/>
    <w:rsid w:val="00041831"/>
    <w:rsid w:val="00042783"/>
    <w:rsid w:val="00042DCA"/>
    <w:rsid w:val="00043106"/>
    <w:rsid w:val="00043619"/>
    <w:rsid w:val="000446FE"/>
    <w:rsid w:val="000468C5"/>
    <w:rsid w:val="00046FB8"/>
    <w:rsid w:val="000476EB"/>
    <w:rsid w:val="00047D81"/>
    <w:rsid w:val="00047E24"/>
    <w:rsid w:val="00047E3E"/>
    <w:rsid w:val="00051A7A"/>
    <w:rsid w:val="00051E6C"/>
    <w:rsid w:val="0005231F"/>
    <w:rsid w:val="0005269F"/>
    <w:rsid w:val="000535FE"/>
    <w:rsid w:val="00053804"/>
    <w:rsid w:val="00053AF0"/>
    <w:rsid w:val="000540B0"/>
    <w:rsid w:val="000543B1"/>
    <w:rsid w:val="00054A07"/>
    <w:rsid w:val="00054A2F"/>
    <w:rsid w:val="00054C07"/>
    <w:rsid w:val="0005532E"/>
    <w:rsid w:val="00056297"/>
    <w:rsid w:val="00056606"/>
    <w:rsid w:val="000568E0"/>
    <w:rsid w:val="00057E15"/>
    <w:rsid w:val="00060505"/>
    <w:rsid w:val="00060D8D"/>
    <w:rsid w:val="0006161E"/>
    <w:rsid w:val="00061A78"/>
    <w:rsid w:val="00061EEB"/>
    <w:rsid w:val="000633E0"/>
    <w:rsid w:val="000633F7"/>
    <w:rsid w:val="00063D3E"/>
    <w:rsid w:val="00063D74"/>
    <w:rsid w:val="0006453C"/>
    <w:rsid w:val="00065687"/>
    <w:rsid w:val="00065EA4"/>
    <w:rsid w:val="00066113"/>
    <w:rsid w:val="00066933"/>
    <w:rsid w:val="00066D18"/>
    <w:rsid w:val="00067144"/>
    <w:rsid w:val="00067284"/>
    <w:rsid w:val="00067479"/>
    <w:rsid w:val="000674AB"/>
    <w:rsid w:val="00067D17"/>
    <w:rsid w:val="00070814"/>
    <w:rsid w:val="000709E6"/>
    <w:rsid w:val="00071364"/>
    <w:rsid w:val="00071A76"/>
    <w:rsid w:val="00072049"/>
    <w:rsid w:val="0007268D"/>
    <w:rsid w:val="00072930"/>
    <w:rsid w:val="00074ABB"/>
    <w:rsid w:val="00074D30"/>
    <w:rsid w:val="000758B2"/>
    <w:rsid w:val="000762C0"/>
    <w:rsid w:val="00076338"/>
    <w:rsid w:val="00077248"/>
    <w:rsid w:val="000776D4"/>
    <w:rsid w:val="00081631"/>
    <w:rsid w:val="00081828"/>
    <w:rsid w:val="00081878"/>
    <w:rsid w:val="00081A6B"/>
    <w:rsid w:val="00081ADD"/>
    <w:rsid w:val="00081F51"/>
    <w:rsid w:val="00082383"/>
    <w:rsid w:val="00082936"/>
    <w:rsid w:val="00082A6C"/>
    <w:rsid w:val="00083164"/>
    <w:rsid w:val="0008331E"/>
    <w:rsid w:val="00083848"/>
    <w:rsid w:val="0008398F"/>
    <w:rsid w:val="000841BF"/>
    <w:rsid w:val="000851AB"/>
    <w:rsid w:val="000853FB"/>
    <w:rsid w:val="00086A4E"/>
    <w:rsid w:val="000873EC"/>
    <w:rsid w:val="000876BC"/>
    <w:rsid w:val="00087990"/>
    <w:rsid w:val="0009116D"/>
    <w:rsid w:val="00091646"/>
    <w:rsid w:val="000917DF"/>
    <w:rsid w:val="0009184F"/>
    <w:rsid w:val="00091A6D"/>
    <w:rsid w:val="000925AA"/>
    <w:rsid w:val="00092B28"/>
    <w:rsid w:val="00092C2B"/>
    <w:rsid w:val="00093C77"/>
    <w:rsid w:val="00093E9D"/>
    <w:rsid w:val="00094612"/>
    <w:rsid w:val="00094713"/>
    <w:rsid w:val="0009505E"/>
    <w:rsid w:val="0009535F"/>
    <w:rsid w:val="00095481"/>
    <w:rsid w:val="00096032"/>
    <w:rsid w:val="000970FC"/>
    <w:rsid w:val="000A02AC"/>
    <w:rsid w:val="000A042B"/>
    <w:rsid w:val="000A0C9B"/>
    <w:rsid w:val="000A18CB"/>
    <w:rsid w:val="000A194A"/>
    <w:rsid w:val="000A20B7"/>
    <w:rsid w:val="000A23CB"/>
    <w:rsid w:val="000A2B00"/>
    <w:rsid w:val="000A2B08"/>
    <w:rsid w:val="000A4A10"/>
    <w:rsid w:val="000A4AF3"/>
    <w:rsid w:val="000A5358"/>
    <w:rsid w:val="000A5613"/>
    <w:rsid w:val="000A5C6F"/>
    <w:rsid w:val="000A5E5A"/>
    <w:rsid w:val="000A6C47"/>
    <w:rsid w:val="000A7962"/>
    <w:rsid w:val="000A7B89"/>
    <w:rsid w:val="000B013E"/>
    <w:rsid w:val="000B0724"/>
    <w:rsid w:val="000B105F"/>
    <w:rsid w:val="000B10C5"/>
    <w:rsid w:val="000B10E1"/>
    <w:rsid w:val="000B1EF1"/>
    <w:rsid w:val="000B27E6"/>
    <w:rsid w:val="000B2AD6"/>
    <w:rsid w:val="000B3A10"/>
    <w:rsid w:val="000B4638"/>
    <w:rsid w:val="000B5481"/>
    <w:rsid w:val="000B5876"/>
    <w:rsid w:val="000B5957"/>
    <w:rsid w:val="000B649D"/>
    <w:rsid w:val="000B7286"/>
    <w:rsid w:val="000C0327"/>
    <w:rsid w:val="000C1330"/>
    <w:rsid w:val="000C19D3"/>
    <w:rsid w:val="000C1AE7"/>
    <w:rsid w:val="000C1BDF"/>
    <w:rsid w:val="000C1C14"/>
    <w:rsid w:val="000C1D32"/>
    <w:rsid w:val="000C20AD"/>
    <w:rsid w:val="000C37E8"/>
    <w:rsid w:val="000C4693"/>
    <w:rsid w:val="000C4BEC"/>
    <w:rsid w:val="000C577B"/>
    <w:rsid w:val="000C5A74"/>
    <w:rsid w:val="000C5F7F"/>
    <w:rsid w:val="000C6936"/>
    <w:rsid w:val="000C7089"/>
    <w:rsid w:val="000C786A"/>
    <w:rsid w:val="000C7D88"/>
    <w:rsid w:val="000D061B"/>
    <w:rsid w:val="000D0B41"/>
    <w:rsid w:val="000D0C99"/>
    <w:rsid w:val="000D0EC3"/>
    <w:rsid w:val="000D171B"/>
    <w:rsid w:val="000D1E47"/>
    <w:rsid w:val="000D2C78"/>
    <w:rsid w:val="000D3061"/>
    <w:rsid w:val="000D322D"/>
    <w:rsid w:val="000D3B34"/>
    <w:rsid w:val="000D4280"/>
    <w:rsid w:val="000D47A8"/>
    <w:rsid w:val="000D5D12"/>
    <w:rsid w:val="000D5FA1"/>
    <w:rsid w:val="000D6287"/>
    <w:rsid w:val="000D6C9D"/>
    <w:rsid w:val="000D6CD1"/>
    <w:rsid w:val="000D73FA"/>
    <w:rsid w:val="000D7AF5"/>
    <w:rsid w:val="000D7CAA"/>
    <w:rsid w:val="000E0E1E"/>
    <w:rsid w:val="000E13B6"/>
    <w:rsid w:val="000E2531"/>
    <w:rsid w:val="000E417E"/>
    <w:rsid w:val="000E5511"/>
    <w:rsid w:val="000E552A"/>
    <w:rsid w:val="000E777F"/>
    <w:rsid w:val="000F0546"/>
    <w:rsid w:val="000F0A12"/>
    <w:rsid w:val="000F0D5D"/>
    <w:rsid w:val="000F15A6"/>
    <w:rsid w:val="000F1950"/>
    <w:rsid w:val="000F19A0"/>
    <w:rsid w:val="000F1E5D"/>
    <w:rsid w:val="000F20F5"/>
    <w:rsid w:val="000F24D8"/>
    <w:rsid w:val="000F26A2"/>
    <w:rsid w:val="000F30F4"/>
    <w:rsid w:val="000F395E"/>
    <w:rsid w:val="000F42C5"/>
    <w:rsid w:val="000F497D"/>
    <w:rsid w:val="000F7145"/>
    <w:rsid w:val="000F78BF"/>
    <w:rsid w:val="000F7F30"/>
    <w:rsid w:val="00100236"/>
    <w:rsid w:val="00100314"/>
    <w:rsid w:val="00100604"/>
    <w:rsid w:val="00100994"/>
    <w:rsid w:val="00100DFF"/>
    <w:rsid w:val="0010117F"/>
    <w:rsid w:val="00102C5D"/>
    <w:rsid w:val="00103644"/>
    <w:rsid w:val="0010389E"/>
    <w:rsid w:val="00103D43"/>
    <w:rsid w:val="0010450A"/>
    <w:rsid w:val="00104920"/>
    <w:rsid w:val="00104D17"/>
    <w:rsid w:val="0010588F"/>
    <w:rsid w:val="00106914"/>
    <w:rsid w:val="00106C43"/>
    <w:rsid w:val="00106D8A"/>
    <w:rsid w:val="00107164"/>
    <w:rsid w:val="001105F0"/>
    <w:rsid w:val="00111115"/>
    <w:rsid w:val="0011159C"/>
    <w:rsid w:val="0011166D"/>
    <w:rsid w:val="00111945"/>
    <w:rsid w:val="00112996"/>
    <w:rsid w:val="00112D12"/>
    <w:rsid w:val="00112F3F"/>
    <w:rsid w:val="00113A77"/>
    <w:rsid w:val="00113AF3"/>
    <w:rsid w:val="00113C7E"/>
    <w:rsid w:val="00114FD4"/>
    <w:rsid w:val="00115DB5"/>
    <w:rsid w:val="001169AA"/>
    <w:rsid w:val="00116B69"/>
    <w:rsid w:val="001172EC"/>
    <w:rsid w:val="001174AF"/>
    <w:rsid w:val="00117711"/>
    <w:rsid w:val="00121B8F"/>
    <w:rsid w:val="00121D0C"/>
    <w:rsid w:val="00121D10"/>
    <w:rsid w:val="00122A98"/>
    <w:rsid w:val="001235D3"/>
    <w:rsid w:val="0012382A"/>
    <w:rsid w:val="001242C4"/>
    <w:rsid w:val="0012456C"/>
    <w:rsid w:val="0012529E"/>
    <w:rsid w:val="00126065"/>
    <w:rsid w:val="00126A2B"/>
    <w:rsid w:val="0012704C"/>
    <w:rsid w:val="0012731F"/>
    <w:rsid w:val="0013036A"/>
    <w:rsid w:val="00131142"/>
    <w:rsid w:val="00131EB5"/>
    <w:rsid w:val="0013216C"/>
    <w:rsid w:val="00132AFE"/>
    <w:rsid w:val="00133084"/>
    <w:rsid w:val="0013383F"/>
    <w:rsid w:val="00133D7B"/>
    <w:rsid w:val="00134454"/>
    <w:rsid w:val="00134B23"/>
    <w:rsid w:val="00135118"/>
    <w:rsid w:val="00135365"/>
    <w:rsid w:val="00135391"/>
    <w:rsid w:val="001353FD"/>
    <w:rsid w:val="001354E5"/>
    <w:rsid w:val="0013640E"/>
    <w:rsid w:val="0013664B"/>
    <w:rsid w:val="001369E9"/>
    <w:rsid w:val="00136BF9"/>
    <w:rsid w:val="00137333"/>
    <w:rsid w:val="00137429"/>
    <w:rsid w:val="00137555"/>
    <w:rsid w:val="00137F33"/>
    <w:rsid w:val="0014016F"/>
    <w:rsid w:val="0014019D"/>
    <w:rsid w:val="00140C4A"/>
    <w:rsid w:val="0014119A"/>
    <w:rsid w:val="00141F32"/>
    <w:rsid w:val="00141FE8"/>
    <w:rsid w:val="00142587"/>
    <w:rsid w:val="00142EFD"/>
    <w:rsid w:val="00143629"/>
    <w:rsid w:val="00143748"/>
    <w:rsid w:val="00143862"/>
    <w:rsid w:val="00144378"/>
    <w:rsid w:val="0014438C"/>
    <w:rsid w:val="00144FA1"/>
    <w:rsid w:val="00145554"/>
    <w:rsid w:val="00145B08"/>
    <w:rsid w:val="00145EC6"/>
    <w:rsid w:val="00146624"/>
    <w:rsid w:val="00146A0B"/>
    <w:rsid w:val="00146DB4"/>
    <w:rsid w:val="0014705B"/>
    <w:rsid w:val="001477C0"/>
    <w:rsid w:val="00147B45"/>
    <w:rsid w:val="00150C2E"/>
    <w:rsid w:val="001514F0"/>
    <w:rsid w:val="00151917"/>
    <w:rsid w:val="00151C88"/>
    <w:rsid w:val="00151D2E"/>
    <w:rsid w:val="001522D8"/>
    <w:rsid w:val="001522E3"/>
    <w:rsid w:val="001529DA"/>
    <w:rsid w:val="001532E3"/>
    <w:rsid w:val="001544CB"/>
    <w:rsid w:val="00154699"/>
    <w:rsid w:val="001551C2"/>
    <w:rsid w:val="00155976"/>
    <w:rsid w:val="00156468"/>
    <w:rsid w:val="00156518"/>
    <w:rsid w:val="00156B2F"/>
    <w:rsid w:val="001603CB"/>
    <w:rsid w:val="00160B9B"/>
    <w:rsid w:val="00161000"/>
    <w:rsid w:val="00161474"/>
    <w:rsid w:val="00161589"/>
    <w:rsid w:val="00161DC4"/>
    <w:rsid w:val="0016250D"/>
    <w:rsid w:val="00162E80"/>
    <w:rsid w:val="00163683"/>
    <w:rsid w:val="0016379E"/>
    <w:rsid w:val="001638C1"/>
    <w:rsid w:val="00163946"/>
    <w:rsid w:val="0016451C"/>
    <w:rsid w:val="001645F3"/>
    <w:rsid w:val="00165547"/>
    <w:rsid w:val="0016591E"/>
    <w:rsid w:val="00166742"/>
    <w:rsid w:val="001667D5"/>
    <w:rsid w:val="001672EB"/>
    <w:rsid w:val="001674CF"/>
    <w:rsid w:val="0016771D"/>
    <w:rsid w:val="001702BB"/>
    <w:rsid w:val="001708ED"/>
    <w:rsid w:val="00170926"/>
    <w:rsid w:val="00170E54"/>
    <w:rsid w:val="00171087"/>
    <w:rsid w:val="0017141F"/>
    <w:rsid w:val="001714E4"/>
    <w:rsid w:val="001720BC"/>
    <w:rsid w:val="001721C6"/>
    <w:rsid w:val="0017267B"/>
    <w:rsid w:val="001727B7"/>
    <w:rsid w:val="00172A27"/>
    <w:rsid w:val="0017300D"/>
    <w:rsid w:val="00173373"/>
    <w:rsid w:val="001733C8"/>
    <w:rsid w:val="00173E7D"/>
    <w:rsid w:val="00173E83"/>
    <w:rsid w:val="00174826"/>
    <w:rsid w:val="0017482F"/>
    <w:rsid w:val="001749D9"/>
    <w:rsid w:val="00174ABA"/>
    <w:rsid w:val="00175557"/>
    <w:rsid w:val="00176695"/>
    <w:rsid w:val="00176A59"/>
    <w:rsid w:val="00176ACD"/>
    <w:rsid w:val="00176F0E"/>
    <w:rsid w:val="001771BF"/>
    <w:rsid w:val="001771F8"/>
    <w:rsid w:val="00177306"/>
    <w:rsid w:val="001807CB"/>
    <w:rsid w:val="00180993"/>
    <w:rsid w:val="001812DD"/>
    <w:rsid w:val="00181873"/>
    <w:rsid w:val="001818A1"/>
    <w:rsid w:val="0018194F"/>
    <w:rsid w:val="00181C98"/>
    <w:rsid w:val="001825BF"/>
    <w:rsid w:val="0018262C"/>
    <w:rsid w:val="001826B6"/>
    <w:rsid w:val="00182987"/>
    <w:rsid w:val="00182D32"/>
    <w:rsid w:val="00182D47"/>
    <w:rsid w:val="00182D75"/>
    <w:rsid w:val="001841F2"/>
    <w:rsid w:val="0018473F"/>
    <w:rsid w:val="00184A07"/>
    <w:rsid w:val="001858FD"/>
    <w:rsid w:val="00186289"/>
    <w:rsid w:val="00186294"/>
    <w:rsid w:val="00186DEC"/>
    <w:rsid w:val="001870F2"/>
    <w:rsid w:val="001871A8"/>
    <w:rsid w:val="0018768E"/>
    <w:rsid w:val="0018774B"/>
    <w:rsid w:val="00190670"/>
    <w:rsid w:val="00191287"/>
    <w:rsid w:val="001913E2"/>
    <w:rsid w:val="00191710"/>
    <w:rsid w:val="00191EAB"/>
    <w:rsid w:val="00191F29"/>
    <w:rsid w:val="00192D59"/>
    <w:rsid w:val="0019320A"/>
    <w:rsid w:val="00193802"/>
    <w:rsid w:val="00193808"/>
    <w:rsid w:val="00194300"/>
    <w:rsid w:val="00194AA3"/>
    <w:rsid w:val="00194E35"/>
    <w:rsid w:val="00195DF6"/>
    <w:rsid w:val="00195E53"/>
    <w:rsid w:val="0019603D"/>
    <w:rsid w:val="00197062"/>
    <w:rsid w:val="00197322"/>
    <w:rsid w:val="00197B16"/>
    <w:rsid w:val="00197DEF"/>
    <w:rsid w:val="001A0439"/>
    <w:rsid w:val="001A0991"/>
    <w:rsid w:val="001A0D1C"/>
    <w:rsid w:val="001A13E6"/>
    <w:rsid w:val="001A14CA"/>
    <w:rsid w:val="001A2C88"/>
    <w:rsid w:val="001A34F8"/>
    <w:rsid w:val="001A6099"/>
    <w:rsid w:val="001A6350"/>
    <w:rsid w:val="001A684C"/>
    <w:rsid w:val="001A6CC4"/>
    <w:rsid w:val="001A6D17"/>
    <w:rsid w:val="001A6E46"/>
    <w:rsid w:val="001A6F8E"/>
    <w:rsid w:val="001A7A56"/>
    <w:rsid w:val="001A7D19"/>
    <w:rsid w:val="001B0158"/>
    <w:rsid w:val="001B098A"/>
    <w:rsid w:val="001B1079"/>
    <w:rsid w:val="001B1613"/>
    <w:rsid w:val="001B183B"/>
    <w:rsid w:val="001B1C4A"/>
    <w:rsid w:val="001B27B3"/>
    <w:rsid w:val="001B2FAB"/>
    <w:rsid w:val="001B34D5"/>
    <w:rsid w:val="001B3505"/>
    <w:rsid w:val="001B4087"/>
    <w:rsid w:val="001B4191"/>
    <w:rsid w:val="001B45CB"/>
    <w:rsid w:val="001B543F"/>
    <w:rsid w:val="001B5C39"/>
    <w:rsid w:val="001B5FBC"/>
    <w:rsid w:val="001B61F6"/>
    <w:rsid w:val="001B6D39"/>
    <w:rsid w:val="001B726F"/>
    <w:rsid w:val="001B75C6"/>
    <w:rsid w:val="001B76BC"/>
    <w:rsid w:val="001C0656"/>
    <w:rsid w:val="001C0B7E"/>
    <w:rsid w:val="001C1735"/>
    <w:rsid w:val="001C195E"/>
    <w:rsid w:val="001C2926"/>
    <w:rsid w:val="001C2E2A"/>
    <w:rsid w:val="001C468F"/>
    <w:rsid w:val="001C4906"/>
    <w:rsid w:val="001C5A50"/>
    <w:rsid w:val="001C6906"/>
    <w:rsid w:val="001C75AB"/>
    <w:rsid w:val="001C79D4"/>
    <w:rsid w:val="001C7B68"/>
    <w:rsid w:val="001C7BF4"/>
    <w:rsid w:val="001D109E"/>
    <w:rsid w:val="001D1E2D"/>
    <w:rsid w:val="001D1F73"/>
    <w:rsid w:val="001D28CF"/>
    <w:rsid w:val="001D28D4"/>
    <w:rsid w:val="001D2BD0"/>
    <w:rsid w:val="001D35D1"/>
    <w:rsid w:val="001D44B5"/>
    <w:rsid w:val="001D4A38"/>
    <w:rsid w:val="001D4B76"/>
    <w:rsid w:val="001D4D30"/>
    <w:rsid w:val="001D59F1"/>
    <w:rsid w:val="001D6851"/>
    <w:rsid w:val="001D69E5"/>
    <w:rsid w:val="001D7191"/>
    <w:rsid w:val="001D79CF"/>
    <w:rsid w:val="001E0176"/>
    <w:rsid w:val="001E151A"/>
    <w:rsid w:val="001E1667"/>
    <w:rsid w:val="001E188B"/>
    <w:rsid w:val="001E272F"/>
    <w:rsid w:val="001E2805"/>
    <w:rsid w:val="001E2CE5"/>
    <w:rsid w:val="001E33A9"/>
    <w:rsid w:val="001E3E14"/>
    <w:rsid w:val="001E3F4A"/>
    <w:rsid w:val="001E4002"/>
    <w:rsid w:val="001E4519"/>
    <w:rsid w:val="001E5199"/>
    <w:rsid w:val="001E5582"/>
    <w:rsid w:val="001E558D"/>
    <w:rsid w:val="001E5B1B"/>
    <w:rsid w:val="001E5B6B"/>
    <w:rsid w:val="001E5DD1"/>
    <w:rsid w:val="001E68BF"/>
    <w:rsid w:val="001E6D79"/>
    <w:rsid w:val="001E6DF2"/>
    <w:rsid w:val="001E6E22"/>
    <w:rsid w:val="001E71BE"/>
    <w:rsid w:val="001E7584"/>
    <w:rsid w:val="001F00B7"/>
    <w:rsid w:val="001F0321"/>
    <w:rsid w:val="001F04F0"/>
    <w:rsid w:val="001F1395"/>
    <w:rsid w:val="001F1E95"/>
    <w:rsid w:val="001F2078"/>
    <w:rsid w:val="001F2152"/>
    <w:rsid w:val="001F259D"/>
    <w:rsid w:val="001F2791"/>
    <w:rsid w:val="001F2932"/>
    <w:rsid w:val="001F2B39"/>
    <w:rsid w:val="001F2FF0"/>
    <w:rsid w:val="001F30A0"/>
    <w:rsid w:val="001F3129"/>
    <w:rsid w:val="001F35E4"/>
    <w:rsid w:val="001F38AC"/>
    <w:rsid w:val="001F3928"/>
    <w:rsid w:val="001F4799"/>
    <w:rsid w:val="001F48F0"/>
    <w:rsid w:val="001F49AD"/>
    <w:rsid w:val="001F4F36"/>
    <w:rsid w:val="001F59B2"/>
    <w:rsid w:val="001F5AE3"/>
    <w:rsid w:val="001F60E0"/>
    <w:rsid w:val="001F6C61"/>
    <w:rsid w:val="001F7EB7"/>
    <w:rsid w:val="002005AA"/>
    <w:rsid w:val="002009A4"/>
    <w:rsid w:val="00200A58"/>
    <w:rsid w:val="002018FD"/>
    <w:rsid w:val="00201C9E"/>
    <w:rsid w:val="00201CBA"/>
    <w:rsid w:val="002022EC"/>
    <w:rsid w:val="002027D4"/>
    <w:rsid w:val="00203479"/>
    <w:rsid w:val="00203507"/>
    <w:rsid w:val="002039CF"/>
    <w:rsid w:val="00203F11"/>
    <w:rsid w:val="00204A27"/>
    <w:rsid w:val="00204DCB"/>
    <w:rsid w:val="002056CF"/>
    <w:rsid w:val="00206D30"/>
    <w:rsid w:val="0020704D"/>
    <w:rsid w:val="002072B9"/>
    <w:rsid w:val="00207E1F"/>
    <w:rsid w:val="00210CCA"/>
    <w:rsid w:val="00210E16"/>
    <w:rsid w:val="00210F70"/>
    <w:rsid w:val="002110E7"/>
    <w:rsid w:val="00212930"/>
    <w:rsid w:val="00212DC7"/>
    <w:rsid w:val="00213CC5"/>
    <w:rsid w:val="00214157"/>
    <w:rsid w:val="002143B0"/>
    <w:rsid w:val="0021598E"/>
    <w:rsid w:val="00216199"/>
    <w:rsid w:val="002163C7"/>
    <w:rsid w:val="00216718"/>
    <w:rsid w:val="00216959"/>
    <w:rsid w:val="00217688"/>
    <w:rsid w:val="002176D6"/>
    <w:rsid w:val="00220980"/>
    <w:rsid w:val="00220D16"/>
    <w:rsid w:val="00221706"/>
    <w:rsid w:val="00222725"/>
    <w:rsid w:val="00222823"/>
    <w:rsid w:val="002228E6"/>
    <w:rsid w:val="00222E06"/>
    <w:rsid w:val="002234D3"/>
    <w:rsid w:val="00223930"/>
    <w:rsid w:val="00223ABA"/>
    <w:rsid w:val="00224677"/>
    <w:rsid w:val="00224EBA"/>
    <w:rsid w:val="0022531D"/>
    <w:rsid w:val="002259F2"/>
    <w:rsid w:val="00225C13"/>
    <w:rsid w:val="002261E7"/>
    <w:rsid w:val="00226D4D"/>
    <w:rsid w:val="0022727D"/>
    <w:rsid w:val="00227C86"/>
    <w:rsid w:val="002301B5"/>
    <w:rsid w:val="002309AC"/>
    <w:rsid w:val="00230B74"/>
    <w:rsid w:val="00231B22"/>
    <w:rsid w:val="00231BB6"/>
    <w:rsid w:val="00231BD3"/>
    <w:rsid w:val="002324E6"/>
    <w:rsid w:val="0023504C"/>
    <w:rsid w:val="00235F07"/>
    <w:rsid w:val="002370F4"/>
    <w:rsid w:val="0023739E"/>
    <w:rsid w:val="00237D40"/>
    <w:rsid w:val="00237D73"/>
    <w:rsid w:val="002418C0"/>
    <w:rsid w:val="00241907"/>
    <w:rsid w:val="00241C85"/>
    <w:rsid w:val="00242021"/>
    <w:rsid w:val="002429C0"/>
    <w:rsid w:val="00242B56"/>
    <w:rsid w:val="00243AF1"/>
    <w:rsid w:val="00243C12"/>
    <w:rsid w:val="00243D08"/>
    <w:rsid w:val="00243D24"/>
    <w:rsid w:val="002452BD"/>
    <w:rsid w:val="002459CF"/>
    <w:rsid w:val="00247C8E"/>
    <w:rsid w:val="00247DB6"/>
    <w:rsid w:val="00247F40"/>
    <w:rsid w:val="00247F9D"/>
    <w:rsid w:val="0025025A"/>
    <w:rsid w:val="00250371"/>
    <w:rsid w:val="00250C27"/>
    <w:rsid w:val="00250F1E"/>
    <w:rsid w:val="00250FA5"/>
    <w:rsid w:val="00251B4F"/>
    <w:rsid w:val="00251EFC"/>
    <w:rsid w:val="00252E72"/>
    <w:rsid w:val="00253459"/>
    <w:rsid w:val="002537CA"/>
    <w:rsid w:val="00253C19"/>
    <w:rsid w:val="00253D54"/>
    <w:rsid w:val="00256B8F"/>
    <w:rsid w:val="00256D3B"/>
    <w:rsid w:val="00257290"/>
    <w:rsid w:val="00257E02"/>
    <w:rsid w:val="00260441"/>
    <w:rsid w:val="00260A60"/>
    <w:rsid w:val="00260A82"/>
    <w:rsid w:val="00260EE0"/>
    <w:rsid w:val="00261D73"/>
    <w:rsid w:val="00261FFD"/>
    <w:rsid w:val="00262693"/>
    <w:rsid w:val="00262AF2"/>
    <w:rsid w:val="0026333C"/>
    <w:rsid w:val="00263D14"/>
    <w:rsid w:val="00264223"/>
    <w:rsid w:val="00264585"/>
    <w:rsid w:val="0026486E"/>
    <w:rsid w:val="0026486F"/>
    <w:rsid w:val="00264A0A"/>
    <w:rsid w:val="00265205"/>
    <w:rsid w:val="002656DE"/>
    <w:rsid w:val="00265888"/>
    <w:rsid w:val="002659DD"/>
    <w:rsid w:val="0026630E"/>
    <w:rsid w:val="00266C25"/>
    <w:rsid w:val="00266EC6"/>
    <w:rsid w:val="002700BB"/>
    <w:rsid w:val="0027035A"/>
    <w:rsid w:val="002703E0"/>
    <w:rsid w:val="002704A9"/>
    <w:rsid w:val="00270639"/>
    <w:rsid w:val="00270693"/>
    <w:rsid w:val="00270786"/>
    <w:rsid w:val="00270AF7"/>
    <w:rsid w:val="00270DC2"/>
    <w:rsid w:val="00270E48"/>
    <w:rsid w:val="002720EB"/>
    <w:rsid w:val="00272992"/>
    <w:rsid w:val="00272AA3"/>
    <w:rsid w:val="00273967"/>
    <w:rsid w:val="0027398E"/>
    <w:rsid w:val="00273AAC"/>
    <w:rsid w:val="00273E2C"/>
    <w:rsid w:val="00273ED6"/>
    <w:rsid w:val="00274EC1"/>
    <w:rsid w:val="002759A5"/>
    <w:rsid w:val="00275DA5"/>
    <w:rsid w:val="002763F1"/>
    <w:rsid w:val="00276E1A"/>
    <w:rsid w:val="00277D44"/>
    <w:rsid w:val="002805FA"/>
    <w:rsid w:val="002813FC"/>
    <w:rsid w:val="00281564"/>
    <w:rsid w:val="00281834"/>
    <w:rsid w:val="00281E07"/>
    <w:rsid w:val="00283162"/>
    <w:rsid w:val="00283BC0"/>
    <w:rsid w:val="00283DAC"/>
    <w:rsid w:val="00283F66"/>
    <w:rsid w:val="00284143"/>
    <w:rsid w:val="002842DD"/>
    <w:rsid w:val="002853B5"/>
    <w:rsid w:val="0028696C"/>
    <w:rsid w:val="002879C2"/>
    <w:rsid w:val="00287D89"/>
    <w:rsid w:val="0029052A"/>
    <w:rsid w:val="00290F24"/>
    <w:rsid w:val="0029138E"/>
    <w:rsid w:val="002914D1"/>
    <w:rsid w:val="00291807"/>
    <w:rsid w:val="00291DBE"/>
    <w:rsid w:val="00292035"/>
    <w:rsid w:val="0029245C"/>
    <w:rsid w:val="002936BF"/>
    <w:rsid w:val="00293FFB"/>
    <w:rsid w:val="00294367"/>
    <w:rsid w:val="002947DE"/>
    <w:rsid w:val="00294FC2"/>
    <w:rsid w:val="0029521E"/>
    <w:rsid w:val="002955FA"/>
    <w:rsid w:val="002961B4"/>
    <w:rsid w:val="00296E21"/>
    <w:rsid w:val="0029766B"/>
    <w:rsid w:val="002A02E7"/>
    <w:rsid w:val="002A04D0"/>
    <w:rsid w:val="002A070F"/>
    <w:rsid w:val="002A1475"/>
    <w:rsid w:val="002A189C"/>
    <w:rsid w:val="002A292D"/>
    <w:rsid w:val="002A2942"/>
    <w:rsid w:val="002A3B37"/>
    <w:rsid w:val="002A4A20"/>
    <w:rsid w:val="002A5A73"/>
    <w:rsid w:val="002A6061"/>
    <w:rsid w:val="002A65AC"/>
    <w:rsid w:val="002A6D45"/>
    <w:rsid w:val="002A7957"/>
    <w:rsid w:val="002A7E95"/>
    <w:rsid w:val="002B0411"/>
    <w:rsid w:val="002B0FDD"/>
    <w:rsid w:val="002B105B"/>
    <w:rsid w:val="002B1CE4"/>
    <w:rsid w:val="002B21D2"/>
    <w:rsid w:val="002B28FB"/>
    <w:rsid w:val="002B2ABC"/>
    <w:rsid w:val="002B2C1B"/>
    <w:rsid w:val="002B36B7"/>
    <w:rsid w:val="002B3C1D"/>
    <w:rsid w:val="002B3F3F"/>
    <w:rsid w:val="002B40AB"/>
    <w:rsid w:val="002B4EEA"/>
    <w:rsid w:val="002B50A1"/>
    <w:rsid w:val="002B5126"/>
    <w:rsid w:val="002B5C97"/>
    <w:rsid w:val="002B5E3A"/>
    <w:rsid w:val="002B6409"/>
    <w:rsid w:val="002B6D20"/>
    <w:rsid w:val="002B7896"/>
    <w:rsid w:val="002B7E6A"/>
    <w:rsid w:val="002C078A"/>
    <w:rsid w:val="002C07BB"/>
    <w:rsid w:val="002C0CFF"/>
    <w:rsid w:val="002C1C6A"/>
    <w:rsid w:val="002C26C0"/>
    <w:rsid w:val="002C28D1"/>
    <w:rsid w:val="002C2C0B"/>
    <w:rsid w:val="002C3783"/>
    <w:rsid w:val="002C3D92"/>
    <w:rsid w:val="002C4009"/>
    <w:rsid w:val="002C488E"/>
    <w:rsid w:val="002C4FF2"/>
    <w:rsid w:val="002C58CA"/>
    <w:rsid w:val="002C5F13"/>
    <w:rsid w:val="002C67D6"/>
    <w:rsid w:val="002C6C86"/>
    <w:rsid w:val="002C70AD"/>
    <w:rsid w:val="002C70C9"/>
    <w:rsid w:val="002C7AD0"/>
    <w:rsid w:val="002D06C2"/>
    <w:rsid w:val="002D0723"/>
    <w:rsid w:val="002D09D8"/>
    <w:rsid w:val="002D103C"/>
    <w:rsid w:val="002D1429"/>
    <w:rsid w:val="002D1FC9"/>
    <w:rsid w:val="002D2BAF"/>
    <w:rsid w:val="002D3083"/>
    <w:rsid w:val="002D34F1"/>
    <w:rsid w:val="002D3AAA"/>
    <w:rsid w:val="002D3FB6"/>
    <w:rsid w:val="002D4057"/>
    <w:rsid w:val="002D46B5"/>
    <w:rsid w:val="002D4C06"/>
    <w:rsid w:val="002D508B"/>
    <w:rsid w:val="002D5182"/>
    <w:rsid w:val="002D594F"/>
    <w:rsid w:val="002D5B15"/>
    <w:rsid w:val="002D5B2A"/>
    <w:rsid w:val="002D616C"/>
    <w:rsid w:val="002D65DF"/>
    <w:rsid w:val="002D7CAB"/>
    <w:rsid w:val="002D7CEE"/>
    <w:rsid w:val="002E01EB"/>
    <w:rsid w:val="002E0A84"/>
    <w:rsid w:val="002E0F35"/>
    <w:rsid w:val="002E1357"/>
    <w:rsid w:val="002E2204"/>
    <w:rsid w:val="002E2426"/>
    <w:rsid w:val="002E254F"/>
    <w:rsid w:val="002E277C"/>
    <w:rsid w:val="002E33E4"/>
    <w:rsid w:val="002E3C25"/>
    <w:rsid w:val="002E3E2A"/>
    <w:rsid w:val="002E3F4B"/>
    <w:rsid w:val="002E4376"/>
    <w:rsid w:val="002E4664"/>
    <w:rsid w:val="002E4A48"/>
    <w:rsid w:val="002E4C0B"/>
    <w:rsid w:val="002E5071"/>
    <w:rsid w:val="002E5241"/>
    <w:rsid w:val="002E5A43"/>
    <w:rsid w:val="002E6707"/>
    <w:rsid w:val="002E683A"/>
    <w:rsid w:val="002E685A"/>
    <w:rsid w:val="002E7506"/>
    <w:rsid w:val="002E7667"/>
    <w:rsid w:val="002E7811"/>
    <w:rsid w:val="002F014E"/>
    <w:rsid w:val="002F03A5"/>
    <w:rsid w:val="002F0F64"/>
    <w:rsid w:val="002F20C0"/>
    <w:rsid w:val="002F334A"/>
    <w:rsid w:val="002F37C6"/>
    <w:rsid w:val="002F38BF"/>
    <w:rsid w:val="002F3C70"/>
    <w:rsid w:val="002F3EBD"/>
    <w:rsid w:val="002F3F8C"/>
    <w:rsid w:val="002F4E86"/>
    <w:rsid w:val="002F549C"/>
    <w:rsid w:val="002F5A72"/>
    <w:rsid w:val="002F6404"/>
    <w:rsid w:val="002F6BCA"/>
    <w:rsid w:val="002F6E55"/>
    <w:rsid w:val="002F76D4"/>
    <w:rsid w:val="002F7993"/>
    <w:rsid w:val="0030069A"/>
    <w:rsid w:val="00300959"/>
    <w:rsid w:val="00300979"/>
    <w:rsid w:val="00300F0F"/>
    <w:rsid w:val="00301043"/>
    <w:rsid w:val="00301CBE"/>
    <w:rsid w:val="00302061"/>
    <w:rsid w:val="00302106"/>
    <w:rsid w:val="003025B1"/>
    <w:rsid w:val="00302E30"/>
    <w:rsid w:val="00303705"/>
    <w:rsid w:val="00304D49"/>
    <w:rsid w:val="00304D8B"/>
    <w:rsid w:val="00305862"/>
    <w:rsid w:val="0030661F"/>
    <w:rsid w:val="00307D54"/>
    <w:rsid w:val="003100C9"/>
    <w:rsid w:val="00310F2E"/>
    <w:rsid w:val="00310F52"/>
    <w:rsid w:val="00311C19"/>
    <w:rsid w:val="00313701"/>
    <w:rsid w:val="00313FBC"/>
    <w:rsid w:val="003142D6"/>
    <w:rsid w:val="003148EB"/>
    <w:rsid w:val="00314B56"/>
    <w:rsid w:val="00314B8C"/>
    <w:rsid w:val="00314D4C"/>
    <w:rsid w:val="0031586C"/>
    <w:rsid w:val="00315E17"/>
    <w:rsid w:val="003165B2"/>
    <w:rsid w:val="00316A13"/>
    <w:rsid w:val="00317DDB"/>
    <w:rsid w:val="00320079"/>
    <w:rsid w:val="0032106D"/>
    <w:rsid w:val="003210E8"/>
    <w:rsid w:val="003210E9"/>
    <w:rsid w:val="00321608"/>
    <w:rsid w:val="00322394"/>
    <w:rsid w:val="00322432"/>
    <w:rsid w:val="003226B7"/>
    <w:rsid w:val="003229B6"/>
    <w:rsid w:val="00322C94"/>
    <w:rsid w:val="00323509"/>
    <w:rsid w:val="003236FE"/>
    <w:rsid w:val="003239BF"/>
    <w:rsid w:val="00324C2B"/>
    <w:rsid w:val="00324FF8"/>
    <w:rsid w:val="00325014"/>
    <w:rsid w:val="003250F7"/>
    <w:rsid w:val="0032581D"/>
    <w:rsid w:val="00326436"/>
    <w:rsid w:val="00327396"/>
    <w:rsid w:val="00327BA7"/>
    <w:rsid w:val="00327CE8"/>
    <w:rsid w:val="00330056"/>
    <w:rsid w:val="003301A7"/>
    <w:rsid w:val="00330A8B"/>
    <w:rsid w:val="00330D83"/>
    <w:rsid w:val="003310D5"/>
    <w:rsid w:val="003311D0"/>
    <w:rsid w:val="00331A26"/>
    <w:rsid w:val="00331B6B"/>
    <w:rsid w:val="00331CC3"/>
    <w:rsid w:val="00333366"/>
    <w:rsid w:val="00333B5A"/>
    <w:rsid w:val="00335384"/>
    <w:rsid w:val="00335532"/>
    <w:rsid w:val="00336045"/>
    <w:rsid w:val="0033650D"/>
    <w:rsid w:val="00336BEA"/>
    <w:rsid w:val="00337A3B"/>
    <w:rsid w:val="00337DC4"/>
    <w:rsid w:val="00337ED3"/>
    <w:rsid w:val="003400BF"/>
    <w:rsid w:val="00340CD2"/>
    <w:rsid w:val="00340FB6"/>
    <w:rsid w:val="00341574"/>
    <w:rsid w:val="00342425"/>
    <w:rsid w:val="00342655"/>
    <w:rsid w:val="00342B02"/>
    <w:rsid w:val="00343D01"/>
    <w:rsid w:val="00344397"/>
    <w:rsid w:val="00344B77"/>
    <w:rsid w:val="003451AF"/>
    <w:rsid w:val="00345B8B"/>
    <w:rsid w:val="00345FDD"/>
    <w:rsid w:val="00346C48"/>
    <w:rsid w:val="00347461"/>
    <w:rsid w:val="003474B0"/>
    <w:rsid w:val="0034766F"/>
    <w:rsid w:val="0034771D"/>
    <w:rsid w:val="00347921"/>
    <w:rsid w:val="00347B7C"/>
    <w:rsid w:val="00347D7F"/>
    <w:rsid w:val="003503EC"/>
    <w:rsid w:val="003506A0"/>
    <w:rsid w:val="0035248E"/>
    <w:rsid w:val="00353139"/>
    <w:rsid w:val="003534E1"/>
    <w:rsid w:val="00353858"/>
    <w:rsid w:val="00353EA1"/>
    <w:rsid w:val="00353F7F"/>
    <w:rsid w:val="00354031"/>
    <w:rsid w:val="0035410D"/>
    <w:rsid w:val="00354E8B"/>
    <w:rsid w:val="00354EAF"/>
    <w:rsid w:val="00355196"/>
    <w:rsid w:val="00355B2B"/>
    <w:rsid w:val="00356539"/>
    <w:rsid w:val="0035698E"/>
    <w:rsid w:val="00360428"/>
    <w:rsid w:val="00360DE4"/>
    <w:rsid w:val="00360F54"/>
    <w:rsid w:val="00360F8E"/>
    <w:rsid w:val="00361946"/>
    <w:rsid w:val="00361AF7"/>
    <w:rsid w:val="00361DA8"/>
    <w:rsid w:val="003621ED"/>
    <w:rsid w:val="003622D9"/>
    <w:rsid w:val="003624E2"/>
    <w:rsid w:val="003626CB"/>
    <w:rsid w:val="00362CA4"/>
    <w:rsid w:val="003633B6"/>
    <w:rsid w:val="0036340C"/>
    <w:rsid w:val="00363587"/>
    <w:rsid w:val="00363BA6"/>
    <w:rsid w:val="003659EF"/>
    <w:rsid w:val="003659F4"/>
    <w:rsid w:val="00365B01"/>
    <w:rsid w:val="0036601F"/>
    <w:rsid w:val="003704DE"/>
    <w:rsid w:val="00371279"/>
    <w:rsid w:val="00371D1A"/>
    <w:rsid w:val="00371FAB"/>
    <w:rsid w:val="00372394"/>
    <w:rsid w:val="00372CB7"/>
    <w:rsid w:val="003736CC"/>
    <w:rsid w:val="00373894"/>
    <w:rsid w:val="00373F89"/>
    <w:rsid w:val="0037413A"/>
    <w:rsid w:val="00374205"/>
    <w:rsid w:val="003743BE"/>
    <w:rsid w:val="00374E52"/>
    <w:rsid w:val="00375444"/>
    <w:rsid w:val="0037610E"/>
    <w:rsid w:val="003762F5"/>
    <w:rsid w:val="00376E94"/>
    <w:rsid w:val="00376FFD"/>
    <w:rsid w:val="00377606"/>
    <w:rsid w:val="003777CF"/>
    <w:rsid w:val="003779EC"/>
    <w:rsid w:val="00377D14"/>
    <w:rsid w:val="0038006C"/>
    <w:rsid w:val="00380792"/>
    <w:rsid w:val="00380AE3"/>
    <w:rsid w:val="00380DF1"/>
    <w:rsid w:val="00381DBA"/>
    <w:rsid w:val="003822F9"/>
    <w:rsid w:val="003823D6"/>
    <w:rsid w:val="0038265F"/>
    <w:rsid w:val="00383387"/>
    <w:rsid w:val="00384592"/>
    <w:rsid w:val="00385536"/>
    <w:rsid w:val="003857BA"/>
    <w:rsid w:val="00386F89"/>
    <w:rsid w:val="00387826"/>
    <w:rsid w:val="00387C60"/>
    <w:rsid w:val="00387F55"/>
    <w:rsid w:val="0039003A"/>
    <w:rsid w:val="00390FCE"/>
    <w:rsid w:val="00391A11"/>
    <w:rsid w:val="00391C4F"/>
    <w:rsid w:val="00391D80"/>
    <w:rsid w:val="00391D87"/>
    <w:rsid w:val="00392049"/>
    <w:rsid w:val="0039226F"/>
    <w:rsid w:val="00392548"/>
    <w:rsid w:val="00392844"/>
    <w:rsid w:val="003930E4"/>
    <w:rsid w:val="00394C47"/>
    <w:rsid w:val="00394EED"/>
    <w:rsid w:val="003968D3"/>
    <w:rsid w:val="00396D0F"/>
    <w:rsid w:val="0039742C"/>
    <w:rsid w:val="00397452"/>
    <w:rsid w:val="003A0A5C"/>
    <w:rsid w:val="003A0B95"/>
    <w:rsid w:val="003A1A04"/>
    <w:rsid w:val="003A28C8"/>
    <w:rsid w:val="003A2E75"/>
    <w:rsid w:val="003A3100"/>
    <w:rsid w:val="003A3AB7"/>
    <w:rsid w:val="003A3C95"/>
    <w:rsid w:val="003A410A"/>
    <w:rsid w:val="003A42AB"/>
    <w:rsid w:val="003A45A9"/>
    <w:rsid w:val="003A5AE8"/>
    <w:rsid w:val="003A62AA"/>
    <w:rsid w:val="003A7015"/>
    <w:rsid w:val="003B0C50"/>
    <w:rsid w:val="003B10EB"/>
    <w:rsid w:val="003B12D8"/>
    <w:rsid w:val="003B1F8E"/>
    <w:rsid w:val="003B1FEB"/>
    <w:rsid w:val="003B24BD"/>
    <w:rsid w:val="003B262E"/>
    <w:rsid w:val="003B2B54"/>
    <w:rsid w:val="003B3290"/>
    <w:rsid w:val="003B47C9"/>
    <w:rsid w:val="003B5165"/>
    <w:rsid w:val="003B5397"/>
    <w:rsid w:val="003B6FF1"/>
    <w:rsid w:val="003B74B9"/>
    <w:rsid w:val="003B7931"/>
    <w:rsid w:val="003B7CF8"/>
    <w:rsid w:val="003B7FD5"/>
    <w:rsid w:val="003C0357"/>
    <w:rsid w:val="003C0791"/>
    <w:rsid w:val="003C0912"/>
    <w:rsid w:val="003C0FC2"/>
    <w:rsid w:val="003C17E9"/>
    <w:rsid w:val="003C2D15"/>
    <w:rsid w:val="003C2DBD"/>
    <w:rsid w:val="003C3273"/>
    <w:rsid w:val="003C3361"/>
    <w:rsid w:val="003C4E59"/>
    <w:rsid w:val="003C4E8E"/>
    <w:rsid w:val="003C6161"/>
    <w:rsid w:val="003C71B8"/>
    <w:rsid w:val="003C7720"/>
    <w:rsid w:val="003C7D22"/>
    <w:rsid w:val="003C7E64"/>
    <w:rsid w:val="003D026B"/>
    <w:rsid w:val="003D0BE6"/>
    <w:rsid w:val="003D0F1C"/>
    <w:rsid w:val="003D10C0"/>
    <w:rsid w:val="003D19B5"/>
    <w:rsid w:val="003D2E13"/>
    <w:rsid w:val="003D3064"/>
    <w:rsid w:val="003D329D"/>
    <w:rsid w:val="003D3724"/>
    <w:rsid w:val="003D3A51"/>
    <w:rsid w:val="003D3DB5"/>
    <w:rsid w:val="003D428C"/>
    <w:rsid w:val="003D47BD"/>
    <w:rsid w:val="003D5976"/>
    <w:rsid w:val="003D5D1C"/>
    <w:rsid w:val="003D5F74"/>
    <w:rsid w:val="003D666B"/>
    <w:rsid w:val="003D6A52"/>
    <w:rsid w:val="003D6B8C"/>
    <w:rsid w:val="003D6EBA"/>
    <w:rsid w:val="003D711C"/>
    <w:rsid w:val="003D75F5"/>
    <w:rsid w:val="003E0CBE"/>
    <w:rsid w:val="003E146A"/>
    <w:rsid w:val="003E2F44"/>
    <w:rsid w:val="003E41C1"/>
    <w:rsid w:val="003E493F"/>
    <w:rsid w:val="003E4D75"/>
    <w:rsid w:val="003E57F1"/>
    <w:rsid w:val="003E5CE1"/>
    <w:rsid w:val="003E6CBE"/>
    <w:rsid w:val="003E73AB"/>
    <w:rsid w:val="003E7420"/>
    <w:rsid w:val="003E74BD"/>
    <w:rsid w:val="003E7539"/>
    <w:rsid w:val="003E78D3"/>
    <w:rsid w:val="003E7992"/>
    <w:rsid w:val="003E79DE"/>
    <w:rsid w:val="003E7BDD"/>
    <w:rsid w:val="003F0D54"/>
    <w:rsid w:val="003F0F9C"/>
    <w:rsid w:val="003F179E"/>
    <w:rsid w:val="003F188B"/>
    <w:rsid w:val="003F1AA8"/>
    <w:rsid w:val="003F27B9"/>
    <w:rsid w:val="003F2AC5"/>
    <w:rsid w:val="003F310F"/>
    <w:rsid w:val="003F3758"/>
    <w:rsid w:val="003F3775"/>
    <w:rsid w:val="003F37DE"/>
    <w:rsid w:val="003F3EF5"/>
    <w:rsid w:val="003F402F"/>
    <w:rsid w:val="003F4CEC"/>
    <w:rsid w:val="003F524D"/>
    <w:rsid w:val="003F52F8"/>
    <w:rsid w:val="003F55B2"/>
    <w:rsid w:val="003F619A"/>
    <w:rsid w:val="003F64AA"/>
    <w:rsid w:val="003F68C1"/>
    <w:rsid w:val="003F6C67"/>
    <w:rsid w:val="003F755D"/>
    <w:rsid w:val="003F79AA"/>
    <w:rsid w:val="0040068C"/>
    <w:rsid w:val="00400A37"/>
    <w:rsid w:val="00400A4A"/>
    <w:rsid w:val="004021D7"/>
    <w:rsid w:val="004030DC"/>
    <w:rsid w:val="0040378D"/>
    <w:rsid w:val="00404C22"/>
    <w:rsid w:val="00404F7D"/>
    <w:rsid w:val="00405A96"/>
    <w:rsid w:val="00405B20"/>
    <w:rsid w:val="00405E45"/>
    <w:rsid w:val="0040626F"/>
    <w:rsid w:val="004067AA"/>
    <w:rsid w:val="00406866"/>
    <w:rsid w:val="00406B11"/>
    <w:rsid w:val="00407249"/>
    <w:rsid w:val="0040761A"/>
    <w:rsid w:val="00410190"/>
    <w:rsid w:val="004105DA"/>
    <w:rsid w:val="004106CF"/>
    <w:rsid w:val="0041109E"/>
    <w:rsid w:val="00411B6C"/>
    <w:rsid w:val="00411BE6"/>
    <w:rsid w:val="0041251C"/>
    <w:rsid w:val="004125A6"/>
    <w:rsid w:val="004125E5"/>
    <w:rsid w:val="00414513"/>
    <w:rsid w:val="00414788"/>
    <w:rsid w:val="00414E79"/>
    <w:rsid w:val="0041515A"/>
    <w:rsid w:val="0041541F"/>
    <w:rsid w:val="0041552A"/>
    <w:rsid w:val="0041568C"/>
    <w:rsid w:val="00415C02"/>
    <w:rsid w:val="0041651D"/>
    <w:rsid w:val="0041670C"/>
    <w:rsid w:val="004167D5"/>
    <w:rsid w:val="00417634"/>
    <w:rsid w:val="004179FD"/>
    <w:rsid w:val="00417D24"/>
    <w:rsid w:val="0042042A"/>
    <w:rsid w:val="004205AB"/>
    <w:rsid w:val="00420A9B"/>
    <w:rsid w:val="0042130C"/>
    <w:rsid w:val="00421898"/>
    <w:rsid w:val="004218C2"/>
    <w:rsid w:val="00422354"/>
    <w:rsid w:val="00422859"/>
    <w:rsid w:val="00422F53"/>
    <w:rsid w:val="00423AB6"/>
    <w:rsid w:val="00424162"/>
    <w:rsid w:val="00424432"/>
    <w:rsid w:val="004247FE"/>
    <w:rsid w:val="00424C53"/>
    <w:rsid w:val="00424F47"/>
    <w:rsid w:val="0042514D"/>
    <w:rsid w:val="004251C5"/>
    <w:rsid w:val="0042520F"/>
    <w:rsid w:val="004254F1"/>
    <w:rsid w:val="0042598C"/>
    <w:rsid w:val="00425AE7"/>
    <w:rsid w:val="00425EF0"/>
    <w:rsid w:val="00426059"/>
    <w:rsid w:val="0042637A"/>
    <w:rsid w:val="00427285"/>
    <w:rsid w:val="0042761E"/>
    <w:rsid w:val="00431123"/>
    <w:rsid w:val="004311A4"/>
    <w:rsid w:val="00431564"/>
    <w:rsid w:val="00431747"/>
    <w:rsid w:val="004318EE"/>
    <w:rsid w:val="00431EF8"/>
    <w:rsid w:val="00431F97"/>
    <w:rsid w:val="004326F6"/>
    <w:rsid w:val="00433207"/>
    <w:rsid w:val="00433681"/>
    <w:rsid w:val="00433B33"/>
    <w:rsid w:val="0043449F"/>
    <w:rsid w:val="00434C1C"/>
    <w:rsid w:val="0043542E"/>
    <w:rsid w:val="004356FD"/>
    <w:rsid w:val="00435DA7"/>
    <w:rsid w:val="004364EA"/>
    <w:rsid w:val="00436647"/>
    <w:rsid w:val="00436FD0"/>
    <w:rsid w:val="004370D2"/>
    <w:rsid w:val="00437883"/>
    <w:rsid w:val="00437E86"/>
    <w:rsid w:val="00440395"/>
    <w:rsid w:val="00440565"/>
    <w:rsid w:val="004408ED"/>
    <w:rsid w:val="00440B00"/>
    <w:rsid w:val="004419E4"/>
    <w:rsid w:val="00441F32"/>
    <w:rsid w:val="00442235"/>
    <w:rsid w:val="004422A8"/>
    <w:rsid w:val="004427DC"/>
    <w:rsid w:val="00442EAC"/>
    <w:rsid w:val="004430F4"/>
    <w:rsid w:val="0044358F"/>
    <w:rsid w:val="004443A7"/>
    <w:rsid w:val="00444727"/>
    <w:rsid w:val="00444BA9"/>
    <w:rsid w:val="00444E5A"/>
    <w:rsid w:val="00445137"/>
    <w:rsid w:val="00445619"/>
    <w:rsid w:val="00445BEA"/>
    <w:rsid w:val="00445C97"/>
    <w:rsid w:val="00446329"/>
    <w:rsid w:val="00446928"/>
    <w:rsid w:val="004470FE"/>
    <w:rsid w:val="00447488"/>
    <w:rsid w:val="00447901"/>
    <w:rsid w:val="00450D4A"/>
    <w:rsid w:val="00450EEF"/>
    <w:rsid w:val="004511C1"/>
    <w:rsid w:val="004511FA"/>
    <w:rsid w:val="00451292"/>
    <w:rsid w:val="00451C64"/>
    <w:rsid w:val="00452712"/>
    <w:rsid w:val="00452BCF"/>
    <w:rsid w:val="00453E86"/>
    <w:rsid w:val="00454639"/>
    <w:rsid w:val="004548A3"/>
    <w:rsid w:val="00454A69"/>
    <w:rsid w:val="00454C0F"/>
    <w:rsid w:val="00455102"/>
    <w:rsid w:val="00455598"/>
    <w:rsid w:val="00455DC2"/>
    <w:rsid w:val="0045622D"/>
    <w:rsid w:val="00456F59"/>
    <w:rsid w:val="0045782E"/>
    <w:rsid w:val="00457DFC"/>
    <w:rsid w:val="00460886"/>
    <w:rsid w:val="00460A30"/>
    <w:rsid w:val="00460FBF"/>
    <w:rsid w:val="00461547"/>
    <w:rsid w:val="00461882"/>
    <w:rsid w:val="004619B5"/>
    <w:rsid w:val="00461B14"/>
    <w:rsid w:val="004623F4"/>
    <w:rsid w:val="004628D4"/>
    <w:rsid w:val="0046290C"/>
    <w:rsid w:val="00462D04"/>
    <w:rsid w:val="00463E84"/>
    <w:rsid w:val="00464571"/>
    <w:rsid w:val="00464624"/>
    <w:rsid w:val="004648F8"/>
    <w:rsid w:val="00465BE5"/>
    <w:rsid w:val="0046646E"/>
    <w:rsid w:val="0046664F"/>
    <w:rsid w:val="00466EE7"/>
    <w:rsid w:val="00466F30"/>
    <w:rsid w:val="00467816"/>
    <w:rsid w:val="004679DB"/>
    <w:rsid w:val="0047064B"/>
    <w:rsid w:val="00470F6E"/>
    <w:rsid w:val="00471313"/>
    <w:rsid w:val="00471343"/>
    <w:rsid w:val="00471820"/>
    <w:rsid w:val="0047231D"/>
    <w:rsid w:val="00472E29"/>
    <w:rsid w:val="00472EF5"/>
    <w:rsid w:val="00473059"/>
    <w:rsid w:val="00473A54"/>
    <w:rsid w:val="00474BE7"/>
    <w:rsid w:val="00474BF5"/>
    <w:rsid w:val="00474E5A"/>
    <w:rsid w:val="0047572E"/>
    <w:rsid w:val="00475D93"/>
    <w:rsid w:val="0047631A"/>
    <w:rsid w:val="00476B86"/>
    <w:rsid w:val="00476F47"/>
    <w:rsid w:val="004776ED"/>
    <w:rsid w:val="004776F0"/>
    <w:rsid w:val="00477897"/>
    <w:rsid w:val="00482629"/>
    <w:rsid w:val="00482923"/>
    <w:rsid w:val="00482DB5"/>
    <w:rsid w:val="004835CC"/>
    <w:rsid w:val="00483E06"/>
    <w:rsid w:val="00484132"/>
    <w:rsid w:val="00484542"/>
    <w:rsid w:val="00484A2F"/>
    <w:rsid w:val="00484B20"/>
    <w:rsid w:val="00484E7A"/>
    <w:rsid w:val="0048513A"/>
    <w:rsid w:val="004851E7"/>
    <w:rsid w:val="004857DF"/>
    <w:rsid w:val="00485809"/>
    <w:rsid w:val="00486A37"/>
    <w:rsid w:val="00487084"/>
    <w:rsid w:val="00487536"/>
    <w:rsid w:val="00487E1C"/>
    <w:rsid w:val="00490151"/>
    <w:rsid w:val="004902DF"/>
    <w:rsid w:val="00490D3C"/>
    <w:rsid w:val="00490EF1"/>
    <w:rsid w:val="00491551"/>
    <w:rsid w:val="00491823"/>
    <w:rsid w:val="00491973"/>
    <w:rsid w:val="004922E8"/>
    <w:rsid w:val="00494700"/>
    <w:rsid w:val="00494AEE"/>
    <w:rsid w:val="00494DCD"/>
    <w:rsid w:val="0049502A"/>
    <w:rsid w:val="004954A0"/>
    <w:rsid w:val="00495586"/>
    <w:rsid w:val="0049571B"/>
    <w:rsid w:val="004958FE"/>
    <w:rsid w:val="00495D27"/>
    <w:rsid w:val="004978F6"/>
    <w:rsid w:val="004A043E"/>
    <w:rsid w:val="004A06DF"/>
    <w:rsid w:val="004A0E25"/>
    <w:rsid w:val="004A0FD2"/>
    <w:rsid w:val="004A0FE5"/>
    <w:rsid w:val="004A1BB8"/>
    <w:rsid w:val="004A1F69"/>
    <w:rsid w:val="004A32C0"/>
    <w:rsid w:val="004A34E4"/>
    <w:rsid w:val="004A3E84"/>
    <w:rsid w:val="004A4FBF"/>
    <w:rsid w:val="004A545D"/>
    <w:rsid w:val="004A55AC"/>
    <w:rsid w:val="004A5DB6"/>
    <w:rsid w:val="004A7173"/>
    <w:rsid w:val="004A7945"/>
    <w:rsid w:val="004B00FB"/>
    <w:rsid w:val="004B03E9"/>
    <w:rsid w:val="004B07F9"/>
    <w:rsid w:val="004B1228"/>
    <w:rsid w:val="004B144A"/>
    <w:rsid w:val="004B181C"/>
    <w:rsid w:val="004B1B92"/>
    <w:rsid w:val="004B2092"/>
    <w:rsid w:val="004B2103"/>
    <w:rsid w:val="004B24F8"/>
    <w:rsid w:val="004B2B6C"/>
    <w:rsid w:val="004B2FDF"/>
    <w:rsid w:val="004B3BAC"/>
    <w:rsid w:val="004B49BA"/>
    <w:rsid w:val="004B4FF1"/>
    <w:rsid w:val="004B5780"/>
    <w:rsid w:val="004B5F2C"/>
    <w:rsid w:val="004B60E9"/>
    <w:rsid w:val="004B6431"/>
    <w:rsid w:val="004B646B"/>
    <w:rsid w:val="004B6A0C"/>
    <w:rsid w:val="004B6C57"/>
    <w:rsid w:val="004B769C"/>
    <w:rsid w:val="004B76A5"/>
    <w:rsid w:val="004B794B"/>
    <w:rsid w:val="004C0433"/>
    <w:rsid w:val="004C0A42"/>
    <w:rsid w:val="004C0F2F"/>
    <w:rsid w:val="004C16DA"/>
    <w:rsid w:val="004C16E6"/>
    <w:rsid w:val="004C1E5A"/>
    <w:rsid w:val="004C2912"/>
    <w:rsid w:val="004C2D37"/>
    <w:rsid w:val="004C33DA"/>
    <w:rsid w:val="004C348C"/>
    <w:rsid w:val="004C3498"/>
    <w:rsid w:val="004C386E"/>
    <w:rsid w:val="004C3CE3"/>
    <w:rsid w:val="004C4052"/>
    <w:rsid w:val="004C422C"/>
    <w:rsid w:val="004C44C2"/>
    <w:rsid w:val="004C46DE"/>
    <w:rsid w:val="004C4B47"/>
    <w:rsid w:val="004C4E1C"/>
    <w:rsid w:val="004C5310"/>
    <w:rsid w:val="004C54C0"/>
    <w:rsid w:val="004C5A91"/>
    <w:rsid w:val="004C5C6A"/>
    <w:rsid w:val="004C5E9B"/>
    <w:rsid w:val="004C6095"/>
    <w:rsid w:val="004C60B0"/>
    <w:rsid w:val="004C6512"/>
    <w:rsid w:val="004C6FF6"/>
    <w:rsid w:val="004C7427"/>
    <w:rsid w:val="004C753F"/>
    <w:rsid w:val="004C7F47"/>
    <w:rsid w:val="004D00CD"/>
    <w:rsid w:val="004D1110"/>
    <w:rsid w:val="004D178C"/>
    <w:rsid w:val="004D18F8"/>
    <w:rsid w:val="004D2153"/>
    <w:rsid w:val="004D2770"/>
    <w:rsid w:val="004D2772"/>
    <w:rsid w:val="004D2D83"/>
    <w:rsid w:val="004D3464"/>
    <w:rsid w:val="004D4763"/>
    <w:rsid w:val="004D4C4D"/>
    <w:rsid w:val="004D4ED5"/>
    <w:rsid w:val="004D53EC"/>
    <w:rsid w:val="004D5BF3"/>
    <w:rsid w:val="004D6288"/>
    <w:rsid w:val="004D6489"/>
    <w:rsid w:val="004D694D"/>
    <w:rsid w:val="004D69C3"/>
    <w:rsid w:val="004D6A8F"/>
    <w:rsid w:val="004D6F19"/>
    <w:rsid w:val="004D6FA2"/>
    <w:rsid w:val="004E0865"/>
    <w:rsid w:val="004E0C36"/>
    <w:rsid w:val="004E1DC8"/>
    <w:rsid w:val="004E248F"/>
    <w:rsid w:val="004E2F1A"/>
    <w:rsid w:val="004E2F82"/>
    <w:rsid w:val="004E327F"/>
    <w:rsid w:val="004E3824"/>
    <w:rsid w:val="004E383C"/>
    <w:rsid w:val="004E385D"/>
    <w:rsid w:val="004E4CB8"/>
    <w:rsid w:val="004E4F5A"/>
    <w:rsid w:val="004E52D6"/>
    <w:rsid w:val="004E54C9"/>
    <w:rsid w:val="004E5712"/>
    <w:rsid w:val="004E5A28"/>
    <w:rsid w:val="004E6029"/>
    <w:rsid w:val="004E65F2"/>
    <w:rsid w:val="004E7BC5"/>
    <w:rsid w:val="004E7F0F"/>
    <w:rsid w:val="004F0047"/>
    <w:rsid w:val="004F0481"/>
    <w:rsid w:val="004F0856"/>
    <w:rsid w:val="004F107F"/>
    <w:rsid w:val="004F116D"/>
    <w:rsid w:val="004F199A"/>
    <w:rsid w:val="004F1B23"/>
    <w:rsid w:val="004F22CE"/>
    <w:rsid w:val="004F2507"/>
    <w:rsid w:val="004F25C6"/>
    <w:rsid w:val="004F2A40"/>
    <w:rsid w:val="004F2C17"/>
    <w:rsid w:val="004F2FDE"/>
    <w:rsid w:val="004F55BF"/>
    <w:rsid w:val="004F5680"/>
    <w:rsid w:val="004F6489"/>
    <w:rsid w:val="004F69F2"/>
    <w:rsid w:val="0050033F"/>
    <w:rsid w:val="00500910"/>
    <w:rsid w:val="00500ACC"/>
    <w:rsid w:val="00500DBF"/>
    <w:rsid w:val="0050241A"/>
    <w:rsid w:val="0050249E"/>
    <w:rsid w:val="00502959"/>
    <w:rsid w:val="005030E2"/>
    <w:rsid w:val="00504C37"/>
    <w:rsid w:val="00504D73"/>
    <w:rsid w:val="00504E67"/>
    <w:rsid w:val="005051E0"/>
    <w:rsid w:val="00505281"/>
    <w:rsid w:val="005059EB"/>
    <w:rsid w:val="00505CD9"/>
    <w:rsid w:val="00506322"/>
    <w:rsid w:val="0050636F"/>
    <w:rsid w:val="005067B3"/>
    <w:rsid w:val="00506812"/>
    <w:rsid w:val="00507125"/>
    <w:rsid w:val="00507765"/>
    <w:rsid w:val="00507B40"/>
    <w:rsid w:val="00507B68"/>
    <w:rsid w:val="00507FFA"/>
    <w:rsid w:val="00510286"/>
    <w:rsid w:val="0051046A"/>
    <w:rsid w:val="00511C01"/>
    <w:rsid w:val="00511F6B"/>
    <w:rsid w:val="00512327"/>
    <w:rsid w:val="0051261E"/>
    <w:rsid w:val="0051265D"/>
    <w:rsid w:val="005128E3"/>
    <w:rsid w:val="00512B73"/>
    <w:rsid w:val="00514374"/>
    <w:rsid w:val="005145E0"/>
    <w:rsid w:val="0051483F"/>
    <w:rsid w:val="00514A89"/>
    <w:rsid w:val="0051507B"/>
    <w:rsid w:val="005150F6"/>
    <w:rsid w:val="00515D71"/>
    <w:rsid w:val="00515DC6"/>
    <w:rsid w:val="00516B6B"/>
    <w:rsid w:val="00516D11"/>
    <w:rsid w:val="00516DC1"/>
    <w:rsid w:val="00517004"/>
    <w:rsid w:val="005170A9"/>
    <w:rsid w:val="005175EB"/>
    <w:rsid w:val="005175F8"/>
    <w:rsid w:val="005178B0"/>
    <w:rsid w:val="00517940"/>
    <w:rsid w:val="00520011"/>
    <w:rsid w:val="00520A0F"/>
    <w:rsid w:val="00520AC0"/>
    <w:rsid w:val="005210C9"/>
    <w:rsid w:val="0052114F"/>
    <w:rsid w:val="00521A57"/>
    <w:rsid w:val="0052287B"/>
    <w:rsid w:val="00522F7B"/>
    <w:rsid w:val="0052349D"/>
    <w:rsid w:val="00523BAA"/>
    <w:rsid w:val="00523DC5"/>
    <w:rsid w:val="00524618"/>
    <w:rsid w:val="00524EBB"/>
    <w:rsid w:val="0052532B"/>
    <w:rsid w:val="0052536D"/>
    <w:rsid w:val="00525497"/>
    <w:rsid w:val="00525542"/>
    <w:rsid w:val="00525561"/>
    <w:rsid w:val="00526D8B"/>
    <w:rsid w:val="00526E0F"/>
    <w:rsid w:val="00526E9E"/>
    <w:rsid w:val="0052750C"/>
    <w:rsid w:val="005279E3"/>
    <w:rsid w:val="00527DCD"/>
    <w:rsid w:val="00530322"/>
    <w:rsid w:val="0053037D"/>
    <w:rsid w:val="0053123F"/>
    <w:rsid w:val="00531458"/>
    <w:rsid w:val="00531997"/>
    <w:rsid w:val="005320A0"/>
    <w:rsid w:val="005328E3"/>
    <w:rsid w:val="00532922"/>
    <w:rsid w:val="00532A27"/>
    <w:rsid w:val="00532C5F"/>
    <w:rsid w:val="0053386C"/>
    <w:rsid w:val="00534EC8"/>
    <w:rsid w:val="005354BE"/>
    <w:rsid w:val="0053597A"/>
    <w:rsid w:val="00535D15"/>
    <w:rsid w:val="00536026"/>
    <w:rsid w:val="005366D4"/>
    <w:rsid w:val="005376A7"/>
    <w:rsid w:val="00537B0E"/>
    <w:rsid w:val="00540A00"/>
    <w:rsid w:val="00540B7B"/>
    <w:rsid w:val="00542DA3"/>
    <w:rsid w:val="00542F39"/>
    <w:rsid w:val="00543524"/>
    <w:rsid w:val="0054352E"/>
    <w:rsid w:val="00544474"/>
    <w:rsid w:val="0054490C"/>
    <w:rsid w:val="00544F01"/>
    <w:rsid w:val="0054556A"/>
    <w:rsid w:val="00546BC8"/>
    <w:rsid w:val="005501D4"/>
    <w:rsid w:val="005504C8"/>
    <w:rsid w:val="00551387"/>
    <w:rsid w:val="00551671"/>
    <w:rsid w:val="00551D14"/>
    <w:rsid w:val="00552F34"/>
    <w:rsid w:val="005536CB"/>
    <w:rsid w:val="0055392B"/>
    <w:rsid w:val="0055420D"/>
    <w:rsid w:val="0055426C"/>
    <w:rsid w:val="00554445"/>
    <w:rsid w:val="00554AFF"/>
    <w:rsid w:val="00555C32"/>
    <w:rsid w:val="00555E52"/>
    <w:rsid w:val="005561E1"/>
    <w:rsid w:val="00556C27"/>
    <w:rsid w:val="00556FE6"/>
    <w:rsid w:val="00556FFF"/>
    <w:rsid w:val="005572B4"/>
    <w:rsid w:val="005573DC"/>
    <w:rsid w:val="005576E9"/>
    <w:rsid w:val="00560196"/>
    <w:rsid w:val="00560472"/>
    <w:rsid w:val="005605EE"/>
    <w:rsid w:val="00560C7C"/>
    <w:rsid w:val="00561E4A"/>
    <w:rsid w:val="00564022"/>
    <w:rsid w:val="0056544F"/>
    <w:rsid w:val="005654F1"/>
    <w:rsid w:val="005657D3"/>
    <w:rsid w:val="00565801"/>
    <w:rsid w:val="00567446"/>
    <w:rsid w:val="0056773B"/>
    <w:rsid w:val="00567C3A"/>
    <w:rsid w:val="00567E0C"/>
    <w:rsid w:val="00570ED0"/>
    <w:rsid w:val="00571673"/>
    <w:rsid w:val="00571B2E"/>
    <w:rsid w:val="00571BC5"/>
    <w:rsid w:val="005729BC"/>
    <w:rsid w:val="00572FED"/>
    <w:rsid w:val="0057358C"/>
    <w:rsid w:val="00573CB6"/>
    <w:rsid w:val="0057402C"/>
    <w:rsid w:val="00574B1B"/>
    <w:rsid w:val="00574FBC"/>
    <w:rsid w:val="00575318"/>
    <w:rsid w:val="005766B7"/>
    <w:rsid w:val="00576A19"/>
    <w:rsid w:val="005775C0"/>
    <w:rsid w:val="00577828"/>
    <w:rsid w:val="005806F1"/>
    <w:rsid w:val="0058085C"/>
    <w:rsid w:val="00580DF7"/>
    <w:rsid w:val="00581424"/>
    <w:rsid w:val="00582186"/>
    <w:rsid w:val="00582410"/>
    <w:rsid w:val="00582425"/>
    <w:rsid w:val="0058251D"/>
    <w:rsid w:val="005827D5"/>
    <w:rsid w:val="00582FB6"/>
    <w:rsid w:val="005842EA"/>
    <w:rsid w:val="00584A3F"/>
    <w:rsid w:val="00584DF7"/>
    <w:rsid w:val="005852E3"/>
    <w:rsid w:val="00585353"/>
    <w:rsid w:val="005859B1"/>
    <w:rsid w:val="0058658C"/>
    <w:rsid w:val="0058665D"/>
    <w:rsid w:val="00586B1F"/>
    <w:rsid w:val="005870AC"/>
    <w:rsid w:val="00587636"/>
    <w:rsid w:val="00587A55"/>
    <w:rsid w:val="00587DAD"/>
    <w:rsid w:val="005901BC"/>
    <w:rsid w:val="00591013"/>
    <w:rsid w:val="00591DB4"/>
    <w:rsid w:val="00592EA2"/>
    <w:rsid w:val="00593B5C"/>
    <w:rsid w:val="00593C0B"/>
    <w:rsid w:val="00593DEF"/>
    <w:rsid w:val="00594168"/>
    <w:rsid w:val="005947CE"/>
    <w:rsid w:val="00594F6C"/>
    <w:rsid w:val="00595996"/>
    <w:rsid w:val="00595AC4"/>
    <w:rsid w:val="00596166"/>
    <w:rsid w:val="00596802"/>
    <w:rsid w:val="005968CC"/>
    <w:rsid w:val="0059718D"/>
    <w:rsid w:val="005974DF"/>
    <w:rsid w:val="00597875"/>
    <w:rsid w:val="005A04B6"/>
    <w:rsid w:val="005A0935"/>
    <w:rsid w:val="005A0B1A"/>
    <w:rsid w:val="005A0C84"/>
    <w:rsid w:val="005A0E14"/>
    <w:rsid w:val="005A14B4"/>
    <w:rsid w:val="005A191B"/>
    <w:rsid w:val="005A1D78"/>
    <w:rsid w:val="005A1E36"/>
    <w:rsid w:val="005A228D"/>
    <w:rsid w:val="005A2515"/>
    <w:rsid w:val="005A2F06"/>
    <w:rsid w:val="005A32AD"/>
    <w:rsid w:val="005A3531"/>
    <w:rsid w:val="005A3964"/>
    <w:rsid w:val="005A3D8A"/>
    <w:rsid w:val="005A3D93"/>
    <w:rsid w:val="005A3FF8"/>
    <w:rsid w:val="005A45CD"/>
    <w:rsid w:val="005A510B"/>
    <w:rsid w:val="005A5700"/>
    <w:rsid w:val="005A5CA1"/>
    <w:rsid w:val="005A6214"/>
    <w:rsid w:val="005A6269"/>
    <w:rsid w:val="005A6B13"/>
    <w:rsid w:val="005A7CF3"/>
    <w:rsid w:val="005B0103"/>
    <w:rsid w:val="005B02A3"/>
    <w:rsid w:val="005B061A"/>
    <w:rsid w:val="005B0786"/>
    <w:rsid w:val="005B0F0B"/>
    <w:rsid w:val="005B1525"/>
    <w:rsid w:val="005B23EC"/>
    <w:rsid w:val="005B2FE5"/>
    <w:rsid w:val="005B360D"/>
    <w:rsid w:val="005B39DC"/>
    <w:rsid w:val="005B42A7"/>
    <w:rsid w:val="005B51CB"/>
    <w:rsid w:val="005B5A81"/>
    <w:rsid w:val="005B66D2"/>
    <w:rsid w:val="005B6A82"/>
    <w:rsid w:val="005B6C64"/>
    <w:rsid w:val="005B74A7"/>
    <w:rsid w:val="005C00B6"/>
    <w:rsid w:val="005C07E3"/>
    <w:rsid w:val="005C0F65"/>
    <w:rsid w:val="005C143F"/>
    <w:rsid w:val="005C2761"/>
    <w:rsid w:val="005C391F"/>
    <w:rsid w:val="005C44A4"/>
    <w:rsid w:val="005C5745"/>
    <w:rsid w:val="005C5C0D"/>
    <w:rsid w:val="005C5D6E"/>
    <w:rsid w:val="005C61FE"/>
    <w:rsid w:val="005C66D9"/>
    <w:rsid w:val="005C67B0"/>
    <w:rsid w:val="005C6942"/>
    <w:rsid w:val="005C6C7F"/>
    <w:rsid w:val="005C762D"/>
    <w:rsid w:val="005D0227"/>
    <w:rsid w:val="005D02DA"/>
    <w:rsid w:val="005D1019"/>
    <w:rsid w:val="005D1399"/>
    <w:rsid w:val="005D1826"/>
    <w:rsid w:val="005D1D17"/>
    <w:rsid w:val="005D2521"/>
    <w:rsid w:val="005D2E0B"/>
    <w:rsid w:val="005D3289"/>
    <w:rsid w:val="005D54A5"/>
    <w:rsid w:val="005D58BB"/>
    <w:rsid w:val="005D59A4"/>
    <w:rsid w:val="005D6064"/>
    <w:rsid w:val="005D699B"/>
    <w:rsid w:val="005D6F28"/>
    <w:rsid w:val="005D6FB4"/>
    <w:rsid w:val="005D74EF"/>
    <w:rsid w:val="005D77A2"/>
    <w:rsid w:val="005D7BF0"/>
    <w:rsid w:val="005E0610"/>
    <w:rsid w:val="005E273E"/>
    <w:rsid w:val="005E2981"/>
    <w:rsid w:val="005E3368"/>
    <w:rsid w:val="005E35FA"/>
    <w:rsid w:val="005E3798"/>
    <w:rsid w:val="005E397C"/>
    <w:rsid w:val="005E39FE"/>
    <w:rsid w:val="005E3DCC"/>
    <w:rsid w:val="005E4024"/>
    <w:rsid w:val="005E40ED"/>
    <w:rsid w:val="005E43BA"/>
    <w:rsid w:val="005E4532"/>
    <w:rsid w:val="005E4C32"/>
    <w:rsid w:val="005E54FB"/>
    <w:rsid w:val="005E570F"/>
    <w:rsid w:val="005E5FAC"/>
    <w:rsid w:val="005E7636"/>
    <w:rsid w:val="005E764C"/>
    <w:rsid w:val="005E7BC1"/>
    <w:rsid w:val="005F0849"/>
    <w:rsid w:val="005F1D57"/>
    <w:rsid w:val="005F2117"/>
    <w:rsid w:val="005F3727"/>
    <w:rsid w:val="005F3BC9"/>
    <w:rsid w:val="005F40F1"/>
    <w:rsid w:val="005F488B"/>
    <w:rsid w:val="005F4C68"/>
    <w:rsid w:val="005F58BB"/>
    <w:rsid w:val="005F5B3A"/>
    <w:rsid w:val="005F5F02"/>
    <w:rsid w:val="005F61D7"/>
    <w:rsid w:val="005F625A"/>
    <w:rsid w:val="005F632D"/>
    <w:rsid w:val="005F66D3"/>
    <w:rsid w:val="005F6AE1"/>
    <w:rsid w:val="005F6E87"/>
    <w:rsid w:val="005F726E"/>
    <w:rsid w:val="005F74EF"/>
    <w:rsid w:val="005F78F7"/>
    <w:rsid w:val="005F7AAD"/>
    <w:rsid w:val="005F7CA0"/>
    <w:rsid w:val="00600AEA"/>
    <w:rsid w:val="006010F6"/>
    <w:rsid w:val="00601B0B"/>
    <w:rsid w:val="00601BFC"/>
    <w:rsid w:val="006025CF"/>
    <w:rsid w:val="00603540"/>
    <w:rsid w:val="006051CA"/>
    <w:rsid w:val="006051EC"/>
    <w:rsid w:val="006054AA"/>
    <w:rsid w:val="00605F69"/>
    <w:rsid w:val="00606388"/>
    <w:rsid w:val="00606965"/>
    <w:rsid w:val="00606A10"/>
    <w:rsid w:val="00607134"/>
    <w:rsid w:val="006071E6"/>
    <w:rsid w:val="006078C8"/>
    <w:rsid w:val="00607B62"/>
    <w:rsid w:val="00607FEA"/>
    <w:rsid w:val="006102FD"/>
    <w:rsid w:val="00610675"/>
    <w:rsid w:val="00610A9D"/>
    <w:rsid w:val="006111DE"/>
    <w:rsid w:val="00611F3F"/>
    <w:rsid w:val="006122A0"/>
    <w:rsid w:val="006122AF"/>
    <w:rsid w:val="00613644"/>
    <w:rsid w:val="006151FE"/>
    <w:rsid w:val="00616526"/>
    <w:rsid w:val="00616846"/>
    <w:rsid w:val="00616F36"/>
    <w:rsid w:val="00616F8D"/>
    <w:rsid w:val="0061707E"/>
    <w:rsid w:val="0061723C"/>
    <w:rsid w:val="006200F9"/>
    <w:rsid w:val="0062046C"/>
    <w:rsid w:val="0062085D"/>
    <w:rsid w:val="006212FB"/>
    <w:rsid w:val="006216FA"/>
    <w:rsid w:val="0062280E"/>
    <w:rsid w:val="00623543"/>
    <w:rsid w:val="00624EA2"/>
    <w:rsid w:val="00624F26"/>
    <w:rsid w:val="0062508B"/>
    <w:rsid w:val="00625AC8"/>
    <w:rsid w:val="00625BFE"/>
    <w:rsid w:val="00625C5B"/>
    <w:rsid w:val="00625FDA"/>
    <w:rsid w:val="00626C9F"/>
    <w:rsid w:val="00626EF1"/>
    <w:rsid w:val="00626FDA"/>
    <w:rsid w:val="006271F7"/>
    <w:rsid w:val="00627301"/>
    <w:rsid w:val="006273D9"/>
    <w:rsid w:val="0062784B"/>
    <w:rsid w:val="00631322"/>
    <w:rsid w:val="006319F8"/>
    <w:rsid w:val="0063253D"/>
    <w:rsid w:val="006326FF"/>
    <w:rsid w:val="00632A07"/>
    <w:rsid w:val="00632A4D"/>
    <w:rsid w:val="006332AE"/>
    <w:rsid w:val="00633BAA"/>
    <w:rsid w:val="0063482C"/>
    <w:rsid w:val="00634B37"/>
    <w:rsid w:val="00635B8B"/>
    <w:rsid w:val="00636CF5"/>
    <w:rsid w:val="00636FC8"/>
    <w:rsid w:val="00637A76"/>
    <w:rsid w:val="00637D1B"/>
    <w:rsid w:val="00640D06"/>
    <w:rsid w:val="00640D4E"/>
    <w:rsid w:val="00641515"/>
    <w:rsid w:val="00642B5F"/>
    <w:rsid w:val="00642C2C"/>
    <w:rsid w:val="0064389C"/>
    <w:rsid w:val="00645979"/>
    <w:rsid w:val="0064747E"/>
    <w:rsid w:val="00650306"/>
    <w:rsid w:val="00650BF9"/>
    <w:rsid w:val="00650FED"/>
    <w:rsid w:val="006513F1"/>
    <w:rsid w:val="006514F7"/>
    <w:rsid w:val="006516D0"/>
    <w:rsid w:val="00651BE8"/>
    <w:rsid w:val="00651C07"/>
    <w:rsid w:val="00652018"/>
    <w:rsid w:val="006521F3"/>
    <w:rsid w:val="00652897"/>
    <w:rsid w:val="00652BC8"/>
    <w:rsid w:val="00652D37"/>
    <w:rsid w:val="006530C7"/>
    <w:rsid w:val="006530EF"/>
    <w:rsid w:val="00653208"/>
    <w:rsid w:val="00653FA8"/>
    <w:rsid w:val="00653FE9"/>
    <w:rsid w:val="00654232"/>
    <w:rsid w:val="00654270"/>
    <w:rsid w:val="00655101"/>
    <w:rsid w:val="00656863"/>
    <w:rsid w:val="006573F5"/>
    <w:rsid w:val="006579F7"/>
    <w:rsid w:val="00657D5D"/>
    <w:rsid w:val="006610E9"/>
    <w:rsid w:val="00661D05"/>
    <w:rsid w:val="006625BD"/>
    <w:rsid w:val="00662E78"/>
    <w:rsid w:val="006634A4"/>
    <w:rsid w:val="006639D8"/>
    <w:rsid w:val="00663B5D"/>
    <w:rsid w:val="00664418"/>
    <w:rsid w:val="006644B6"/>
    <w:rsid w:val="00664806"/>
    <w:rsid w:val="00664C4C"/>
    <w:rsid w:val="00664F3E"/>
    <w:rsid w:val="006651D6"/>
    <w:rsid w:val="00665D09"/>
    <w:rsid w:val="00665DAA"/>
    <w:rsid w:val="00666054"/>
    <w:rsid w:val="006665EF"/>
    <w:rsid w:val="00666899"/>
    <w:rsid w:val="00667074"/>
    <w:rsid w:val="006670C3"/>
    <w:rsid w:val="00667711"/>
    <w:rsid w:val="00671280"/>
    <w:rsid w:val="006712BF"/>
    <w:rsid w:val="00671530"/>
    <w:rsid w:val="0067174B"/>
    <w:rsid w:val="0067181A"/>
    <w:rsid w:val="00671E09"/>
    <w:rsid w:val="0067211F"/>
    <w:rsid w:val="00672540"/>
    <w:rsid w:val="00672600"/>
    <w:rsid w:val="00672819"/>
    <w:rsid w:val="00672EA6"/>
    <w:rsid w:val="00672ED0"/>
    <w:rsid w:val="006737FB"/>
    <w:rsid w:val="006739D4"/>
    <w:rsid w:val="00674011"/>
    <w:rsid w:val="006742C9"/>
    <w:rsid w:val="006743BF"/>
    <w:rsid w:val="006746B8"/>
    <w:rsid w:val="00675339"/>
    <w:rsid w:val="006759A6"/>
    <w:rsid w:val="00675BEA"/>
    <w:rsid w:val="00675D35"/>
    <w:rsid w:val="006761F3"/>
    <w:rsid w:val="00676582"/>
    <w:rsid w:val="00676C04"/>
    <w:rsid w:val="00676DA3"/>
    <w:rsid w:val="0067741A"/>
    <w:rsid w:val="0067754E"/>
    <w:rsid w:val="00677C86"/>
    <w:rsid w:val="00677D20"/>
    <w:rsid w:val="00677D91"/>
    <w:rsid w:val="00677E95"/>
    <w:rsid w:val="00680008"/>
    <w:rsid w:val="0068063D"/>
    <w:rsid w:val="00680659"/>
    <w:rsid w:val="006807EB"/>
    <w:rsid w:val="006808A3"/>
    <w:rsid w:val="00680E10"/>
    <w:rsid w:val="00680E41"/>
    <w:rsid w:val="00681091"/>
    <w:rsid w:val="0068122E"/>
    <w:rsid w:val="00684D2B"/>
    <w:rsid w:val="00685336"/>
    <w:rsid w:val="0068537E"/>
    <w:rsid w:val="00685B80"/>
    <w:rsid w:val="0068611F"/>
    <w:rsid w:val="006865CD"/>
    <w:rsid w:val="00686B0A"/>
    <w:rsid w:val="00686B32"/>
    <w:rsid w:val="00687506"/>
    <w:rsid w:val="00687533"/>
    <w:rsid w:val="0068769D"/>
    <w:rsid w:val="00687912"/>
    <w:rsid w:val="00687AE8"/>
    <w:rsid w:val="00687ECF"/>
    <w:rsid w:val="0069139B"/>
    <w:rsid w:val="006913EF"/>
    <w:rsid w:val="00691414"/>
    <w:rsid w:val="00692107"/>
    <w:rsid w:val="00692E1C"/>
    <w:rsid w:val="00693224"/>
    <w:rsid w:val="00693AF5"/>
    <w:rsid w:val="0069508C"/>
    <w:rsid w:val="006950B8"/>
    <w:rsid w:val="0069588D"/>
    <w:rsid w:val="006960CB"/>
    <w:rsid w:val="00696E2D"/>
    <w:rsid w:val="00696E8F"/>
    <w:rsid w:val="006970F5"/>
    <w:rsid w:val="006973A4"/>
    <w:rsid w:val="006977DA"/>
    <w:rsid w:val="00697995"/>
    <w:rsid w:val="006A0025"/>
    <w:rsid w:val="006A1336"/>
    <w:rsid w:val="006A15CA"/>
    <w:rsid w:val="006A161B"/>
    <w:rsid w:val="006A1E5A"/>
    <w:rsid w:val="006A255F"/>
    <w:rsid w:val="006A261A"/>
    <w:rsid w:val="006A2804"/>
    <w:rsid w:val="006A3364"/>
    <w:rsid w:val="006A40BC"/>
    <w:rsid w:val="006A50AA"/>
    <w:rsid w:val="006A5260"/>
    <w:rsid w:val="006A6103"/>
    <w:rsid w:val="006A61F1"/>
    <w:rsid w:val="006A6F32"/>
    <w:rsid w:val="006A7103"/>
    <w:rsid w:val="006A7AF0"/>
    <w:rsid w:val="006B037F"/>
    <w:rsid w:val="006B043F"/>
    <w:rsid w:val="006B0A59"/>
    <w:rsid w:val="006B0F65"/>
    <w:rsid w:val="006B1732"/>
    <w:rsid w:val="006B18C1"/>
    <w:rsid w:val="006B22F3"/>
    <w:rsid w:val="006B35FF"/>
    <w:rsid w:val="006B3676"/>
    <w:rsid w:val="006B36F9"/>
    <w:rsid w:val="006B3B3F"/>
    <w:rsid w:val="006B3D87"/>
    <w:rsid w:val="006B3D8C"/>
    <w:rsid w:val="006B3F79"/>
    <w:rsid w:val="006B4046"/>
    <w:rsid w:val="006B4723"/>
    <w:rsid w:val="006B4857"/>
    <w:rsid w:val="006B48A3"/>
    <w:rsid w:val="006B4D60"/>
    <w:rsid w:val="006B5253"/>
    <w:rsid w:val="006B5C57"/>
    <w:rsid w:val="006B6067"/>
    <w:rsid w:val="006B67DA"/>
    <w:rsid w:val="006B67EC"/>
    <w:rsid w:val="006B71E0"/>
    <w:rsid w:val="006B7311"/>
    <w:rsid w:val="006B739D"/>
    <w:rsid w:val="006C0251"/>
    <w:rsid w:val="006C0571"/>
    <w:rsid w:val="006C0CEE"/>
    <w:rsid w:val="006C2266"/>
    <w:rsid w:val="006C239E"/>
    <w:rsid w:val="006C2753"/>
    <w:rsid w:val="006C2A69"/>
    <w:rsid w:val="006C3589"/>
    <w:rsid w:val="006C528C"/>
    <w:rsid w:val="006C6012"/>
    <w:rsid w:val="006C6074"/>
    <w:rsid w:val="006C7232"/>
    <w:rsid w:val="006C7244"/>
    <w:rsid w:val="006C7687"/>
    <w:rsid w:val="006C7983"/>
    <w:rsid w:val="006D0011"/>
    <w:rsid w:val="006D09FF"/>
    <w:rsid w:val="006D0D35"/>
    <w:rsid w:val="006D0DFB"/>
    <w:rsid w:val="006D0F95"/>
    <w:rsid w:val="006D1423"/>
    <w:rsid w:val="006D1804"/>
    <w:rsid w:val="006D1C75"/>
    <w:rsid w:val="006D2169"/>
    <w:rsid w:val="006D3333"/>
    <w:rsid w:val="006D363C"/>
    <w:rsid w:val="006D41BB"/>
    <w:rsid w:val="006D4520"/>
    <w:rsid w:val="006D47C2"/>
    <w:rsid w:val="006D4E59"/>
    <w:rsid w:val="006D4ECF"/>
    <w:rsid w:val="006D5530"/>
    <w:rsid w:val="006D59A4"/>
    <w:rsid w:val="006D5C12"/>
    <w:rsid w:val="006D5C32"/>
    <w:rsid w:val="006D606F"/>
    <w:rsid w:val="006D6D3F"/>
    <w:rsid w:val="006D7282"/>
    <w:rsid w:val="006D7906"/>
    <w:rsid w:val="006D7DE1"/>
    <w:rsid w:val="006D7DFE"/>
    <w:rsid w:val="006E0610"/>
    <w:rsid w:val="006E1C40"/>
    <w:rsid w:val="006E207B"/>
    <w:rsid w:val="006E2349"/>
    <w:rsid w:val="006E2385"/>
    <w:rsid w:val="006E23F5"/>
    <w:rsid w:val="006E2644"/>
    <w:rsid w:val="006E2859"/>
    <w:rsid w:val="006E2ABF"/>
    <w:rsid w:val="006E3189"/>
    <w:rsid w:val="006E3ABD"/>
    <w:rsid w:val="006E3B42"/>
    <w:rsid w:val="006E3B8E"/>
    <w:rsid w:val="006E3BAB"/>
    <w:rsid w:val="006E4281"/>
    <w:rsid w:val="006E4479"/>
    <w:rsid w:val="006E45A1"/>
    <w:rsid w:val="006E467C"/>
    <w:rsid w:val="006E5A6C"/>
    <w:rsid w:val="006E633F"/>
    <w:rsid w:val="006E6A67"/>
    <w:rsid w:val="006E6C21"/>
    <w:rsid w:val="006E6C6D"/>
    <w:rsid w:val="006E6D5F"/>
    <w:rsid w:val="006E6D76"/>
    <w:rsid w:val="006E6E85"/>
    <w:rsid w:val="006E7386"/>
    <w:rsid w:val="006E7A81"/>
    <w:rsid w:val="006E7E91"/>
    <w:rsid w:val="006F00E7"/>
    <w:rsid w:val="006F09BB"/>
    <w:rsid w:val="006F0C5A"/>
    <w:rsid w:val="006F0E11"/>
    <w:rsid w:val="006F1186"/>
    <w:rsid w:val="006F155E"/>
    <w:rsid w:val="006F1597"/>
    <w:rsid w:val="006F2ABE"/>
    <w:rsid w:val="006F33E2"/>
    <w:rsid w:val="006F3B36"/>
    <w:rsid w:val="006F5080"/>
    <w:rsid w:val="006F6256"/>
    <w:rsid w:val="006F64AE"/>
    <w:rsid w:val="006F6A44"/>
    <w:rsid w:val="006F6B75"/>
    <w:rsid w:val="006F73B1"/>
    <w:rsid w:val="006F7455"/>
    <w:rsid w:val="006F7922"/>
    <w:rsid w:val="00700301"/>
    <w:rsid w:val="007003C0"/>
    <w:rsid w:val="00700F06"/>
    <w:rsid w:val="00700FC8"/>
    <w:rsid w:val="00701487"/>
    <w:rsid w:val="0070165F"/>
    <w:rsid w:val="00701FA8"/>
    <w:rsid w:val="00701FDC"/>
    <w:rsid w:val="00702A27"/>
    <w:rsid w:val="00702A86"/>
    <w:rsid w:val="0070353B"/>
    <w:rsid w:val="007036E7"/>
    <w:rsid w:val="00704012"/>
    <w:rsid w:val="0070407D"/>
    <w:rsid w:val="007041AB"/>
    <w:rsid w:val="007044ED"/>
    <w:rsid w:val="00704694"/>
    <w:rsid w:val="00704E7A"/>
    <w:rsid w:val="00706116"/>
    <w:rsid w:val="00706527"/>
    <w:rsid w:val="007067AC"/>
    <w:rsid w:val="00706B8D"/>
    <w:rsid w:val="00706B97"/>
    <w:rsid w:val="00706FAC"/>
    <w:rsid w:val="00707AFB"/>
    <w:rsid w:val="00710826"/>
    <w:rsid w:val="00710CF7"/>
    <w:rsid w:val="00711595"/>
    <w:rsid w:val="007119DE"/>
    <w:rsid w:val="00711F2D"/>
    <w:rsid w:val="00711F7D"/>
    <w:rsid w:val="0071220A"/>
    <w:rsid w:val="00712BE0"/>
    <w:rsid w:val="00714793"/>
    <w:rsid w:val="00714F78"/>
    <w:rsid w:val="0071503A"/>
    <w:rsid w:val="00715588"/>
    <w:rsid w:val="00715F83"/>
    <w:rsid w:val="00717112"/>
    <w:rsid w:val="007173EE"/>
    <w:rsid w:val="00717E2C"/>
    <w:rsid w:val="00717F3A"/>
    <w:rsid w:val="00721523"/>
    <w:rsid w:val="00721FD7"/>
    <w:rsid w:val="007221C6"/>
    <w:rsid w:val="00722C3A"/>
    <w:rsid w:val="007235F9"/>
    <w:rsid w:val="00723B47"/>
    <w:rsid w:val="00723B6B"/>
    <w:rsid w:val="00724806"/>
    <w:rsid w:val="00724C03"/>
    <w:rsid w:val="00725328"/>
    <w:rsid w:val="007254F3"/>
    <w:rsid w:val="00725716"/>
    <w:rsid w:val="00725F57"/>
    <w:rsid w:val="0072688A"/>
    <w:rsid w:val="0072736B"/>
    <w:rsid w:val="00727479"/>
    <w:rsid w:val="00727F58"/>
    <w:rsid w:val="00727F86"/>
    <w:rsid w:val="007303E8"/>
    <w:rsid w:val="00730413"/>
    <w:rsid w:val="00730BD4"/>
    <w:rsid w:val="00730C5B"/>
    <w:rsid w:val="007317DF"/>
    <w:rsid w:val="00731E26"/>
    <w:rsid w:val="007325A6"/>
    <w:rsid w:val="00732F62"/>
    <w:rsid w:val="00733689"/>
    <w:rsid w:val="00733F1A"/>
    <w:rsid w:val="007340EB"/>
    <w:rsid w:val="007344C0"/>
    <w:rsid w:val="0073512D"/>
    <w:rsid w:val="00735C1A"/>
    <w:rsid w:val="00737661"/>
    <w:rsid w:val="00737C37"/>
    <w:rsid w:val="00737C9C"/>
    <w:rsid w:val="00737E43"/>
    <w:rsid w:val="00737F15"/>
    <w:rsid w:val="0074014A"/>
    <w:rsid w:val="007402F2"/>
    <w:rsid w:val="00740D13"/>
    <w:rsid w:val="0074151D"/>
    <w:rsid w:val="00742205"/>
    <w:rsid w:val="0074253C"/>
    <w:rsid w:val="00742D9E"/>
    <w:rsid w:val="007433D8"/>
    <w:rsid w:val="00743E04"/>
    <w:rsid w:val="00744139"/>
    <w:rsid w:val="00744961"/>
    <w:rsid w:val="0074528B"/>
    <w:rsid w:val="007452C2"/>
    <w:rsid w:val="00745641"/>
    <w:rsid w:val="007457D3"/>
    <w:rsid w:val="0074590F"/>
    <w:rsid w:val="00745A71"/>
    <w:rsid w:val="00745BCB"/>
    <w:rsid w:val="00746CF7"/>
    <w:rsid w:val="00747CFF"/>
    <w:rsid w:val="00750C2C"/>
    <w:rsid w:val="0075124F"/>
    <w:rsid w:val="00752904"/>
    <w:rsid w:val="00752915"/>
    <w:rsid w:val="00753994"/>
    <w:rsid w:val="00753D40"/>
    <w:rsid w:val="007542E6"/>
    <w:rsid w:val="007544EB"/>
    <w:rsid w:val="0075463D"/>
    <w:rsid w:val="00754BF1"/>
    <w:rsid w:val="00754E0A"/>
    <w:rsid w:val="007554E3"/>
    <w:rsid w:val="007559CA"/>
    <w:rsid w:val="00755A40"/>
    <w:rsid w:val="00755CB5"/>
    <w:rsid w:val="00755CF5"/>
    <w:rsid w:val="0075645F"/>
    <w:rsid w:val="00756879"/>
    <w:rsid w:val="00756CBC"/>
    <w:rsid w:val="00757239"/>
    <w:rsid w:val="00757450"/>
    <w:rsid w:val="0075762C"/>
    <w:rsid w:val="0075793A"/>
    <w:rsid w:val="00757F3F"/>
    <w:rsid w:val="00760481"/>
    <w:rsid w:val="00761101"/>
    <w:rsid w:val="00761512"/>
    <w:rsid w:val="007615D3"/>
    <w:rsid w:val="00761674"/>
    <w:rsid w:val="00761D54"/>
    <w:rsid w:val="007624BC"/>
    <w:rsid w:val="00762727"/>
    <w:rsid w:val="00763086"/>
    <w:rsid w:val="0076322F"/>
    <w:rsid w:val="0076325B"/>
    <w:rsid w:val="00763433"/>
    <w:rsid w:val="0076521B"/>
    <w:rsid w:val="00765645"/>
    <w:rsid w:val="00765817"/>
    <w:rsid w:val="00765A4E"/>
    <w:rsid w:val="00766100"/>
    <w:rsid w:val="0076757A"/>
    <w:rsid w:val="007677A5"/>
    <w:rsid w:val="00767B23"/>
    <w:rsid w:val="00770015"/>
    <w:rsid w:val="007702EB"/>
    <w:rsid w:val="007703C8"/>
    <w:rsid w:val="00770881"/>
    <w:rsid w:val="0077089E"/>
    <w:rsid w:val="007708DE"/>
    <w:rsid w:val="00770AF7"/>
    <w:rsid w:val="00771A8E"/>
    <w:rsid w:val="00771ED3"/>
    <w:rsid w:val="007723F3"/>
    <w:rsid w:val="0077275D"/>
    <w:rsid w:val="0077283C"/>
    <w:rsid w:val="007728FD"/>
    <w:rsid w:val="00772905"/>
    <w:rsid w:val="00772BD2"/>
    <w:rsid w:val="00772C3B"/>
    <w:rsid w:val="00772F69"/>
    <w:rsid w:val="00773AC3"/>
    <w:rsid w:val="00773D2C"/>
    <w:rsid w:val="00773F20"/>
    <w:rsid w:val="00774378"/>
    <w:rsid w:val="007746EB"/>
    <w:rsid w:val="0077481E"/>
    <w:rsid w:val="00774EE0"/>
    <w:rsid w:val="00775AB1"/>
    <w:rsid w:val="007766D1"/>
    <w:rsid w:val="00776A55"/>
    <w:rsid w:val="00776A9B"/>
    <w:rsid w:val="00776C55"/>
    <w:rsid w:val="00776F9C"/>
    <w:rsid w:val="007800D7"/>
    <w:rsid w:val="007818E1"/>
    <w:rsid w:val="00782EC3"/>
    <w:rsid w:val="0078301E"/>
    <w:rsid w:val="0078355A"/>
    <w:rsid w:val="00783A8E"/>
    <w:rsid w:val="00784DEA"/>
    <w:rsid w:val="0078529F"/>
    <w:rsid w:val="00785880"/>
    <w:rsid w:val="007859FF"/>
    <w:rsid w:val="00786B4C"/>
    <w:rsid w:val="00786D07"/>
    <w:rsid w:val="00786FE6"/>
    <w:rsid w:val="00787A93"/>
    <w:rsid w:val="007902E4"/>
    <w:rsid w:val="00791D5E"/>
    <w:rsid w:val="00791EA8"/>
    <w:rsid w:val="00791F55"/>
    <w:rsid w:val="007926CA"/>
    <w:rsid w:val="00792EBD"/>
    <w:rsid w:val="00793477"/>
    <w:rsid w:val="00793661"/>
    <w:rsid w:val="00793723"/>
    <w:rsid w:val="007939F0"/>
    <w:rsid w:val="00793C84"/>
    <w:rsid w:val="00794B85"/>
    <w:rsid w:val="00795C49"/>
    <w:rsid w:val="00796EF3"/>
    <w:rsid w:val="00796FD9"/>
    <w:rsid w:val="00797959"/>
    <w:rsid w:val="007979D7"/>
    <w:rsid w:val="00797C7F"/>
    <w:rsid w:val="00797D24"/>
    <w:rsid w:val="007A01DB"/>
    <w:rsid w:val="007A1AC8"/>
    <w:rsid w:val="007A1E16"/>
    <w:rsid w:val="007A2685"/>
    <w:rsid w:val="007A374B"/>
    <w:rsid w:val="007A3BE7"/>
    <w:rsid w:val="007A4247"/>
    <w:rsid w:val="007A4D79"/>
    <w:rsid w:val="007A5CD4"/>
    <w:rsid w:val="007A652C"/>
    <w:rsid w:val="007A6636"/>
    <w:rsid w:val="007A66B5"/>
    <w:rsid w:val="007A78BB"/>
    <w:rsid w:val="007A7ACC"/>
    <w:rsid w:val="007B0538"/>
    <w:rsid w:val="007B0E6A"/>
    <w:rsid w:val="007B0EEA"/>
    <w:rsid w:val="007B1C1C"/>
    <w:rsid w:val="007B1C9A"/>
    <w:rsid w:val="007B1E85"/>
    <w:rsid w:val="007B236E"/>
    <w:rsid w:val="007B2756"/>
    <w:rsid w:val="007B35FA"/>
    <w:rsid w:val="007B39A6"/>
    <w:rsid w:val="007B3D1F"/>
    <w:rsid w:val="007B512B"/>
    <w:rsid w:val="007B5208"/>
    <w:rsid w:val="007B5B8C"/>
    <w:rsid w:val="007B6E7D"/>
    <w:rsid w:val="007B71DD"/>
    <w:rsid w:val="007B7315"/>
    <w:rsid w:val="007B7F36"/>
    <w:rsid w:val="007C06B7"/>
    <w:rsid w:val="007C109C"/>
    <w:rsid w:val="007C126A"/>
    <w:rsid w:val="007C1B4D"/>
    <w:rsid w:val="007C20BE"/>
    <w:rsid w:val="007C2A46"/>
    <w:rsid w:val="007C3D86"/>
    <w:rsid w:val="007C415D"/>
    <w:rsid w:val="007C46AF"/>
    <w:rsid w:val="007C4E17"/>
    <w:rsid w:val="007C4E5C"/>
    <w:rsid w:val="007C4EC1"/>
    <w:rsid w:val="007C5B26"/>
    <w:rsid w:val="007C5FF3"/>
    <w:rsid w:val="007C66EC"/>
    <w:rsid w:val="007C6AF4"/>
    <w:rsid w:val="007C6FC3"/>
    <w:rsid w:val="007C7C0A"/>
    <w:rsid w:val="007C7CCE"/>
    <w:rsid w:val="007C7F4A"/>
    <w:rsid w:val="007D0A48"/>
    <w:rsid w:val="007D0AD4"/>
    <w:rsid w:val="007D0C93"/>
    <w:rsid w:val="007D1EAA"/>
    <w:rsid w:val="007D2527"/>
    <w:rsid w:val="007D267D"/>
    <w:rsid w:val="007D36F6"/>
    <w:rsid w:val="007D4327"/>
    <w:rsid w:val="007D4511"/>
    <w:rsid w:val="007D4812"/>
    <w:rsid w:val="007D48D7"/>
    <w:rsid w:val="007D48FD"/>
    <w:rsid w:val="007D49AE"/>
    <w:rsid w:val="007D49BF"/>
    <w:rsid w:val="007D544D"/>
    <w:rsid w:val="007D637E"/>
    <w:rsid w:val="007D6B63"/>
    <w:rsid w:val="007D7007"/>
    <w:rsid w:val="007D7920"/>
    <w:rsid w:val="007E0154"/>
    <w:rsid w:val="007E01FD"/>
    <w:rsid w:val="007E0553"/>
    <w:rsid w:val="007E195B"/>
    <w:rsid w:val="007E2E1E"/>
    <w:rsid w:val="007E3173"/>
    <w:rsid w:val="007E3983"/>
    <w:rsid w:val="007E39A3"/>
    <w:rsid w:val="007E3FBB"/>
    <w:rsid w:val="007E503F"/>
    <w:rsid w:val="007E50EC"/>
    <w:rsid w:val="007E5ACC"/>
    <w:rsid w:val="007E5AE6"/>
    <w:rsid w:val="007E62ED"/>
    <w:rsid w:val="007E657D"/>
    <w:rsid w:val="007E71C7"/>
    <w:rsid w:val="007E7221"/>
    <w:rsid w:val="007E7234"/>
    <w:rsid w:val="007F044A"/>
    <w:rsid w:val="007F10E3"/>
    <w:rsid w:val="007F1136"/>
    <w:rsid w:val="007F1BB0"/>
    <w:rsid w:val="007F1FC5"/>
    <w:rsid w:val="007F209E"/>
    <w:rsid w:val="007F272D"/>
    <w:rsid w:val="007F2E80"/>
    <w:rsid w:val="007F3C10"/>
    <w:rsid w:val="007F3CD2"/>
    <w:rsid w:val="007F3EB4"/>
    <w:rsid w:val="007F4FAF"/>
    <w:rsid w:val="007F522F"/>
    <w:rsid w:val="007F5598"/>
    <w:rsid w:val="007F59EB"/>
    <w:rsid w:val="007F6CB2"/>
    <w:rsid w:val="007F75DF"/>
    <w:rsid w:val="007F7DD3"/>
    <w:rsid w:val="00800932"/>
    <w:rsid w:val="008010B2"/>
    <w:rsid w:val="00801408"/>
    <w:rsid w:val="0080243C"/>
    <w:rsid w:val="008029FA"/>
    <w:rsid w:val="00803CD7"/>
    <w:rsid w:val="00803D89"/>
    <w:rsid w:val="0080406D"/>
    <w:rsid w:val="00804F5C"/>
    <w:rsid w:val="008053C6"/>
    <w:rsid w:val="0080658F"/>
    <w:rsid w:val="00806E6C"/>
    <w:rsid w:val="0081004F"/>
    <w:rsid w:val="008102B2"/>
    <w:rsid w:val="00811ABA"/>
    <w:rsid w:val="00812B0C"/>
    <w:rsid w:val="00813873"/>
    <w:rsid w:val="00813900"/>
    <w:rsid w:val="00813ABF"/>
    <w:rsid w:val="00813DA9"/>
    <w:rsid w:val="00813EAB"/>
    <w:rsid w:val="00814F48"/>
    <w:rsid w:val="008155DA"/>
    <w:rsid w:val="00815B51"/>
    <w:rsid w:val="00815F7D"/>
    <w:rsid w:val="00816E97"/>
    <w:rsid w:val="008177BC"/>
    <w:rsid w:val="00817B63"/>
    <w:rsid w:val="0082073D"/>
    <w:rsid w:val="00820853"/>
    <w:rsid w:val="00820A2B"/>
    <w:rsid w:val="00820C37"/>
    <w:rsid w:val="00820D18"/>
    <w:rsid w:val="00821E4D"/>
    <w:rsid w:val="00823552"/>
    <w:rsid w:val="008235D1"/>
    <w:rsid w:val="00824FD7"/>
    <w:rsid w:val="0082577B"/>
    <w:rsid w:val="008267CB"/>
    <w:rsid w:val="00826CD4"/>
    <w:rsid w:val="008272D6"/>
    <w:rsid w:val="00827864"/>
    <w:rsid w:val="008306BA"/>
    <w:rsid w:val="00831311"/>
    <w:rsid w:val="008317E1"/>
    <w:rsid w:val="00831DA1"/>
    <w:rsid w:val="0083279A"/>
    <w:rsid w:val="00832BBE"/>
    <w:rsid w:val="00833D23"/>
    <w:rsid w:val="00833FF1"/>
    <w:rsid w:val="00834358"/>
    <w:rsid w:val="008349A2"/>
    <w:rsid w:val="00834C99"/>
    <w:rsid w:val="00834E51"/>
    <w:rsid w:val="00835EA1"/>
    <w:rsid w:val="0083603A"/>
    <w:rsid w:val="00836C85"/>
    <w:rsid w:val="0083796A"/>
    <w:rsid w:val="00837A45"/>
    <w:rsid w:val="00837E1E"/>
    <w:rsid w:val="008402F9"/>
    <w:rsid w:val="008406BD"/>
    <w:rsid w:val="0084075A"/>
    <w:rsid w:val="00840C44"/>
    <w:rsid w:val="00840C5A"/>
    <w:rsid w:val="008411CA"/>
    <w:rsid w:val="00841932"/>
    <w:rsid w:val="00842CD7"/>
    <w:rsid w:val="00843F09"/>
    <w:rsid w:val="008447D4"/>
    <w:rsid w:val="008448D1"/>
    <w:rsid w:val="00844E29"/>
    <w:rsid w:val="008456CC"/>
    <w:rsid w:val="008457B1"/>
    <w:rsid w:val="00845E41"/>
    <w:rsid w:val="008460BC"/>
    <w:rsid w:val="00847116"/>
    <w:rsid w:val="0084745C"/>
    <w:rsid w:val="008474A9"/>
    <w:rsid w:val="008479C6"/>
    <w:rsid w:val="00847AB9"/>
    <w:rsid w:val="0085056E"/>
    <w:rsid w:val="008510A6"/>
    <w:rsid w:val="0085112F"/>
    <w:rsid w:val="00851E98"/>
    <w:rsid w:val="0085237F"/>
    <w:rsid w:val="008527CC"/>
    <w:rsid w:val="00852964"/>
    <w:rsid w:val="008539D4"/>
    <w:rsid w:val="008539D7"/>
    <w:rsid w:val="00853AB9"/>
    <w:rsid w:val="00856210"/>
    <w:rsid w:val="0085674E"/>
    <w:rsid w:val="008568AF"/>
    <w:rsid w:val="008576BD"/>
    <w:rsid w:val="0085797E"/>
    <w:rsid w:val="00857A24"/>
    <w:rsid w:val="00857C47"/>
    <w:rsid w:val="00857C9A"/>
    <w:rsid w:val="00857F25"/>
    <w:rsid w:val="0086043A"/>
    <w:rsid w:val="008606D8"/>
    <w:rsid w:val="00861331"/>
    <w:rsid w:val="0086140F"/>
    <w:rsid w:val="00861F87"/>
    <w:rsid w:val="008622FE"/>
    <w:rsid w:val="00863117"/>
    <w:rsid w:val="008632EC"/>
    <w:rsid w:val="008636F6"/>
    <w:rsid w:val="00864D16"/>
    <w:rsid w:val="008657B5"/>
    <w:rsid w:val="00865EF0"/>
    <w:rsid w:val="008667D9"/>
    <w:rsid w:val="00866F4F"/>
    <w:rsid w:val="008674E4"/>
    <w:rsid w:val="00867D95"/>
    <w:rsid w:val="00870581"/>
    <w:rsid w:val="008708BC"/>
    <w:rsid w:val="0087105F"/>
    <w:rsid w:val="00871365"/>
    <w:rsid w:val="00871800"/>
    <w:rsid w:val="00871B45"/>
    <w:rsid w:val="00871E9D"/>
    <w:rsid w:val="008720EA"/>
    <w:rsid w:val="00872669"/>
    <w:rsid w:val="00874602"/>
    <w:rsid w:val="0087468B"/>
    <w:rsid w:val="0087571C"/>
    <w:rsid w:val="0087591E"/>
    <w:rsid w:val="00875A45"/>
    <w:rsid w:val="00875B65"/>
    <w:rsid w:val="00875FB9"/>
    <w:rsid w:val="008761D1"/>
    <w:rsid w:val="00876B84"/>
    <w:rsid w:val="008801AD"/>
    <w:rsid w:val="00880A02"/>
    <w:rsid w:val="00880AC2"/>
    <w:rsid w:val="008815AB"/>
    <w:rsid w:val="008822F8"/>
    <w:rsid w:val="00882E70"/>
    <w:rsid w:val="00883523"/>
    <w:rsid w:val="008843CB"/>
    <w:rsid w:val="008844B2"/>
    <w:rsid w:val="008851CC"/>
    <w:rsid w:val="0088608B"/>
    <w:rsid w:val="0088665D"/>
    <w:rsid w:val="0088670F"/>
    <w:rsid w:val="008869F3"/>
    <w:rsid w:val="008874A4"/>
    <w:rsid w:val="00887697"/>
    <w:rsid w:val="008900A0"/>
    <w:rsid w:val="00890325"/>
    <w:rsid w:val="008903AB"/>
    <w:rsid w:val="008906F8"/>
    <w:rsid w:val="00890986"/>
    <w:rsid w:val="00890F12"/>
    <w:rsid w:val="008910EF"/>
    <w:rsid w:val="008919D8"/>
    <w:rsid w:val="00891C18"/>
    <w:rsid w:val="00891CB1"/>
    <w:rsid w:val="00891E5D"/>
    <w:rsid w:val="00892356"/>
    <w:rsid w:val="00892DD7"/>
    <w:rsid w:val="008935E0"/>
    <w:rsid w:val="00894200"/>
    <w:rsid w:val="00894C2D"/>
    <w:rsid w:val="00895B8C"/>
    <w:rsid w:val="00895E60"/>
    <w:rsid w:val="00896FE4"/>
    <w:rsid w:val="0089730E"/>
    <w:rsid w:val="00897C63"/>
    <w:rsid w:val="00897C8E"/>
    <w:rsid w:val="008A01CB"/>
    <w:rsid w:val="008A03F3"/>
    <w:rsid w:val="008A098B"/>
    <w:rsid w:val="008A114D"/>
    <w:rsid w:val="008A14C8"/>
    <w:rsid w:val="008A19F3"/>
    <w:rsid w:val="008A1CA3"/>
    <w:rsid w:val="008A1F26"/>
    <w:rsid w:val="008A249D"/>
    <w:rsid w:val="008A269A"/>
    <w:rsid w:val="008A375B"/>
    <w:rsid w:val="008A3E02"/>
    <w:rsid w:val="008A3E41"/>
    <w:rsid w:val="008A40C5"/>
    <w:rsid w:val="008A57D3"/>
    <w:rsid w:val="008A599B"/>
    <w:rsid w:val="008A689B"/>
    <w:rsid w:val="008A72F2"/>
    <w:rsid w:val="008A76E7"/>
    <w:rsid w:val="008A7E91"/>
    <w:rsid w:val="008B0D3F"/>
    <w:rsid w:val="008B1ECF"/>
    <w:rsid w:val="008B1FD2"/>
    <w:rsid w:val="008B2114"/>
    <w:rsid w:val="008B2585"/>
    <w:rsid w:val="008B2696"/>
    <w:rsid w:val="008B2C76"/>
    <w:rsid w:val="008B33E6"/>
    <w:rsid w:val="008B3671"/>
    <w:rsid w:val="008B39C6"/>
    <w:rsid w:val="008B3D94"/>
    <w:rsid w:val="008B4646"/>
    <w:rsid w:val="008B4A4B"/>
    <w:rsid w:val="008B55E1"/>
    <w:rsid w:val="008B5F89"/>
    <w:rsid w:val="008B6898"/>
    <w:rsid w:val="008B7253"/>
    <w:rsid w:val="008B73B1"/>
    <w:rsid w:val="008B7C8B"/>
    <w:rsid w:val="008B7D02"/>
    <w:rsid w:val="008B7E46"/>
    <w:rsid w:val="008C06FB"/>
    <w:rsid w:val="008C0A8A"/>
    <w:rsid w:val="008C2AA7"/>
    <w:rsid w:val="008C3447"/>
    <w:rsid w:val="008C37B0"/>
    <w:rsid w:val="008C4135"/>
    <w:rsid w:val="008C47FC"/>
    <w:rsid w:val="008C4E64"/>
    <w:rsid w:val="008C5538"/>
    <w:rsid w:val="008C5FAF"/>
    <w:rsid w:val="008C6348"/>
    <w:rsid w:val="008D05E1"/>
    <w:rsid w:val="008D0696"/>
    <w:rsid w:val="008D0EB4"/>
    <w:rsid w:val="008D1672"/>
    <w:rsid w:val="008D1C6B"/>
    <w:rsid w:val="008D1EC6"/>
    <w:rsid w:val="008D207B"/>
    <w:rsid w:val="008D2F70"/>
    <w:rsid w:val="008D309F"/>
    <w:rsid w:val="008D3463"/>
    <w:rsid w:val="008D3A6F"/>
    <w:rsid w:val="008D3DA1"/>
    <w:rsid w:val="008D44DD"/>
    <w:rsid w:val="008D4649"/>
    <w:rsid w:val="008D4944"/>
    <w:rsid w:val="008D5139"/>
    <w:rsid w:val="008D53BB"/>
    <w:rsid w:val="008D540E"/>
    <w:rsid w:val="008D582B"/>
    <w:rsid w:val="008D624A"/>
    <w:rsid w:val="008D70CA"/>
    <w:rsid w:val="008D7F8E"/>
    <w:rsid w:val="008E00CA"/>
    <w:rsid w:val="008E06F8"/>
    <w:rsid w:val="008E09ED"/>
    <w:rsid w:val="008E0A57"/>
    <w:rsid w:val="008E1324"/>
    <w:rsid w:val="008E14A1"/>
    <w:rsid w:val="008E1A21"/>
    <w:rsid w:val="008E1BE2"/>
    <w:rsid w:val="008E2354"/>
    <w:rsid w:val="008E275F"/>
    <w:rsid w:val="008E2D43"/>
    <w:rsid w:val="008E2DE0"/>
    <w:rsid w:val="008E4085"/>
    <w:rsid w:val="008E43AF"/>
    <w:rsid w:val="008E47B5"/>
    <w:rsid w:val="008E47DE"/>
    <w:rsid w:val="008E4937"/>
    <w:rsid w:val="008E5505"/>
    <w:rsid w:val="008E6210"/>
    <w:rsid w:val="008E6543"/>
    <w:rsid w:val="008E668F"/>
    <w:rsid w:val="008E6985"/>
    <w:rsid w:val="008E69BE"/>
    <w:rsid w:val="008E6F43"/>
    <w:rsid w:val="008E73AE"/>
    <w:rsid w:val="008E77AC"/>
    <w:rsid w:val="008F20C1"/>
    <w:rsid w:val="008F2AC6"/>
    <w:rsid w:val="008F2C0F"/>
    <w:rsid w:val="008F3028"/>
    <w:rsid w:val="008F3055"/>
    <w:rsid w:val="008F3AF9"/>
    <w:rsid w:val="008F42A7"/>
    <w:rsid w:val="008F55DF"/>
    <w:rsid w:val="008F5602"/>
    <w:rsid w:val="008F5822"/>
    <w:rsid w:val="008F5F27"/>
    <w:rsid w:val="008F6470"/>
    <w:rsid w:val="008F689A"/>
    <w:rsid w:val="008F725B"/>
    <w:rsid w:val="008F790D"/>
    <w:rsid w:val="008F7976"/>
    <w:rsid w:val="00900196"/>
    <w:rsid w:val="00900414"/>
    <w:rsid w:val="00900B06"/>
    <w:rsid w:val="00900EC0"/>
    <w:rsid w:val="00901488"/>
    <w:rsid w:val="00901C6F"/>
    <w:rsid w:val="009023F8"/>
    <w:rsid w:val="00902ACC"/>
    <w:rsid w:val="009034ED"/>
    <w:rsid w:val="009047BA"/>
    <w:rsid w:val="009055C6"/>
    <w:rsid w:val="009058DB"/>
    <w:rsid w:val="00905912"/>
    <w:rsid w:val="0090794F"/>
    <w:rsid w:val="00907B75"/>
    <w:rsid w:val="009105AF"/>
    <w:rsid w:val="00910DA9"/>
    <w:rsid w:val="00911427"/>
    <w:rsid w:val="009124CC"/>
    <w:rsid w:val="00912687"/>
    <w:rsid w:val="00912A5D"/>
    <w:rsid w:val="00912AA3"/>
    <w:rsid w:val="00912C5D"/>
    <w:rsid w:val="009157C3"/>
    <w:rsid w:val="00915C52"/>
    <w:rsid w:val="00915F50"/>
    <w:rsid w:val="00916222"/>
    <w:rsid w:val="0091654C"/>
    <w:rsid w:val="0091747F"/>
    <w:rsid w:val="00917AD5"/>
    <w:rsid w:val="00917BA5"/>
    <w:rsid w:val="009219D6"/>
    <w:rsid w:val="00921B90"/>
    <w:rsid w:val="00922948"/>
    <w:rsid w:val="00922949"/>
    <w:rsid w:val="0092294A"/>
    <w:rsid w:val="00923F5A"/>
    <w:rsid w:val="00923F70"/>
    <w:rsid w:val="00924F6C"/>
    <w:rsid w:val="009253DF"/>
    <w:rsid w:val="00925CB2"/>
    <w:rsid w:val="00926671"/>
    <w:rsid w:val="00926746"/>
    <w:rsid w:val="009273E8"/>
    <w:rsid w:val="00927538"/>
    <w:rsid w:val="009277D2"/>
    <w:rsid w:val="00927CC9"/>
    <w:rsid w:val="00927E76"/>
    <w:rsid w:val="0093051E"/>
    <w:rsid w:val="009315E3"/>
    <w:rsid w:val="0093275D"/>
    <w:rsid w:val="0093299B"/>
    <w:rsid w:val="00932E52"/>
    <w:rsid w:val="00932F8F"/>
    <w:rsid w:val="00932FDE"/>
    <w:rsid w:val="00933566"/>
    <w:rsid w:val="00933A23"/>
    <w:rsid w:val="00934097"/>
    <w:rsid w:val="00934165"/>
    <w:rsid w:val="009342BF"/>
    <w:rsid w:val="009348EA"/>
    <w:rsid w:val="00934E83"/>
    <w:rsid w:val="00934FF5"/>
    <w:rsid w:val="00935377"/>
    <w:rsid w:val="00935E1A"/>
    <w:rsid w:val="00935E90"/>
    <w:rsid w:val="009368A3"/>
    <w:rsid w:val="00936B90"/>
    <w:rsid w:val="00937341"/>
    <w:rsid w:val="00937B6D"/>
    <w:rsid w:val="00937E8D"/>
    <w:rsid w:val="009405CF"/>
    <w:rsid w:val="00940637"/>
    <w:rsid w:val="00941309"/>
    <w:rsid w:val="009413E1"/>
    <w:rsid w:val="00941473"/>
    <w:rsid w:val="009414DB"/>
    <w:rsid w:val="00941FE4"/>
    <w:rsid w:val="009422A2"/>
    <w:rsid w:val="00942946"/>
    <w:rsid w:val="009443FA"/>
    <w:rsid w:val="00944D8C"/>
    <w:rsid w:val="009462FB"/>
    <w:rsid w:val="00946B41"/>
    <w:rsid w:val="0094735C"/>
    <w:rsid w:val="009476FD"/>
    <w:rsid w:val="00950043"/>
    <w:rsid w:val="0095053D"/>
    <w:rsid w:val="009512E3"/>
    <w:rsid w:val="00951AE2"/>
    <w:rsid w:val="00951BE4"/>
    <w:rsid w:val="00951D4C"/>
    <w:rsid w:val="00952622"/>
    <w:rsid w:val="009528AE"/>
    <w:rsid w:val="00953400"/>
    <w:rsid w:val="009534EC"/>
    <w:rsid w:val="009537C9"/>
    <w:rsid w:val="00954878"/>
    <w:rsid w:val="00955365"/>
    <w:rsid w:val="0095542F"/>
    <w:rsid w:val="009558DE"/>
    <w:rsid w:val="00955C5A"/>
    <w:rsid w:val="00956280"/>
    <w:rsid w:val="00956C8D"/>
    <w:rsid w:val="00957077"/>
    <w:rsid w:val="00957886"/>
    <w:rsid w:val="00957BDA"/>
    <w:rsid w:val="00957C95"/>
    <w:rsid w:val="009606B0"/>
    <w:rsid w:val="00961CD8"/>
    <w:rsid w:val="00961D56"/>
    <w:rsid w:val="00961FBC"/>
    <w:rsid w:val="0096270C"/>
    <w:rsid w:val="009631F8"/>
    <w:rsid w:val="00964A74"/>
    <w:rsid w:val="0096557D"/>
    <w:rsid w:val="00965D4D"/>
    <w:rsid w:val="009673A7"/>
    <w:rsid w:val="00967453"/>
    <w:rsid w:val="0096790A"/>
    <w:rsid w:val="00967A7F"/>
    <w:rsid w:val="00967D22"/>
    <w:rsid w:val="00967E56"/>
    <w:rsid w:val="00970AB6"/>
    <w:rsid w:val="00971356"/>
    <w:rsid w:val="0097143B"/>
    <w:rsid w:val="009718A2"/>
    <w:rsid w:val="00971F8B"/>
    <w:rsid w:val="00972128"/>
    <w:rsid w:val="00972713"/>
    <w:rsid w:val="009737BF"/>
    <w:rsid w:val="00973AFF"/>
    <w:rsid w:val="009740CF"/>
    <w:rsid w:val="0097561D"/>
    <w:rsid w:val="00975B73"/>
    <w:rsid w:val="00975F4E"/>
    <w:rsid w:val="00976370"/>
    <w:rsid w:val="00977543"/>
    <w:rsid w:val="0097783D"/>
    <w:rsid w:val="00977FCA"/>
    <w:rsid w:val="00981209"/>
    <w:rsid w:val="009816BF"/>
    <w:rsid w:val="00981974"/>
    <w:rsid w:val="009826BC"/>
    <w:rsid w:val="00982873"/>
    <w:rsid w:val="009843FF"/>
    <w:rsid w:val="0098443C"/>
    <w:rsid w:val="0098457E"/>
    <w:rsid w:val="00984907"/>
    <w:rsid w:val="00986A9B"/>
    <w:rsid w:val="00986EB2"/>
    <w:rsid w:val="00987F16"/>
    <w:rsid w:val="00987F3D"/>
    <w:rsid w:val="009905C0"/>
    <w:rsid w:val="009922FF"/>
    <w:rsid w:val="009924C1"/>
    <w:rsid w:val="0099398B"/>
    <w:rsid w:val="00993A60"/>
    <w:rsid w:val="009942EB"/>
    <w:rsid w:val="00994900"/>
    <w:rsid w:val="00995951"/>
    <w:rsid w:val="0099656E"/>
    <w:rsid w:val="009A00BD"/>
    <w:rsid w:val="009A0290"/>
    <w:rsid w:val="009A09F8"/>
    <w:rsid w:val="009A0B81"/>
    <w:rsid w:val="009A0F02"/>
    <w:rsid w:val="009A1383"/>
    <w:rsid w:val="009A1422"/>
    <w:rsid w:val="009A14DB"/>
    <w:rsid w:val="009A1A0C"/>
    <w:rsid w:val="009A2427"/>
    <w:rsid w:val="009A2A2A"/>
    <w:rsid w:val="009A2BA2"/>
    <w:rsid w:val="009A320B"/>
    <w:rsid w:val="009A37EC"/>
    <w:rsid w:val="009A3BBE"/>
    <w:rsid w:val="009A4E84"/>
    <w:rsid w:val="009A52C7"/>
    <w:rsid w:val="009A555E"/>
    <w:rsid w:val="009A5E1D"/>
    <w:rsid w:val="009A6148"/>
    <w:rsid w:val="009A6402"/>
    <w:rsid w:val="009A6680"/>
    <w:rsid w:val="009A6F97"/>
    <w:rsid w:val="009B0D79"/>
    <w:rsid w:val="009B0DB8"/>
    <w:rsid w:val="009B0FF1"/>
    <w:rsid w:val="009B1048"/>
    <w:rsid w:val="009B10CF"/>
    <w:rsid w:val="009B209C"/>
    <w:rsid w:val="009B22FA"/>
    <w:rsid w:val="009B272B"/>
    <w:rsid w:val="009B2913"/>
    <w:rsid w:val="009B2CF0"/>
    <w:rsid w:val="009B4149"/>
    <w:rsid w:val="009B4385"/>
    <w:rsid w:val="009B462A"/>
    <w:rsid w:val="009B49B5"/>
    <w:rsid w:val="009B4D40"/>
    <w:rsid w:val="009B5C1E"/>
    <w:rsid w:val="009B6243"/>
    <w:rsid w:val="009B66B9"/>
    <w:rsid w:val="009B6899"/>
    <w:rsid w:val="009B6CF5"/>
    <w:rsid w:val="009B6FF7"/>
    <w:rsid w:val="009B70AA"/>
    <w:rsid w:val="009B726D"/>
    <w:rsid w:val="009B7534"/>
    <w:rsid w:val="009C0F19"/>
    <w:rsid w:val="009C19A6"/>
    <w:rsid w:val="009C2D45"/>
    <w:rsid w:val="009C3DC3"/>
    <w:rsid w:val="009C4967"/>
    <w:rsid w:val="009C4F49"/>
    <w:rsid w:val="009C610C"/>
    <w:rsid w:val="009C62B9"/>
    <w:rsid w:val="009C7245"/>
    <w:rsid w:val="009D020F"/>
    <w:rsid w:val="009D08E9"/>
    <w:rsid w:val="009D1330"/>
    <w:rsid w:val="009D27A8"/>
    <w:rsid w:val="009D371B"/>
    <w:rsid w:val="009D3D3C"/>
    <w:rsid w:val="009D4215"/>
    <w:rsid w:val="009D436A"/>
    <w:rsid w:val="009D4A5D"/>
    <w:rsid w:val="009D4EEC"/>
    <w:rsid w:val="009D55EC"/>
    <w:rsid w:val="009D56D9"/>
    <w:rsid w:val="009D57AC"/>
    <w:rsid w:val="009D5EAB"/>
    <w:rsid w:val="009D7034"/>
    <w:rsid w:val="009D7257"/>
    <w:rsid w:val="009D7E41"/>
    <w:rsid w:val="009E0279"/>
    <w:rsid w:val="009E142E"/>
    <w:rsid w:val="009E238A"/>
    <w:rsid w:val="009E23BF"/>
    <w:rsid w:val="009E25AE"/>
    <w:rsid w:val="009E28E3"/>
    <w:rsid w:val="009E3BBE"/>
    <w:rsid w:val="009E3D84"/>
    <w:rsid w:val="009E3ECD"/>
    <w:rsid w:val="009E407F"/>
    <w:rsid w:val="009E441A"/>
    <w:rsid w:val="009E489D"/>
    <w:rsid w:val="009E4DC7"/>
    <w:rsid w:val="009E5452"/>
    <w:rsid w:val="009E5594"/>
    <w:rsid w:val="009E5A3B"/>
    <w:rsid w:val="009E5E7C"/>
    <w:rsid w:val="009E603D"/>
    <w:rsid w:val="009E631F"/>
    <w:rsid w:val="009E6B25"/>
    <w:rsid w:val="009E6FF2"/>
    <w:rsid w:val="009E7507"/>
    <w:rsid w:val="009E7967"/>
    <w:rsid w:val="009F14C7"/>
    <w:rsid w:val="009F15EB"/>
    <w:rsid w:val="009F2021"/>
    <w:rsid w:val="009F22AC"/>
    <w:rsid w:val="009F2789"/>
    <w:rsid w:val="009F2EDF"/>
    <w:rsid w:val="009F325B"/>
    <w:rsid w:val="009F3C6A"/>
    <w:rsid w:val="009F44DD"/>
    <w:rsid w:val="009F4942"/>
    <w:rsid w:val="009F4E4C"/>
    <w:rsid w:val="009F606E"/>
    <w:rsid w:val="009F63BD"/>
    <w:rsid w:val="00A00DA2"/>
    <w:rsid w:val="00A01499"/>
    <w:rsid w:val="00A021F4"/>
    <w:rsid w:val="00A024AB"/>
    <w:rsid w:val="00A025BB"/>
    <w:rsid w:val="00A03220"/>
    <w:rsid w:val="00A0373B"/>
    <w:rsid w:val="00A03A92"/>
    <w:rsid w:val="00A03AA3"/>
    <w:rsid w:val="00A03BCE"/>
    <w:rsid w:val="00A03C35"/>
    <w:rsid w:val="00A03E8E"/>
    <w:rsid w:val="00A04B1A"/>
    <w:rsid w:val="00A05380"/>
    <w:rsid w:val="00A063AC"/>
    <w:rsid w:val="00A07136"/>
    <w:rsid w:val="00A075A5"/>
    <w:rsid w:val="00A07805"/>
    <w:rsid w:val="00A07B28"/>
    <w:rsid w:val="00A07B6E"/>
    <w:rsid w:val="00A102F7"/>
    <w:rsid w:val="00A1088D"/>
    <w:rsid w:val="00A11338"/>
    <w:rsid w:val="00A11C3A"/>
    <w:rsid w:val="00A11E27"/>
    <w:rsid w:val="00A11E63"/>
    <w:rsid w:val="00A124CB"/>
    <w:rsid w:val="00A12F68"/>
    <w:rsid w:val="00A1318D"/>
    <w:rsid w:val="00A13702"/>
    <w:rsid w:val="00A13778"/>
    <w:rsid w:val="00A1388B"/>
    <w:rsid w:val="00A13A67"/>
    <w:rsid w:val="00A14160"/>
    <w:rsid w:val="00A145B5"/>
    <w:rsid w:val="00A14A95"/>
    <w:rsid w:val="00A1591A"/>
    <w:rsid w:val="00A166F8"/>
    <w:rsid w:val="00A16C2E"/>
    <w:rsid w:val="00A16CA1"/>
    <w:rsid w:val="00A17654"/>
    <w:rsid w:val="00A17D2F"/>
    <w:rsid w:val="00A20327"/>
    <w:rsid w:val="00A20E3A"/>
    <w:rsid w:val="00A22636"/>
    <w:rsid w:val="00A22915"/>
    <w:rsid w:val="00A22A34"/>
    <w:rsid w:val="00A22F70"/>
    <w:rsid w:val="00A24050"/>
    <w:rsid w:val="00A2470C"/>
    <w:rsid w:val="00A2504B"/>
    <w:rsid w:val="00A250A5"/>
    <w:rsid w:val="00A25115"/>
    <w:rsid w:val="00A2556D"/>
    <w:rsid w:val="00A25696"/>
    <w:rsid w:val="00A25A55"/>
    <w:rsid w:val="00A261C7"/>
    <w:rsid w:val="00A2623C"/>
    <w:rsid w:val="00A26411"/>
    <w:rsid w:val="00A26C63"/>
    <w:rsid w:val="00A26C6E"/>
    <w:rsid w:val="00A26F5B"/>
    <w:rsid w:val="00A275C5"/>
    <w:rsid w:val="00A27734"/>
    <w:rsid w:val="00A27B34"/>
    <w:rsid w:val="00A300CD"/>
    <w:rsid w:val="00A304B3"/>
    <w:rsid w:val="00A306E4"/>
    <w:rsid w:val="00A30826"/>
    <w:rsid w:val="00A30952"/>
    <w:rsid w:val="00A30A53"/>
    <w:rsid w:val="00A313CD"/>
    <w:rsid w:val="00A31B04"/>
    <w:rsid w:val="00A31E1B"/>
    <w:rsid w:val="00A32237"/>
    <w:rsid w:val="00A32A25"/>
    <w:rsid w:val="00A32DE6"/>
    <w:rsid w:val="00A33527"/>
    <w:rsid w:val="00A336A0"/>
    <w:rsid w:val="00A33735"/>
    <w:rsid w:val="00A33741"/>
    <w:rsid w:val="00A3384C"/>
    <w:rsid w:val="00A340C3"/>
    <w:rsid w:val="00A34822"/>
    <w:rsid w:val="00A34986"/>
    <w:rsid w:val="00A35059"/>
    <w:rsid w:val="00A35C99"/>
    <w:rsid w:val="00A36670"/>
    <w:rsid w:val="00A36B0E"/>
    <w:rsid w:val="00A375E3"/>
    <w:rsid w:val="00A37811"/>
    <w:rsid w:val="00A37D78"/>
    <w:rsid w:val="00A37F39"/>
    <w:rsid w:val="00A37F72"/>
    <w:rsid w:val="00A4092C"/>
    <w:rsid w:val="00A40EE1"/>
    <w:rsid w:val="00A435B8"/>
    <w:rsid w:val="00A43C96"/>
    <w:rsid w:val="00A4424A"/>
    <w:rsid w:val="00A44E48"/>
    <w:rsid w:val="00A44E97"/>
    <w:rsid w:val="00A44F9C"/>
    <w:rsid w:val="00A45215"/>
    <w:rsid w:val="00A4587F"/>
    <w:rsid w:val="00A46BDB"/>
    <w:rsid w:val="00A4791B"/>
    <w:rsid w:val="00A479D8"/>
    <w:rsid w:val="00A50C73"/>
    <w:rsid w:val="00A5137A"/>
    <w:rsid w:val="00A51EDD"/>
    <w:rsid w:val="00A52226"/>
    <w:rsid w:val="00A522C2"/>
    <w:rsid w:val="00A528D2"/>
    <w:rsid w:val="00A52F54"/>
    <w:rsid w:val="00A53129"/>
    <w:rsid w:val="00A53131"/>
    <w:rsid w:val="00A55066"/>
    <w:rsid w:val="00A552CA"/>
    <w:rsid w:val="00A55772"/>
    <w:rsid w:val="00A557DF"/>
    <w:rsid w:val="00A55AA6"/>
    <w:rsid w:val="00A56190"/>
    <w:rsid w:val="00A567D6"/>
    <w:rsid w:val="00A571BF"/>
    <w:rsid w:val="00A608C0"/>
    <w:rsid w:val="00A61D50"/>
    <w:rsid w:val="00A61F71"/>
    <w:rsid w:val="00A621EB"/>
    <w:rsid w:val="00A63815"/>
    <w:rsid w:val="00A64886"/>
    <w:rsid w:val="00A65418"/>
    <w:rsid w:val="00A656F0"/>
    <w:rsid w:val="00A66B51"/>
    <w:rsid w:val="00A66C80"/>
    <w:rsid w:val="00A672BA"/>
    <w:rsid w:val="00A67C60"/>
    <w:rsid w:val="00A67D48"/>
    <w:rsid w:val="00A67FB3"/>
    <w:rsid w:val="00A70313"/>
    <w:rsid w:val="00A70733"/>
    <w:rsid w:val="00A7175E"/>
    <w:rsid w:val="00A71CD6"/>
    <w:rsid w:val="00A721ED"/>
    <w:rsid w:val="00A724AC"/>
    <w:rsid w:val="00A72A7F"/>
    <w:rsid w:val="00A73301"/>
    <w:rsid w:val="00A7360A"/>
    <w:rsid w:val="00A747AC"/>
    <w:rsid w:val="00A74802"/>
    <w:rsid w:val="00A74C99"/>
    <w:rsid w:val="00A74D43"/>
    <w:rsid w:val="00A75947"/>
    <w:rsid w:val="00A75C43"/>
    <w:rsid w:val="00A763E0"/>
    <w:rsid w:val="00A81B34"/>
    <w:rsid w:val="00A82F41"/>
    <w:rsid w:val="00A82F62"/>
    <w:rsid w:val="00A8307D"/>
    <w:rsid w:val="00A8341B"/>
    <w:rsid w:val="00A834D1"/>
    <w:rsid w:val="00A83D3D"/>
    <w:rsid w:val="00A8415C"/>
    <w:rsid w:val="00A84439"/>
    <w:rsid w:val="00A84EAB"/>
    <w:rsid w:val="00A8535C"/>
    <w:rsid w:val="00A85679"/>
    <w:rsid w:val="00A85C63"/>
    <w:rsid w:val="00A86405"/>
    <w:rsid w:val="00A86421"/>
    <w:rsid w:val="00A86D39"/>
    <w:rsid w:val="00A879AF"/>
    <w:rsid w:val="00A87AB8"/>
    <w:rsid w:val="00A87C06"/>
    <w:rsid w:val="00A87D80"/>
    <w:rsid w:val="00A904AE"/>
    <w:rsid w:val="00A906D3"/>
    <w:rsid w:val="00A921CE"/>
    <w:rsid w:val="00A933B6"/>
    <w:rsid w:val="00A95840"/>
    <w:rsid w:val="00A95A96"/>
    <w:rsid w:val="00A97367"/>
    <w:rsid w:val="00A97975"/>
    <w:rsid w:val="00A97A22"/>
    <w:rsid w:val="00AA040A"/>
    <w:rsid w:val="00AA05B2"/>
    <w:rsid w:val="00AA1CA8"/>
    <w:rsid w:val="00AA1E57"/>
    <w:rsid w:val="00AA2321"/>
    <w:rsid w:val="00AA3359"/>
    <w:rsid w:val="00AA38EB"/>
    <w:rsid w:val="00AA409D"/>
    <w:rsid w:val="00AA54BA"/>
    <w:rsid w:val="00AA5AF9"/>
    <w:rsid w:val="00AA5BCA"/>
    <w:rsid w:val="00AA5C64"/>
    <w:rsid w:val="00AA615B"/>
    <w:rsid w:val="00AA70CF"/>
    <w:rsid w:val="00AA7B65"/>
    <w:rsid w:val="00AB0139"/>
    <w:rsid w:val="00AB06B2"/>
    <w:rsid w:val="00AB0F2F"/>
    <w:rsid w:val="00AB117B"/>
    <w:rsid w:val="00AB19A1"/>
    <w:rsid w:val="00AB1D93"/>
    <w:rsid w:val="00AB3077"/>
    <w:rsid w:val="00AB371E"/>
    <w:rsid w:val="00AB4716"/>
    <w:rsid w:val="00AB4D29"/>
    <w:rsid w:val="00AB67D6"/>
    <w:rsid w:val="00AB6846"/>
    <w:rsid w:val="00AB6E16"/>
    <w:rsid w:val="00AB7165"/>
    <w:rsid w:val="00AB74F5"/>
    <w:rsid w:val="00AB7F21"/>
    <w:rsid w:val="00AC09A9"/>
    <w:rsid w:val="00AC0CE2"/>
    <w:rsid w:val="00AC22D2"/>
    <w:rsid w:val="00AC22E7"/>
    <w:rsid w:val="00AC2453"/>
    <w:rsid w:val="00AC2AB9"/>
    <w:rsid w:val="00AC3AA1"/>
    <w:rsid w:val="00AC4D51"/>
    <w:rsid w:val="00AC5A43"/>
    <w:rsid w:val="00AC5A63"/>
    <w:rsid w:val="00AC61D7"/>
    <w:rsid w:val="00AC6659"/>
    <w:rsid w:val="00AC72D9"/>
    <w:rsid w:val="00AC781A"/>
    <w:rsid w:val="00AC7E8B"/>
    <w:rsid w:val="00AD0151"/>
    <w:rsid w:val="00AD0399"/>
    <w:rsid w:val="00AD0695"/>
    <w:rsid w:val="00AD1074"/>
    <w:rsid w:val="00AD1495"/>
    <w:rsid w:val="00AD1CD1"/>
    <w:rsid w:val="00AD1E9C"/>
    <w:rsid w:val="00AD28E8"/>
    <w:rsid w:val="00AD2C76"/>
    <w:rsid w:val="00AD2CB7"/>
    <w:rsid w:val="00AD39DB"/>
    <w:rsid w:val="00AD4061"/>
    <w:rsid w:val="00AD4293"/>
    <w:rsid w:val="00AD45EA"/>
    <w:rsid w:val="00AD48A4"/>
    <w:rsid w:val="00AD4E16"/>
    <w:rsid w:val="00AD56F6"/>
    <w:rsid w:val="00AD588B"/>
    <w:rsid w:val="00AD5E67"/>
    <w:rsid w:val="00AD6053"/>
    <w:rsid w:val="00AD6FB3"/>
    <w:rsid w:val="00AD7323"/>
    <w:rsid w:val="00AD7C84"/>
    <w:rsid w:val="00AE05CE"/>
    <w:rsid w:val="00AE08E8"/>
    <w:rsid w:val="00AE1034"/>
    <w:rsid w:val="00AE1326"/>
    <w:rsid w:val="00AE1C22"/>
    <w:rsid w:val="00AE281F"/>
    <w:rsid w:val="00AE316D"/>
    <w:rsid w:val="00AE33E4"/>
    <w:rsid w:val="00AE358B"/>
    <w:rsid w:val="00AE38A4"/>
    <w:rsid w:val="00AE3B7B"/>
    <w:rsid w:val="00AE4633"/>
    <w:rsid w:val="00AE4AB9"/>
    <w:rsid w:val="00AE55A7"/>
    <w:rsid w:val="00AE5611"/>
    <w:rsid w:val="00AE5C19"/>
    <w:rsid w:val="00AE6908"/>
    <w:rsid w:val="00AE69C6"/>
    <w:rsid w:val="00AE6A96"/>
    <w:rsid w:val="00AE713F"/>
    <w:rsid w:val="00AE718E"/>
    <w:rsid w:val="00AE740D"/>
    <w:rsid w:val="00AF060E"/>
    <w:rsid w:val="00AF19FE"/>
    <w:rsid w:val="00AF1E67"/>
    <w:rsid w:val="00AF263C"/>
    <w:rsid w:val="00AF3192"/>
    <w:rsid w:val="00AF3632"/>
    <w:rsid w:val="00AF366F"/>
    <w:rsid w:val="00AF3756"/>
    <w:rsid w:val="00AF43DF"/>
    <w:rsid w:val="00AF44F9"/>
    <w:rsid w:val="00AF47F8"/>
    <w:rsid w:val="00AF4C15"/>
    <w:rsid w:val="00AF6434"/>
    <w:rsid w:val="00AF6494"/>
    <w:rsid w:val="00AF6E15"/>
    <w:rsid w:val="00AF7962"/>
    <w:rsid w:val="00AF7D71"/>
    <w:rsid w:val="00B00016"/>
    <w:rsid w:val="00B000F1"/>
    <w:rsid w:val="00B00129"/>
    <w:rsid w:val="00B002B9"/>
    <w:rsid w:val="00B00636"/>
    <w:rsid w:val="00B0077A"/>
    <w:rsid w:val="00B01015"/>
    <w:rsid w:val="00B01226"/>
    <w:rsid w:val="00B01C7B"/>
    <w:rsid w:val="00B01F65"/>
    <w:rsid w:val="00B025BB"/>
    <w:rsid w:val="00B02B7A"/>
    <w:rsid w:val="00B02BEE"/>
    <w:rsid w:val="00B042E0"/>
    <w:rsid w:val="00B04FCC"/>
    <w:rsid w:val="00B051A9"/>
    <w:rsid w:val="00B05336"/>
    <w:rsid w:val="00B071B6"/>
    <w:rsid w:val="00B07621"/>
    <w:rsid w:val="00B100A6"/>
    <w:rsid w:val="00B10A61"/>
    <w:rsid w:val="00B10DD2"/>
    <w:rsid w:val="00B10E3D"/>
    <w:rsid w:val="00B113CD"/>
    <w:rsid w:val="00B1146F"/>
    <w:rsid w:val="00B1178F"/>
    <w:rsid w:val="00B11890"/>
    <w:rsid w:val="00B11DA6"/>
    <w:rsid w:val="00B122C5"/>
    <w:rsid w:val="00B12829"/>
    <w:rsid w:val="00B12C77"/>
    <w:rsid w:val="00B1387E"/>
    <w:rsid w:val="00B13E52"/>
    <w:rsid w:val="00B14541"/>
    <w:rsid w:val="00B14823"/>
    <w:rsid w:val="00B15677"/>
    <w:rsid w:val="00B16DA9"/>
    <w:rsid w:val="00B172AE"/>
    <w:rsid w:val="00B17338"/>
    <w:rsid w:val="00B17F3B"/>
    <w:rsid w:val="00B2030E"/>
    <w:rsid w:val="00B20344"/>
    <w:rsid w:val="00B20716"/>
    <w:rsid w:val="00B20727"/>
    <w:rsid w:val="00B20822"/>
    <w:rsid w:val="00B21128"/>
    <w:rsid w:val="00B21A82"/>
    <w:rsid w:val="00B21FCA"/>
    <w:rsid w:val="00B23513"/>
    <w:rsid w:val="00B2375D"/>
    <w:rsid w:val="00B2393A"/>
    <w:rsid w:val="00B25B17"/>
    <w:rsid w:val="00B25C4D"/>
    <w:rsid w:val="00B26183"/>
    <w:rsid w:val="00B2618A"/>
    <w:rsid w:val="00B26D1F"/>
    <w:rsid w:val="00B27803"/>
    <w:rsid w:val="00B27B56"/>
    <w:rsid w:val="00B27D8A"/>
    <w:rsid w:val="00B3016B"/>
    <w:rsid w:val="00B30438"/>
    <w:rsid w:val="00B3048B"/>
    <w:rsid w:val="00B311CC"/>
    <w:rsid w:val="00B31558"/>
    <w:rsid w:val="00B315D3"/>
    <w:rsid w:val="00B32367"/>
    <w:rsid w:val="00B32432"/>
    <w:rsid w:val="00B32E1E"/>
    <w:rsid w:val="00B33D8E"/>
    <w:rsid w:val="00B34A86"/>
    <w:rsid w:val="00B356C8"/>
    <w:rsid w:val="00B36323"/>
    <w:rsid w:val="00B36DAF"/>
    <w:rsid w:val="00B3748D"/>
    <w:rsid w:val="00B40071"/>
    <w:rsid w:val="00B41A31"/>
    <w:rsid w:val="00B4246B"/>
    <w:rsid w:val="00B425C5"/>
    <w:rsid w:val="00B42EDA"/>
    <w:rsid w:val="00B430B5"/>
    <w:rsid w:val="00B43279"/>
    <w:rsid w:val="00B4430A"/>
    <w:rsid w:val="00B44B63"/>
    <w:rsid w:val="00B44F88"/>
    <w:rsid w:val="00B45DD4"/>
    <w:rsid w:val="00B460F5"/>
    <w:rsid w:val="00B46945"/>
    <w:rsid w:val="00B46B25"/>
    <w:rsid w:val="00B46FA9"/>
    <w:rsid w:val="00B4790D"/>
    <w:rsid w:val="00B47DCE"/>
    <w:rsid w:val="00B51033"/>
    <w:rsid w:val="00B516D6"/>
    <w:rsid w:val="00B51983"/>
    <w:rsid w:val="00B51BD7"/>
    <w:rsid w:val="00B51C07"/>
    <w:rsid w:val="00B52606"/>
    <w:rsid w:val="00B52DDB"/>
    <w:rsid w:val="00B52F24"/>
    <w:rsid w:val="00B52F5D"/>
    <w:rsid w:val="00B530B5"/>
    <w:rsid w:val="00B53459"/>
    <w:rsid w:val="00B53C81"/>
    <w:rsid w:val="00B543BA"/>
    <w:rsid w:val="00B54470"/>
    <w:rsid w:val="00B54CA2"/>
    <w:rsid w:val="00B550BA"/>
    <w:rsid w:val="00B5583E"/>
    <w:rsid w:val="00B56697"/>
    <w:rsid w:val="00B56AF3"/>
    <w:rsid w:val="00B56B26"/>
    <w:rsid w:val="00B56DD5"/>
    <w:rsid w:val="00B57161"/>
    <w:rsid w:val="00B574FF"/>
    <w:rsid w:val="00B5775F"/>
    <w:rsid w:val="00B579ED"/>
    <w:rsid w:val="00B603A3"/>
    <w:rsid w:val="00B60870"/>
    <w:rsid w:val="00B6158D"/>
    <w:rsid w:val="00B61806"/>
    <w:rsid w:val="00B61A75"/>
    <w:rsid w:val="00B61B86"/>
    <w:rsid w:val="00B61DEC"/>
    <w:rsid w:val="00B62E8A"/>
    <w:rsid w:val="00B637AC"/>
    <w:rsid w:val="00B63A0B"/>
    <w:rsid w:val="00B63D65"/>
    <w:rsid w:val="00B6421D"/>
    <w:rsid w:val="00B64514"/>
    <w:rsid w:val="00B654D9"/>
    <w:rsid w:val="00B66295"/>
    <w:rsid w:val="00B66AC1"/>
    <w:rsid w:val="00B67155"/>
    <w:rsid w:val="00B67A48"/>
    <w:rsid w:val="00B708D6"/>
    <w:rsid w:val="00B70904"/>
    <w:rsid w:val="00B70A11"/>
    <w:rsid w:val="00B70C74"/>
    <w:rsid w:val="00B70F14"/>
    <w:rsid w:val="00B71E11"/>
    <w:rsid w:val="00B7227C"/>
    <w:rsid w:val="00B7252F"/>
    <w:rsid w:val="00B726D6"/>
    <w:rsid w:val="00B728C2"/>
    <w:rsid w:val="00B7318C"/>
    <w:rsid w:val="00B7394C"/>
    <w:rsid w:val="00B73DDA"/>
    <w:rsid w:val="00B7449B"/>
    <w:rsid w:val="00B75350"/>
    <w:rsid w:val="00B762E1"/>
    <w:rsid w:val="00B766BD"/>
    <w:rsid w:val="00B76804"/>
    <w:rsid w:val="00B7680F"/>
    <w:rsid w:val="00B76B20"/>
    <w:rsid w:val="00B76E0F"/>
    <w:rsid w:val="00B77210"/>
    <w:rsid w:val="00B7788C"/>
    <w:rsid w:val="00B8040D"/>
    <w:rsid w:val="00B80A64"/>
    <w:rsid w:val="00B80E8C"/>
    <w:rsid w:val="00B811AC"/>
    <w:rsid w:val="00B81544"/>
    <w:rsid w:val="00B818A2"/>
    <w:rsid w:val="00B82CB1"/>
    <w:rsid w:val="00B82EB8"/>
    <w:rsid w:val="00B837B6"/>
    <w:rsid w:val="00B83C61"/>
    <w:rsid w:val="00B84520"/>
    <w:rsid w:val="00B84691"/>
    <w:rsid w:val="00B84CEB"/>
    <w:rsid w:val="00B8516B"/>
    <w:rsid w:val="00B858A0"/>
    <w:rsid w:val="00B85E20"/>
    <w:rsid w:val="00B85F6C"/>
    <w:rsid w:val="00B8619E"/>
    <w:rsid w:val="00B86C21"/>
    <w:rsid w:val="00B870CA"/>
    <w:rsid w:val="00B87142"/>
    <w:rsid w:val="00B875DC"/>
    <w:rsid w:val="00B87657"/>
    <w:rsid w:val="00B87C0F"/>
    <w:rsid w:val="00B87C4B"/>
    <w:rsid w:val="00B87D1E"/>
    <w:rsid w:val="00B92750"/>
    <w:rsid w:val="00B93964"/>
    <w:rsid w:val="00B93ADA"/>
    <w:rsid w:val="00B941EB"/>
    <w:rsid w:val="00B94888"/>
    <w:rsid w:val="00B94F71"/>
    <w:rsid w:val="00B954BD"/>
    <w:rsid w:val="00B9557E"/>
    <w:rsid w:val="00B9590C"/>
    <w:rsid w:val="00B96196"/>
    <w:rsid w:val="00B97807"/>
    <w:rsid w:val="00B979F1"/>
    <w:rsid w:val="00BA04F7"/>
    <w:rsid w:val="00BA0D55"/>
    <w:rsid w:val="00BA108C"/>
    <w:rsid w:val="00BA178F"/>
    <w:rsid w:val="00BA2976"/>
    <w:rsid w:val="00BA2E40"/>
    <w:rsid w:val="00BA3777"/>
    <w:rsid w:val="00BA4585"/>
    <w:rsid w:val="00BA5783"/>
    <w:rsid w:val="00BA5830"/>
    <w:rsid w:val="00BA586E"/>
    <w:rsid w:val="00BA6007"/>
    <w:rsid w:val="00BA70CB"/>
    <w:rsid w:val="00BA780B"/>
    <w:rsid w:val="00BA79A8"/>
    <w:rsid w:val="00BB01EE"/>
    <w:rsid w:val="00BB0716"/>
    <w:rsid w:val="00BB0742"/>
    <w:rsid w:val="00BB0844"/>
    <w:rsid w:val="00BB1137"/>
    <w:rsid w:val="00BB11DA"/>
    <w:rsid w:val="00BB1667"/>
    <w:rsid w:val="00BB1AB4"/>
    <w:rsid w:val="00BB1C20"/>
    <w:rsid w:val="00BB25FB"/>
    <w:rsid w:val="00BB2ACC"/>
    <w:rsid w:val="00BB4A25"/>
    <w:rsid w:val="00BB51F9"/>
    <w:rsid w:val="00BB5316"/>
    <w:rsid w:val="00BB55B8"/>
    <w:rsid w:val="00BB560D"/>
    <w:rsid w:val="00BB606C"/>
    <w:rsid w:val="00BB6B88"/>
    <w:rsid w:val="00BB7F49"/>
    <w:rsid w:val="00BB7FAF"/>
    <w:rsid w:val="00BC041C"/>
    <w:rsid w:val="00BC0BD5"/>
    <w:rsid w:val="00BC1164"/>
    <w:rsid w:val="00BC1485"/>
    <w:rsid w:val="00BC1BB7"/>
    <w:rsid w:val="00BC2688"/>
    <w:rsid w:val="00BC2A61"/>
    <w:rsid w:val="00BC44C4"/>
    <w:rsid w:val="00BC50C3"/>
    <w:rsid w:val="00BC5204"/>
    <w:rsid w:val="00BC5DED"/>
    <w:rsid w:val="00BC5F0A"/>
    <w:rsid w:val="00BC6E07"/>
    <w:rsid w:val="00BC75AB"/>
    <w:rsid w:val="00BD0386"/>
    <w:rsid w:val="00BD05F3"/>
    <w:rsid w:val="00BD08EE"/>
    <w:rsid w:val="00BD098B"/>
    <w:rsid w:val="00BD1052"/>
    <w:rsid w:val="00BD1170"/>
    <w:rsid w:val="00BD120B"/>
    <w:rsid w:val="00BD1224"/>
    <w:rsid w:val="00BD1B94"/>
    <w:rsid w:val="00BD1F60"/>
    <w:rsid w:val="00BD299D"/>
    <w:rsid w:val="00BD332B"/>
    <w:rsid w:val="00BD39C8"/>
    <w:rsid w:val="00BD4494"/>
    <w:rsid w:val="00BD4D31"/>
    <w:rsid w:val="00BD5530"/>
    <w:rsid w:val="00BD5C14"/>
    <w:rsid w:val="00BD675A"/>
    <w:rsid w:val="00BD76ED"/>
    <w:rsid w:val="00BD790B"/>
    <w:rsid w:val="00BD7DFF"/>
    <w:rsid w:val="00BE0053"/>
    <w:rsid w:val="00BE01D6"/>
    <w:rsid w:val="00BE0658"/>
    <w:rsid w:val="00BE0A9D"/>
    <w:rsid w:val="00BE0EAD"/>
    <w:rsid w:val="00BE0FFF"/>
    <w:rsid w:val="00BE1298"/>
    <w:rsid w:val="00BE1955"/>
    <w:rsid w:val="00BE2197"/>
    <w:rsid w:val="00BE2C41"/>
    <w:rsid w:val="00BE2F4C"/>
    <w:rsid w:val="00BE31A8"/>
    <w:rsid w:val="00BE33FB"/>
    <w:rsid w:val="00BE364A"/>
    <w:rsid w:val="00BE3698"/>
    <w:rsid w:val="00BE41C1"/>
    <w:rsid w:val="00BE4276"/>
    <w:rsid w:val="00BE44BE"/>
    <w:rsid w:val="00BE4962"/>
    <w:rsid w:val="00BE4DD2"/>
    <w:rsid w:val="00BE50A3"/>
    <w:rsid w:val="00BE52EB"/>
    <w:rsid w:val="00BE6A5B"/>
    <w:rsid w:val="00BE6C19"/>
    <w:rsid w:val="00BE7ACC"/>
    <w:rsid w:val="00BE7AF2"/>
    <w:rsid w:val="00BE7E30"/>
    <w:rsid w:val="00BF14F6"/>
    <w:rsid w:val="00BF15DD"/>
    <w:rsid w:val="00BF2114"/>
    <w:rsid w:val="00BF249E"/>
    <w:rsid w:val="00BF2AA9"/>
    <w:rsid w:val="00BF2E5F"/>
    <w:rsid w:val="00BF3871"/>
    <w:rsid w:val="00BF445E"/>
    <w:rsid w:val="00BF5065"/>
    <w:rsid w:val="00BF6511"/>
    <w:rsid w:val="00BF69BA"/>
    <w:rsid w:val="00BF7512"/>
    <w:rsid w:val="00BF761E"/>
    <w:rsid w:val="00C002F8"/>
    <w:rsid w:val="00C003EE"/>
    <w:rsid w:val="00C00477"/>
    <w:rsid w:val="00C0096B"/>
    <w:rsid w:val="00C00FB1"/>
    <w:rsid w:val="00C01DE1"/>
    <w:rsid w:val="00C01FA6"/>
    <w:rsid w:val="00C02876"/>
    <w:rsid w:val="00C02EFA"/>
    <w:rsid w:val="00C03A62"/>
    <w:rsid w:val="00C052B6"/>
    <w:rsid w:val="00C0594D"/>
    <w:rsid w:val="00C05C54"/>
    <w:rsid w:val="00C05D54"/>
    <w:rsid w:val="00C05FB3"/>
    <w:rsid w:val="00C0628A"/>
    <w:rsid w:val="00C06446"/>
    <w:rsid w:val="00C066E3"/>
    <w:rsid w:val="00C0673A"/>
    <w:rsid w:val="00C06F68"/>
    <w:rsid w:val="00C070B4"/>
    <w:rsid w:val="00C0739F"/>
    <w:rsid w:val="00C07BA3"/>
    <w:rsid w:val="00C100BD"/>
    <w:rsid w:val="00C101E7"/>
    <w:rsid w:val="00C10369"/>
    <w:rsid w:val="00C10D4A"/>
    <w:rsid w:val="00C112C5"/>
    <w:rsid w:val="00C11393"/>
    <w:rsid w:val="00C114EC"/>
    <w:rsid w:val="00C12211"/>
    <w:rsid w:val="00C125A0"/>
    <w:rsid w:val="00C12F6E"/>
    <w:rsid w:val="00C13654"/>
    <w:rsid w:val="00C14058"/>
    <w:rsid w:val="00C14885"/>
    <w:rsid w:val="00C1497D"/>
    <w:rsid w:val="00C151C2"/>
    <w:rsid w:val="00C16E13"/>
    <w:rsid w:val="00C17881"/>
    <w:rsid w:val="00C2057E"/>
    <w:rsid w:val="00C21DD5"/>
    <w:rsid w:val="00C22880"/>
    <w:rsid w:val="00C2327B"/>
    <w:rsid w:val="00C23896"/>
    <w:rsid w:val="00C238D0"/>
    <w:rsid w:val="00C23A38"/>
    <w:rsid w:val="00C2418A"/>
    <w:rsid w:val="00C24BCF"/>
    <w:rsid w:val="00C24DCA"/>
    <w:rsid w:val="00C24DFD"/>
    <w:rsid w:val="00C25D8D"/>
    <w:rsid w:val="00C25F4A"/>
    <w:rsid w:val="00C2642B"/>
    <w:rsid w:val="00C26B4C"/>
    <w:rsid w:val="00C271B6"/>
    <w:rsid w:val="00C275C4"/>
    <w:rsid w:val="00C276B6"/>
    <w:rsid w:val="00C276E1"/>
    <w:rsid w:val="00C27B3E"/>
    <w:rsid w:val="00C27C3A"/>
    <w:rsid w:val="00C27E21"/>
    <w:rsid w:val="00C30107"/>
    <w:rsid w:val="00C301C8"/>
    <w:rsid w:val="00C308BD"/>
    <w:rsid w:val="00C30B4B"/>
    <w:rsid w:val="00C30D21"/>
    <w:rsid w:val="00C31696"/>
    <w:rsid w:val="00C316C2"/>
    <w:rsid w:val="00C31BBF"/>
    <w:rsid w:val="00C31DA0"/>
    <w:rsid w:val="00C32EB3"/>
    <w:rsid w:val="00C33FCA"/>
    <w:rsid w:val="00C34410"/>
    <w:rsid w:val="00C348EC"/>
    <w:rsid w:val="00C35B60"/>
    <w:rsid w:val="00C35BBE"/>
    <w:rsid w:val="00C35F4D"/>
    <w:rsid w:val="00C3661F"/>
    <w:rsid w:val="00C371CC"/>
    <w:rsid w:val="00C3764C"/>
    <w:rsid w:val="00C40D47"/>
    <w:rsid w:val="00C4158A"/>
    <w:rsid w:val="00C429F8"/>
    <w:rsid w:val="00C43075"/>
    <w:rsid w:val="00C432AF"/>
    <w:rsid w:val="00C438DD"/>
    <w:rsid w:val="00C4401D"/>
    <w:rsid w:val="00C44C83"/>
    <w:rsid w:val="00C461E2"/>
    <w:rsid w:val="00C46276"/>
    <w:rsid w:val="00C462A1"/>
    <w:rsid w:val="00C4682E"/>
    <w:rsid w:val="00C46B21"/>
    <w:rsid w:val="00C4777B"/>
    <w:rsid w:val="00C479EE"/>
    <w:rsid w:val="00C47F4E"/>
    <w:rsid w:val="00C50364"/>
    <w:rsid w:val="00C5044C"/>
    <w:rsid w:val="00C504A6"/>
    <w:rsid w:val="00C5093D"/>
    <w:rsid w:val="00C5112B"/>
    <w:rsid w:val="00C5155D"/>
    <w:rsid w:val="00C51709"/>
    <w:rsid w:val="00C517F7"/>
    <w:rsid w:val="00C5197C"/>
    <w:rsid w:val="00C53925"/>
    <w:rsid w:val="00C54E3D"/>
    <w:rsid w:val="00C55542"/>
    <w:rsid w:val="00C566A4"/>
    <w:rsid w:val="00C57E57"/>
    <w:rsid w:val="00C605F0"/>
    <w:rsid w:val="00C617F4"/>
    <w:rsid w:val="00C61D6F"/>
    <w:rsid w:val="00C627A5"/>
    <w:rsid w:val="00C6293E"/>
    <w:rsid w:val="00C635D2"/>
    <w:rsid w:val="00C642D7"/>
    <w:rsid w:val="00C648C5"/>
    <w:rsid w:val="00C6546E"/>
    <w:rsid w:val="00C6595C"/>
    <w:rsid w:val="00C65CA6"/>
    <w:rsid w:val="00C65E4E"/>
    <w:rsid w:val="00C668E9"/>
    <w:rsid w:val="00C66AD7"/>
    <w:rsid w:val="00C66ED6"/>
    <w:rsid w:val="00C676CC"/>
    <w:rsid w:val="00C676E3"/>
    <w:rsid w:val="00C67B12"/>
    <w:rsid w:val="00C67FDE"/>
    <w:rsid w:val="00C70BD7"/>
    <w:rsid w:val="00C721BB"/>
    <w:rsid w:val="00C7240B"/>
    <w:rsid w:val="00C72B24"/>
    <w:rsid w:val="00C735EE"/>
    <w:rsid w:val="00C746D0"/>
    <w:rsid w:val="00C75CE4"/>
    <w:rsid w:val="00C765A8"/>
    <w:rsid w:val="00C7676D"/>
    <w:rsid w:val="00C768DC"/>
    <w:rsid w:val="00C773E5"/>
    <w:rsid w:val="00C77542"/>
    <w:rsid w:val="00C779CA"/>
    <w:rsid w:val="00C80050"/>
    <w:rsid w:val="00C8061D"/>
    <w:rsid w:val="00C809A9"/>
    <w:rsid w:val="00C80E0A"/>
    <w:rsid w:val="00C8134B"/>
    <w:rsid w:val="00C81631"/>
    <w:rsid w:val="00C81CFE"/>
    <w:rsid w:val="00C82244"/>
    <w:rsid w:val="00C8251D"/>
    <w:rsid w:val="00C826AB"/>
    <w:rsid w:val="00C82D76"/>
    <w:rsid w:val="00C83036"/>
    <w:rsid w:val="00C83163"/>
    <w:rsid w:val="00C83C33"/>
    <w:rsid w:val="00C83E99"/>
    <w:rsid w:val="00C84073"/>
    <w:rsid w:val="00C84448"/>
    <w:rsid w:val="00C84FAF"/>
    <w:rsid w:val="00C8543A"/>
    <w:rsid w:val="00C85C9C"/>
    <w:rsid w:val="00C86038"/>
    <w:rsid w:val="00C865CC"/>
    <w:rsid w:val="00C866D6"/>
    <w:rsid w:val="00C87BD1"/>
    <w:rsid w:val="00C903E7"/>
    <w:rsid w:val="00C90829"/>
    <w:rsid w:val="00C90D48"/>
    <w:rsid w:val="00C9103B"/>
    <w:rsid w:val="00C91494"/>
    <w:rsid w:val="00C9190D"/>
    <w:rsid w:val="00C91A0A"/>
    <w:rsid w:val="00C91A53"/>
    <w:rsid w:val="00C929B4"/>
    <w:rsid w:val="00C9315B"/>
    <w:rsid w:val="00C93639"/>
    <w:rsid w:val="00C93714"/>
    <w:rsid w:val="00C93B00"/>
    <w:rsid w:val="00C9471A"/>
    <w:rsid w:val="00C94794"/>
    <w:rsid w:val="00C9528D"/>
    <w:rsid w:val="00C96223"/>
    <w:rsid w:val="00C96E37"/>
    <w:rsid w:val="00C96EBC"/>
    <w:rsid w:val="00C97066"/>
    <w:rsid w:val="00C971EC"/>
    <w:rsid w:val="00CA027A"/>
    <w:rsid w:val="00CA0C33"/>
    <w:rsid w:val="00CA0C5E"/>
    <w:rsid w:val="00CA1515"/>
    <w:rsid w:val="00CA16C5"/>
    <w:rsid w:val="00CA1954"/>
    <w:rsid w:val="00CA2127"/>
    <w:rsid w:val="00CA2399"/>
    <w:rsid w:val="00CA23D5"/>
    <w:rsid w:val="00CA2B00"/>
    <w:rsid w:val="00CA2CF9"/>
    <w:rsid w:val="00CA35F8"/>
    <w:rsid w:val="00CA3CE8"/>
    <w:rsid w:val="00CA40EB"/>
    <w:rsid w:val="00CA5284"/>
    <w:rsid w:val="00CA5FED"/>
    <w:rsid w:val="00CA680D"/>
    <w:rsid w:val="00CA691A"/>
    <w:rsid w:val="00CA6C66"/>
    <w:rsid w:val="00CA722C"/>
    <w:rsid w:val="00CB0005"/>
    <w:rsid w:val="00CB0162"/>
    <w:rsid w:val="00CB0372"/>
    <w:rsid w:val="00CB15A4"/>
    <w:rsid w:val="00CB330F"/>
    <w:rsid w:val="00CB4776"/>
    <w:rsid w:val="00CB47AB"/>
    <w:rsid w:val="00CB4E3A"/>
    <w:rsid w:val="00CB5CE2"/>
    <w:rsid w:val="00CB5D37"/>
    <w:rsid w:val="00CB6947"/>
    <w:rsid w:val="00CB6B8C"/>
    <w:rsid w:val="00CB6B9D"/>
    <w:rsid w:val="00CB76AA"/>
    <w:rsid w:val="00CC0F2E"/>
    <w:rsid w:val="00CC1049"/>
    <w:rsid w:val="00CC108C"/>
    <w:rsid w:val="00CC1D1C"/>
    <w:rsid w:val="00CC1F3E"/>
    <w:rsid w:val="00CC2A4A"/>
    <w:rsid w:val="00CC30DB"/>
    <w:rsid w:val="00CC322E"/>
    <w:rsid w:val="00CC33CB"/>
    <w:rsid w:val="00CC3C65"/>
    <w:rsid w:val="00CC4871"/>
    <w:rsid w:val="00CC4B6B"/>
    <w:rsid w:val="00CC5118"/>
    <w:rsid w:val="00CC51B5"/>
    <w:rsid w:val="00CC5932"/>
    <w:rsid w:val="00CC5E3F"/>
    <w:rsid w:val="00CC5FB2"/>
    <w:rsid w:val="00CC616B"/>
    <w:rsid w:val="00CC671B"/>
    <w:rsid w:val="00CC6D3E"/>
    <w:rsid w:val="00CC70EE"/>
    <w:rsid w:val="00CC75B3"/>
    <w:rsid w:val="00CC770D"/>
    <w:rsid w:val="00CC7E11"/>
    <w:rsid w:val="00CD08FF"/>
    <w:rsid w:val="00CD1092"/>
    <w:rsid w:val="00CD10CF"/>
    <w:rsid w:val="00CD1146"/>
    <w:rsid w:val="00CD139C"/>
    <w:rsid w:val="00CD180A"/>
    <w:rsid w:val="00CD2860"/>
    <w:rsid w:val="00CD2BE9"/>
    <w:rsid w:val="00CD31AB"/>
    <w:rsid w:val="00CD4C8D"/>
    <w:rsid w:val="00CD562E"/>
    <w:rsid w:val="00CD58CF"/>
    <w:rsid w:val="00CD5ACE"/>
    <w:rsid w:val="00CD6315"/>
    <w:rsid w:val="00CD6520"/>
    <w:rsid w:val="00CD7646"/>
    <w:rsid w:val="00CD784D"/>
    <w:rsid w:val="00CD7EE9"/>
    <w:rsid w:val="00CE0036"/>
    <w:rsid w:val="00CE0C0A"/>
    <w:rsid w:val="00CE1128"/>
    <w:rsid w:val="00CE131C"/>
    <w:rsid w:val="00CE141E"/>
    <w:rsid w:val="00CE181F"/>
    <w:rsid w:val="00CE1D5D"/>
    <w:rsid w:val="00CE1FA3"/>
    <w:rsid w:val="00CE3B7F"/>
    <w:rsid w:val="00CE4184"/>
    <w:rsid w:val="00CE43DF"/>
    <w:rsid w:val="00CE46A4"/>
    <w:rsid w:val="00CE4F54"/>
    <w:rsid w:val="00CE544D"/>
    <w:rsid w:val="00CE5B77"/>
    <w:rsid w:val="00CE5FF3"/>
    <w:rsid w:val="00CE6A58"/>
    <w:rsid w:val="00CE6B06"/>
    <w:rsid w:val="00CE6D77"/>
    <w:rsid w:val="00CE73E6"/>
    <w:rsid w:val="00CF1375"/>
    <w:rsid w:val="00CF1DE9"/>
    <w:rsid w:val="00CF1F1A"/>
    <w:rsid w:val="00CF2A7C"/>
    <w:rsid w:val="00CF2F2E"/>
    <w:rsid w:val="00CF386C"/>
    <w:rsid w:val="00CF3A50"/>
    <w:rsid w:val="00CF3B96"/>
    <w:rsid w:val="00CF415C"/>
    <w:rsid w:val="00CF46F2"/>
    <w:rsid w:val="00CF4C97"/>
    <w:rsid w:val="00CF5BA8"/>
    <w:rsid w:val="00CF61E7"/>
    <w:rsid w:val="00CF63A4"/>
    <w:rsid w:val="00CF7ECE"/>
    <w:rsid w:val="00D003D2"/>
    <w:rsid w:val="00D008F0"/>
    <w:rsid w:val="00D00935"/>
    <w:rsid w:val="00D00D0A"/>
    <w:rsid w:val="00D00DF0"/>
    <w:rsid w:val="00D01427"/>
    <w:rsid w:val="00D0164B"/>
    <w:rsid w:val="00D01B98"/>
    <w:rsid w:val="00D01C8C"/>
    <w:rsid w:val="00D03D50"/>
    <w:rsid w:val="00D0430A"/>
    <w:rsid w:val="00D045E6"/>
    <w:rsid w:val="00D04E40"/>
    <w:rsid w:val="00D05470"/>
    <w:rsid w:val="00D0627F"/>
    <w:rsid w:val="00D06DA0"/>
    <w:rsid w:val="00D071C7"/>
    <w:rsid w:val="00D07AE9"/>
    <w:rsid w:val="00D07BA8"/>
    <w:rsid w:val="00D1089A"/>
    <w:rsid w:val="00D10A04"/>
    <w:rsid w:val="00D11386"/>
    <w:rsid w:val="00D119B8"/>
    <w:rsid w:val="00D12789"/>
    <w:rsid w:val="00D12C95"/>
    <w:rsid w:val="00D130EA"/>
    <w:rsid w:val="00D1359E"/>
    <w:rsid w:val="00D13AC7"/>
    <w:rsid w:val="00D14DD3"/>
    <w:rsid w:val="00D156B5"/>
    <w:rsid w:val="00D1592A"/>
    <w:rsid w:val="00D15AD4"/>
    <w:rsid w:val="00D15BC6"/>
    <w:rsid w:val="00D15E24"/>
    <w:rsid w:val="00D15F28"/>
    <w:rsid w:val="00D16E04"/>
    <w:rsid w:val="00D16F4E"/>
    <w:rsid w:val="00D17E49"/>
    <w:rsid w:val="00D202C0"/>
    <w:rsid w:val="00D20695"/>
    <w:rsid w:val="00D20A83"/>
    <w:rsid w:val="00D22895"/>
    <w:rsid w:val="00D23C11"/>
    <w:rsid w:val="00D2487F"/>
    <w:rsid w:val="00D24B1D"/>
    <w:rsid w:val="00D24ECA"/>
    <w:rsid w:val="00D257B7"/>
    <w:rsid w:val="00D259A2"/>
    <w:rsid w:val="00D25B35"/>
    <w:rsid w:val="00D25B90"/>
    <w:rsid w:val="00D25C73"/>
    <w:rsid w:val="00D25F35"/>
    <w:rsid w:val="00D265C7"/>
    <w:rsid w:val="00D26AF2"/>
    <w:rsid w:val="00D279D2"/>
    <w:rsid w:val="00D27B75"/>
    <w:rsid w:val="00D30377"/>
    <w:rsid w:val="00D31841"/>
    <w:rsid w:val="00D31E27"/>
    <w:rsid w:val="00D32200"/>
    <w:rsid w:val="00D3232B"/>
    <w:rsid w:val="00D325F0"/>
    <w:rsid w:val="00D326B7"/>
    <w:rsid w:val="00D32785"/>
    <w:rsid w:val="00D32B4D"/>
    <w:rsid w:val="00D32E77"/>
    <w:rsid w:val="00D33001"/>
    <w:rsid w:val="00D33979"/>
    <w:rsid w:val="00D33AC3"/>
    <w:rsid w:val="00D33ADC"/>
    <w:rsid w:val="00D344B0"/>
    <w:rsid w:val="00D34B83"/>
    <w:rsid w:val="00D34F9A"/>
    <w:rsid w:val="00D35358"/>
    <w:rsid w:val="00D35DE2"/>
    <w:rsid w:val="00D3695C"/>
    <w:rsid w:val="00D40A00"/>
    <w:rsid w:val="00D41E76"/>
    <w:rsid w:val="00D41F07"/>
    <w:rsid w:val="00D42784"/>
    <w:rsid w:val="00D428D1"/>
    <w:rsid w:val="00D42A97"/>
    <w:rsid w:val="00D42F97"/>
    <w:rsid w:val="00D43238"/>
    <w:rsid w:val="00D43973"/>
    <w:rsid w:val="00D44032"/>
    <w:rsid w:val="00D443A0"/>
    <w:rsid w:val="00D443B6"/>
    <w:rsid w:val="00D44FEE"/>
    <w:rsid w:val="00D45AC1"/>
    <w:rsid w:val="00D46C90"/>
    <w:rsid w:val="00D47379"/>
    <w:rsid w:val="00D4755A"/>
    <w:rsid w:val="00D479F7"/>
    <w:rsid w:val="00D5024B"/>
    <w:rsid w:val="00D502D6"/>
    <w:rsid w:val="00D50771"/>
    <w:rsid w:val="00D50F2D"/>
    <w:rsid w:val="00D5107A"/>
    <w:rsid w:val="00D51D5A"/>
    <w:rsid w:val="00D51E9B"/>
    <w:rsid w:val="00D51F18"/>
    <w:rsid w:val="00D5205B"/>
    <w:rsid w:val="00D52D10"/>
    <w:rsid w:val="00D537C9"/>
    <w:rsid w:val="00D541DF"/>
    <w:rsid w:val="00D5463F"/>
    <w:rsid w:val="00D54F25"/>
    <w:rsid w:val="00D55A38"/>
    <w:rsid w:val="00D569AC"/>
    <w:rsid w:val="00D569F4"/>
    <w:rsid w:val="00D57034"/>
    <w:rsid w:val="00D57504"/>
    <w:rsid w:val="00D5767A"/>
    <w:rsid w:val="00D60094"/>
    <w:rsid w:val="00D60692"/>
    <w:rsid w:val="00D60F37"/>
    <w:rsid w:val="00D61E1F"/>
    <w:rsid w:val="00D62983"/>
    <w:rsid w:val="00D62ED6"/>
    <w:rsid w:val="00D62F70"/>
    <w:rsid w:val="00D62F84"/>
    <w:rsid w:val="00D6356E"/>
    <w:rsid w:val="00D63573"/>
    <w:rsid w:val="00D64830"/>
    <w:rsid w:val="00D64B71"/>
    <w:rsid w:val="00D663AA"/>
    <w:rsid w:val="00D66713"/>
    <w:rsid w:val="00D6709B"/>
    <w:rsid w:val="00D6754E"/>
    <w:rsid w:val="00D70F28"/>
    <w:rsid w:val="00D71247"/>
    <w:rsid w:val="00D714A2"/>
    <w:rsid w:val="00D715C7"/>
    <w:rsid w:val="00D71C4F"/>
    <w:rsid w:val="00D71C8C"/>
    <w:rsid w:val="00D72C8D"/>
    <w:rsid w:val="00D72DC0"/>
    <w:rsid w:val="00D72EB3"/>
    <w:rsid w:val="00D72FD5"/>
    <w:rsid w:val="00D73ED0"/>
    <w:rsid w:val="00D73FD9"/>
    <w:rsid w:val="00D74154"/>
    <w:rsid w:val="00D7447C"/>
    <w:rsid w:val="00D74942"/>
    <w:rsid w:val="00D74A01"/>
    <w:rsid w:val="00D75986"/>
    <w:rsid w:val="00D75AC0"/>
    <w:rsid w:val="00D75E4C"/>
    <w:rsid w:val="00D75F07"/>
    <w:rsid w:val="00D75F7D"/>
    <w:rsid w:val="00D76ECA"/>
    <w:rsid w:val="00D77510"/>
    <w:rsid w:val="00D77C23"/>
    <w:rsid w:val="00D77DC6"/>
    <w:rsid w:val="00D80290"/>
    <w:rsid w:val="00D8038D"/>
    <w:rsid w:val="00D809E4"/>
    <w:rsid w:val="00D80EC3"/>
    <w:rsid w:val="00D8115E"/>
    <w:rsid w:val="00D812B2"/>
    <w:rsid w:val="00D81A39"/>
    <w:rsid w:val="00D81AEC"/>
    <w:rsid w:val="00D82835"/>
    <w:rsid w:val="00D82E3C"/>
    <w:rsid w:val="00D83D43"/>
    <w:rsid w:val="00D84080"/>
    <w:rsid w:val="00D84FFC"/>
    <w:rsid w:val="00D85070"/>
    <w:rsid w:val="00D85D40"/>
    <w:rsid w:val="00D86205"/>
    <w:rsid w:val="00D8643D"/>
    <w:rsid w:val="00D86DE1"/>
    <w:rsid w:val="00D871FA"/>
    <w:rsid w:val="00D879A6"/>
    <w:rsid w:val="00D911BE"/>
    <w:rsid w:val="00D9182B"/>
    <w:rsid w:val="00D919B2"/>
    <w:rsid w:val="00D920D3"/>
    <w:rsid w:val="00D9233A"/>
    <w:rsid w:val="00D9278D"/>
    <w:rsid w:val="00D9346A"/>
    <w:rsid w:val="00D93805"/>
    <w:rsid w:val="00D94A90"/>
    <w:rsid w:val="00D95C2F"/>
    <w:rsid w:val="00D95CD3"/>
    <w:rsid w:val="00D95FF1"/>
    <w:rsid w:val="00D961BD"/>
    <w:rsid w:val="00D964BC"/>
    <w:rsid w:val="00D96A1E"/>
    <w:rsid w:val="00D96BDD"/>
    <w:rsid w:val="00D971EE"/>
    <w:rsid w:val="00D97606"/>
    <w:rsid w:val="00DA0BD9"/>
    <w:rsid w:val="00DA0E9D"/>
    <w:rsid w:val="00DA1964"/>
    <w:rsid w:val="00DA1A9E"/>
    <w:rsid w:val="00DA3145"/>
    <w:rsid w:val="00DA31CA"/>
    <w:rsid w:val="00DA3DE2"/>
    <w:rsid w:val="00DA434F"/>
    <w:rsid w:val="00DA4BAD"/>
    <w:rsid w:val="00DA5067"/>
    <w:rsid w:val="00DA56F4"/>
    <w:rsid w:val="00DA5C15"/>
    <w:rsid w:val="00DA5FC4"/>
    <w:rsid w:val="00DA63C8"/>
    <w:rsid w:val="00DA69DD"/>
    <w:rsid w:val="00DA7300"/>
    <w:rsid w:val="00DB083A"/>
    <w:rsid w:val="00DB0870"/>
    <w:rsid w:val="00DB12A9"/>
    <w:rsid w:val="00DB1639"/>
    <w:rsid w:val="00DB18FB"/>
    <w:rsid w:val="00DB1AB4"/>
    <w:rsid w:val="00DB20F7"/>
    <w:rsid w:val="00DB2EF4"/>
    <w:rsid w:val="00DB3B51"/>
    <w:rsid w:val="00DB3FA7"/>
    <w:rsid w:val="00DB472E"/>
    <w:rsid w:val="00DB5133"/>
    <w:rsid w:val="00DB5E3E"/>
    <w:rsid w:val="00DB67B6"/>
    <w:rsid w:val="00DB6982"/>
    <w:rsid w:val="00DB74F7"/>
    <w:rsid w:val="00DB7A29"/>
    <w:rsid w:val="00DB7A86"/>
    <w:rsid w:val="00DB7F2F"/>
    <w:rsid w:val="00DC04E1"/>
    <w:rsid w:val="00DC0661"/>
    <w:rsid w:val="00DC133C"/>
    <w:rsid w:val="00DC29BF"/>
    <w:rsid w:val="00DC2FE3"/>
    <w:rsid w:val="00DC352F"/>
    <w:rsid w:val="00DC38F8"/>
    <w:rsid w:val="00DC3922"/>
    <w:rsid w:val="00DC4B0D"/>
    <w:rsid w:val="00DC6135"/>
    <w:rsid w:val="00DC6816"/>
    <w:rsid w:val="00DC6861"/>
    <w:rsid w:val="00DC759E"/>
    <w:rsid w:val="00DC7C48"/>
    <w:rsid w:val="00DD03F7"/>
    <w:rsid w:val="00DD090F"/>
    <w:rsid w:val="00DD1FB8"/>
    <w:rsid w:val="00DD201A"/>
    <w:rsid w:val="00DD257A"/>
    <w:rsid w:val="00DD25D0"/>
    <w:rsid w:val="00DD2853"/>
    <w:rsid w:val="00DD312F"/>
    <w:rsid w:val="00DD34A8"/>
    <w:rsid w:val="00DD37F5"/>
    <w:rsid w:val="00DD43A9"/>
    <w:rsid w:val="00DD51C3"/>
    <w:rsid w:val="00DD5323"/>
    <w:rsid w:val="00DD5E7A"/>
    <w:rsid w:val="00DD67E3"/>
    <w:rsid w:val="00DD6A9E"/>
    <w:rsid w:val="00DD6DAD"/>
    <w:rsid w:val="00DD6F39"/>
    <w:rsid w:val="00DD719B"/>
    <w:rsid w:val="00DD75E6"/>
    <w:rsid w:val="00DD79E7"/>
    <w:rsid w:val="00DD7B8C"/>
    <w:rsid w:val="00DE05FE"/>
    <w:rsid w:val="00DE0BAD"/>
    <w:rsid w:val="00DE1042"/>
    <w:rsid w:val="00DE2EEB"/>
    <w:rsid w:val="00DE306C"/>
    <w:rsid w:val="00DE346E"/>
    <w:rsid w:val="00DE3A8A"/>
    <w:rsid w:val="00DE3D01"/>
    <w:rsid w:val="00DE400E"/>
    <w:rsid w:val="00DE4403"/>
    <w:rsid w:val="00DE4AD2"/>
    <w:rsid w:val="00DE5023"/>
    <w:rsid w:val="00DE528A"/>
    <w:rsid w:val="00DE54D6"/>
    <w:rsid w:val="00DE5671"/>
    <w:rsid w:val="00DE57D4"/>
    <w:rsid w:val="00DE580F"/>
    <w:rsid w:val="00DE5964"/>
    <w:rsid w:val="00DE5CF0"/>
    <w:rsid w:val="00DE5E5C"/>
    <w:rsid w:val="00DE6647"/>
    <w:rsid w:val="00DE665A"/>
    <w:rsid w:val="00DE68C4"/>
    <w:rsid w:val="00DE6D4F"/>
    <w:rsid w:val="00DE6E32"/>
    <w:rsid w:val="00DE714B"/>
    <w:rsid w:val="00DF0090"/>
    <w:rsid w:val="00DF00A5"/>
    <w:rsid w:val="00DF00F6"/>
    <w:rsid w:val="00DF0404"/>
    <w:rsid w:val="00DF0688"/>
    <w:rsid w:val="00DF08BA"/>
    <w:rsid w:val="00DF13E6"/>
    <w:rsid w:val="00DF1758"/>
    <w:rsid w:val="00DF1ABC"/>
    <w:rsid w:val="00DF1B98"/>
    <w:rsid w:val="00DF1EEE"/>
    <w:rsid w:val="00DF21DA"/>
    <w:rsid w:val="00DF2529"/>
    <w:rsid w:val="00DF30FF"/>
    <w:rsid w:val="00DF3219"/>
    <w:rsid w:val="00DF36EE"/>
    <w:rsid w:val="00DF3E2F"/>
    <w:rsid w:val="00DF47E5"/>
    <w:rsid w:val="00DF49DB"/>
    <w:rsid w:val="00DF61B3"/>
    <w:rsid w:val="00DF6309"/>
    <w:rsid w:val="00DF6321"/>
    <w:rsid w:val="00DF658C"/>
    <w:rsid w:val="00DF6F16"/>
    <w:rsid w:val="00DF755E"/>
    <w:rsid w:val="00DF779C"/>
    <w:rsid w:val="00DF78CD"/>
    <w:rsid w:val="00E005B1"/>
    <w:rsid w:val="00E00632"/>
    <w:rsid w:val="00E02420"/>
    <w:rsid w:val="00E0440A"/>
    <w:rsid w:val="00E044AE"/>
    <w:rsid w:val="00E04651"/>
    <w:rsid w:val="00E04C2E"/>
    <w:rsid w:val="00E04FD5"/>
    <w:rsid w:val="00E05309"/>
    <w:rsid w:val="00E05373"/>
    <w:rsid w:val="00E056F6"/>
    <w:rsid w:val="00E0592B"/>
    <w:rsid w:val="00E05B2D"/>
    <w:rsid w:val="00E05C23"/>
    <w:rsid w:val="00E05F7C"/>
    <w:rsid w:val="00E0657C"/>
    <w:rsid w:val="00E06F50"/>
    <w:rsid w:val="00E070C9"/>
    <w:rsid w:val="00E07569"/>
    <w:rsid w:val="00E07D38"/>
    <w:rsid w:val="00E07DBF"/>
    <w:rsid w:val="00E07F7F"/>
    <w:rsid w:val="00E117B4"/>
    <w:rsid w:val="00E122BE"/>
    <w:rsid w:val="00E1296C"/>
    <w:rsid w:val="00E12A6A"/>
    <w:rsid w:val="00E14DC9"/>
    <w:rsid w:val="00E15B6E"/>
    <w:rsid w:val="00E15CBF"/>
    <w:rsid w:val="00E15DEE"/>
    <w:rsid w:val="00E15FB4"/>
    <w:rsid w:val="00E1748F"/>
    <w:rsid w:val="00E1778A"/>
    <w:rsid w:val="00E206E1"/>
    <w:rsid w:val="00E20A56"/>
    <w:rsid w:val="00E20FD3"/>
    <w:rsid w:val="00E2210B"/>
    <w:rsid w:val="00E228AF"/>
    <w:rsid w:val="00E23439"/>
    <w:rsid w:val="00E2367D"/>
    <w:rsid w:val="00E23CB0"/>
    <w:rsid w:val="00E23F42"/>
    <w:rsid w:val="00E25619"/>
    <w:rsid w:val="00E25921"/>
    <w:rsid w:val="00E25B1D"/>
    <w:rsid w:val="00E26385"/>
    <w:rsid w:val="00E26621"/>
    <w:rsid w:val="00E26D77"/>
    <w:rsid w:val="00E27A2B"/>
    <w:rsid w:val="00E27BEC"/>
    <w:rsid w:val="00E308A0"/>
    <w:rsid w:val="00E3099B"/>
    <w:rsid w:val="00E31739"/>
    <w:rsid w:val="00E31A80"/>
    <w:rsid w:val="00E31AA2"/>
    <w:rsid w:val="00E31B24"/>
    <w:rsid w:val="00E31EDD"/>
    <w:rsid w:val="00E3278D"/>
    <w:rsid w:val="00E328DB"/>
    <w:rsid w:val="00E32C3F"/>
    <w:rsid w:val="00E330C5"/>
    <w:rsid w:val="00E33151"/>
    <w:rsid w:val="00E336A5"/>
    <w:rsid w:val="00E339E7"/>
    <w:rsid w:val="00E33B00"/>
    <w:rsid w:val="00E3486D"/>
    <w:rsid w:val="00E34AFA"/>
    <w:rsid w:val="00E35383"/>
    <w:rsid w:val="00E35B7F"/>
    <w:rsid w:val="00E35DC0"/>
    <w:rsid w:val="00E364B9"/>
    <w:rsid w:val="00E372BE"/>
    <w:rsid w:val="00E3798D"/>
    <w:rsid w:val="00E37C4C"/>
    <w:rsid w:val="00E40B68"/>
    <w:rsid w:val="00E40F44"/>
    <w:rsid w:val="00E41D73"/>
    <w:rsid w:val="00E41D7F"/>
    <w:rsid w:val="00E41E75"/>
    <w:rsid w:val="00E4438A"/>
    <w:rsid w:val="00E44BAD"/>
    <w:rsid w:val="00E44E14"/>
    <w:rsid w:val="00E44E18"/>
    <w:rsid w:val="00E45001"/>
    <w:rsid w:val="00E45149"/>
    <w:rsid w:val="00E46B3D"/>
    <w:rsid w:val="00E46F59"/>
    <w:rsid w:val="00E4785E"/>
    <w:rsid w:val="00E50305"/>
    <w:rsid w:val="00E509A6"/>
    <w:rsid w:val="00E5145E"/>
    <w:rsid w:val="00E51AAD"/>
    <w:rsid w:val="00E52031"/>
    <w:rsid w:val="00E539BC"/>
    <w:rsid w:val="00E53AB9"/>
    <w:rsid w:val="00E53B70"/>
    <w:rsid w:val="00E53C11"/>
    <w:rsid w:val="00E53FC4"/>
    <w:rsid w:val="00E5581D"/>
    <w:rsid w:val="00E55A23"/>
    <w:rsid w:val="00E55C49"/>
    <w:rsid w:val="00E55DA5"/>
    <w:rsid w:val="00E5608A"/>
    <w:rsid w:val="00E565A4"/>
    <w:rsid w:val="00E56658"/>
    <w:rsid w:val="00E56EB9"/>
    <w:rsid w:val="00E57B59"/>
    <w:rsid w:val="00E60287"/>
    <w:rsid w:val="00E6069D"/>
    <w:rsid w:val="00E61A8F"/>
    <w:rsid w:val="00E61B6C"/>
    <w:rsid w:val="00E61F10"/>
    <w:rsid w:val="00E63802"/>
    <w:rsid w:val="00E63833"/>
    <w:rsid w:val="00E64CF2"/>
    <w:rsid w:val="00E6559C"/>
    <w:rsid w:val="00E65684"/>
    <w:rsid w:val="00E65D69"/>
    <w:rsid w:val="00E65FE6"/>
    <w:rsid w:val="00E66D70"/>
    <w:rsid w:val="00E66DF4"/>
    <w:rsid w:val="00E66FCA"/>
    <w:rsid w:val="00E67A5D"/>
    <w:rsid w:val="00E70165"/>
    <w:rsid w:val="00E702B1"/>
    <w:rsid w:val="00E71038"/>
    <w:rsid w:val="00E721EE"/>
    <w:rsid w:val="00E726E5"/>
    <w:rsid w:val="00E727C7"/>
    <w:rsid w:val="00E73912"/>
    <w:rsid w:val="00E7440D"/>
    <w:rsid w:val="00E74A0F"/>
    <w:rsid w:val="00E74B17"/>
    <w:rsid w:val="00E75DC3"/>
    <w:rsid w:val="00E76763"/>
    <w:rsid w:val="00E76B14"/>
    <w:rsid w:val="00E77538"/>
    <w:rsid w:val="00E802A0"/>
    <w:rsid w:val="00E808E9"/>
    <w:rsid w:val="00E81881"/>
    <w:rsid w:val="00E828EA"/>
    <w:rsid w:val="00E82971"/>
    <w:rsid w:val="00E82D3F"/>
    <w:rsid w:val="00E82E64"/>
    <w:rsid w:val="00E82EB2"/>
    <w:rsid w:val="00E8375A"/>
    <w:rsid w:val="00E8392A"/>
    <w:rsid w:val="00E83A70"/>
    <w:rsid w:val="00E8415E"/>
    <w:rsid w:val="00E856A2"/>
    <w:rsid w:val="00E85F39"/>
    <w:rsid w:val="00E86940"/>
    <w:rsid w:val="00E86BB5"/>
    <w:rsid w:val="00E86E8D"/>
    <w:rsid w:val="00E873C3"/>
    <w:rsid w:val="00E87E09"/>
    <w:rsid w:val="00E904A5"/>
    <w:rsid w:val="00E9055C"/>
    <w:rsid w:val="00E90C16"/>
    <w:rsid w:val="00E913DD"/>
    <w:rsid w:val="00E91405"/>
    <w:rsid w:val="00E92227"/>
    <w:rsid w:val="00E922D2"/>
    <w:rsid w:val="00E93EB1"/>
    <w:rsid w:val="00E93EB4"/>
    <w:rsid w:val="00E94194"/>
    <w:rsid w:val="00E941B6"/>
    <w:rsid w:val="00E947E0"/>
    <w:rsid w:val="00E95F5E"/>
    <w:rsid w:val="00E96134"/>
    <w:rsid w:val="00E96635"/>
    <w:rsid w:val="00E9695C"/>
    <w:rsid w:val="00E96ACE"/>
    <w:rsid w:val="00E96C57"/>
    <w:rsid w:val="00E974D0"/>
    <w:rsid w:val="00EA091D"/>
    <w:rsid w:val="00EA28C4"/>
    <w:rsid w:val="00EA2930"/>
    <w:rsid w:val="00EA2C14"/>
    <w:rsid w:val="00EA2F32"/>
    <w:rsid w:val="00EA2FCD"/>
    <w:rsid w:val="00EA39CD"/>
    <w:rsid w:val="00EA3AC7"/>
    <w:rsid w:val="00EA3DA8"/>
    <w:rsid w:val="00EA4909"/>
    <w:rsid w:val="00EA52F2"/>
    <w:rsid w:val="00EA56CE"/>
    <w:rsid w:val="00EA6066"/>
    <w:rsid w:val="00EA62FB"/>
    <w:rsid w:val="00EA75B4"/>
    <w:rsid w:val="00EB0446"/>
    <w:rsid w:val="00EB06F6"/>
    <w:rsid w:val="00EB10A1"/>
    <w:rsid w:val="00EB1145"/>
    <w:rsid w:val="00EB175D"/>
    <w:rsid w:val="00EB2284"/>
    <w:rsid w:val="00EB2311"/>
    <w:rsid w:val="00EB4000"/>
    <w:rsid w:val="00EB4345"/>
    <w:rsid w:val="00EB4496"/>
    <w:rsid w:val="00EB4BAB"/>
    <w:rsid w:val="00EB4C4A"/>
    <w:rsid w:val="00EB50AF"/>
    <w:rsid w:val="00EB575D"/>
    <w:rsid w:val="00EB60B8"/>
    <w:rsid w:val="00EB6440"/>
    <w:rsid w:val="00EB68BC"/>
    <w:rsid w:val="00EB72B9"/>
    <w:rsid w:val="00EB74B1"/>
    <w:rsid w:val="00EC06B0"/>
    <w:rsid w:val="00EC0C2B"/>
    <w:rsid w:val="00EC209C"/>
    <w:rsid w:val="00EC2596"/>
    <w:rsid w:val="00EC3D02"/>
    <w:rsid w:val="00EC3F0D"/>
    <w:rsid w:val="00EC465F"/>
    <w:rsid w:val="00EC5856"/>
    <w:rsid w:val="00EC5FA6"/>
    <w:rsid w:val="00EC6855"/>
    <w:rsid w:val="00EC69EB"/>
    <w:rsid w:val="00EC6E24"/>
    <w:rsid w:val="00EC7134"/>
    <w:rsid w:val="00EC729B"/>
    <w:rsid w:val="00EC7980"/>
    <w:rsid w:val="00EC7CD2"/>
    <w:rsid w:val="00EC7F0B"/>
    <w:rsid w:val="00EC7F94"/>
    <w:rsid w:val="00ED012E"/>
    <w:rsid w:val="00ED0B5D"/>
    <w:rsid w:val="00ED1564"/>
    <w:rsid w:val="00ED169B"/>
    <w:rsid w:val="00ED211C"/>
    <w:rsid w:val="00ED2790"/>
    <w:rsid w:val="00ED28F1"/>
    <w:rsid w:val="00ED3A77"/>
    <w:rsid w:val="00ED3E79"/>
    <w:rsid w:val="00ED43D0"/>
    <w:rsid w:val="00ED4437"/>
    <w:rsid w:val="00ED50C9"/>
    <w:rsid w:val="00ED5239"/>
    <w:rsid w:val="00ED5382"/>
    <w:rsid w:val="00ED6307"/>
    <w:rsid w:val="00ED6BB1"/>
    <w:rsid w:val="00ED6F3B"/>
    <w:rsid w:val="00ED75F3"/>
    <w:rsid w:val="00ED7774"/>
    <w:rsid w:val="00ED784C"/>
    <w:rsid w:val="00ED7F05"/>
    <w:rsid w:val="00EE0345"/>
    <w:rsid w:val="00EE06A6"/>
    <w:rsid w:val="00EE0858"/>
    <w:rsid w:val="00EE0CC7"/>
    <w:rsid w:val="00EE0FFB"/>
    <w:rsid w:val="00EE1354"/>
    <w:rsid w:val="00EE19D3"/>
    <w:rsid w:val="00EE27FB"/>
    <w:rsid w:val="00EE2AC5"/>
    <w:rsid w:val="00EE3414"/>
    <w:rsid w:val="00EE371A"/>
    <w:rsid w:val="00EE37C8"/>
    <w:rsid w:val="00EE3F1A"/>
    <w:rsid w:val="00EE3F77"/>
    <w:rsid w:val="00EE4014"/>
    <w:rsid w:val="00EE4A9E"/>
    <w:rsid w:val="00EE59F9"/>
    <w:rsid w:val="00EE5C8A"/>
    <w:rsid w:val="00EE686C"/>
    <w:rsid w:val="00EE68B4"/>
    <w:rsid w:val="00EE6C2F"/>
    <w:rsid w:val="00EE7175"/>
    <w:rsid w:val="00EE726B"/>
    <w:rsid w:val="00EE76B4"/>
    <w:rsid w:val="00EE7BFF"/>
    <w:rsid w:val="00EF0223"/>
    <w:rsid w:val="00EF027A"/>
    <w:rsid w:val="00EF11ED"/>
    <w:rsid w:val="00EF1932"/>
    <w:rsid w:val="00EF2347"/>
    <w:rsid w:val="00EF2571"/>
    <w:rsid w:val="00EF25DA"/>
    <w:rsid w:val="00EF3433"/>
    <w:rsid w:val="00EF40E2"/>
    <w:rsid w:val="00EF53E4"/>
    <w:rsid w:val="00EF541C"/>
    <w:rsid w:val="00EF57B0"/>
    <w:rsid w:val="00EF59BA"/>
    <w:rsid w:val="00EF657F"/>
    <w:rsid w:val="00EF78C9"/>
    <w:rsid w:val="00EF79F1"/>
    <w:rsid w:val="00EF7D24"/>
    <w:rsid w:val="00F00820"/>
    <w:rsid w:val="00F00D9B"/>
    <w:rsid w:val="00F00DCE"/>
    <w:rsid w:val="00F00EF9"/>
    <w:rsid w:val="00F0130A"/>
    <w:rsid w:val="00F014B9"/>
    <w:rsid w:val="00F01948"/>
    <w:rsid w:val="00F02098"/>
    <w:rsid w:val="00F020BF"/>
    <w:rsid w:val="00F024D0"/>
    <w:rsid w:val="00F02FB1"/>
    <w:rsid w:val="00F0312B"/>
    <w:rsid w:val="00F032B2"/>
    <w:rsid w:val="00F03FBA"/>
    <w:rsid w:val="00F048E6"/>
    <w:rsid w:val="00F05392"/>
    <w:rsid w:val="00F05A38"/>
    <w:rsid w:val="00F064C0"/>
    <w:rsid w:val="00F07075"/>
    <w:rsid w:val="00F0715D"/>
    <w:rsid w:val="00F073FE"/>
    <w:rsid w:val="00F0770C"/>
    <w:rsid w:val="00F07981"/>
    <w:rsid w:val="00F101DF"/>
    <w:rsid w:val="00F1080B"/>
    <w:rsid w:val="00F119CD"/>
    <w:rsid w:val="00F11C9C"/>
    <w:rsid w:val="00F11EFE"/>
    <w:rsid w:val="00F12C09"/>
    <w:rsid w:val="00F12C6B"/>
    <w:rsid w:val="00F12DB4"/>
    <w:rsid w:val="00F12F16"/>
    <w:rsid w:val="00F130A8"/>
    <w:rsid w:val="00F13D53"/>
    <w:rsid w:val="00F13FCB"/>
    <w:rsid w:val="00F14460"/>
    <w:rsid w:val="00F1479C"/>
    <w:rsid w:val="00F14872"/>
    <w:rsid w:val="00F160A0"/>
    <w:rsid w:val="00F164A8"/>
    <w:rsid w:val="00F16A20"/>
    <w:rsid w:val="00F16B01"/>
    <w:rsid w:val="00F173E1"/>
    <w:rsid w:val="00F17E71"/>
    <w:rsid w:val="00F20F90"/>
    <w:rsid w:val="00F21297"/>
    <w:rsid w:val="00F21D97"/>
    <w:rsid w:val="00F22A27"/>
    <w:rsid w:val="00F22D7A"/>
    <w:rsid w:val="00F234B9"/>
    <w:rsid w:val="00F23FF4"/>
    <w:rsid w:val="00F2424B"/>
    <w:rsid w:val="00F245F5"/>
    <w:rsid w:val="00F24778"/>
    <w:rsid w:val="00F24D30"/>
    <w:rsid w:val="00F25291"/>
    <w:rsid w:val="00F2529B"/>
    <w:rsid w:val="00F25C7C"/>
    <w:rsid w:val="00F2617C"/>
    <w:rsid w:val="00F26EC7"/>
    <w:rsid w:val="00F273B3"/>
    <w:rsid w:val="00F2779C"/>
    <w:rsid w:val="00F27E0A"/>
    <w:rsid w:val="00F30701"/>
    <w:rsid w:val="00F308AB"/>
    <w:rsid w:val="00F3160B"/>
    <w:rsid w:val="00F3351A"/>
    <w:rsid w:val="00F34418"/>
    <w:rsid w:val="00F34519"/>
    <w:rsid w:val="00F34575"/>
    <w:rsid w:val="00F34928"/>
    <w:rsid w:val="00F349ED"/>
    <w:rsid w:val="00F352C5"/>
    <w:rsid w:val="00F35A6F"/>
    <w:rsid w:val="00F35A71"/>
    <w:rsid w:val="00F35AEF"/>
    <w:rsid w:val="00F36133"/>
    <w:rsid w:val="00F3664B"/>
    <w:rsid w:val="00F3688A"/>
    <w:rsid w:val="00F36FCB"/>
    <w:rsid w:val="00F37257"/>
    <w:rsid w:val="00F41438"/>
    <w:rsid w:val="00F42DC4"/>
    <w:rsid w:val="00F435D4"/>
    <w:rsid w:val="00F4368F"/>
    <w:rsid w:val="00F43840"/>
    <w:rsid w:val="00F43BA1"/>
    <w:rsid w:val="00F44FB9"/>
    <w:rsid w:val="00F46D72"/>
    <w:rsid w:val="00F47D05"/>
    <w:rsid w:val="00F50201"/>
    <w:rsid w:val="00F50930"/>
    <w:rsid w:val="00F50B1E"/>
    <w:rsid w:val="00F50BC2"/>
    <w:rsid w:val="00F522D1"/>
    <w:rsid w:val="00F52816"/>
    <w:rsid w:val="00F53760"/>
    <w:rsid w:val="00F53FD4"/>
    <w:rsid w:val="00F54891"/>
    <w:rsid w:val="00F5492F"/>
    <w:rsid w:val="00F56136"/>
    <w:rsid w:val="00F56906"/>
    <w:rsid w:val="00F57B4E"/>
    <w:rsid w:val="00F604DD"/>
    <w:rsid w:val="00F60B82"/>
    <w:rsid w:val="00F6130A"/>
    <w:rsid w:val="00F61B27"/>
    <w:rsid w:val="00F624CB"/>
    <w:rsid w:val="00F62ABC"/>
    <w:rsid w:val="00F62E1D"/>
    <w:rsid w:val="00F6422B"/>
    <w:rsid w:val="00F64654"/>
    <w:rsid w:val="00F65854"/>
    <w:rsid w:val="00F65F87"/>
    <w:rsid w:val="00F66361"/>
    <w:rsid w:val="00F6649E"/>
    <w:rsid w:val="00F6730E"/>
    <w:rsid w:val="00F6733E"/>
    <w:rsid w:val="00F67777"/>
    <w:rsid w:val="00F67DCC"/>
    <w:rsid w:val="00F70339"/>
    <w:rsid w:val="00F707DE"/>
    <w:rsid w:val="00F7139B"/>
    <w:rsid w:val="00F716F7"/>
    <w:rsid w:val="00F7234A"/>
    <w:rsid w:val="00F72E46"/>
    <w:rsid w:val="00F736E4"/>
    <w:rsid w:val="00F73FAF"/>
    <w:rsid w:val="00F74152"/>
    <w:rsid w:val="00F74B50"/>
    <w:rsid w:val="00F7553B"/>
    <w:rsid w:val="00F757FB"/>
    <w:rsid w:val="00F75B16"/>
    <w:rsid w:val="00F76259"/>
    <w:rsid w:val="00F76D57"/>
    <w:rsid w:val="00F774AF"/>
    <w:rsid w:val="00F777B4"/>
    <w:rsid w:val="00F80098"/>
    <w:rsid w:val="00F800C7"/>
    <w:rsid w:val="00F80737"/>
    <w:rsid w:val="00F807C2"/>
    <w:rsid w:val="00F80CD5"/>
    <w:rsid w:val="00F80FB9"/>
    <w:rsid w:val="00F8214C"/>
    <w:rsid w:val="00F82583"/>
    <w:rsid w:val="00F8348E"/>
    <w:rsid w:val="00F836C7"/>
    <w:rsid w:val="00F837A0"/>
    <w:rsid w:val="00F83920"/>
    <w:rsid w:val="00F84098"/>
    <w:rsid w:val="00F84625"/>
    <w:rsid w:val="00F84BBF"/>
    <w:rsid w:val="00F852C3"/>
    <w:rsid w:val="00F85682"/>
    <w:rsid w:val="00F85E1C"/>
    <w:rsid w:val="00F8614F"/>
    <w:rsid w:val="00F865EC"/>
    <w:rsid w:val="00F8748A"/>
    <w:rsid w:val="00F87A73"/>
    <w:rsid w:val="00F906DF"/>
    <w:rsid w:val="00F90A40"/>
    <w:rsid w:val="00F90E17"/>
    <w:rsid w:val="00F91398"/>
    <w:rsid w:val="00F91D87"/>
    <w:rsid w:val="00F957BB"/>
    <w:rsid w:val="00F964A0"/>
    <w:rsid w:val="00F967CC"/>
    <w:rsid w:val="00F969AC"/>
    <w:rsid w:val="00F96BB5"/>
    <w:rsid w:val="00F9727B"/>
    <w:rsid w:val="00FA0186"/>
    <w:rsid w:val="00FA059F"/>
    <w:rsid w:val="00FA0C72"/>
    <w:rsid w:val="00FA0ED4"/>
    <w:rsid w:val="00FA16CD"/>
    <w:rsid w:val="00FA1856"/>
    <w:rsid w:val="00FA1E46"/>
    <w:rsid w:val="00FA1E51"/>
    <w:rsid w:val="00FA2BE8"/>
    <w:rsid w:val="00FA3C7D"/>
    <w:rsid w:val="00FA43CD"/>
    <w:rsid w:val="00FA5093"/>
    <w:rsid w:val="00FA673A"/>
    <w:rsid w:val="00FA7206"/>
    <w:rsid w:val="00FA7FC0"/>
    <w:rsid w:val="00FB02A5"/>
    <w:rsid w:val="00FB0391"/>
    <w:rsid w:val="00FB04FB"/>
    <w:rsid w:val="00FB1024"/>
    <w:rsid w:val="00FB1DCE"/>
    <w:rsid w:val="00FB2772"/>
    <w:rsid w:val="00FB3203"/>
    <w:rsid w:val="00FB3B5F"/>
    <w:rsid w:val="00FB3E3B"/>
    <w:rsid w:val="00FB6804"/>
    <w:rsid w:val="00FB684E"/>
    <w:rsid w:val="00FB6CB5"/>
    <w:rsid w:val="00FB786B"/>
    <w:rsid w:val="00FC051B"/>
    <w:rsid w:val="00FC125B"/>
    <w:rsid w:val="00FC1264"/>
    <w:rsid w:val="00FC1C86"/>
    <w:rsid w:val="00FC1DCB"/>
    <w:rsid w:val="00FC1E06"/>
    <w:rsid w:val="00FC1E23"/>
    <w:rsid w:val="00FC34AC"/>
    <w:rsid w:val="00FC4833"/>
    <w:rsid w:val="00FC4DF9"/>
    <w:rsid w:val="00FC5A6D"/>
    <w:rsid w:val="00FC6166"/>
    <w:rsid w:val="00FC6295"/>
    <w:rsid w:val="00FC6985"/>
    <w:rsid w:val="00FC7109"/>
    <w:rsid w:val="00FC77D5"/>
    <w:rsid w:val="00FC7851"/>
    <w:rsid w:val="00FC7F02"/>
    <w:rsid w:val="00FD04D5"/>
    <w:rsid w:val="00FD0A0E"/>
    <w:rsid w:val="00FD0AFC"/>
    <w:rsid w:val="00FD0FAF"/>
    <w:rsid w:val="00FD10FA"/>
    <w:rsid w:val="00FD137E"/>
    <w:rsid w:val="00FD15B0"/>
    <w:rsid w:val="00FD1933"/>
    <w:rsid w:val="00FD1C9A"/>
    <w:rsid w:val="00FD1D43"/>
    <w:rsid w:val="00FD230B"/>
    <w:rsid w:val="00FD2992"/>
    <w:rsid w:val="00FD2F25"/>
    <w:rsid w:val="00FD2F94"/>
    <w:rsid w:val="00FD30AE"/>
    <w:rsid w:val="00FD36B8"/>
    <w:rsid w:val="00FD386D"/>
    <w:rsid w:val="00FD3902"/>
    <w:rsid w:val="00FD3C3E"/>
    <w:rsid w:val="00FD3CD9"/>
    <w:rsid w:val="00FD3E54"/>
    <w:rsid w:val="00FD465C"/>
    <w:rsid w:val="00FD4690"/>
    <w:rsid w:val="00FD5A1B"/>
    <w:rsid w:val="00FD5E7F"/>
    <w:rsid w:val="00FD605F"/>
    <w:rsid w:val="00FD66B6"/>
    <w:rsid w:val="00FD7027"/>
    <w:rsid w:val="00FD7298"/>
    <w:rsid w:val="00FD7B0C"/>
    <w:rsid w:val="00FE1534"/>
    <w:rsid w:val="00FE178F"/>
    <w:rsid w:val="00FE258A"/>
    <w:rsid w:val="00FE2D29"/>
    <w:rsid w:val="00FE3199"/>
    <w:rsid w:val="00FE39C1"/>
    <w:rsid w:val="00FE3ECF"/>
    <w:rsid w:val="00FE4384"/>
    <w:rsid w:val="00FE46A2"/>
    <w:rsid w:val="00FE4CEF"/>
    <w:rsid w:val="00FE50CC"/>
    <w:rsid w:val="00FE5417"/>
    <w:rsid w:val="00FE57E4"/>
    <w:rsid w:val="00FE5894"/>
    <w:rsid w:val="00FE5947"/>
    <w:rsid w:val="00FE6C81"/>
    <w:rsid w:val="00FE7212"/>
    <w:rsid w:val="00FE74DE"/>
    <w:rsid w:val="00FE7C5D"/>
    <w:rsid w:val="00FE7D3D"/>
    <w:rsid w:val="00FF0CB0"/>
    <w:rsid w:val="00FF136A"/>
    <w:rsid w:val="00FF17C1"/>
    <w:rsid w:val="00FF2BC8"/>
    <w:rsid w:val="00FF348E"/>
    <w:rsid w:val="00FF3888"/>
    <w:rsid w:val="00FF3F78"/>
    <w:rsid w:val="00FF4627"/>
    <w:rsid w:val="00FF4BB4"/>
    <w:rsid w:val="00FF4F39"/>
    <w:rsid w:val="00FF504C"/>
    <w:rsid w:val="00FF50C8"/>
    <w:rsid w:val="00FF57F3"/>
    <w:rsid w:val="00FF5BEB"/>
    <w:rsid w:val="00FF5C90"/>
    <w:rsid w:val="00FF5D0B"/>
    <w:rsid w:val="00FF6CA1"/>
    <w:rsid w:val="00FF71D5"/>
    <w:rsid w:val="00FF728F"/>
    <w:rsid w:val="00FF72D5"/>
    <w:rsid w:val="00FF7566"/>
    <w:rsid w:val="01110B72"/>
    <w:rsid w:val="02B60D69"/>
    <w:rsid w:val="03362BBC"/>
    <w:rsid w:val="03555B7E"/>
    <w:rsid w:val="035F5017"/>
    <w:rsid w:val="03DC6E5F"/>
    <w:rsid w:val="040A44F5"/>
    <w:rsid w:val="04365005"/>
    <w:rsid w:val="043A0FC1"/>
    <w:rsid w:val="04A71BE6"/>
    <w:rsid w:val="050B216A"/>
    <w:rsid w:val="05331C4F"/>
    <w:rsid w:val="0533534D"/>
    <w:rsid w:val="05525DD6"/>
    <w:rsid w:val="06215F6E"/>
    <w:rsid w:val="06676C47"/>
    <w:rsid w:val="068D5025"/>
    <w:rsid w:val="06CF7AED"/>
    <w:rsid w:val="06FB4614"/>
    <w:rsid w:val="070342A8"/>
    <w:rsid w:val="071A64FA"/>
    <w:rsid w:val="07402414"/>
    <w:rsid w:val="075A5B9A"/>
    <w:rsid w:val="08842D53"/>
    <w:rsid w:val="089625DC"/>
    <w:rsid w:val="08A72EAD"/>
    <w:rsid w:val="08CB6B5F"/>
    <w:rsid w:val="08E8211F"/>
    <w:rsid w:val="090B550A"/>
    <w:rsid w:val="097F3FBF"/>
    <w:rsid w:val="09BF4FE5"/>
    <w:rsid w:val="0A163823"/>
    <w:rsid w:val="0A703867"/>
    <w:rsid w:val="0AAE3E7E"/>
    <w:rsid w:val="0B0E4882"/>
    <w:rsid w:val="0B9068A4"/>
    <w:rsid w:val="0C0C32AC"/>
    <w:rsid w:val="0C295534"/>
    <w:rsid w:val="0C941322"/>
    <w:rsid w:val="0D9C4C93"/>
    <w:rsid w:val="0DDB0B75"/>
    <w:rsid w:val="0EDA17F2"/>
    <w:rsid w:val="0F07229E"/>
    <w:rsid w:val="0F253616"/>
    <w:rsid w:val="0FC50469"/>
    <w:rsid w:val="0FE7638B"/>
    <w:rsid w:val="1003740F"/>
    <w:rsid w:val="10486C0C"/>
    <w:rsid w:val="106F23D4"/>
    <w:rsid w:val="11BC5516"/>
    <w:rsid w:val="11E4782C"/>
    <w:rsid w:val="122B5B31"/>
    <w:rsid w:val="12CA791E"/>
    <w:rsid w:val="13222EE8"/>
    <w:rsid w:val="142F23F0"/>
    <w:rsid w:val="14675EC2"/>
    <w:rsid w:val="149816D1"/>
    <w:rsid w:val="14AC0E8A"/>
    <w:rsid w:val="14AE6EDD"/>
    <w:rsid w:val="14CB44CC"/>
    <w:rsid w:val="14F6304F"/>
    <w:rsid w:val="154121BE"/>
    <w:rsid w:val="15B34A91"/>
    <w:rsid w:val="161518CE"/>
    <w:rsid w:val="1642139A"/>
    <w:rsid w:val="164576AA"/>
    <w:rsid w:val="168635E5"/>
    <w:rsid w:val="168F394D"/>
    <w:rsid w:val="16F4031E"/>
    <w:rsid w:val="17352626"/>
    <w:rsid w:val="17544E22"/>
    <w:rsid w:val="180F2913"/>
    <w:rsid w:val="18184681"/>
    <w:rsid w:val="181F6074"/>
    <w:rsid w:val="19075713"/>
    <w:rsid w:val="190B783F"/>
    <w:rsid w:val="193B2766"/>
    <w:rsid w:val="196462CE"/>
    <w:rsid w:val="199F0315"/>
    <w:rsid w:val="19BD78CA"/>
    <w:rsid w:val="1A2B18DF"/>
    <w:rsid w:val="1A7700CF"/>
    <w:rsid w:val="1A961306"/>
    <w:rsid w:val="1AFF337C"/>
    <w:rsid w:val="1B2D44B4"/>
    <w:rsid w:val="1B570C1B"/>
    <w:rsid w:val="1B821E96"/>
    <w:rsid w:val="1B912195"/>
    <w:rsid w:val="1BC81F84"/>
    <w:rsid w:val="1C067FA0"/>
    <w:rsid w:val="1C157B54"/>
    <w:rsid w:val="1C450568"/>
    <w:rsid w:val="1C5B0A85"/>
    <w:rsid w:val="1C89084A"/>
    <w:rsid w:val="1D8C202F"/>
    <w:rsid w:val="1DA525CF"/>
    <w:rsid w:val="1DB03F8B"/>
    <w:rsid w:val="1E0A5431"/>
    <w:rsid w:val="1E3C175A"/>
    <w:rsid w:val="1E590B6A"/>
    <w:rsid w:val="1E980A07"/>
    <w:rsid w:val="1F2518AB"/>
    <w:rsid w:val="1F982467"/>
    <w:rsid w:val="202836B5"/>
    <w:rsid w:val="20687595"/>
    <w:rsid w:val="209D5AA4"/>
    <w:rsid w:val="20FA2F6F"/>
    <w:rsid w:val="21221D60"/>
    <w:rsid w:val="21C24AC9"/>
    <w:rsid w:val="21D1111E"/>
    <w:rsid w:val="221500F6"/>
    <w:rsid w:val="22337842"/>
    <w:rsid w:val="2237245F"/>
    <w:rsid w:val="22436C1F"/>
    <w:rsid w:val="2276246C"/>
    <w:rsid w:val="22A418AE"/>
    <w:rsid w:val="22B76F74"/>
    <w:rsid w:val="22F8005E"/>
    <w:rsid w:val="2313676C"/>
    <w:rsid w:val="23371303"/>
    <w:rsid w:val="23A87CC5"/>
    <w:rsid w:val="23B95C68"/>
    <w:rsid w:val="23FB3887"/>
    <w:rsid w:val="24133368"/>
    <w:rsid w:val="24321A7A"/>
    <w:rsid w:val="24666D54"/>
    <w:rsid w:val="248D06B8"/>
    <w:rsid w:val="24916710"/>
    <w:rsid w:val="24D50BFC"/>
    <w:rsid w:val="24D566BD"/>
    <w:rsid w:val="24EF37B1"/>
    <w:rsid w:val="25305ABB"/>
    <w:rsid w:val="2598673B"/>
    <w:rsid w:val="25FB6BBE"/>
    <w:rsid w:val="263536AD"/>
    <w:rsid w:val="26573AAE"/>
    <w:rsid w:val="266C6012"/>
    <w:rsid w:val="26925DA7"/>
    <w:rsid w:val="27327775"/>
    <w:rsid w:val="27536E28"/>
    <w:rsid w:val="278932CB"/>
    <w:rsid w:val="27C01BAA"/>
    <w:rsid w:val="28AB4DD3"/>
    <w:rsid w:val="28EA7013"/>
    <w:rsid w:val="29180D96"/>
    <w:rsid w:val="29304E7A"/>
    <w:rsid w:val="29384F2F"/>
    <w:rsid w:val="297930ED"/>
    <w:rsid w:val="29884218"/>
    <w:rsid w:val="29EB07BA"/>
    <w:rsid w:val="2A20462B"/>
    <w:rsid w:val="2A357166"/>
    <w:rsid w:val="2A642AA3"/>
    <w:rsid w:val="2A751BE0"/>
    <w:rsid w:val="2AB61F67"/>
    <w:rsid w:val="2AEE58C1"/>
    <w:rsid w:val="2B217505"/>
    <w:rsid w:val="2B4F4251"/>
    <w:rsid w:val="2BA70D9B"/>
    <w:rsid w:val="2C35405B"/>
    <w:rsid w:val="2D590E12"/>
    <w:rsid w:val="2DA822EC"/>
    <w:rsid w:val="2DE00AF7"/>
    <w:rsid w:val="2EED7C2A"/>
    <w:rsid w:val="2F5D06FA"/>
    <w:rsid w:val="2F7B773F"/>
    <w:rsid w:val="2FE74585"/>
    <w:rsid w:val="30D50796"/>
    <w:rsid w:val="30DE4B50"/>
    <w:rsid w:val="314174EA"/>
    <w:rsid w:val="3163658C"/>
    <w:rsid w:val="316A0245"/>
    <w:rsid w:val="31D65BB3"/>
    <w:rsid w:val="321228C4"/>
    <w:rsid w:val="3215260D"/>
    <w:rsid w:val="32F74EB4"/>
    <w:rsid w:val="331C0979"/>
    <w:rsid w:val="33713745"/>
    <w:rsid w:val="33B5787B"/>
    <w:rsid w:val="3408594F"/>
    <w:rsid w:val="34123CC0"/>
    <w:rsid w:val="34393481"/>
    <w:rsid w:val="349F54D4"/>
    <w:rsid w:val="34F16C94"/>
    <w:rsid w:val="353A48AD"/>
    <w:rsid w:val="35444EF7"/>
    <w:rsid w:val="35740C40"/>
    <w:rsid w:val="362A5B86"/>
    <w:rsid w:val="36F6798D"/>
    <w:rsid w:val="37831033"/>
    <w:rsid w:val="37C36935"/>
    <w:rsid w:val="381302AB"/>
    <w:rsid w:val="381D6736"/>
    <w:rsid w:val="381F2B5C"/>
    <w:rsid w:val="38F87630"/>
    <w:rsid w:val="397E47BE"/>
    <w:rsid w:val="39B10FB5"/>
    <w:rsid w:val="3AA702BB"/>
    <w:rsid w:val="3AB37B41"/>
    <w:rsid w:val="3AB7593F"/>
    <w:rsid w:val="3ACB2A9E"/>
    <w:rsid w:val="3B630295"/>
    <w:rsid w:val="3B771209"/>
    <w:rsid w:val="3BE74D2D"/>
    <w:rsid w:val="3C2F23AD"/>
    <w:rsid w:val="3C767928"/>
    <w:rsid w:val="3CA7012D"/>
    <w:rsid w:val="3CC94BC5"/>
    <w:rsid w:val="3D1C6692"/>
    <w:rsid w:val="3DCD4B01"/>
    <w:rsid w:val="3E144968"/>
    <w:rsid w:val="3E2E1DD9"/>
    <w:rsid w:val="3E393478"/>
    <w:rsid w:val="3E442C2C"/>
    <w:rsid w:val="3E925999"/>
    <w:rsid w:val="3F14481E"/>
    <w:rsid w:val="3F9A5B5F"/>
    <w:rsid w:val="3F9E63B6"/>
    <w:rsid w:val="401975DE"/>
    <w:rsid w:val="403505D4"/>
    <w:rsid w:val="404C0548"/>
    <w:rsid w:val="40542939"/>
    <w:rsid w:val="409323ED"/>
    <w:rsid w:val="40BB34F3"/>
    <w:rsid w:val="413D799C"/>
    <w:rsid w:val="417F17DA"/>
    <w:rsid w:val="41BC3E19"/>
    <w:rsid w:val="425B3C2B"/>
    <w:rsid w:val="42C922D0"/>
    <w:rsid w:val="43ED4707"/>
    <w:rsid w:val="444C7999"/>
    <w:rsid w:val="44885735"/>
    <w:rsid w:val="45FE3526"/>
    <w:rsid w:val="46584E94"/>
    <w:rsid w:val="46860202"/>
    <w:rsid w:val="471C6001"/>
    <w:rsid w:val="47D62A4B"/>
    <w:rsid w:val="47F15AD3"/>
    <w:rsid w:val="47F42234"/>
    <w:rsid w:val="484B0A18"/>
    <w:rsid w:val="48734061"/>
    <w:rsid w:val="48E71789"/>
    <w:rsid w:val="48F930BC"/>
    <w:rsid w:val="492F6C6C"/>
    <w:rsid w:val="4964125A"/>
    <w:rsid w:val="49BD2E0E"/>
    <w:rsid w:val="49EF3207"/>
    <w:rsid w:val="49F66C63"/>
    <w:rsid w:val="4AAB303B"/>
    <w:rsid w:val="4ADA7EA6"/>
    <w:rsid w:val="4AE939BD"/>
    <w:rsid w:val="4B1D7529"/>
    <w:rsid w:val="4B5C12BB"/>
    <w:rsid w:val="4BDF2FDF"/>
    <w:rsid w:val="4BE10751"/>
    <w:rsid w:val="4BEB40C8"/>
    <w:rsid w:val="4C3875C8"/>
    <w:rsid w:val="4C5715BC"/>
    <w:rsid w:val="4CEA163D"/>
    <w:rsid w:val="4D1C7E90"/>
    <w:rsid w:val="4D4A1385"/>
    <w:rsid w:val="4D8C35B8"/>
    <w:rsid w:val="4DAB7931"/>
    <w:rsid w:val="4E3B28D2"/>
    <w:rsid w:val="4E5A7176"/>
    <w:rsid w:val="4E6B167C"/>
    <w:rsid w:val="4E7B1C02"/>
    <w:rsid w:val="4E870D33"/>
    <w:rsid w:val="4E8F35D4"/>
    <w:rsid w:val="4EB23066"/>
    <w:rsid w:val="4ED20572"/>
    <w:rsid w:val="4F1A1D5B"/>
    <w:rsid w:val="4FF40406"/>
    <w:rsid w:val="50494248"/>
    <w:rsid w:val="50626B92"/>
    <w:rsid w:val="50B06F46"/>
    <w:rsid w:val="51284515"/>
    <w:rsid w:val="51697D9C"/>
    <w:rsid w:val="5171007F"/>
    <w:rsid w:val="524B5CDF"/>
    <w:rsid w:val="527C3313"/>
    <w:rsid w:val="529A76F5"/>
    <w:rsid w:val="53B87E28"/>
    <w:rsid w:val="545478C0"/>
    <w:rsid w:val="54C23DEF"/>
    <w:rsid w:val="54D2356E"/>
    <w:rsid w:val="550C4ED6"/>
    <w:rsid w:val="55F13120"/>
    <w:rsid w:val="56425193"/>
    <w:rsid w:val="56812679"/>
    <w:rsid w:val="569174BF"/>
    <w:rsid w:val="577546C6"/>
    <w:rsid w:val="57BA2B45"/>
    <w:rsid w:val="57C053B5"/>
    <w:rsid w:val="58764166"/>
    <w:rsid w:val="58901D76"/>
    <w:rsid w:val="58985A9C"/>
    <w:rsid w:val="58C32257"/>
    <w:rsid w:val="596C7960"/>
    <w:rsid w:val="59A4077C"/>
    <w:rsid w:val="59BE0613"/>
    <w:rsid w:val="59C312C7"/>
    <w:rsid w:val="5A2422FD"/>
    <w:rsid w:val="5AC7027F"/>
    <w:rsid w:val="5B1D33CE"/>
    <w:rsid w:val="5B7C6B16"/>
    <w:rsid w:val="5C0A484B"/>
    <w:rsid w:val="5C5A78A8"/>
    <w:rsid w:val="5C6B4CA4"/>
    <w:rsid w:val="5C7E50AE"/>
    <w:rsid w:val="5CB61EB5"/>
    <w:rsid w:val="5CE374AD"/>
    <w:rsid w:val="5D2A14DD"/>
    <w:rsid w:val="5D2B6C69"/>
    <w:rsid w:val="5E8220BF"/>
    <w:rsid w:val="5F0740A2"/>
    <w:rsid w:val="5F4D5C1F"/>
    <w:rsid w:val="5F5A785A"/>
    <w:rsid w:val="5FF96DAF"/>
    <w:rsid w:val="60055578"/>
    <w:rsid w:val="60FD4D5B"/>
    <w:rsid w:val="621F584D"/>
    <w:rsid w:val="62312D9E"/>
    <w:rsid w:val="62444AC8"/>
    <w:rsid w:val="6269727E"/>
    <w:rsid w:val="628F5FEB"/>
    <w:rsid w:val="63B65C4B"/>
    <w:rsid w:val="65C82948"/>
    <w:rsid w:val="66873B79"/>
    <w:rsid w:val="66A170B1"/>
    <w:rsid w:val="66A553C7"/>
    <w:rsid w:val="67B34F5F"/>
    <w:rsid w:val="67F27F0F"/>
    <w:rsid w:val="681150B9"/>
    <w:rsid w:val="68220E1A"/>
    <w:rsid w:val="68C47989"/>
    <w:rsid w:val="69652F4F"/>
    <w:rsid w:val="696A75D5"/>
    <w:rsid w:val="6A0F2179"/>
    <w:rsid w:val="6A521B79"/>
    <w:rsid w:val="6A6139B5"/>
    <w:rsid w:val="6AB5321D"/>
    <w:rsid w:val="6AB847FD"/>
    <w:rsid w:val="6AEC3996"/>
    <w:rsid w:val="6B691A16"/>
    <w:rsid w:val="6C4B07DD"/>
    <w:rsid w:val="6C6D135D"/>
    <w:rsid w:val="6C740719"/>
    <w:rsid w:val="6CC169BE"/>
    <w:rsid w:val="6CCE1EFA"/>
    <w:rsid w:val="6D2C7397"/>
    <w:rsid w:val="6E7072FA"/>
    <w:rsid w:val="6EC8680F"/>
    <w:rsid w:val="6ED32D87"/>
    <w:rsid w:val="6EDA7B2C"/>
    <w:rsid w:val="6EE71AAA"/>
    <w:rsid w:val="6EFD13AA"/>
    <w:rsid w:val="6F217445"/>
    <w:rsid w:val="6F283F8A"/>
    <w:rsid w:val="6F8A247A"/>
    <w:rsid w:val="6FE24D7F"/>
    <w:rsid w:val="70174BA2"/>
    <w:rsid w:val="702944DE"/>
    <w:rsid w:val="702D6D56"/>
    <w:rsid w:val="70405BF8"/>
    <w:rsid w:val="715D2D91"/>
    <w:rsid w:val="71D06DBA"/>
    <w:rsid w:val="722A5BAE"/>
    <w:rsid w:val="72BE768D"/>
    <w:rsid w:val="72F84064"/>
    <w:rsid w:val="73AF58FF"/>
    <w:rsid w:val="73AF5CA5"/>
    <w:rsid w:val="73EE6B95"/>
    <w:rsid w:val="7463313E"/>
    <w:rsid w:val="74A401D5"/>
    <w:rsid w:val="75051AF8"/>
    <w:rsid w:val="751B4D1B"/>
    <w:rsid w:val="75752C60"/>
    <w:rsid w:val="76594E41"/>
    <w:rsid w:val="767D434C"/>
    <w:rsid w:val="767E6F68"/>
    <w:rsid w:val="76821321"/>
    <w:rsid w:val="76B8364B"/>
    <w:rsid w:val="77155D11"/>
    <w:rsid w:val="782B4AEC"/>
    <w:rsid w:val="78385BF5"/>
    <w:rsid w:val="783929A7"/>
    <w:rsid w:val="78892819"/>
    <w:rsid w:val="791C6F4F"/>
    <w:rsid w:val="795C2C3B"/>
    <w:rsid w:val="79EE7305"/>
    <w:rsid w:val="79F512E1"/>
    <w:rsid w:val="7A2A3012"/>
    <w:rsid w:val="7AB15D8E"/>
    <w:rsid w:val="7AF60C23"/>
    <w:rsid w:val="7B303DFA"/>
    <w:rsid w:val="7B44065F"/>
    <w:rsid w:val="7B964F06"/>
    <w:rsid w:val="7BB1467F"/>
    <w:rsid w:val="7C0D2DA1"/>
    <w:rsid w:val="7C122471"/>
    <w:rsid w:val="7C4152FC"/>
    <w:rsid w:val="7C610D69"/>
    <w:rsid w:val="7CE36A18"/>
    <w:rsid w:val="7D1056C8"/>
    <w:rsid w:val="7DB93BB7"/>
    <w:rsid w:val="7E2A609C"/>
    <w:rsid w:val="7EB641DC"/>
    <w:rsid w:val="7ECD089A"/>
    <w:rsid w:val="7ED00AE7"/>
    <w:rsid w:val="7F7534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strokecolor="#739cc3">
      <v:fill angle="90" type="gradient">
        <o:fill v:ext="view" type="gradientUnscaled"/>
      </v:fill>
      <v:stroke color="#739cc3" weight="1.25pt"/>
    </o:shapedefaults>
    <o:shapelayout v:ext="edit">
      <o:idmap v:ext="edit" data="1"/>
      <o:rules v:ext="edit">
        <o:r id="V:Rule1" type="connector" idref="#自选图形 87"/>
        <o:r id="V:Rule2" type="connector" idref="#自选图形 87"/>
        <o:r id="V:Rule3" type="connector" idref="#自选图形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qFormat="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qFormat="1"/>
    <w:lsdException w:name="header" w:unhideWhenUsed="1" w:qFormat="1"/>
    <w:lsdException w:name="footer" w:unhideWhenUsed="1" w:qFormat="1"/>
    <w:lsdException w:name="index heading" w:unhideWhenUsed="1"/>
    <w:lsdException w:name="caption" w:unhideWhenUsed="1" w:qFormat="1"/>
    <w:lsdException w:name="table of figures" w:unhideWhenUsed="1" w:qFormat="1"/>
    <w:lsdException w:name="envelope address" w:unhideWhenUsed="1"/>
    <w:lsdException w:name="envelope return" w:unhideWhenUsed="1"/>
    <w:lsdException w:name="footnote reference" w:unhideWhenUsed="1"/>
    <w:lsdException w:name="annotation reference" w:unhideWhenUsed="1" w:qFormat="1"/>
    <w:lsdException w:name="line number" w:unhideWhenUsed="1"/>
    <w:lsdException w:name="page number" w:unhideWhenUsed="1"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qFormat="1"/>
    <w:lsdException w:name="List Number 2" w:semiHidden="0"/>
    <w:lsdException w:name="List Number 3" w:unhideWhenUsed="1"/>
    <w:lsdException w:name="List Number 4" w:unhideWhenUsed="1"/>
    <w:lsdException w:name="List Number 5" w:semiHidden="0"/>
    <w:lsdException w:name="Title" w:semiHidden="0" w:uiPriority="99" w:qFormat="1"/>
    <w:lsdException w:name="Closing" w:unhideWhenUsed="1"/>
    <w:lsdException w:name="Signature" w:unhideWhenUsed="1"/>
    <w:lsdException w:name="Default Paragraph Font" w:uiPriority="1" w:unhideWhenUsed="1" w:qFormat="1"/>
    <w:lsdException w:name="Body Text" w:unhideWhenUsed="1" w:qFormat="1"/>
    <w:lsdException w:name="Body Text Indent" w:unhideWhenUsed="1" w:qFormat="1"/>
    <w:lsdException w:name="List Continue" w:unhideWhenUsed="1"/>
    <w:lsdException w:name="List Continue 2" w:unhideWhenUsed="1"/>
    <w:lsdException w:name="List Continue 3" w:unhideWhenUsed="1"/>
    <w:lsdException w:name="List Continue 4" w:unhideWhenUsed="1"/>
    <w:lsdException w:name="List Continue 5" w:unhideWhenUsed="1" w:qFormat="1"/>
    <w:lsdException w:name="Message Header" w:unhideWhenUsed="1"/>
    <w:lsdException w:name="Subtitle" w:semiHidden="0" w:qFormat="1"/>
    <w:lsdException w:name="Salutation" w:unhideWhenUsed="1"/>
    <w:lsdException w:name="Date" w:unhideWhenUsed="1" w:qFormat="1"/>
    <w:lsdException w:name="Body Text First Indent" w:unhideWhenUsed="1" w:qFormat="1"/>
    <w:lsdException w:name="Body Text First Indent 2" w:unhideWhenUsed="1" w:qFormat="1"/>
    <w:lsdException w:name="Note Heading" w:unhideWhenUsed="1"/>
    <w:lsdException w:name="Body Text 2" w:unhideWhenUsed="1" w:qFormat="1"/>
    <w:lsdException w:name="Body Text 3" w:unhideWhenUsed="1"/>
    <w:lsdException w:name="Body Text Indent 2" w:unhideWhenUsed="1" w:qFormat="1"/>
    <w:lsdException w:name="Body Text Indent 3" w:semiHidden="0" w:qFormat="1"/>
    <w:lsdException w:name="Block Text" w:semiHidden="0"/>
    <w:lsdException w:name="Hyperlink" w:semiHidden="0" w:uiPriority="99" w:qFormat="1"/>
    <w:lsdException w:name="FollowedHyperlink" w:semiHidden="0"/>
    <w:lsdException w:name="Strong" w:semiHidden="0" w:qFormat="1"/>
    <w:lsdException w:name="Emphasis" w:semiHidden="0" w:qFormat="1"/>
    <w:lsdException w:name="Document Map" w:unhideWhenUsed="1"/>
    <w:lsdException w:name="Plain Text" w:unhideWhenUsed="1" w:qFormat="1"/>
    <w:lsdException w:name="E-mail Signature" w:unhideWhenUsed="1"/>
    <w:lsdException w:name="HTML Top of Form" w:uiPriority="99" w:unhideWhenUsed="1"/>
    <w:lsdException w:name="HTML Bottom of Form" w:uiPriority="99" w:unhideWhenUsed="1"/>
    <w:lsdException w:name="Normal (Web)" w:uiPriority="99" w:unhideWhenUsed="1"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qFormat="1"/>
    <w:lsdException w:name="HTML Sample" w:unhideWhenUsed="1"/>
    <w:lsdException w:name="HTML Typewriter" w:unhideWhenUsed="1"/>
    <w:lsdException w:name="HTML Variable" w:unhideWhenUsed="1"/>
    <w:lsdException w:name="Normal Table" w:uiPriority="99" w:unhideWhenUsed="1" w:qFormat="1"/>
    <w:lsdException w:name="annotation subject" w:unhideWhenUsed="1"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qFormat="1"/>
    <w:lsdException w:name="Table Grid" w:semiHidden="0" w:qFormat="1"/>
    <w:lsdException w:name="Table Theme" w:unhideWhenUsed="1"/>
    <w:lsdException w:name="Placeholder Text" w:uiPriority="99"/>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next w:val="2"/>
    <w:qFormat/>
    <w:rsid w:val="000A042B"/>
    <w:pPr>
      <w:widowControl w:val="0"/>
      <w:jc w:val="both"/>
    </w:pPr>
    <w:rPr>
      <w:kern w:val="2"/>
      <w:sz w:val="21"/>
      <w:szCs w:val="24"/>
    </w:rPr>
  </w:style>
  <w:style w:type="paragraph" w:styleId="1">
    <w:name w:val="heading 1"/>
    <w:basedOn w:val="a"/>
    <w:next w:val="a"/>
    <w:link w:val="1Char"/>
    <w:qFormat/>
    <w:rsid w:val="000A042B"/>
    <w:pPr>
      <w:keepNext/>
      <w:keepLines/>
      <w:spacing w:before="340" w:after="330" w:line="578" w:lineRule="auto"/>
      <w:outlineLvl w:val="0"/>
    </w:pPr>
    <w:rPr>
      <w:b/>
      <w:bCs/>
      <w:kern w:val="44"/>
      <w:sz w:val="44"/>
      <w:szCs w:val="44"/>
    </w:rPr>
  </w:style>
  <w:style w:type="paragraph" w:styleId="20">
    <w:name w:val="heading 2"/>
    <w:basedOn w:val="a0"/>
    <w:next w:val="a"/>
    <w:link w:val="2Char"/>
    <w:qFormat/>
    <w:rsid w:val="000A042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A042B"/>
    <w:pPr>
      <w:keepNext/>
      <w:keepLines/>
      <w:spacing w:before="260" w:after="260" w:line="416" w:lineRule="auto"/>
      <w:outlineLvl w:val="2"/>
    </w:pPr>
    <w:rPr>
      <w:b/>
      <w:bCs/>
      <w:sz w:val="32"/>
      <w:szCs w:val="32"/>
    </w:rPr>
  </w:style>
  <w:style w:type="paragraph" w:styleId="4">
    <w:name w:val="heading 4"/>
    <w:basedOn w:val="a"/>
    <w:next w:val="a"/>
    <w:link w:val="4Char"/>
    <w:qFormat/>
    <w:rsid w:val="000A042B"/>
    <w:pPr>
      <w:keepNext/>
      <w:keepLines/>
      <w:outlineLvl w:val="3"/>
    </w:pPr>
    <w:rPr>
      <w:rFonts w:ascii="黑体" w:eastAsia="黑体" w:hAnsi="宋体"/>
      <w:b/>
      <w:bCs/>
      <w:sz w:val="28"/>
      <w:szCs w:val="28"/>
    </w:rPr>
  </w:style>
  <w:style w:type="paragraph" w:styleId="50">
    <w:name w:val="heading 5"/>
    <w:basedOn w:val="a"/>
    <w:next w:val="a"/>
    <w:link w:val="5Char"/>
    <w:qFormat/>
    <w:rsid w:val="000A042B"/>
    <w:pPr>
      <w:keepNext/>
      <w:keepLines/>
      <w:spacing w:before="280" w:after="290" w:line="376" w:lineRule="auto"/>
      <w:outlineLvl w:val="4"/>
    </w:pPr>
    <w:rPr>
      <w:b/>
      <w:bCs/>
      <w:sz w:val="28"/>
      <w:szCs w:val="28"/>
    </w:rPr>
  </w:style>
  <w:style w:type="paragraph" w:styleId="6">
    <w:name w:val="heading 6"/>
    <w:basedOn w:val="a"/>
    <w:next w:val="a"/>
    <w:link w:val="6Char"/>
    <w:qFormat/>
    <w:rsid w:val="000A042B"/>
    <w:pPr>
      <w:keepNext/>
      <w:keepLines/>
      <w:spacing w:before="40" w:after="40" w:line="360" w:lineRule="auto"/>
      <w:outlineLvl w:val="5"/>
    </w:pPr>
    <w:rPr>
      <w:rFonts w:ascii="Arial" w:eastAsia="黑体" w:hAnsi="Arial"/>
      <w:b/>
      <w:bCs/>
      <w:kern w:val="0"/>
      <w:sz w:val="24"/>
    </w:rPr>
  </w:style>
  <w:style w:type="paragraph" w:styleId="7">
    <w:name w:val="heading 7"/>
    <w:basedOn w:val="a"/>
    <w:next w:val="a"/>
    <w:link w:val="7Char"/>
    <w:qFormat/>
    <w:rsid w:val="000A042B"/>
    <w:pPr>
      <w:keepNext/>
      <w:keepLines/>
      <w:spacing w:before="240" w:after="64" w:line="320" w:lineRule="auto"/>
      <w:outlineLvl w:val="6"/>
    </w:pPr>
    <w:rPr>
      <w:b/>
      <w:bCs/>
      <w:sz w:val="24"/>
    </w:rPr>
  </w:style>
  <w:style w:type="paragraph" w:styleId="8">
    <w:name w:val="heading 8"/>
    <w:basedOn w:val="a"/>
    <w:next w:val="a"/>
    <w:link w:val="8Char"/>
    <w:qFormat/>
    <w:rsid w:val="000A042B"/>
    <w:pPr>
      <w:keepNext/>
      <w:keepLines/>
      <w:spacing w:before="240" w:after="64" w:line="320" w:lineRule="auto"/>
      <w:outlineLvl w:val="7"/>
    </w:pPr>
    <w:rPr>
      <w:rFonts w:ascii="Arial" w:eastAsia="黑体" w:hAnsi="Arial"/>
      <w:sz w:val="24"/>
    </w:rPr>
  </w:style>
  <w:style w:type="paragraph" w:styleId="9">
    <w:name w:val="heading 9"/>
    <w:basedOn w:val="a"/>
    <w:next w:val="a"/>
    <w:link w:val="9Char"/>
    <w:qFormat/>
    <w:rsid w:val="000A042B"/>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
    <w:qFormat/>
    <w:rsid w:val="000A042B"/>
    <w:pPr>
      <w:ind w:firstLine="420"/>
    </w:pPr>
    <w:rPr>
      <w:sz w:val="24"/>
    </w:rPr>
  </w:style>
  <w:style w:type="paragraph" w:styleId="a4">
    <w:name w:val="Body Text Indent"/>
    <w:basedOn w:val="a"/>
    <w:next w:val="a5"/>
    <w:link w:val="Char"/>
    <w:qFormat/>
    <w:rsid w:val="000A042B"/>
    <w:pPr>
      <w:spacing w:after="120"/>
      <w:ind w:leftChars="200" w:left="420"/>
    </w:pPr>
  </w:style>
  <w:style w:type="paragraph" w:styleId="a5">
    <w:name w:val="header"/>
    <w:basedOn w:val="a"/>
    <w:next w:val="51"/>
    <w:link w:val="Char0"/>
    <w:qFormat/>
    <w:rsid w:val="000A042B"/>
    <w:pPr>
      <w:pBdr>
        <w:bottom w:val="single" w:sz="6" w:space="1" w:color="auto"/>
      </w:pBdr>
      <w:tabs>
        <w:tab w:val="center" w:pos="4153"/>
        <w:tab w:val="right" w:pos="8306"/>
      </w:tabs>
      <w:snapToGrid w:val="0"/>
      <w:jc w:val="center"/>
    </w:pPr>
    <w:rPr>
      <w:sz w:val="18"/>
      <w:szCs w:val="18"/>
    </w:rPr>
  </w:style>
  <w:style w:type="paragraph" w:customStyle="1" w:styleId="51">
    <w:name w:val="样式5"/>
    <w:basedOn w:val="10"/>
    <w:qFormat/>
    <w:rsid w:val="000A042B"/>
    <w:pPr>
      <w:ind w:firstLine="510"/>
    </w:pPr>
  </w:style>
  <w:style w:type="paragraph" w:customStyle="1" w:styleId="10">
    <w:name w:val="正文1"/>
    <w:basedOn w:val="a"/>
    <w:next w:val="a"/>
    <w:qFormat/>
    <w:rsid w:val="000A042B"/>
    <w:pPr>
      <w:adjustRightInd w:val="0"/>
      <w:snapToGrid w:val="0"/>
      <w:spacing w:line="500" w:lineRule="atLeast"/>
      <w:ind w:firstLine="567"/>
    </w:pPr>
    <w:rPr>
      <w:sz w:val="28"/>
      <w:szCs w:val="20"/>
    </w:rPr>
  </w:style>
  <w:style w:type="paragraph" w:styleId="a0">
    <w:name w:val="Plain Text"/>
    <w:basedOn w:val="a"/>
    <w:link w:val="Char1"/>
    <w:qFormat/>
    <w:rsid w:val="000A042B"/>
    <w:rPr>
      <w:rFonts w:ascii="宋体" w:hAnsi="Courier New"/>
      <w:szCs w:val="20"/>
    </w:rPr>
  </w:style>
  <w:style w:type="paragraph" w:styleId="a6">
    <w:name w:val="caption"/>
    <w:basedOn w:val="a7"/>
    <w:next w:val="a"/>
    <w:qFormat/>
    <w:rsid w:val="000A042B"/>
    <w:rPr>
      <w:rFonts w:ascii="Cambria" w:eastAsia="黑体" w:hAnsi="Cambria"/>
      <w:sz w:val="20"/>
      <w:szCs w:val="20"/>
    </w:rPr>
  </w:style>
  <w:style w:type="paragraph" w:customStyle="1" w:styleId="a7">
    <w:name w:val="表、图标题"/>
    <w:basedOn w:val="a"/>
    <w:link w:val="CharChar"/>
    <w:qFormat/>
    <w:rsid w:val="000A042B"/>
    <w:pPr>
      <w:adjustRightInd w:val="0"/>
      <w:snapToGrid w:val="0"/>
      <w:spacing w:line="480" w:lineRule="exact"/>
      <w:jc w:val="center"/>
    </w:pPr>
    <w:rPr>
      <w:b/>
      <w:bCs/>
      <w:kern w:val="0"/>
      <w:sz w:val="24"/>
      <w:szCs w:val="18"/>
    </w:rPr>
  </w:style>
  <w:style w:type="paragraph" w:styleId="a8">
    <w:name w:val="annotation text"/>
    <w:basedOn w:val="a"/>
    <w:link w:val="Char2"/>
    <w:qFormat/>
    <w:rsid w:val="000A042B"/>
    <w:pPr>
      <w:jc w:val="left"/>
    </w:pPr>
  </w:style>
  <w:style w:type="paragraph" w:styleId="a9">
    <w:name w:val="Body Text"/>
    <w:basedOn w:val="a"/>
    <w:next w:val="5"/>
    <w:link w:val="Char3"/>
    <w:qFormat/>
    <w:rsid w:val="000A042B"/>
    <w:pPr>
      <w:spacing w:after="120"/>
    </w:pPr>
  </w:style>
  <w:style w:type="paragraph" w:styleId="5">
    <w:name w:val="List Bullet 5"/>
    <w:basedOn w:val="a"/>
    <w:qFormat/>
    <w:rsid w:val="000A042B"/>
    <w:pPr>
      <w:numPr>
        <w:numId w:val="1"/>
      </w:numPr>
    </w:pPr>
  </w:style>
  <w:style w:type="paragraph" w:styleId="30">
    <w:name w:val="toc 3"/>
    <w:basedOn w:val="a"/>
    <w:next w:val="a"/>
    <w:uiPriority w:val="39"/>
    <w:qFormat/>
    <w:rsid w:val="000A042B"/>
    <w:pPr>
      <w:ind w:leftChars="400" w:left="840"/>
    </w:pPr>
  </w:style>
  <w:style w:type="paragraph" w:styleId="aa">
    <w:name w:val="Date"/>
    <w:basedOn w:val="a"/>
    <w:next w:val="a"/>
    <w:link w:val="Char4"/>
    <w:qFormat/>
    <w:rsid w:val="000A042B"/>
    <w:rPr>
      <w:sz w:val="28"/>
      <w:szCs w:val="20"/>
    </w:rPr>
  </w:style>
  <w:style w:type="paragraph" w:styleId="21">
    <w:name w:val="Body Text Indent 2"/>
    <w:basedOn w:val="a"/>
    <w:link w:val="2Char0"/>
    <w:qFormat/>
    <w:rsid w:val="000A042B"/>
    <w:pPr>
      <w:spacing w:line="360" w:lineRule="auto"/>
      <w:ind w:firstLineChars="200" w:firstLine="480"/>
    </w:pPr>
    <w:rPr>
      <w:b/>
      <w:bCs/>
      <w:sz w:val="24"/>
      <w:szCs w:val="20"/>
    </w:rPr>
  </w:style>
  <w:style w:type="paragraph" w:styleId="52">
    <w:name w:val="List Continue 5"/>
    <w:basedOn w:val="a"/>
    <w:qFormat/>
    <w:rsid w:val="000A042B"/>
    <w:pPr>
      <w:spacing w:after="120"/>
      <w:ind w:leftChars="1000" w:left="2100"/>
    </w:pPr>
  </w:style>
  <w:style w:type="paragraph" w:styleId="ab">
    <w:name w:val="Balloon Text"/>
    <w:basedOn w:val="a"/>
    <w:semiHidden/>
    <w:qFormat/>
    <w:rsid w:val="000A042B"/>
    <w:rPr>
      <w:sz w:val="18"/>
      <w:szCs w:val="18"/>
    </w:rPr>
  </w:style>
  <w:style w:type="paragraph" w:styleId="ac">
    <w:name w:val="footer"/>
    <w:basedOn w:val="a"/>
    <w:link w:val="Char5"/>
    <w:qFormat/>
    <w:rsid w:val="000A042B"/>
    <w:pPr>
      <w:tabs>
        <w:tab w:val="center" w:pos="4153"/>
        <w:tab w:val="right" w:pos="8306"/>
      </w:tabs>
      <w:snapToGrid w:val="0"/>
      <w:jc w:val="left"/>
    </w:pPr>
    <w:rPr>
      <w:sz w:val="18"/>
      <w:szCs w:val="18"/>
    </w:rPr>
  </w:style>
  <w:style w:type="paragraph" w:styleId="11">
    <w:name w:val="toc 1"/>
    <w:basedOn w:val="a"/>
    <w:next w:val="a"/>
    <w:uiPriority w:val="39"/>
    <w:qFormat/>
    <w:rsid w:val="000A042B"/>
  </w:style>
  <w:style w:type="paragraph" w:styleId="31">
    <w:name w:val="Body Text Indent 3"/>
    <w:basedOn w:val="a"/>
    <w:link w:val="3Char0"/>
    <w:qFormat/>
    <w:rsid w:val="000A042B"/>
    <w:pPr>
      <w:spacing w:line="360" w:lineRule="auto"/>
      <w:ind w:firstLineChars="200" w:firstLine="471"/>
    </w:pPr>
    <w:rPr>
      <w:rFonts w:eastAsia="黑体"/>
      <w:b/>
      <w:bCs/>
      <w:sz w:val="24"/>
      <w:szCs w:val="20"/>
    </w:rPr>
  </w:style>
  <w:style w:type="paragraph" w:styleId="ad">
    <w:name w:val="table of figures"/>
    <w:basedOn w:val="a"/>
    <w:next w:val="a"/>
    <w:qFormat/>
    <w:rsid w:val="000A042B"/>
  </w:style>
  <w:style w:type="paragraph" w:styleId="22">
    <w:name w:val="toc 2"/>
    <w:basedOn w:val="a"/>
    <w:next w:val="a"/>
    <w:uiPriority w:val="39"/>
    <w:qFormat/>
    <w:rsid w:val="000A042B"/>
    <w:pPr>
      <w:ind w:leftChars="200" w:left="420"/>
    </w:pPr>
  </w:style>
  <w:style w:type="paragraph" w:styleId="23">
    <w:name w:val="Body Text 2"/>
    <w:basedOn w:val="a"/>
    <w:link w:val="2Char1"/>
    <w:qFormat/>
    <w:rsid w:val="000A042B"/>
    <w:pPr>
      <w:spacing w:after="120" w:line="480" w:lineRule="auto"/>
    </w:pPr>
  </w:style>
  <w:style w:type="paragraph" w:styleId="HTML">
    <w:name w:val="HTML Preformatted"/>
    <w:basedOn w:val="a"/>
    <w:link w:val="HTMLChar"/>
    <w:qFormat/>
    <w:rsid w:val="000A04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e">
    <w:name w:val="Normal (Web)"/>
    <w:basedOn w:val="a"/>
    <w:uiPriority w:val="99"/>
    <w:qFormat/>
    <w:rsid w:val="000A042B"/>
    <w:pPr>
      <w:widowControl/>
      <w:spacing w:before="100" w:beforeAutospacing="1" w:after="100" w:afterAutospacing="1"/>
      <w:jc w:val="left"/>
    </w:pPr>
    <w:rPr>
      <w:rFonts w:ascii="宋体" w:hAnsi="宋体" w:cs="宋体"/>
      <w:color w:val="000000"/>
      <w:kern w:val="0"/>
      <w:sz w:val="24"/>
    </w:rPr>
  </w:style>
  <w:style w:type="paragraph" w:styleId="12">
    <w:name w:val="index 1"/>
    <w:basedOn w:val="a"/>
    <w:next w:val="a"/>
    <w:qFormat/>
    <w:rsid w:val="000A042B"/>
  </w:style>
  <w:style w:type="paragraph" w:styleId="af">
    <w:name w:val="Title"/>
    <w:basedOn w:val="a"/>
    <w:next w:val="a"/>
    <w:uiPriority w:val="99"/>
    <w:qFormat/>
    <w:rsid w:val="000A042B"/>
    <w:pPr>
      <w:spacing w:line="360" w:lineRule="auto"/>
      <w:ind w:firstLineChars="200" w:firstLine="200"/>
    </w:pPr>
    <w:rPr>
      <w:sz w:val="24"/>
    </w:rPr>
  </w:style>
  <w:style w:type="paragraph" w:styleId="af0">
    <w:name w:val="annotation subject"/>
    <w:basedOn w:val="a8"/>
    <w:next w:val="a8"/>
    <w:link w:val="Char6"/>
    <w:qFormat/>
    <w:rsid w:val="000A042B"/>
    <w:rPr>
      <w:b/>
      <w:bCs/>
    </w:rPr>
  </w:style>
  <w:style w:type="paragraph" w:styleId="af1">
    <w:name w:val="Body Text First Indent"/>
    <w:basedOn w:val="a9"/>
    <w:next w:val="ad"/>
    <w:link w:val="Char7"/>
    <w:qFormat/>
    <w:rsid w:val="000A042B"/>
    <w:pPr>
      <w:ind w:firstLineChars="100" w:firstLine="420"/>
    </w:pPr>
  </w:style>
  <w:style w:type="table" w:styleId="af2">
    <w:name w:val="Table Grid"/>
    <w:basedOn w:val="a2"/>
    <w:qFormat/>
    <w:rsid w:val="000A04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sid w:val="000A042B"/>
    <w:rPr>
      <w:b/>
      <w:bCs/>
    </w:rPr>
  </w:style>
  <w:style w:type="character" w:styleId="af4">
    <w:name w:val="page number"/>
    <w:basedOn w:val="a1"/>
    <w:qFormat/>
    <w:rsid w:val="000A042B"/>
  </w:style>
  <w:style w:type="character" w:styleId="af5">
    <w:name w:val="Hyperlink"/>
    <w:uiPriority w:val="99"/>
    <w:qFormat/>
    <w:rsid w:val="000A042B"/>
    <w:rPr>
      <w:color w:val="0000FF"/>
      <w:u w:val="single"/>
    </w:rPr>
  </w:style>
  <w:style w:type="character" w:styleId="af6">
    <w:name w:val="annotation reference"/>
    <w:qFormat/>
    <w:rsid w:val="000A042B"/>
    <w:rPr>
      <w:sz w:val="21"/>
      <w:szCs w:val="21"/>
    </w:rPr>
  </w:style>
  <w:style w:type="character" w:customStyle="1" w:styleId="1Char">
    <w:name w:val="标题 1 Char"/>
    <w:link w:val="1"/>
    <w:qFormat/>
    <w:rsid w:val="000A042B"/>
    <w:rPr>
      <w:b/>
      <w:bCs/>
      <w:kern w:val="44"/>
      <w:sz w:val="44"/>
      <w:szCs w:val="44"/>
    </w:rPr>
  </w:style>
  <w:style w:type="character" w:customStyle="1" w:styleId="2Char">
    <w:name w:val="标题 2 Char"/>
    <w:link w:val="20"/>
    <w:qFormat/>
    <w:rsid w:val="000A042B"/>
    <w:rPr>
      <w:rFonts w:ascii="Arial" w:eastAsia="黑体" w:hAnsi="Arial"/>
      <w:b/>
      <w:bCs/>
      <w:kern w:val="2"/>
      <w:sz w:val="32"/>
      <w:szCs w:val="32"/>
      <w:lang w:val="en-US" w:eastAsia="zh-CN" w:bidi="ar-SA"/>
    </w:rPr>
  </w:style>
  <w:style w:type="character" w:customStyle="1" w:styleId="3Char">
    <w:name w:val="标题 3 Char"/>
    <w:link w:val="3"/>
    <w:semiHidden/>
    <w:qFormat/>
    <w:rsid w:val="000A042B"/>
    <w:rPr>
      <w:b/>
      <w:bCs/>
      <w:kern w:val="2"/>
      <w:sz w:val="32"/>
      <w:szCs w:val="32"/>
    </w:rPr>
  </w:style>
  <w:style w:type="character" w:customStyle="1" w:styleId="Char2">
    <w:name w:val="批注文字 Char"/>
    <w:link w:val="a8"/>
    <w:qFormat/>
    <w:rsid w:val="000A042B"/>
    <w:rPr>
      <w:kern w:val="2"/>
      <w:sz w:val="21"/>
      <w:szCs w:val="24"/>
    </w:rPr>
  </w:style>
  <w:style w:type="character" w:customStyle="1" w:styleId="Char6">
    <w:name w:val="批注主题 Char"/>
    <w:link w:val="af0"/>
    <w:qFormat/>
    <w:rsid w:val="000A042B"/>
    <w:rPr>
      <w:b/>
      <w:bCs/>
      <w:kern w:val="2"/>
      <w:sz w:val="21"/>
      <w:szCs w:val="24"/>
    </w:rPr>
  </w:style>
  <w:style w:type="character" w:customStyle="1" w:styleId="Char3">
    <w:name w:val="正文文本 Char"/>
    <w:link w:val="a9"/>
    <w:qFormat/>
    <w:rsid w:val="000A042B"/>
    <w:rPr>
      <w:kern w:val="2"/>
      <w:sz w:val="21"/>
      <w:szCs w:val="24"/>
    </w:rPr>
  </w:style>
  <w:style w:type="character" w:customStyle="1" w:styleId="Char7">
    <w:name w:val="正文首行缩进 Char"/>
    <w:link w:val="af1"/>
    <w:qFormat/>
    <w:rsid w:val="000A042B"/>
    <w:rPr>
      <w:rFonts w:eastAsia="宋体"/>
      <w:kern w:val="2"/>
      <w:sz w:val="21"/>
      <w:szCs w:val="24"/>
      <w:lang w:val="en-US" w:eastAsia="zh-CN" w:bidi="ar-SA"/>
    </w:rPr>
  </w:style>
  <w:style w:type="character" w:customStyle="1" w:styleId="2Char1">
    <w:name w:val="正文文本 2 Char"/>
    <w:link w:val="23"/>
    <w:qFormat/>
    <w:rsid w:val="000A042B"/>
    <w:rPr>
      <w:rFonts w:eastAsia="宋体"/>
      <w:kern w:val="2"/>
      <w:sz w:val="21"/>
      <w:szCs w:val="24"/>
      <w:lang w:val="en-US" w:eastAsia="zh-CN" w:bidi="ar-SA"/>
    </w:rPr>
  </w:style>
  <w:style w:type="character" w:customStyle="1" w:styleId="Char">
    <w:name w:val="正文文本缩进 Char"/>
    <w:link w:val="a4"/>
    <w:qFormat/>
    <w:rsid w:val="000A042B"/>
    <w:rPr>
      <w:kern w:val="2"/>
      <w:sz w:val="21"/>
      <w:szCs w:val="24"/>
    </w:rPr>
  </w:style>
  <w:style w:type="character" w:customStyle="1" w:styleId="Char10">
    <w:name w:val="纯文本 Char1"/>
    <w:qFormat/>
    <w:rsid w:val="000A042B"/>
    <w:rPr>
      <w:rFonts w:ascii="宋体" w:hAnsi="Courier New"/>
      <w:kern w:val="2"/>
      <w:sz w:val="21"/>
    </w:rPr>
  </w:style>
  <w:style w:type="character" w:customStyle="1" w:styleId="Char5">
    <w:name w:val="页脚 Char"/>
    <w:link w:val="ac"/>
    <w:qFormat/>
    <w:rsid w:val="000A042B"/>
    <w:rPr>
      <w:kern w:val="2"/>
      <w:sz w:val="18"/>
      <w:szCs w:val="18"/>
    </w:rPr>
  </w:style>
  <w:style w:type="character" w:customStyle="1" w:styleId="Char0">
    <w:name w:val="页眉 Char"/>
    <w:link w:val="a5"/>
    <w:qFormat/>
    <w:rsid w:val="000A042B"/>
    <w:rPr>
      <w:kern w:val="2"/>
      <w:sz w:val="18"/>
      <w:szCs w:val="18"/>
    </w:rPr>
  </w:style>
  <w:style w:type="character" w:customStyle="1" w:styleId="HTMLChar">
    <w:name w:val="HTML 预设格式 Char"/>
    <w:link w:val="HTML"/>
    <w:qFormat/>
    <w:rsid w:val="000A042B"/>
    <w:rPr>
      <w:rFonts w:ascii="Arial" w:hAnsi="Arial" w:cs="Arial"/>
      <w:sz w:val="24"/>
      <w:szCs w:val="24"/>
    </w:rPr>
  </w:style>
  <w:style w:type="paragraph" w:customStyle="1" w:styleId="af7">
    <w:name w:val="陈光的正文"/>
    <w:basedOn w:val="a"/>
    <w:qFormat/>
    <w:rsid w:val="000A042B"/>
    <w:pPr>
      <w:adjustRightInd w:val="0"/>
      <w:snapToGrid w:val="0"/>
      <w:spacing w:beforeLines="10" w:afterLines="10" w:line="360" w:lineRule="auto"/>
      <w:ind w:firstLineChars="200" w:firstLine="560"/>
    </w:pPr>
    <w:rPr>
      <w:sz w:val="28"/>
      <w:szCs w:val="20"/>
    </w:rPr>
  </w:style>
  <w:style w:type="character" w:customStyle="1" w:styleId="CharChar">
    <w:name w:val="表、图标题 Char Char"/>
    <w:link w:val="a7"/>
    <w:qFormat/>
    <w:rsid w:val="000A042B"/>
    <w:rPr>
      <w:rFonts w:eastAsia="宋体"/>
      <w:b/>
      <w:bCs/>
      <w:sz w:val="24"/>
      <w:szCs w:val="18"/>
      <w:lang w:val="en-US" w:eastAsia="zh-CN" w:bidi="ar-SA"/>
    </w:rPr>
  </w:style>
  <w:style w:type="paragraph" w:customStyle="1" w:styleId="CharCharCharChar">
    <w:name w:val="Char Char Char Char"/>
    <w:basedOn w:val="a"/>
    <w:uiPriority w:val="99"/>
    <w:qFormat/>
    <w:rsid w:val="000A042B"/>
    <w:rPr>
      <w:rFonts w:eastAsia="仿宋_GB2312"/>
      <w:sz w:val="32"/>
      <w:szCs w:val="32"/>
    </w:rPr>
  </w:style>
  <w:style w:type="paragraph" w:customStyle="1" w:styleId="ParaChar">
    <w:name w:val="默认段落字体 Para Char"/>
    <w:basedOn w:val="a"/>
    <w:qFormat/>
    <w:rsid w:val="000A042B"/>
    <w:pPr>
      <w:adjustRightInd w:val="0"/>
      <w:spacing w:line="360" w:lineRule="atLeast"/>
      <w:textAlignment w:val="baseline"/>
    </w:pPr>
  </w:style>
  <w:style w:type="paragraph" w:customStyle="1" w:styleId="af8">
    <w:name w:val="表格文字"/>
    <w:basedOn w:val="a"/>
    <w:qFormat/>
    <w:rsid w:val="000A042B"/>
    <w:pPr>
      <w:adjustRightInd w:val="0"/>
      <w:snapToGrid w:val="0"/>
    </w:pPr>
    <w:rPr>
      <w:color w:val="000000"/>
      <w:kern w:val="0"/>
      <w:szCs w:val="20"/>
    </w:rPr>
  </w:style>
  <w:style w:type="paragraph" w:customStyle="1" w:styleId="CharCharCharCharCharCharChar">
    <w:name w:val="Char Char Char Char Char Char Char"/>
    <w:basedOn w:val="a"/>
    <w:qFormat/>
    <w:rsid w:val="000A042B"/>
    <w:pPr>
      <w:widowControl/>
      <w:spacing w:after="160" w:line="240" w:lineRule="exact"/>
      <w:jc w:val="left"/>
    </w:pPr>
    <w:rPr>
      <w:szCs w:val="20"/>
    </w:rPr>
  </w:style>
  <w:style w:type="paragraph" w:customStyle="1" w:styleId="ParaCharCharCharChar">
    <w:name w:val="默认段落字体 Para Char Char Char Char"/>
    <w:basedOn w:val="a"/>
    <w:qFormat/>
    <w:rsid w:val="000A042B"/>
    <w:rPr>
      <w:szCs w:val="20"/>
    </w:rPr>
  </w:style>
  <w:style w:type="paragraph" w:customStyle="1" w:styleId="000000">
    <w:name w:val="正文000000"/>
    <w:basedOn w:val="a"/>
    <w:next w:val="a"/>
    <w:qFormat/>
    <w:rsid w:val="000A042B"/>
    <w:pPr>
      <w:adjustRightInd w:val="0"/>
      <w:snapToGrid w:val="0"/>
      <w:spacing w:line="360" w:lineRule="auto"/>
      <w:ind w:firstLineChars="200" w:firstLine="200"/>
    </w:pPr>
    <w:rPr>
      <w:rFonts w:ascii="宋体" w:hAnsi="宋体" w:cs="宋体"/>
      <w:sz w:val="24"/>
    </w:rPr>
  </w:style>
  <w:style w:type="paragraph" w:customStyle="1" w:styleId="af9">
    <w:name w:val="表内容"/>
    <w:basedOn w:val="a"/>
    <w:link w:val="Char8"/>
    <w:qFormat/>
    <w:rsid w:val="000A042B"/>
    <w:pPr>
      <w:adjustRightInd w:val="0"/>
      <w:snapToGrid w:val="0"/>
      <w:jc w:val="center"/>
    </w:pPr>
    <w:rPr>
      <w:snapToGrid w:val="0"/>
      <w:szCs w:val="21"/>
    </w:rPr>
  </w:style>
  <w:style w:type="character" w:customStyle="1" w:styleId="Char8">
    <w:name w:val="表内容 Char"/>
    <w:link w:val="af9"/>
    <w:qFormat/>
    <w:rsid w:val="000A042B"/>
    <w:rPr>
      <w:snapToGrid w:val="0"/>
      <w:kern w:val="2"/>
      <w:sz w:val="21"/>
      <w:szCs w:val="21"/>
    </w:rPr>
  </w:style>
  <w:style w:type="paragraph" w:customStyle="1" w:styleId="afa">
    <w:name w:val="表标题"/>
    <w:basedOn w:val="a"/>
    <w:link w:val="Char9"/>
    <w:qFormat/>
    <w:rsid w:val="000A042B"/>
    <w:pPr>
      <w:adjustRightInd w:val="0"/>
      <w:snapToGrid w:val="0"/>
      <w:spacing w:line="360" w:lineRule="auto"/>
      <w:jc w:val="center"/>
    </w:pPr>
    <w:rPr>
      <w:b/>
      <w:bCs/>
      <w:kern w:val="0"/>
      <w:sz w:val="24"/>
      <w:szCs w:val="18"/>
    </w:rPr>
  </w:style>
  <w:style w:type="character" w:customStyle="1" w:styleId="Char9">
    <w:name w:val="表标题 Char"/>
    <w:link w:val="afa"/>
    <w:qFormat/>
    <w:rsid w:val="000A042B"/>
    <w:rPr>
      <w:b/>
      <w:bCs/>
      <w:sz w:val="24"/>
      <w:szCs w:val="18"/>
    </w:rPr>
  </w:style>
  <w:style w:type="paragraph" w:customStyle="1" w:styleId="13">
    <w:name w:val="表格填充1"/>
    <w:basedOn w:val="a"/>
    <w:link w:val="1Char0"/>
    <w:qFormat/>
    <w:rsid w:val="000A042B"/>
    <w:pPr>
      <w:adjustRightInd w:val="0"/>
      <w:snapToGrid w:val="0"/>
      <w:spacing w:line="400" w:lineRule="exact"/>
      <w:jc w:val="center"/>
    </w:pPr>
    <w:rPr>
      <w:snapToGrid w:val="0"/>
      <w:szCs w:val="18"/>
    </w:rPr>
  </w:style>
  <w:style w:type="character" w:customStyle="1" w:styleId="1Char0">
    <w:name w:val="表格填充1 Char"/>
    <w:link w:val="13"/>
    <w:qFormat/>
    <w:rsid w:val="000A042B"/>
    <w:rPr>
      <w:snapToGrid w:val="0"/>
      <w:kern w:val="2"/>
      <w:sz w:val="21"/>
      <w:szCs w:val="1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0A042B"/>
    <w:pPr>
      <w:spacing w:line="360" w:lineRule="auto"/>
      <w:ind w:firstLineChars="200" w:firstLine="200"/>
    </w:pPr>
  </w:style>
  <w:style w:type="paragraph" w:customStyle="1" w:styleId="24">
    <w:name w:val="表格2"/>
    <w:basedOn w:val="a"/>
    <w:qFormat/>
    <w:rsid w:val="000A042B"/>
    <w:pPr>
      <w:spacing w:line="320" w:lineRule="exact"/>
      <w:jc w:val="center"/>
    </w:pPr>
    <w:rPr>
      <w:sz w:val="24"/>
      <w:szCs w:val="28"/>
    </w:rPr>
  </w:style>
  <w:style w:type="paragraph" w:customStyle="1" w:styleId="32">
    <w:name w:val="样式3"/>
    <w:basedOn w:val="a"/>
    <w:link w:val="3Char1"/>
    <w:qFormat/>
    <w:rsid w:val="000A042B"/>
    <w:pPr>
      <w:tabs>
        <w:tab w:val="left" w:pos="6780"/>
      </w:tabs>
      <w:snapToGrid w:val="0"/>
      <w:spacing w:line="360" w:lineRule="auto"/>
      <w:ind w:leftChars="50" w:left="105" w:rightChars="50" w:right="105" w:firstLineChars="200" w:firstLine="480"/>
    </w:pPr>
    <w:rPr>
      <w:sz w:val="24"/>
      <w:lang w:val="zh-CN"/>
    </w:rPr>
  </w:style>
  <w:style w:type="character" w:customStyle="1" w:styleId="3Char1">
    <w:name w:val="样式3 Char"/>
    <w:link w:val="32"/>
    <w:qFormat/>
    <w:rsid w:val="000A042B"/>
    <w:rPr>
      <w:rFonts w:eastAsia="宋体"/>
      <w:kern w:val="2"/>
      <w:sz w:val="24"/>
      <w:szCs w:val="24"/>
      <w:lang w:val="zh-CN" w:bidi="ar-SA"/>
    </w:rPr>
  </w:style>
  <w:style w:type="paragraph" w:customStyle="1" w:styleId="14">
    <w:name w:val="正文首行缩进1"/>
    <w:basedOn w:val="a9"/>
    <w:qFormat/>
    <w:rsid w:val="000A042B"/>
    <w:pPr>
      <w:ind w:firstLineChars="100" w:firstLine="420"/>
    </w:pPr>
    <w:rPr>
      <w:sz w:val="24"/>
    </w:rPr>
  </w:style>
  <w:style w:type="paragraph" w:customStyle="1" w:styleId="110">
    <w:name w:val="索引 11"/>
    <w:basedOn w:val="a"/>
    <w:next w:val="a"/>
    <w:qFormat/>
    <w:rsid w:val="000A042B"/>
  </w:style>
  <w:style w:type="character" w:customStyle="1" w:styleId="flname7">
    <w:name w:val="flname7"/>
    <w:basedOn w:val="a1"/>
    <w:qFormat/>
    <w:rsid w:val="000A042B"/>
  </w:style>
  <w:style w:type="character" w:customStyle="1" w:styleId="font11">
    <w:name w:val="font11"/>
    <w:qFormat/>
    <w:rsid w:val="000A042B"/>
    <w:rPr>
      <w:rFonts w:ascii="Times New Roman" w:hAnsi="Times New Roman" w:cs="Times New Roman" w:hint="default"/>
      <w:color w:val="000000"/>
      <w:sz w:val="21"/>
      <w:szCs w:val="21"/>
      <w:u w:val="none"/>
    </w:rPr>
  </w:style>
  <w:style w:type="character" w:customStyle="1" w:styleId="font21">
    <w:name w:val="font21"/>
    <w:qFormat/>
    <w:rsid w:val="000A042B"/>
    <w:rPr>
      <w:rFonts w:ascii="宋体" w:eastAsia="宋体" w:hAnsi="宋体" w:hint="eastAsia"/>
      <w:color w:val="000000"/>
      <w:sz w:val="21"/>
      <w:szCs w:val="21"/>
      <w:u w:val="none"/>
    </w:rPr>
  </w:style>
  <w:style w:type="character" w:customStyle="1" w:styleId="font31">
    <w:name w:val="font31"/>
    <w:qFormat/>
    <w:rsid w:val="000A042B"/>
    <w:rPr>
      <w:rFonts w:ascii="Times New Roman" w:hAnsi="Times New Roman" w:cs="Times New Roman" w:hint="default"/>
      <w:color w:val="000000"/>
      <w:sz w:val="21"/>
      <w:szCs w:val="21"/>
      <w:u w:val="none"/>
    </w:rPr>
  </w:style>
  <w:style w:type="character" w:customStyle="1" w:styleId="font51">
    <w:name w:val="font51"/>
    <w:qFormat/>
    <w:rsid w:val="000A042B"/>
    <w:rPr>
      <w:rFonts w:ascii="Times New Roman" w:hAnsi="Times New Roman" w:cs="Times New Roman" w:hint="default"/>
      <w:color w:val="000000"/>
      <w:sz w:val="21"/>
      <w:szCs w:val="21"/>
      <w:u w:val="none"/>
      <w:vertAlign w:val="superscript"/>
    </w:rPr>
  </w:style>
  <w:style w:type="character" w:customStyle="1" w:styleId="Char1">
    <w:name w:val="纯文本 Char"/>
    <w:link w:val="a0"/>
    <w:qFormat/>
    <w:rsid w:val="000A042B"/>
    <w:rPr>
      <w:rFonts w:ascii="宋体" w:hAnsi="Courier New" w:cs="Courier New"/>
      <w:kern w:val="2"/>
      <w:sz w:val="21"/>
      <w:szCs w:val="21"/>
    </w:rPr>
  </w:style>
  <w:style w:type="character" w:customStyle="1" w:styleId="CharChar11">
    <w:name w:val="Char Char11"/>
    <w:qFormat/>
    <w:rsid w:val="000A042B"/>
    <w:rPr>
      <w:rFonts w:ascii="Arial" w:eastAsia="黑体" w:hAnsi="Arial"/>
      <w:b/>
      <w:bCs/>
      <w:kern w:val="2"/>
      <w:sz w:val="32"/>
      <w:szCs w:val="32"/>
      <w:lang w:val="en-US" w:eastAsia="zh-CN" w:bidi="ar-SA"/>
    </w:rPr>
  </w:style>
  <w:style w:type="character" w:customStyle="1" w:styleId="4Char">
    <w:name w:val="标题 4 Char"/>
    <w:link w:val="4"/>
    <w:qFormat/>
    <w:rsid w:val="000A042B"/>
    <w:rPr>
      <w:rFonts w:ascii="黑体" w:eastAsia="黑体" w:hAnsi="宋体"/>
      <w:b/>
      <w:bCs/>
      <w:kern w:val="2"/>
      <w:sz w:val="28"/>
      <w:szCs w:val="28"/>
    </w:rPr>
  </w:style>
  <w:style w:type="character" w:customStyle="1" w:styleId="5Char">
    <w:name w:val="标题 5 Char"/>
    <w:link w:val="50"/>
    <w:qFormat/>
    <w:rsid w:val="000A042B"/>
    <w:rPr>
      <w:b/>
      <w:bCs/>
      <w:kern w:val="2"/>
      <w:sz w:val="28"/>
      <w:szCs w:val="28"/>
    </w:rPr>
  </w:style>
  <w:style w:type="character" w:customStyle="1" w:styleId="6Char">
    <w:name w:val="标题 6 Char"/>
    <w:link w:val="6"/>
    <w:qFormat/>
    <w:rsid w:val="000A042B"/>
    <w:rPr>
      <w:rFonts w:ascii="Arial" w:eastAsia="黑体" w:hAnsi="Arial"/>
      <w:b/>
      <w:bCs/>
      <w:sz w:val="24"/>
      <w:szCs w:val="24"/>
    </w:rPr>
  </w:style>
  <w:style w:type="character" w:customStyle="1" w:styleId="7Char">
    <w:name w:val="标题 7 Char"/>
    <w:link w:val="7"/>
    <w:qFormat/>
    <w:rsid w:val="000A042B"/>
    <w:rPr>
      <w:b/>
      <w:bCs/>
      <w:kern w:val="2"/>
      <w:sz w:val="24"/>
      <w:szCs w:val="24"/>
    </w:rPr>
  </w:style>
  <w:style w:type="character" w:customStyle="1" w:styleId="8Char">
    <w:name w:val="标题 8 Char"/>
    <w:link w:val="8"/>
    <w:qFormat/>
    <w:rsid w:val="000A042B"/>
    <w:rPr>
      <w:rFonts w:ascii="Arial" w:eastAsia="黑体" w:hAnsi="Arial"/>
      <w:kern w:val="2"/>
      <w:sz w:val="24"/>
      <w:szCs w:val="24"/>
    </w:rPr>
  </w:style>
  <w:style w:type="character" w:customStyle="1" w:styleId="9Char">
    <w:name w:val="标题 9 Char"/>
    <w:link w:val="9"/>
    <w:qFormat/>
    <w:rsid w:val="000A042B"/>
    <w:rPr>
      <w:rFonts w:ascii="Arial" w:eastAsia="黑体" w:hAnsi="Arial"/>
      <w:kern w:val="2"/>
      <w:sz w:val="21"/>
      <w:szCs w:val="21"/>
    </w:rPr>
  </w:style>
  <w:style w:type="character" w:customStyle="1" w:styleId="p0CharChar">
    <w:name w:val="p0 Char Char"/>
    <w:link w:val="p0"/>
    <w:qFormat/>
    <w:rsid w:val="000A042B"/>
    <w:rPr>
      <w:sz w:val="21"/>
      <w:szCs w:val="21"/>
    </w:rPr>
  </w:style>
  <w:style w:type="paragraph" w:customStyle="1" w:styleId="p0">
    <w:name w:val="p0"/>
    <w:basedOn w:val="a"/>
    <w:link w:val="p0CharChar"/>
    <w:qFormat/>
    <w:rsid w:val="000A042B"/>
    <w:pPr>
      <w:widowControl/>
    </w:pPr>
    <w:rPr>
      <w:kern w:val="0"/>
      <w:szCs w:val="21"/>
    </w:rPr>
  </w:style>
  <w:style w:type="paragraph" w:customStyle="1" w:styleId="NewNew">
    <w:name w:val="文本块 New New"/>
    <w:basedOn w:val="NewNewNew"/>
    <w:qFormat/>
    <w:rsid w:val="000A042B"/>
  </w:style>
  <w:style w:type="paragraph" w:customStyle="1" w:styleId="NewNewNew">
    <w:name w:val="正文 New New New"/>
    <w:qFormat/>
    <w:rsid w:val="000A042B"/>
    <w:pPr>
      <w:widowControl w:val="0"/>
      <w:jc w:val="both"/>
    </w:pPr>
    <w:rPr>
      <w:kern w:val="2"/>
      <w:sz w:val="21"/>
    </w:rPr>
  </w:style>
  <w:style w:type="character" w:customStyle="1" w:styleId="2Char0">
    <w:name w:val="正文文本缩进 2 Char"/>
    <w:link w:val="21"/>
    <w:qFormat/>
    <w:rsid w:val="000A042B"/>
    <w:rPr>
      <w:b/>
      <w:bCs/>
      <w:kern w:val="2"/>
      <w:sz w:val="24"/>
    </w:rPr>
  </w:style>
  <w:style w:type="paragraph" w:customStyle="1" w:styleId="3NewNew">
    <w:name w:val="正文文本缩进 3 New New"/>
    <w:basedOn w:val="NewNewNew"/>
    <w:qFormat/>
    <w:rsid w:val="000A042B"/>
  </w:style>
  <w:style w:type="character" w:customStyle="1" w:styleId="3Char0">
    <w:name w:val="正文文本缩进 3 Char"/>
    <w:link w:val="31"/>
    <w:qFormat/>
    <w:rsid w:val="000A042B"/>
    <w:rPr>
      <w:rFonts w:eastAsia="黑体"/>
      <w:b/>
      <w:bCs/>
      <w:kern w:val="2"/>
      <w:sz w:val="24"/>
    </w:rPr>
  </w:style>
  <w:style w:type="character" w:customStyle="1" w:styleId="Char4">
    <w:name w:val="日期 Char"/>
    <w:link w:val="aa"/>
    <w:qFormat/>
    <w:rsid w:val="000A042B"/>
    <w:rPr>
      <w:kern w:val="2"/>
      <w:sz w:val="28"/>
    </w:rPr>
  </w:style>
  <w:style w:type="paragraph" w:customStyle="1" w:styleId="15">
    <w:name w:val="列出段落1"/>
    <w:basedOn w:val="a"/>
    <w:qFormat/>
    <w:rsid w:val="000A042B"/>
    <w:pPr>
      <w:ind w:firstLineChars="200" w:firstLine="420"/>
    </w:pPr>
    <w:rPr>
      <w:rFonts w:asciiTheme="minorHAnsi" w:eastAsiaTheme="minorEastAsia" w:hAnsiTheme="minorHAnsi" w:cstheme="minorBidi"/>
      <w:szCs w:val="22"/>
    </w:rPr>
  </w:style>
  <w:style w:type="paragraph" w:customStyle="1" w:styleId="Chara">
    <w:name w:val="Char"/>
    <w:basedOn w:val="a"/>
    <w:qFormat/>
    <w:rsid w:val="000A042B"/>
    <w:rPr>
      <w:sz w:val="24"/>
    </w:rPr>
  </w:style>
  <w:style w:type="character" w:customStyle="1" w:styleId="aa1">
    <w:name w:val="aa1"/>
    <w:basedOn w:val="a1"/>
    <w:qFormat/>
    <w:rsid w:val="000A042B"/>
    <w:rPr>
      <w:rFonts w:ascii="微软雅黑" w:eastAsia="微软雅黑" w:hAnsi="微软雅黑" w:hint="eastAsia"/>
      <w:color w:val="666666"/>
      <w:sz w:val="18"/>
      <w:szCs w:val="18"/>
    </w:rPr>
  </w:style>
  <w:style w:type="paragraph" w:customStyle="1" w:styleId="16">
    <w:name w:val="样式1"/>
    <w:basedOn w:val="50"/>
    <w:qFormat/>
    <w:rsid w:val="000A042B"/>
    <w:pPr>
      <w:keepNext w:val="0"/>
      <w:keepLines w:val="0"/>
      <w:spacing w:before="0" w:after="0" w:line="360" w:lineRule="auto"/>
      <w:ind w:firstLine="560"/>
      <w:outlineLvl w:val="9"/>
    </w:pPr>
    <w:rPr>
      <w:b w:val="0"/>
      <w:bCs w:val="0"/>
      <w:color w:val="FF0000"/>
      <w:sz w:val="24"/>
      <w:szCs w:val="24"/>
    </w:rPr>
  </w:style>
  <w:style w:type="paragraph" w:customStyle="1" w:styleId="afb">
    <w:name w:val="常用正文格式"/>
    <w:basedOn w:val="a"/>
    <w:qFormat/>
    <w:rsid w:val="000A042B"/>
    <w:pPr>
      <w:spacing w:line="360" w:lineRule="auto"/>
      <w:ind w:firstLineChars="200" w:firstLine="420"/>
    </w:pPr>
    <w:rPr>
      <w:rFonts w:cs="宋体"/>
      <w:sz w:val="24"/>
      <w:szCs w:val="20"/>
    </w:rPr>
  </w:style>
  <w:style w:type="paragraph" w:customStyle="1" w:styleId="afc">
    <w:name w:val="文字描述"/>
    <w:basedOn w:val="a"/>
    <w:link w:val="Charb"/>
    <w:qFormat/>
    <w:rsid w:val="000A042B"/>
    <w:pPr>
      <w:adjustRightInd w:val="0"/>
      <w:snapToGrid w:val="0"/>
      <w:spacing w:line="360" w:lineRule="auto"/>
      <w:ind w:firstLineChars="200" w:firstLine="200"/>
    </w:pPr>
    <w:rPr>
      <w:spacing w:val="-2"/>
      <w:sz w:val="24"/>
    </w:rPr>
  </w:style>
  <w:style w:type="paragraph" w:customStyle="1" w:styleId="afd">
    <w:name w:val="表格"/>
    <w:basedOn w:val="a"/>
    <w:link w:val="Char20"/>
    <w:qFormat/>
    <w:rsid w:val="000A042B"/>
    <w:pPr>
      <w:snapToGrid w:val="0"/>
      <w:jc w:val="center"/>
    </w:pPr>
    <w:rPr>
      <w:szCs w:val="21"/>
    </w:rPr>
  </w:style>
  <w:style w:type="character" w:customStyle="1" w:styleId="Charb">
    <w:name w:val="文字描述 Char"/>
    <w:link w:val="afc"/>
    <w:qFormat/>
    <w:rsid w:val="000A042B"/>
    <w:rPr>
      <w:spacing w:val="-2"/>
      <w:kern w:val="2"/>
      <w:sz w:val="24"/>
      <w:szCs w:val="24"/>
    </w:rPr>
  </w:style>
  <w:style w:type="character" w:customStyle="1" w:styleId="Char20">
    <w:name w:val="表格 Char2"/>
    <w:link w:val="afd"/>
    <w:qFormat/>
    <w:rsid w:val="000A042B"/>
    <w:rPr>
      <w:kern w:val="2"/>
      <w:sz w:val="21"/>
      <w:szCs w:val="21"/>
    </w:rPr>
  </w:style>
  <w:style w:type="paragraph" w:customStyle="1" w:styleId="17">
    <w:name w:val="普通(网站)1"/>
    <w:basedOn w:val="a"/>
    <w:qFormat/>
    <w:rsid w:val="000A042B"/>
    <w:pPr>
      <w:widowControl/>
      <w:spacing w:before="100" w:beforeAutospacing="1" w:after="100" w:afterAutospacing="1"/>
      <w:jc w:val="left"/>
    </w:pPr>
    <w:rPr>
      <w:rFonts w:ascii="宋体" w:hAnsi="宋体" w:cs="宋体"/>
      <w:kern w:val="0"/>
      <w:sz w:val="24"/>
    </w:rPr>
  </w:style>
  <w:style w:type="paragraph" w:customStyle="1" w:styleId="04">
    <w:name w:val="04表名"/>
    <w:basedOn w:val="a"/>
    <w:link w:val="Charc"/>
    <w:qFormat/>
    <w:rsid w:val="000A042B"/>
    <w:pPr>
      <w:adjustRightInd w:val="0"/>
      <w:snapToGrid w:val="0"/>
      <w:jc w:val="center"/>
    </w:pPr>
    <w:rPr>
      <w:b/>
    </w:rPr>
  </w:style>
  <w:style w:type="character" w:customStyle="1" w:styleId="Charc">
    <w:name w:val="表名 Char"/>
    <w:link w:val="04"/>
    <w:qFormat/>
    <w:rsid w:val="000A042B"/>
    <w:rPr>
      <w:b/>
      <w:kern w:val="2"/>
      <w:sz w:val="21"/>
      <w:szCs w:val="24"/>
    </w:rPr>
  </w:style>
  <w:style w:type="paragraph" w:customStyle="1" w:styleId="040">
    <w:name w:val="04空格表名"/>
    <w:basedOn w:val="a"/>
    <w:link w:val="04Char"/>
    <w:qFormat/>
    <w:rsid w:val="000A042B"/>
    <w:pPr>
      <w:adjustRightInd w:val="0"/>
      <w:snapToGrid w:val="0"/>
      <w:spacing w:beforeLines="50"/>
      <w:jc w:val="center"/>
    </w:pPr>
    <w:rPr>
      <w:b/>
    </w:rPr>
  </w:style>
  <w:style w:type="character" w:customStyle="1" w:styleId="04Char">
    <w:name w:val="04空格表名 Char"/>
    <w:link w:val="040"/>
    <w:qFormat/>
    <w:rsid w:val="000A042B"/>
    <w:rPr>
      <w:b/>
      <w:kern w:val="2"/>
      <w:sz w:val="21"/>
      <w:szCs w:val="24"/>
    </w:rPr>
  </w:style>
  <w:style w:type="paragraph" w:customStyle="1" w:styleId="Style3">
    <w:name w:val="_Style 3"/>
    <w:basedOn w:val="1"/>
    <w:next w:val="a"/>
    <w:uiPriority w:val="39"/>
    <w:unhideWhenUsed/>
    <w:qFormat/>
    <w:rsid w:val="000A042B"/>
    <w:pPr>
      <w:spacing w:before="480" w:after="0" w:line="276" w:lineRule="auto"/>
      <w:outlineLvl w:val="9"/>
    </w:pPr>
    <w:rPr>
      <w:rFonts w:ascii="Cambria" w:hAnsi="Cambria"/>
      <w:color w:val="365F91"/>
      <w:kern w:val="0"/>
      <w:sz w:val="28"/>
      <w:szCs w:val="28"/>
    </w:rPr>
  </w:style>
  <w:style w:type="paragraph" w:customStyle="1" w:styleId="111">
    <w:name w:val="列出段落111"/>
    <w:basedOn w:val="a"/>
    <w:qFormat/>
    <w:rsid w:val="000A042B"/>
    <w:pPr>
      <w:ind w:firstLineChars="200" w:firstLine="420"/>
    </w:pPr>
    <w:rPr>
      <w:rFonts w:asciiTheme="minorHAnsi" w:eastAsiaTheme="minorEastAsia" w:hAnsiTheme="minorHAnsi" w:cstheme="minorBidi"/>
      <w:szCs w:val="22"/>
    </w:rPr>
  </w:style>
  <w:style w:type="paragraph" w:customStyle="1" w:styleId="112">
    <w:name w:val="列出段落11"/>
    <w:basedOn w:val="a"/>
    <w:qFormat/>
    <w:rsid w:val="000A042B"/>
    <w:pPr>
      <w:ind w:firstLineChars="200" w:firstLine="420"/>
    </w:pPr>
    <w:rPr>
      <w:rFonts w:asciiTheme="minorHAnsi" w:eastAsiaTheme="minorEastAsia" w:hAnsiTheme="minorHAnsi" w:cstheme="minorBidi"/>
      <w:szCs w:val="22"/>
    </w:rPr>
  </w:style>
  <w:style w:type="paragraph" w:styleId="afe">
    <w:name w:val="List Paragraph"/>
    <w:basedOn w:val="a"/>
    <w:uiPriority w:val="34"/>
    <w:qFormat/>
    <w:rsid w:val="000A042B"/>
    <w:pPr>
      <w:ind w:firstLineChars="200" w:firstLine="420"/>
    </w:pPr>
    <w:rPr>
      <w:rFonts w:ascii="Calibri" w:hAnsi="Calibri"/>
      <w:szCs w:val="22"/>
    </w:rPr>
  </w:style>
  <w:style w:type="paragraph" w:customStyle="1" w:styleId="53">
    <w:name w:val="表内5中"/>
    <w:basedOn w:val="a0"/>
    <w:qFormat/>
    <w:rsid w:val="000A042B"/>
    <w:pPr>
      <w:adjustRightInd w:val="0"/>
      <w:snapToGrid w:val="0"/>
      <w:jc w:val="center"/>
    </w:pPr>
    <w:rPr>
      <w:rFonts w:ascii="Times New Roman" w:hAnsi="Times New Roman"/>
      <w:szCs w:val="21"/>
    </w:rPr>
  </w:style>
  <w:style w:type="paragraph" w:customStyle="1" w:styleId="CharCharCharCharCharChar1CharCharCharChar">
    <w:name w:val=" Char Char Char Char Char Char1 Char Char Char Char"/>
    <w:basedOn w:val="a"/>
    <w:qFormat/>
    <w:rsid w:val="00440B00"/>
    <w:pPr>
      <w:spacing w:line="360" w:lineRule="auto"/>
      <w:ind w:firstLineChars="200" w:firstLine="200"/>
    </w:pPr>
    <w:rPr>
      <w:rFonts w:ascii="Calibri" w:hAnsi="Calibri"/>
      <w:sz w:val="24"/>
    </w:rPr>
  </w:style>
  <w:style w:type="paragraph" w:customStyle="1" w:styleId="153222">
    <w:name w:val="样式 样式 样式 四号 左侧:  1.53 厘米 + 首行缩进:  2 字符 + 居中 左侧:  2 字符 首行缩进:  2..."/>
    <w:basedOn w:val="a"/>
    <w:qFormat/>
    <w:rsid w:val="00440B00"/>
    <w:pPr>
      <w:adjustRightInd w:val="0"/>
      <w:ind w:leftChars="200" w:left="200"/>
      <w:jc w:val="center"/>
    </w:pPr>
    <w:rPr>
      <w:rFonts w:ascii="Calibri" w:hAnsi="Calibri"/>
      <w:w w:val="90"/>
      <w:sz w:val="28"/>
      <w:szCs w:val="20"/>
    </w:rPr>
  </w:style>
</w:styles>
</file>

<file path=word/webSettings.xml><?xml version="1.0" encoding="utf-8"?>
<w:webSettings xmlns:r="http://schemas.openxmlformats.org/officeDocument/2006/relationships" xmlns:w="http://schemas.openxmlformats.org/wordprocessingml/2006/main">
  <w:divs>
    <w:div w:id="1474521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C04547-9FE7-4A93-981D-034D328E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43</Pages>
  <Words>1585</Words>
  <Characters>9041</Characters>
  <Application>Microsoft Office Word</Application>
  <DocSecurity>0</DocSecurity>
  <Lines>75</Lines>
  <Paragraphs>21</Paragraphs>
  <ScaleCrop>false</ScaleCrop>
  <Company>Microsoft</Company>
  <LinksUpToDate>false</LinksUpToDate>
  <CharactersWithSpaces>10605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建设项目竣工环境保护</dc:title>
  <dc:creator>Sky123.Org</dc:creator>
  <cp:lastModifiedBy>Administrator</cp:lastModifiedBy>
  <cp:revision>158</cp:revision>
  <cp:lastPrinted>2019-12-16T08:46:00Z</cp:lastPrinted>
  <dcterms:created xsi:type="dcterms:W3CDTF">2019-09-02T15:25:00Z</dcterms:created>
  <dcterms:modified xsi:type="dcterms:W3CDTF">2019-12-16T09:02:00Z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y fmtid="{D5CDD505-2E9C-101B-9397-08002B2CF9AE}" pid="3" name="_DocHome">
    <vt:i4>-1971425476</vt:i4>
  </property>
</Properties>
</file>