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2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广西科技商贸高级技工学校20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</w:p>
    <w:p w14:paraId="2ED2E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公开招聘工作人员考核事项公告</w:t>
      </w:r>
    </w:p>
    <w:p w14:paraId="17820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  <w:highlight w:val="none"/>
        </w:rPr>
      </w:pPr>
    </w:p>
    <w:p w14:paraId="6EB68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根据《广西壮族自治区供销合作联社直属学校2024年度公开招聘工作人员公告》规定，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广西科技商贸高级技工学校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年度公开招聘工作人员考核有关事项公告如下：</w:t>
      </w:r>
    </w:p>
    <w:p w14:paraId="1BC85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一、考核时间</w:t>
      </w:r>
    </w:p>
    <w:p w14:paraId="11817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为确保考核工作公平、公正、公开，学校成立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年公开招聘工作人员考核小组，具体负责考核工作。考核工作时间为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9月23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日。</w:t>
      </w:r>
    </w:p>
    <w:p w14:paraId="047E1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二、考核人员名单</w:t>
      </w:r>
    </w:p>
    <w:p w14:paraId="7D769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根据岗位计划招聘人数与考核人选1:1的比例，按照同一岗位报考人员的总成绩从高分到低分的顺序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韦怡等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名考生为我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年度公开招聘入围考核人员（名单见附件1）。</w:t>
      </w:r>
    </w:p>
    <w:p w14:paraId="2DBAFD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三、考核内容</w:t>
      </w:r>
    </w:p>
    <w:p w14:paraId="6A0D08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了解考核对象的思想政治素质、道德品质、能力素质、遵纪守法、廉洁自律、岗位匹配度等方面情况，以及学习工作表现和报考期间的表现，并核实考核对象是否符合规定的报考资格条件，提供的报考信息和相关材料是否真实、准确，是否存在报考回避的情形等方面情况。</w:t>
      </w:r>
    </w:p>
    <w:p w14:paraId="38BC8E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、考核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人员需提交材料</w:t>
      </w:r>
    </w:p>
    <w:p w14:paraId="7D230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广西科技商贸高级技工学校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年度公开招聘工作人员基本情况登记表》（见附件2）。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被考核人应按要求如实填写，并由本人亲笔签署“诚信承诺书”。凡填写不实、漏填、错填的后果自负。</w:t>
      </w:r>
    </w:p>
    <w:p w14:paraId="1FABA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（二）总结。总结内容为近三年的工作、学习情况，以及取得的主要成绩，存在的问题与不足等。总结要求实事求是，简明扼要，突出重点，字数在2000字左右。</w:t>
      </w:r>
    </w:p>
    <w:p w14:paraId="795E8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（三）由公安部门出具的《无违法犯罪记录证明》。</w:t>
      </w:r>
    </w:p>
    <w:p w14:paraId="2A4D7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（四）由中国人民银行征信中心出具的《个人征信报告》。</w:t>
      </w:r>
    </w:p>
    <w:p w14:paraId="58AEA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以上书面材料须在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日前交到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广西科技商贸高级技工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学校公开招聘工作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小组办公室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（柳州市城中区文华路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广西科技商贸高级技工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柳州校区学校办公室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材料电子版至学校邮箱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:gxlzsmjx@126.com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。逾期未交者视为自动放弃考核。自愿放弃考核人员须提交书面申请以审核、存档。</w:t>
      </w:r>
    </w:p>
    <w:p w14:paraId="28657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、考核不合格认定</w:t>
      </w:r>
    </w:p>
    <w:p w14:paraId="20A03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有以下情形之一的，视为考核不合格：</w:t>
      </w:r>
    </w:p>
    <w:p w14:paraId="05154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（一）不能坚持党的基本路线，在重大政治问题上不能与党中央保持一致者；</w:t>
      </w:r>
    </w:p>
    <w:p w14:paraId="6C440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（二）未按时提交考核相关材料者；</w:t>
      </w:r>
    </w:p>
    <w:p w14:paraId="66089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（三）不符合招聘岗位所需资格或条件，提供虚假证明和材料者；</w:t>
      </w:r>
    </w:p>
    <w:p w14:paraId="59384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（四）受到开除党、团籍处分以及在高校学习期间受到开除学籍处分者；</w:t>
      </w:r>
    </w:p>
    <w:p w14:paraId="3D263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（五）被开除公职者；</w:t>
      </w:r>
    </w:p>
    <w:p w14:paraId="153FB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（六）受过党纪、政纪处分尚未解除或在近三年内年度考核曾有一次被评为“不合格”或“不称职”者；</w:t>
      </w:r>
    </w:p>
    <w:p w14:paraId="05EA1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（七）在公务员招考或事业单位公开招聘中被认定有舞弊行为者；</w:t>
      </w:r>
    </w:p>
    <w:p w14:paraId="1FF28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）参与或者支持色情、吸毒、赌博、迷信等活动者；</w:t>
      </w:r>
    </w:p>
    <w:p w14:paraId="0CA57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）严重违反职业道德、公共秩序、社会公德者；</w:t>
      </w:r>
    </w:p>
    <w:p w14:paraId="737FC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（十）法律、法规规定不得聘用的人员。</w:t>
      </w:r>
    </w:p>
    <w:p w14:paraId="7E2AC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重要档案材料不全、不真实，以及个人经历不明、历史状况不清，无法进行有效考核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06EF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对考核不合格的，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由学校2024年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公开招聘工作人员考核小组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将考核结果反馈考核对象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考核对象对考核结果有异议时，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由学校2024年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公开招聘工作人员考核小组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进行复核，并作出复核结论。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对复核结果不合格的，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报上级主管部门审定后，取消其应聘资格，空缺名额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不再递补。</w:t>
      </w:r>
    </w:p>
    <w:p w14:paraId="55BA6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7813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附件：１．广西科技商贸高级技工学校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年公开招聘</w:t>
      </w:r>
    </w:p>
    <w:p w14:paraId="2F7FD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456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工作人员进入考核阶段人员名单</w:t>
      </w:r>
    </w:p>
    <w:p w14:paraId="3AF6718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广西科技商贸高级技工学校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年公开招聘</w:t>
      </w:r>
    </w:p>
    <w:p w14:paraId="519211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工作人员基本情况登记表</w:t>
      </w:r>
    </w:p>
    <w:p w14:paraId="10B07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6FA6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1151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广西科技商贸高级技工学校</w:t>
      </w:r>
    </w:p>
    <w:p w14:paraId="5181C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bookmarkEnd w:id="0"/>
    <w:p w14:paraId="57108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 w14:paraId="5A08D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2C62B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8114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广西科技商贸高级技工学校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年公开招聘</w:t>
      </w:r>
    </w:p>
    <w:p w14:paraId="36012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工作人员进入考核阶段人员名单</w:t>
      </w:r>
    </w:p>
    <w:p w14:paraId="5D689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8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66"/>
        <w:gridCol w:w="2137"/>
        <w:gridCol w:w="2137"/>
      </w:tblGrid>
      <w:tr w14:paraId="4AC9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岗位排名</w:t>
            </w:r>
          </w:p>
        </w:tc>
      </w:tr>
      <w:tr w14:paraId="6631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韦怡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8E4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汽车维修实习指导教师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26E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0"/>
                <w:sz w:val="28"/>
                <w:szCs w:val="28"/>
                <w:highlight w:val="none"/>
                <w:lang w:val="en-US" w:eastAsia="zh-CN" w:bidi="ar"/>
              </w:rPr>
              <w:t>综合实践教师</w:t>
            </w:r>
            <w:r>
              <w:rPr>
                <w:rStyle w:val="11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陆素婷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C23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10"/>
                <w:sz w:val="28"/>
                <w:szCs w:val="28"/>
                <w:highlight w:val="none"/>
                <w:lang w:val="en-US" w:eastAsia="zh-CN" w:bidi="ar"/>
              </w:rPr>
              <w:t>综合实践教师</w:t>
            </w:r>
            <w:r>
              <w:rPr>
                <w:rStyle w:val="11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覃兰惠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E90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6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冯顺粉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0F1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李德碘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64A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9FA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培训鉴定管理教师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谭晓玲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74CA563B"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0549566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409A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AB22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广西科技商贸高级技工学校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年公开招聘</w:t>
      </w:r>
    </w:p>
    <w:p w14:paraId="25FBD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工作人员基本情况登记表</w:t>
      </w:r>
    </w:p>
    <w:p w14:paraId="7E85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tbl>
      <w:tblPr>
        <w:tblStyle w:val="5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"/>
        <w:gridCol w:w="360"/>
        <w:gridCol w:w="217"/>
        <w:gridCol w:w="863"/>
        <w:gridCol w:w="441"/>
        <w:gridCol w:w="279"/>
        <w:gridCol w:w="1260"/>
        <w:gridCol w:w="39"/>
        <w:gridCol w:w="321"/>
        <w:gridCol w:w="805"/>
        <w:gridCol w:w="95"/>
        <w:gridCol w:w="819"/>
        <w:gridCol w:w="441"/>
        <w:gridCol w:w="540"/>
        <w:gridCol w:w="19"/>
        <w:gridCol w:w="377"/>
        <w:gridCol w:w="324"/>
        <w:gridCol w:w="36"/>
        <w:gridCol w:w="324"/>
        <w:gridCol w:w="1091"/>
      </w:tblGrid>
      <w:tr w14:paraId="2029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 w14:paraId="3C30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姓  名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 w14:paraId="14D9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 w14:paraId="23604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性别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 w14:paraId="769D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8AA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民族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 w14:paraId="4D2C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152" w:type="dxa"/>
            <w:gridSpan w:val="5"/>
            <w:vMerge w:val="restart"/>
            <w:noWrap w:val="0"/>
            <w:vAlign w:val="center"/>
          </w:tcPr>
          <w:p w14:paraId="2105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贴照片处</w:t>
            </w:r>
          </w:p>
        </w:tc>
      </w:tr>
      <w:tr w14:paraId="0836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 w14:paraId="0195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出生年月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 w14:paraId="3B70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 w14:paraId="2081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身份证号码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 w14:paraId="28CB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 w14:paraId="5A47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109F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 w14:paraId="3E21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参加工</w:t>
            </w:r>
          </w:p>
          <w:p w14:paraId="6272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作时间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 w14:paraId="708E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 w14:paraId="2EB5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政治面貌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 w14:paraId="0142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Cs w:val="21"/>
                <w:highlight w:val="none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2102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婚否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 w14:paraId="13D5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 w14:paraId="22C9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53C0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gridSpan w:val="3"/>
            <w:noWrap w:val="0"/>
            <w:vAlign w:val="center"/>
          </w:tcPr>
          <w:p w14:paraId="5B5D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专业技</w:t>
            </w:r>
          </w:p>
          <w:p w14:paraId="2075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术职务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 w14:paraId="1DCF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 w14:paraId="7B37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有何职业</w:t>
            </w:r>
          </w:p>
          <w:p w14:paraId="7BBB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资格证书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 w14:paraId="19B5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152" w:type="dxa"/>
            <w:gridSpan w:val="5"/>
            <w:vMerge w:val="continue"/>
            <w:noWrap w:val="0"/>
            <w:vAlign w:val="center"/>
          </w:tcPr>
          <w:p w14:paraId="6A39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674D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 w14:paraId="2E8A6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外语水平</w:t>
            </w:r>
          </w:p>
        </w:tc>
        <w:tc>
          <w:tcPr>
            <w:tcW w:w="1521" w:type="dxa"/>
            <w:gridSpan w:val="3"/>
            <w:noWrap w:val="0"/>
            <w:vAlign w:val="center"/>
          </w:tcPr>
          <w:p w14:paraId="7324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 w14:paraId="3458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普通话水平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 w14:paraId="7FE9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737" w:type="dxa"/>
            <w:gridSpan w:val="6"/>
            <w:noWrap w:val="0"/>
            <w:vAlign w:val="center"/>
          </w:tcPr>
          <w:p w14:paraId="01D5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计算机水平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19A5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3213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8" w:type="dxa"/>
            <w:gridSpan w:val="3"/>
            <w:noWrap w:val="0"/>
            <w:vAlign w:val="center"/>
          </w:tcPr>
          <w:p w14:paraId="14F0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有何特长</w:t>
            </w:r>
          </w:p>
        </w:tc>
        <w:tc>
          <w:tcPr>
            <w:tcW w:w="8291" w:type="dxa"/>
            <w:gridSpan w:val="18"/>
            <w:noWrap w:val="0"/>
            <w:vAlign w:val="center"/>
          </w:tcPr>
          <w:p w14:paraId="2FB9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3E6E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 w14:paraId="37CC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曾经任教课程</w:t>
            </w:r>
          </w:p>
        </w:tc>
        <w:tc>
          <w:tcPr>
            <w:tcW w:w="6770" w:type="dxa"/>
            <w:gridSpan w:val="15"/>
            <w:noWrap w:val="0"/>
            <w:vAlign w:val="center"/>
          </w:tcPr>
          <w:p w14:paraId="3F77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2649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restart"/>
            <w:noWrap w:val="0"/>
            <w:vAlign w:val="center"/>
          </w:tcPr>
          <w:p w14:paraId="7264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学历</w:t>
            </w:r>
          </w:p>
          <w:p w14:paraId="1A6F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学位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65D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全日制</w:t>
            </w:r>
          </w:p>
          <w:p w14:paraId="401B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0A4C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 w14:paraId="3623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毕业院校</w:t>
            </w:r>
          </w:p>
          <w:p w14:paraId="2E0A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 w14:paraId="3262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6230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" w:type="dxa"/>
            <w:gridSpan w:val="4"/>
            <w:vMerge w:val="continue"/>
            <w:noWrap w:val="0"/>
            <w:vAlign w:val="center"/>
          </w:tcPr>
          <w:p w14:paraId="387F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4C64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在  职</w:t>
            </w:r>
          </w:p>
          <w:p w14:paraId="3D4A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教  育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1BE6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 w14:paraId="3C09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毕业院校</w:t>
            </w:r>
          </w:p>
          <w:p w14:paraId="32A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专业和时间</w:t>
            </w:r>
          </w:p>
        </w:tc>
        <w:tc>
          <w:tcPr>
            <w:tcW w:w="3152" w:type="dxa"/>
            <w:gridSpan w:val="8"/>
            <w:noWrap w:val="0"/>
            <w:vAlign w:val="center"/>
          </w:tcPr>
          <w:p w14:paraId="795A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1DE0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09" w:type="dxa"/>
            <w:gridSpan w:val="6"/>
            <w:noWrap w:val="0"/>
            <w:vAlign w:val="center"/>
          </w:tcPr>
          <w:p w14:paraId="530F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现工作单位及职务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7B3B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 w14:paraId="56CC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联系电话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 w14:paraId="178D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7EC6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 w14:paraId="3521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现家庭住址及邮编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38FE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 w14:paraId="23F7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电子邮箱</w:t>
            </w:r>
          </w:p>
        </w:tc>
        <w:tc>
          <w:tcPr>
            <w:tcW w:w="1775" w:type="dxa"/>
            <w:gridSpan w:val="4"/>
            <w:noWrap w:val="0"/>
            <w:vAlign w:val="center"/>
          </w:tcPr>
          <w:p w14:paraId="6E66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4684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 w14:paraId="1066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户口所在地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 w14:paraId="2836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0C26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档案存放单位及联系电话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 w14:paraId="2BE12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4680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9" w:type="dxa"/>
            <w:gridSpan w:val="6"/>
            <w:noWrap w:val="0"/>
            <w:vAlign w:val="center"/>
          </w:tcPr>
          <w:p w14:paraId="1A90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报考岗位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 w14:paraId="68CB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4AA1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准考证号</w:t>
            </w:r>
          </w:p>
        </w:tc>
        <w:tc>
          <w:tcPr>
            <w:tcW w:w="2171" w:type="dxa"/>
            <w:gridSpan w:val="6"/>
            <w:noWrap w:val="0"/>
            <w:vAlign w:val="center"/>
          </w:tcPr>
          <w:p w14:paraId="1BD1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75A1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48" w:type="dxa"/>
            <w:vMerge w:val="restart"/>
            <w:noWrap w:val="0"/>
            <w:vAlign w:val="center"/>
          </w:tcPr>
          <w:p w14:paraId="6615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学习及工作简历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69CF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起始时间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3049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所在单位及职务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EE5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单位详细地址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3266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证明人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 w14:paraId="29E8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联系电话</w:t>
            </w:r>
          </w:p>
        </w:tc>
      </w:tr>
      <w:tr w14:paraId="0B88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EA9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755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58E3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4728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F31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B46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772D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345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60A7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6554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7BBA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FFA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B3D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16DC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A5B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2CC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1ABE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56AE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821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42F1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5C34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921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0DB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7CB1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3633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BBD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C40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45DA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33A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78E18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2B29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74BC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721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07BB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3A26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466F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495E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77F9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5B2E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E97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36A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660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F32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510A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24B0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1C36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FEA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28B0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430F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5BAC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6869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35F5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2520" w:type="dxa"/>
            <w:gridSpan w:val="6"/>
            <w:noWrap w:val="0"/>
            <w:vAlign w:val="center"/>
          </w:tcPr>
          <w:p w14:paraId="421C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12DF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BD6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587D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gridSpan w:val="2"/>
            <w:vMerge w:val="restart"/>
            <w:noWrap w:val="0"/>
            <w:vAlign w:val="center"/>
          </w:tcPr>
          <w:p w14:paraId="14A5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家庭成员及</w:t>
            </w:r>
          </w:p>
          <w:p w14:paraId="014D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主要社会关系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DBF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79C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年龄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AFF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与本人关系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 w14:paraId="4F00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工作单位及职务</w:t>
            </w:r>
          </w:p>
        </w:tc>
        <w:tc>
          <w:tcPr>
            <w:tcW w:w="1091" w:type="dxa"/>
            <w:noWrap w:val="0"/>
            <w:vAlign w:val="center"/>
          </w:tcPr>
          <w:p w14:paraId="2B88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备注</w:t>
            </w:r>
          </w:p>
        </w:tc>
      </w:tr>
      <w:tr w14:paraId="44FA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5654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CF9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4C0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2CA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51CC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DB0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09DD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7FEF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56D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4AF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5F5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6F73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345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0D0D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6101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7DC9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D7D7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76E2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0B5F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8BC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4BEB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1E2A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B22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694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15E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35DD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DB4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7197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68239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20C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4D4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22C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6E01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E9D8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623A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dxa"/>
            <w:gridSpan w:val="2"/>
            <w:vMerge w:val="continue"/>
            <w:noWrap w:val="0"/>
            <w:vAlign w:val="center"/>
          </w:tcPr>
          <w:p w14:paraId="444E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5CE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02A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0F1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 w14:paraId="343AB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A1B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1934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828" w:type="dxa"/>
            <w:gridSpan w:val="2"/>
            <w:noWrap w:val="0"/>
            <w:vAlign w:val="center"/>
          </w:tcPr>
          <w:p w14:paraId="351FF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奖</w:t>
            </w:r>
          </w:p>
          <w:p w14:paraId="6FC9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惩</w:t>
            </w:r>
          </w:p>
          <w:p w14:paraId="0CBD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情</w:t>
            </w:r>
          </w:p>
          <w:p w14:paraId="7D23D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>况</w:t>
            </w:r>
          </w:p>
        </w:tc>
        <w:tc>
          <w:tcPr>
            <w:tcW w:w="8651" w:type="dxa"/>
            <w:gridSpan w:val="19"/>
            <w:noWrap w:val="0"/>
            <w:vAlign w:val="center"/>
          </w:tcPr>
          <w:p w14:paraId="0FF1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59ED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405A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4DAF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3C16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6676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7CF7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7E68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52A0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636C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2998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</w:tc>
      </w:tr>
      <w:tr w14:paraId="346F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4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</w:pPr>
          </w:p>
          <w:p w14:paraId="3E3E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诚信承诺书</w:t>
            </w:r>
          </w:p>
          <w:p w14:paraId="3850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>本人保证所填内容和提供的材料及证件完全真实，否则，同意用人单位取消本人录用资格。用人单位可针对本人应聘申请中所提供的相关信息进行诚信调查。</w:t>
            </w:r>
          </w:p>
          <w:p w14:paraId="3B53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</w:p>
          <w:p w14:paraId="199C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b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楷体_GB2312" w:eastAsia="楷体_GB2312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 xml:space="preserve"> 应聘人（签名）：</w:t>
            </w: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  <w:u w:val="single"/>
              </w:rPr>
              <w:t xml:space="preserve">           </w:t>
            </w:r>
          </w:p>
          <w:p w14:paraId="41B1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eastAsia="楷体_GB2312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highlight w:val="none"/>
              </w:rPr>
              <w:t xml:space="preserve">                                     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202</w:t>
            </w:r>
            <w:r>
              <w:rPr>
                <w:rFonts w:hint="eastAsia" w:ascii="楷体_GB2312" w:eastAsia="楷体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4"/>
                <w:highlight w:val="none"/>
              </w:rPr>
              <w:t>年   月   日</w:t>
            </w:r>
          </w:p>
        </w:tc>
      </w:tr>
    </w:tbl>
    <w:p w14:paraId="19954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D512D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8AEF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18AEF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71429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CAF4"/>
    <w:multiLevelType w:val="singleLevel"/>
    <w:tmpl w:val="5AD0CAF4"/>
    <w:lvl w:ilvl="0" w:tentative="0">
      <w:start w:val="2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TczMjdjOWFjYzZhZTIzNmE5MTBjYzE2NTE5NmEifQ=="/>
  </w:docVars>
  <w:rsids>
    <w:rsidRoot w:val="003855B8"/>
    <w:rsid w:val="00014653"/>
    <w:rsid w:val="0003764C"/>
    <w:rsid w:val="00053266"/>
    <w:rsid w:val="0011564B"/>
    <w:rsid w:val="00154A45"/>
    <w:rsid w:val="00163DF6"/>
    <w:rsid w:val="001B257B"/>
    <w:rsid w:val="001D0228"/>
    <w:rsid w:val="001D3B87"/>
    <w:rsid w:val="001D7C72"/>
    <w:rsid w:val="001E7307"/>
    <w:rsid w:val="001F2243"/>
    <w:rsid w:val="001F2247"/>
    <w:rsid w:val="00205895"/>
    <w:rsid w:val="00226FE5"/>
    <w:rsid w:val="00227379"/>
    <w:rsid w:val="00252314"/>
    <w:rsid w:val="00280F67"/>
    <w:rsid w:val="002D3A39"/>
    <w:rsid w:val="002D5489"/>
    <w:rsid w:val="002E5348"/>
    <w:rsid w:val="00307664"/>
    <w:rsid w:val="0031222F"/>
    <w:rsid w:val="00321EF4"/>
    <w:rsid w:val="003516EE"/>
    <w:rsid w:val="003855B8"/>
    <w:rsid w:val="003C1868"/>
    <w:rsid w:val="003D683D"/>
    <w:rsid w:val="003E64C5"/>
    <w:rsid w:val="00415102"/>
    <w:rsid w:val="00436602"/>
    <w:rsid w:val="0044176E"/>
    <w:rsid w:val="00465094"/>
    <w:rsid w:val="004967EC"/>
    <w:rsid w:val="004A41C2"/>
    <w:rsid w:val="004D76C1"/>
    <w:rsid w:val="0050711F"/>
    <w:rsid w:val="00515AC7"/>
    <w:rsid w:val="00566E0D"/>
    <w:rsid w:val="005B7A91"/>
    <w:rsid w:val="006234AE"/>
    <w:rsid w:val="00632EFA"/>
    <w:rsid w:val="006424EE"/>
    <w:rsid w:val="006508FD"/>
    <w:rsid w:val="006538C3"/>
    <w:rsid w:val="00655E60"/>
    <w:rsid w:val="00664418"/>
    <w:rsid w:val="006D589C"/>
    <w:rsid w:val="006E5412"/>
    <w:rsid w:val="006E7ADC"/>
    <w:rsid w:val="00715658"/>
    <w:rsid w:val="00742A2A"/>
    <w:rsid w:val="007445FF"/>
    <w:rsid w:val="00790D55"/>
    <w:rsid w:val="007950C7"/>
    <w:rsid w:val="007957A3"/>
    <w:rsid w:val="007A2617"/>
    <w:rsid w:val="007B531F"/>
    <w:rsid w:val="00830A6B"/>
    <w:rsid w:val="00830D74"/>
    <w:rsid w:val="00863591"/>
    <w:rsid w:val="00863E99"/>
    <w:rsid w:val="00864C49"/>
    <w:rsid w:val="008722E6"/>
    <w:rsid w:val="00884FB9"/>
    <w:rsid w:val="008A07F9"/>
    <w:rsid w:val="008A6D39"/>
    <w:rsid w:val="008C3209"/>
    <w:rsid w:val="00965B9A"/>
    <w:rsid w:val="00974135"/>
    <w:rsid w:val="00985416"/>
    <w:rsid w:val="009B6959"/>
    <w:rsid w:val="009B7046"/>
    <w:rsid w:val="009D2344"/>
    <w:rsid w:val="009D3060"/>
    <w:rsid w:val="009E303D"/>
    <w:rsid w:val="00A54868"/>
    <w:rsid w:val="00A60F05"/>
    <w:rsid w:val="00A77BAA"/>
    <w:rsid w:val="00AA1506"/>
    <w:rsid w:val="00AA45C0"/>
    <w:rsid w:val="00AE18A9"/>
    <w:rsid w:val="00B027EF"/>
    <w:rsid w:val="00B22F9B"/>
    <w:rsid w:val="00B359DB"/>
    <w:rsid w:val="00B55347"/>
    <w:rsid w:val="00B7207D"/>
    <w:rsid w:val="00BB5C39"/>
    <w:rsid w:val="00BC1F5C"/>
    <w:rsid w:val="00BD5B62"/>
    <w:rsid w:val="00BF6EBC"/>
    <w:rsid w:val="00C34501"/>
    <w:rsid w:val="00C6032A"/>
    <w:rsid w:val="00CB7FC8"/>
    <w:rsid w:val="00CD61AB"/>
    <w:rsid w:val="00D00876"/>
    <w:rsid w:val="00D02242"/>
    <w:rsid w:val="00D10D2B"/>
    <w:rsid w:val="00D40DC3"/>
    <w:rsid w:val="00D75454"/>
    <w:rsid w:val="00E07F7E"/>
    <w:rsid w:val="00E1629F"/>
    <w:rsid w:val="00E22435"/>
    <w:rsid w:val="00E674DB"/>
    <w:rsid w:val="00EF66F5"/>
    <w:rsid w:val="00F24DB2"/>
    <w:rsid w:val="00F50F61"/>
    <w:rsid w:val="00F95B9A"/>
    <w:rsid w:val="00FC5239"/>
    <w:rsid w:val="00FD0402"/>
    <w:rsid w:val="00FD223B"/>
    <w:rsid w:val="0304751E"/>
    <w:rsid w:val="0B734C98"/>
    <w:rsid w:val="0D0A7254"/>
    <w:rsid w:val="11536A03"/>
    <w:rsid w:val="12F54FB4"/>
    <w:rsid w:val="16045FA9"/>
    <w:rsid w:val="16BB3319"/>
    <w:rsid w:val="16ED0036"/>
    <w:rsid w:val="1A6B5026"/>
    <w:rsid w:val="1C9F1DD3"/>
    <w:rsid w:val="202373A9"/>
    <w:rsid w:val="22025BF7"/>
    <w:rsid w:val="28ED5E0F"/>
    <w:rsid w:val="298C36DF"/>
    <w:rsid w:val="29A41545"/>
    <w:rsid w:val="302A3164"/>
    <w:rsid w:val="34E15898"/>
    <w:rsid w:val="394F0604"/>
    <w:rsid w:val="39624D5A"/>
    <w:rsid w:val="3D15408A"/>
    <w:rsid w:val="46FC024B"/>
    <w:rsid w:val="4DA050F1"/>
    <w:rsid w:val="578729C5"/>
    <w:rsid w:val="597436C4"/>
    <w:rsid w:val="5A146C55"/>
    <w:rsid w:val="634012D6"/>
    <w:rsid w:val="74021F9A"/>
    <w:rsid w:val="74945F68"/>
    <w:rsid w:val="7E8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1733</Words>
  <Characters>1807</Characters>
  <Lines>8</Lines>
  <Paragraphs>2</Paragraphs>
  <TotalTime>35</TotalTime>
  <ScaleCrop>false</ScaleCrop>
  <LinksUpToDate>false</LinksUpToDate>
  <CharactersWithSpaces>1924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2015-10-19T00:58:00Z</dcterms:created>
  <dc:creator>微软用户</dc:creator>
  <cp:lastModifiedBy>此號已被查封</cp:lastModifiedBy>
  <cp:lastPrinted>2024-09-06T09:25:00Z</cp:lastPrinted>
  <dcterms:modified xsi:type="dcterms:W3CDTF">2024-09-11T08:17:55Z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9EC01A49B75C41AD872A24FF556607B6_13</vt:lpwstr>
  </property>
</Properties>
</file>