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946" w:rsidRPr="00684C2D" w:rsidRDefault="00280946" w:rsidP="00280946">
      <w:pPr>
        <w:spacing w:line="360" w:lineRule="auto"/>
        <w:jc w:val="center"/>
        <w:rPr>
          <w:rFonts w:ascii="宋体" w:hAnsi="宋体" w:hint="eastAsia"/>
          <w:b/>
          <w:sz w:val="32"/>
          <w:szCs w:val="32"/>
        </w:rPr>
      </w:pPr>
      <w:r w:rsidRPr="00684C2D">
        <w:rPr>
          <w:rFonts w:ascii="宋体" w:hAnsi="宋体" w:hint="eastAsia"/>
          <w:b/>
          <w:sz w:val="32"/>
          <w:szCs w:val="32"/>
        </w:rPr>
        <w:t>三岳化工电厂</w:t>
      </w:r>
      <w:r>
        <w:rPr>
          <w:rFonts w:ascii="宋体" w:hAnsi="宋体" w:hint="eastAsia"/>
          <w:b/>
          <w:sz w:val="32"/>
          <w:szCs w:val="32"/>
        </w:rPr>
        <w:t>电气</w:t>
      </w:r>
      <w:r w:rsidRPr="00684C2D">
        <w:rPr>
          <w:rFonts w:ascii="宋体" w:hAnsi="宋体" w:hint="eastAsia"/>
          <w:b/>
          <w:sz w:val="32"/>
          <w:szCs w:val="32"/>
        </w:rPr>
        <w:t>试题</w:t>
      </w:r>
    </w:p>
    <w:p w:rsidR="00280946" w:rsidRPr="00684C2D" w:rsidRDefault="00280946" w:rsidP="00280946">
      <w:pPr>
        <w:spacing w:line="360" w:lineRule="auto"/>
        <w:rPr>
          <w:rFonts w:ascii="宋体" w:hAnsi="宋体" w:hint="eastAsia"/>
          <w:b/>
          <w:sz w:val="28"/>
          <w:szCs w:val="28"/>
        </w:rPr>
      </w:pPr>
      <w:r w:rsidRPr="00684C2D">
        <w:rPr>
          <w:rFonts w:ascii="宋体" w:hAnsi="宋体" w:hint="eastAsia"/>
          <w:b/>
          <w:sz w:val="28"/>
          <w:szCs w:val="28"/>
        </w:rPr>
        <w:t xml:space="preserve">姓名： ＿＿＿＿    班级或值：＿＿＿    成绩：＿＿＿ </w:t>
      </w:r>
    </w:p>
    <w:p w:rsidR="00280946" w:rsidRPr="00684C2D" w:rsidRDefault="00280946" w:rsidP="00280946">
      <w:pPr>
        <w:numPr>
          <w:ilvl w:val="0"/>
          <w:numId w:val="1"/>
        </w:numPr>
        <w:spacing w:line="360" w:lineRule="auto"/>
        <w:jc w:val="left"/>
        <w:rPr>
          <w:rFonts w:ascii="宋体" w:hAnsi="宋体" w:hint="eastAsia"/>
          <w:b/>
          <w:color w:val="000000"/>
          <w:sz w:val="28"/>
          <w:szCs w:val="28"/>
        </w:rPr>
      </w:pPr>
      <w:r w:rsidRPr="00684C2D">
        <w:rPr>
          <w:rFonts w:ascii="宋体" w:hAnsi="宋体" w:hint="eastAsia"/>
          <w:b/>
          <w:color w:val="000000"/>
          <w:sz w:val="28"/>
          <w:szCs w:val="28"/>
        </w:rPr>
        <w:t xml:space="preserve"> 填 空 题(每空1分，共</w:t>
      </w:r>
      <w:r w:rsidR="00241325">
        <w:rPr>
          <w:rFonts w:ascii="宋体" w:hAnsi="宋体" w:hint="eastAsia"/>
          <w:b/>
          <w:color w:val="000000"/>
          <w:sz w:val="28"/>
          <w:szCs w:val="28"/>
        </w:rPr>
        <w:t>55分)</w:t>
      </w:r>
    </w:p>
    <w:p w:rsidR="00280946" w:rsidRDefault="00280946" w:rsidP="00280946">
      <w:pPr>
        <w:spacing w:line="360" w:lineRule="auto"/>
        <w:ind w:left="482" w:hangingChars="200" w:hanging="482"/>
        <w:rPr>
          <w:rFonts w:asciiTheme="minorEastAsia" w:hAnsiTheme="minorEastAsia" w:hint="eastAsia"/>
          <w:sz w:val="24"/>
          <w:szCs w:val="24"/>
        </w:rPr>
      </w:pPr>
      <w:r w:rsidRPr="00280946">
        <w:rPr>
          <w:rFonts w:asciiTheme="minorEastAsia" w:hAnsiTheme="minorEastAsia" w:hint="eastAsia"/>
          <w:b/>
          <w:sz w:val="24"/>
          <w:szCs w:val="24"/>
        </w:rPr>
        <w:t>1.</w:t>
      </w:r>
      <w:r w:rsidRPr="00280946">
        <w:rPr>
          <w:rFonts w:asciiTheme="minorEastAsia" w:hAnsiTheme="minorEastAsia" w:hint="eastAsia"/>
          <w:sz w:val="24"/>
          <w:szCs w:val="24"/>
        </w:rPr>
        <w:t>三岳大电厂1#发电机额定电压</w:t>
      </w:r>
      <w:r>
        <w:rPr>
          <w:rFonts w:asciiTheme="minorEastAsia" w:hAnsiTheme="minorEastAsia" w:hint="eastAsia"/>
          <w:sz w:val="24"/>
          <w:szCs w:val="24"/>
          <w:u w:val="single"/>
        </w:rPr>
        <w:t xml:space="preserve">            </w:t>
      </w:r>
      <w:r>
        <w:rPr>
          <w:rFonts w:asciiTheme="minorEastAsia" w:hAnsiTheme="minorEastAsia" w:hint="eastAsia"/>
          <w:sz w:val="24"/>
          <w:szCs w:val="24"/>
        </w:rPr>
        <w:t>V，额定电流</w:t>
      </w:r>
      <w:r>
        <w:rPr>
          <w:rFonts w:asciiTheme="minorEastAsia" w:hAnsiTheme="minorEastAsia" w:hint="eastAsia"/>
          <w:sz w:val="24"/>
          <w:szCs w:val="24"/>
          <w:u w:val="single"/>
        </w:rPr>
        <w:t xml:space="preserve">            </w:t>
      </w:r>
      <w:r>
        <w:rPr>
          <w:rFonts w:asciiTheme="minorEastAsia" w:hAnsiTheme="minorEastAsia" w:hint="eastAsia"/>
          <w:sz w:val="24"/>
          <w:szCs w:val="24"/>
        </w:rPr>
        <w:t>A，励磁电流</w:t>
      </w:r>
      <w:r>
        <w:rPr>
          <w:rFonts w:asciiTheme="minorEastAsia" w:hAnsiTheme="minorEastAsia" w:hint="eastAsia"/>
          <w:sz w:val="24"/>
          <w:szCs w:val="24"/>
          <w:u w:val="single"/>
        </w:rPr>
        <w:t xml:space="preserve">           </w:t>
      </w:r>
      <w:r>
        <w:rPr>
          <w:rFonts w:asciiTheme="minorEastAsia" w:hAnsiTheme="minorEastAsia" w:hint="eastAsia"/>
          <w:sz w:val="24"/>
          <w:szCs w:val="24"/>
        </w:rPr>
        <w:t>A，额定功率</w:t>
      </w:r>
      <w:r>
        <w:rPr>
          <w:rFonts w:asciiTheme="minorEastAsia" w:hAnsiTheme="minorEastAsia" w:hint="eastAsia"/>
          <w:sz w:val="24"/>
          <w:szCs w:val="24"/>
          <w:u w:val="single"/>
        </w:rPr>
        <w:t xml:space="preserve">           </w:t>
      </w:r>
      <w:r>
        <w:rPr>
          <w:rFonts w:asciiTheme="minorEastAsia" w:hAnsiTheme="minorEastAsia" w:hint="eastAsia"/>
          <w:sz w:val="24"/>
          <w:szCs w:val="24"/>
        </w:rPr>
        <w:t>MW，额定容量</w:t>
      </w:r>
      <w:r>
        <w:rPr>
          <w:rFonts w:asciiTheme="minorEastAsia" w:hAnsiTheme="minorEastAsia" w:hint="eastAsia"/>
          <w:sz w:val="24"/>
          <w:szCs w:val="24"/>
          <w:u w:val="single"/>
        </w:rPr>
        <w:t xml:space="preserve">            </w:t>
      </w:r>
      <w:r>
        <w:rPr>
          <w:rFonts w:asciiTheme="minorEastAsia" w:hAnsiTheme="minorEastAsia" w:hint="eastAsia"/>
          <w:sz w:val="24"/>
          <w:szCs w:val="24"/>
        </w:rPr>
        <w:t>MVA,额定转速</w:t>
      </w:r>
      <w:r>
        <w:rPr>
          <w:rFonts w:asciiTheme="minorEastAsia" w:hAnsiTheme="minorEastAsia" w:hint="eastAsia"/>
          <w:sz w:val="24"/>
          <w:szCs w:val="24"/>
          <w:u w:val="single"/>
        </w:rPr>
        <w:t xml:space="preserve">               </w:t>
      </w:r>
      <w:r>
        <w:rPr>
          <w:rFonts w:asciiTheme="minorEastAsia" w:hAnsiTheme="minorEastAsia" w:hint="eastAsia"/>
          <w:sz w:val="24"/>
          <w:szCs w:val="24"/>
        </w:rPr>
        <w:t>r/min，额定频率</w:t>
      </w:r>
      <w:r>
        <w:rPr>
          <w:rFonts w:asciiTheme="minorEastAsia" w:hAnsiTheme="minorEastAsia" w:hint="eastAsia"/>
          <w:sz w:val="24"/>
          <w:szCs w:val="24"/>
          <w:u w:val="single"/>
        </w:rPr>
        <w:t xml:space="preserve">          </w:t>
      </w:r>
      <w:r>
        <w:rPr>
          <w:rFonts w:asciiTheme="minorEastAsia" w:hAnsiTheme="minorEastAsia" w:hint="eastAsia"/>
          <w:sz w:val="24"/>
          <w:szCs w:val="24"/>
        </w:rPr>
        <w:t>HZ。</w:t>
      </w:r>
    </w:p>
    <w:p w:rsidR="004258BA" w:rsidRDefault="004258BA" w:rsidP="004258BA">
      <w:pPr>
        <w:spacing w:line="360" w:lineRule="auto"/>
        <w:ind w:left="482" w:hangingChars="200" w:hanging="482"/>
        <w:rPr>
          <w:rFonts w:asciiTheme="minorEastAsia" w:hAnsiTheme="minorEastAsia" w:hint="eastAsia"/>
          <w:sz w:val="24"/>
          <w:szCs w:val="24"/>
        </w:rPr>
      </w:pPr>
      <w:r>
        <w:rPr>
          <w:rFonts w:asciiTheme="minorEastAsia" w:hAnsiTheme="minorEastAsia" w:hint="eastAsia"/>
          <w:b/>
          <w:sz w:val="24"/>
          <w:szCs w:val="24"/>
        </w:rPr>
        <w:t>2．</w:t>
      </w:r>
      <w:r>
        <w:rPr>
          <w:rFonts w:asciiTheme="minorEastAsia" w:hAnsiTheme="minorEastAsia" w:hint="eastAsia"/>
          <w:sz w:val="24"/>
          <w:szCs w:val="24"/>
        </w:rPr>
        <w:t>三岳大电厂2#发电机</w:t>
      </w:r>
      <w:r w:rsidRPr="00280946">
        <w:rPr>
          <w:rFonts w:asciiTheme="minorEastAsia" w:hAnsiTheme="minorEastAsia" w:hint="eastAsia"/>
          <w:sz w:val="24"/>
          <w:szCs w:val="24"/>
        </w:rPr>
        <w:t>额定电压</w:t>
      </w:r>
      <w:r>
        <w:rPr>
          <w:rFonts w:asciiTheme="minorEastAsia" w:hAnsiTheme="minorEastAsia" w:hint="eastAsia"/>
          <w:sz w:val="24"/>
          <w:szCs w:val="24"/>
          <w:u w:val="single"/>
        </w:rPr>
        <w:t xml:space="preserve">            </w:t>
      </w:r>
      <w:r>
        <w:rPr>
          <w:rFonts w:asciiTheme="minorEastAsia" w:hAnsiTheme="minorEastAsia" w:hint="eastAsia"/>
          <w:sz w:val="24"/>
          <w:szCs w:val="24"/>
        </w:rPr>
        <w:t>V，额定电流</w:t>
      </w:r>
      <w:r>
        <w:rPr>
          <w:rFonts w:asciiTheme="minorEastAsia" w:hAnsiTheme="minorEastAsia" w:hint="eastAsia"/>
          <w:sz w:val="24"/>
          <w:szCs w:val="24"/>
          <w:u w:val="single"/>
        </w:rPr>
        <w:t xml:space="preserve">            </w:t>
      </w:r>
      <w:r>
        <w:rPr>
          <w:rFonts w:asciiTheme="minorEastAsia" w:hAnsiTheme="minorEastAsia" w:hint="eastAsia"/>
          <w:sz w:val="24"/>
          <w:szCs w:val="24"/>
        </w:rPr>
        <w:t>A，励磁电流</w:t>
      </w:r>
      <w:r>
        <w:rPr>
          <w:rFonts w:asciiTheme="minorEastAsia" w:hAnsiTheme="minorEastAsia" w:hint="eastAsia"/>
          <w:sz w:val="24"/>
          <w:szCs w:val="24"/>
          <w:u w:val="single"/>
        </w:rPr>
        <w:t xml:space="preserve">           </w:t>
      </w:r>
      <w:r>
        <w:rPr>
          <w:rFonts w:asciiTheme="minorEastAsia" w:hAnsiTheme="minorEastAsia" w:hint="eastAsia"/>
          <w:sz w:val="24"/>
          <w:szCs w:val="24"/>
        </w:rPr>
        <w:t>A，额定功率</w:t>
      </w:r>
      <w:r>
        <w:rPr>
          <w:rFonts w:asciiTheme="minorEastAsia" w:hAnsiTheme="minorEastAsia" w:hint="eastAsia"/>
          <w:sz w:val="24"/>
          <w:szCs w:val="24"/>
          <w:u w:val="single"/>
        </w:rPr>
        <w:t xml:space="preserve">           </w:t>
      </w:r>
      <w:r>
        <w:rPr>
          <w:rFonts w:asciiTheme="minorEastAsia" w:hAnsiTheme="minorEastAsia" w:hint="eastAsia"/>
          <w:sz w:val="24"/>
          <w:szCs w:val="24"/>
        </w:rPr>
        <w:t>MW，额定容量</w:t>
      </w:r>
      <w:r>
        <w:rPr>
          <w:rFonts w:asciiTheme="minorEastAsia" w:hAnsiTheme="minorEastAsia" w:hint="eastAsia"/>
          <w:sz w:val="24"/>
          <w:szCs w:val="24"/>
          <w:u w:val="single"/>
        </w:rPr>
        <w:t xml:space="preserve">            </w:t>
      </w:r>
      <w:r>
        <w:rPr>
          <w:rFonts w:asciiTheme="minorEastAsia" w:hAnsiTheme="minorEastAsia" w:hint="eastAsia"/>
          <w:sz w:val="24"/>
          <w:szCs w:val="24"/>
        </w:rPr>
        <w:t>MVA,额定转速</w:t>
      </w:r>
      <w:r>
        <w:rPr>
          <w:rFonts w:asciiTheme="minorEastAsia" w:hAnsiTheme="minorEastAsia" w:hint="eastAsia"/>
          <w:sz w:val="24"/>
          <w:szCs w:val="24"/>
          <w:u w:val="single"/>
        </w:rPr>
        <w:t xml:space="preserve">               </w:t>
      </w:r>
      <w:r>
        <w:rPr>
          <w:rFonts w:asciiTheme="minorEastAsia" w:hAnsiTheme="minorEastAsia" w:hint="eastAsia"/>
          <w:sz w:val="24"/>
          <w:szCs w:val="24"/>
        </w:rPr>
        <w:t>r/min，额定频率</w:t>
      </w:r>
      <w:r>
        <w:rPr>
          <w:rFonts w:asciiTheme="minorEastAsia" w:hAnsiTheme="minorEastAsia" w:hint="eastAsia"/>
          <w:sz w:val="24"/>
          <w:szCs w:val="24"/>
          <w:u w:val="single"/>
        </w:rPr>
        <w:t xml:space="preserve">          </w:t>
      </w:r>
      <w:r>
        <w:rPr>
          <w:rFonts w:asciiTheme="minorEastAsia" w:hAnsiTheme="minorEastAsia" w:hint="eastAsia"/>
          <w:sz w:val="24"/>
          <w:szCs w:val="24"/>
        </w:rPr>
        <w:t>HZ。</w:t>
      </w:r>
    </w:p>
    <w:p w:rsidR="004258BA" w:rsidRDefault="004258BA" w:rsidP="004258BA">
      <w:pPr>
        <w:spacing w:line="360" w:lineRule="auto"/>
        <w:ind w:left="482" w:hangingChars="200" w:hanging="482"/>
        <w:rPr>
          <w:rFonts w:asciiTheme="minorEastAsia" w:hAnsiTheme="minorEastAsia" w:hint="eastAsia"/>
          <w:sz w:val="24"/>
          <w:szCs w:val="24"/>
        </w:rPr>
      </w:pPr>
      <w:r w:rsidRPr="004258BA">
        <w:rPr>
          <w:rFonts w:asciiTheme="minorEastAsia" w:hAnsiTheme="minorEastAsia" w:hint="eastAsia"/>
          <w:b/>
          <w:sz w:val="24"/>
          <w:szCs w:val="24"/>
        </w:rPr>
        <w:t>3.</w:t>
      </w:r>
      <w:r>
        <w:rPr>
          <w:rFonts w:asciiTheme="minorEastAsia" w:hAnsiTheme="minorEastAsia" w:hint="eastAsia"/>
          <w:sz w:val="24"/>
          <w:szCs w:val="24"/>
        </w:rPr>
        <w:t>1#发电机设计为</w:t>
      </w:r>
      <w:r>
        <w:rPr>
          <w:rFonts w:asciiTheme="minorEastAsia" w:hAnsiTheme="minorEastAsia" w:hint="eastAsia"/>
          <w:sz w:val="24"/>
          <w:szCs w:val="24"/>
          <w:u w:val="single"/>
        </w:rPr>
        <w:t xml:space="preserve">              </w:t>
      </w:r>
      <w:r>
        <w:rPr>
          <w:rFonts w:asciiTheme="minorEastAsia" w:hAnsiTheme="minorEastAsia" w:hint="eastAsia"/>
          <w:sz w:val="24"/>
          <w:szCs w:val="24"/>
        </w:rPr>
        <w:t>励磁方式，</w:t>
      </w:r>
      <w:r>
        <w:rPr>
          <w:rFonts w:asciiTheme="minorEastAsia" w:hAnsiTheme="minorEastAsia" w:hint="eastAsia"/>
          <w:sz w:val="24"/>
          <w:szCs w:val="24"/>
          <w:u w:val="single"/>
        </w:rPr>
        <w:t xml:space="preserve">              </w:t>
      </w:r>
      <w:r>
        <w:rPr>
          <w:rFonts w:asciiTheme="minorEastAsia" w:hAnsiTheme="minorEastAsia" w:hint="eastAsia"/>
          <w:sz w:val="24"/>
          <w:szCs w:val="24"/>
        </w:rPr>
        <w:t>为励磁系统提供励磁电源，</w:t>
      </w:r>
      <w:r>
        <w:rPr>
          <w:rFonts w:asciiTheme="minorEastAsia" w:hAnsiTheme="minorEastAsia" w:hint="eastAsia"/>
          <w:sz w:val="24"/>
          <w:szCs w:val="24"/>
          <w:u w:val="single"/>
        </w:rPr>
        <w:t xml:space="preserve">              </w:t>
      </w:r>
      <w:r>
        <w:rPr>
          <w:rFonts w:asciiTheme="minorEastAsia" w:hAnsiTheme="minorEastAsia" w:hint="eastAsia"/>
          <w:sz w:val="24"/>
          <w:szCs w:val="24"/>
        </w:rPr>
        <w:t>通过励磁装置励磁后为旋转整流桥提供三相整流电源，旋转整流桥直流输出给发电机转子励磁。</w:t>
      </w:r>
    </w:p>
    <w:p w:rsidR="004258BA" w:rsidRDefault="004258BA" w:rsidP="004258BA">
      <w:pPr>
        <w:spacing w:line="360" w:lineRule="auto"/>
        <w:ind w:left="482" w:hangingChars="200" w:hanging="482"/>
        <w:rPr>
          <w:rFonts w:ascii="Arial" w:hAnsi="Arial" w:cs="Arial" w:hint="eastAsia"/>
          <w:color w:val="333333"/>
          <w:sz w:val="24"/>
          <w:szCs w:val="24"/>
          <w:shd w:val="clear" w:color="auto" w:fill="FFFFFF"/>
        </w:rPr>
      </w:pPr>
      <w:r>
        <w:rPr>
          <w:rFonts w:asciiTheme="minorEastAsia" w:hAnsiTheme="minorEastAsia" w:hint="eastAsia"/>
          <w:b/>
          <w:sz w:val="24"/>
          <w:szCs w:val="24"/>
        </w:rPr>
        <w:t>4.</w:t>
      </w:r>
      <w:r w:rsidRPr="00241325"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2</w:t>
      </w:r>
      <w:r>
        <w:rPr>
          <w:rFonts w:ascii="Arial" w:hAnsi="Arial" w:cs="Arial" w:hint="eastAsia"/>
          <w:color w:val="333333"/>
          <w:sz w:val="24"/>
          <w:szCs w:val="24"/>
          <w:shd w:val="clear" w:color="auto" w:fill="FFFFFF"/>
        </w:rPr>
        <w:t>#</w:t>
      </w:r>
      <w:r>
        <w:rPr>
          <w:rFonts w:ascii="Arial" w:hAnsi="Arial" w:cs="Arial" w:hint="eastAsia"/>
          <w:color w:val="333333"/>
          <w:sz w:val="24"/>
          <w:szCs w:val="24"/>
          <w:shd w:val="clear" w:color="auto" w:fill="FFFFFF"/>
        </w:rPr>
        <w:t>发电机设计为</w:t>
      </w:r>
      <w:r>
        <w:rPr>
          <w:rFonts w:ascii="Arial" w:hAnsi="Arial" w:cs="Arial" w:hint="eastAsia"/>
          <w:color w:val="333333"/>
          <w:sz w:val="24"/>
          <w:szCs w:val="24"/>
          <w:u w:val="single"/>
          <w:shd w:val="clear" w:color="auto" w:fill="FFFFFF"/>
        </w:rPr>
        <w:t xml:space="preserve">                 </w:t>
      </w:r>
      <w:r>
        <w:rPr>
          <w:rFonts w:ascii="Arial" w:hAnsi="Arial" w:cs="Arial" w:hint="eastAsia"/>
          <w:color w:val="333333"/>
          <w:sz w:val="24"/>
          <w:szCs w:val="24"/>
          <w:shd w:val="clear" w:color="auto" w:fill="FFFFFF"/>
        </w:rPr>
        <w:t>励磁方式，</w:t>
      </w:r>
      <w:r>
        <w:rPr>
          <w:rFonts w:ascii="Arial" w:hAnsi="Arial" w:cs="Arial" w:hint="eastAsia"/>
          <w:color w:val="333333"/>
          <w:sz w:val="24"/>
          <w:szCs w:val="24"/>
          <w:u w:val="single"/>
          <w:shd w:val="clear" w:color="auto" w:fill="FFFFFF"/>
        </w:rPr>
        <w:t xml:space="preserve">              </w:t>
      </w:r>
      <w:r>
        <w:rPr>
          <w:rFonts w:ascii="Arial" w:hAnsi="Arial" w:cs="Arial" w:hint="eastAsia"/>
          <w:color w:val="333333"/>
          <w:sz w:val="24"/>
          <w:szCs w:val="24"/>
          <w:shd w:val="clear" w:color="auto" w:fill="FFFFFF"/>
        </w:rPr>
        <w:t>为励磁系统提供励磁电源，励磁系统直流输出给发电机转子励磁。</w:t>
      </w:r>
    </w:p>
    <w:p w:rsidR="00C26221" w:rsidRDefault="004258BA" w:rsidP="00C26221">
      <w:pPr>
        <w:spacing w:line="360" w:lineRule="auto"/>
        <w:ind w:left="482" w:hangingChars="200" w:hanging="482"/>
        <w:jc w:val="left"/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</w:pPr>
      <w:r w:rsidRPr="004258BA">
        <w:rPr>
          <w:rFonts w:asciiTheme="minorEastAsia" w:hAnsiTheme="minorEastAsia" w:cs="Arial" w:hint="eastAsia"/>
          <w:b/>
          <w:color w:val="333333"/>
          <w:sz w:val="24"/>
          <w:szCs w:val="24"/>
          <w:shd w:val="clear" w:color="auto" w:fill="FFFFFF"/>
        </w:rPr>
        <w:t>5.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1#主变压器额定电压</w:t>
      </w:r>
      <w:r>
        <w:rPr>
          <w:rFonts w:asciiTheme="minorEastAsia" w:hAnsiTheme="minorEastAsia" w:cs="Arial" w:hint="eastAsia"/>
          <w:color w:val="333333"/>
          <w:sz w:val="24"/>
          <w:szCs w:val="24"/>
          <w:u w:val="single"/>
          <w:shd w:val="clear" w:color="auto" w:fill="FFFFFF"/>
        </w:rPr>
        <w:t xml:space="preserve">                                        </w:t>
      </w:r>
      <w:r w:rsidR="00C26221"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KV，额定容量</w:t>
      </w:r>
      <w:r w:rsidR="00C26221">
        <w:rPr>
          <w:rFonts w:asciiTheme="minorEastAsia" w:hAnsiTheme="minorEastAsia" w:cs="Arial" w:hint="eastAsia"/>
          <w:color w:val="333333"/>
          <w:sz w:val="24"/>
          <w:szCs w:val="24"/>
          <w:u w:val="single"/>
          <w:shd w:val="clear" w:color="auto" w:fill="FFFFFF"/>
        </w:rPr>
        <w:t xml:space="preserve">                 </w:t>
      </w:r>
      <w:r w:rsidR="00C26221"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，额定频率</w:t>
      </w:r>
      <w:r w:rsidR="00C26221">
        <w:rPr>
          <w:rFonts w:asciiTheme="minorEastAsia" w:hAnsiTheme="minorEastAsia" w:cs="Arial" w:hint="eastAsia"/>
          <w:color w:val="333333"/>
          <w:sz w:val="24"/>
          <w:szCs w:val="24"/>
          <w:u w:val="single"/>
          <w:shd w:val="clear" w:color="auto" w:fill="FFFFFF"/>
        </w:rPr>
        <w:t xml:space="preserve">         </w:t>
      </w:r>
      <w:r w:rsidR="00C26221"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，相数</w:t>
      </w:r>
      <w:r w:rsidR="00C26221">
        <w:rPr>
          <w:rFonts w:asciiTheme="minorEastAsia" w:hAnsiTheme="minorEastAsia" w:cs="Arial" w:hint="eastAsia"/>
          <w:color w:val="333333"/>
          <w:sz w:val="24"/>
          <w:szCs w:val="24"/>
          <w:u w:val="single"/>
          <w:shd w:val="clear" w:color="auto" w:fill="FFFFFF"/>
        </w:rPr>
        <w:t xml:space="preserve">          </w:t>
      </w:r>
      <w:r w:rsidR="00C26221"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，联结组标号</w:t>
      </w:r>
    </w:p>
    <w:p w:rsidR="00C26221" w:rsidRDefault="00C26221" w:rsidP="00C26221">
      <w:pPr>
        <w:spacing w:line="360" w:lineRule="auto"/>
        <w:ind w:left="482" w:hangingChars="200" w:hanging="482"/>
        <w:jc w:val="left"/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</w:pPr>
      <w:r>
        <w:rPr>
          <w:rFonts w:asciiTheme="minorEastAsia" w:hAnsiTheme="minorEastAsia" w:cs="Arial" w:hint="eastAsia"/>
          <w:b/>
          <w:color w:val="333333"/>
          <w:sz w:val="24"/>
          <w:szCs w:val="24"/>
          <w:shd w:val="clear" w:color="auto" w:fill="FFFFFF"/>
        </w:rPr>
        <w:t xml:space="preserve">    </w:t>
      </w:r>
      <w:r>
        <w:rPr>
          <w:rFonts w:asciiTheme="minorEastAsia" w:hAnsiTheme="minorEastAsia" w:cs="Arial" w:hint="eastAsia"/>
          <w:color w:val="333333"/>
          <w:sz w:val="24"/>
          <w:szCs w:val="24"/>
          <w:u w:val="single"/>
          <w:shd w:val="clear" w:color="auto" w:fill="FFFFFF"/>
        </w:rPr>
        <w:t xml:space="preserve">                 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，冷却方式</w:t>
      </w:r>
      <w:r>
        <w:rPr>
          <w:rFonts w:asciiTheme="minorEastAsia" w:hAnsiTheme="minorEastAsia" w:cs="Arial" w:hint="eastAsia"/>
          <w:color w:val="333333"/>
          <w:sz w:val="24"/>
          <w:szCs w:val="24"/>
          <w:u w:val="single"/>
          <w:shd w:val="clear" w:color="auto" w:fill="FFFFFF"/>
        </w:rPr>
        <w:t xml:space="preserve">                                   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。</w:t>
      </w:r>
    </w:p>
    <w:p w:rsidR="00C26221" w:rsidRDefault="00C26221" w:rsidP="00C26221">
      <w:pPr>
        <w:spacing w:line="360" w:lineRule="auto"/>
        <w:ind w:left="482" w:hangingChars="200" w:hanging="482"/>
        <w:jc w:val="left"/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</w:pPr>
      <w:r w:rsidRPr="00C26221">
        <w:rPr>
          <w:rFonts w:asciiTheme="minorEastAsia" w:hAnsiTheme="minorEastAsia" w:cs="Arial" w:hint="eastAsia"/>
          <w:b/>
          <w:color w:val="333333"/>
          <w:sz w:val="24"/>
          <w:szCs w:val="24"/>
          <w:shd w:val="clear" w:color="auto" w:fill="FFFFFF"/>
        </w:rPr>
        <w:t>6.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2#主变压器额定电压</w:t>
      </w:r>
      <w:r>
        <w:rPr>
          <w:rFonts w:asciiTheme="minorEastAsia" w:hAnsiTheme="minorEastAsia" w:cs="Arial" w:hint="eastAsia"/>
          <w:color w:val="333333"/>
          <w:sz w:val="24"/>
          <w:szCs w:val="24"/>
          <w:u w:val="single"/>
          <w:shd w:val="clear" w:color="auto" w:fill="FFFFFF"/>
        </w:rPr>
        <w:t xml:space="preserve">                                         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KV，额定容量</w:t>
      </w:r>
      <w:r>
        <w:rPr>
          <w:rFonts w:asciiTheme="minorEastAsia" w:hAnsiTheme="minorEastAsia" w:cs="Arial" w:hint="eastAsia"/>
          <w:color w:val="333333"/>
          <w:sz w:val="24"/>
          <w:szCs w:val="24"/>
          <w:u w:val="single"/>
          <w:shd w:val="clear" w:color="auto" w:fill="FFFFFF"/>
        </w:rPr>
        <w:t xml:space="preserve">               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，额定频率</w:t>
      </w:r>
      <w:r>
        <w:rPr>
          <w:rFonts w:asciiTheme="minorEastAsia" w:hAnsiTheme="minorEastAsia" w:cs="Arial" w:hint="eastAsia"/>
          <w:color w:val="333333"/>
          <w:sz w:val="24"/>
          <w:szCs w:val="24"/>
          <w:u w:val="single"/>
          <w:shd w:val="clear" w:color="auto" w:fill="FFFFFF"/>
        </w:rPr>
        <w:t xml:space="preserve">         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，相数</w:t>
      </w:r>
      <w:r>
        <w:rPr>
          <w:rFonts w:asciiTheme="minorEastAsia" w:hAnsiTheme="minorEastAsia" w:cs="Arial" w:hint="eastAsia"/>
          <w:color w:val="333333"/>
          <w:sz w:val="24"/>
          <w:szCs w:val="24"/>
          <w:u w:val="single"/>
          <w:shd w:val="clear" w:color="auto" w:fill="FFFFFF"/>
        </w:rPr>
        <w:t xml:space="preserve">         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，联结组标号</w:t>
      </w:r>
    </w:p>
    <w:p w:rsidR="00C26221" w:rsidRDefault="00C26221" w:rsidP="00C26221">
      <w:pPr>
        <w:spacing w:line="360" w:lineRule="auto"/>
        <w:ind w:left="482" w:hangingChars="200" w:hanging="482"/>
        <w:jc w:val="left"/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</w:pPr>
      <w:r>
        <w:rPr>
          <w:rFonts w:asciiTheme="minorEastAsia" w:hAnsiTheme="minorEastAsia" w:cs="Arial" w:hint="eastAsia"/>
          <w:b/>
          <w:color w:val="333333"/>
          <w:sz w:val="24"/>
          <w:szCs w:val="24"/>
          <w:shd w:val="clear" w:color="auto" w:fill="FFFFFF"/>
        </w:rPr>
        <w:t xml:space="preserve">    </w:t>
      </w:r>
      <w:r>
        <w:rPr>
          <w:rFonts w:asciiTheme="minorEastAsia" w:hAnsiTheme="minorEastAsia" w:cs="Arial" w:hint="eastAsia"/>
          <w:color w:val="333333"/>
          <w:sz w:val="24"/>
          <w:szCs w:val="24"/>
          <w:u w:val="single"/>
          <w:shd w:val="clear" w:color="auto" w:fill="FFFFFF"/>
        </w:rPr>
        <w:t xml:space="preserve">                 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，冷却方式</w:t>
      </w:r>
      <w:r>
        <w:rPr>
          <w:rFonts w:asciiTheme="minorEastAsia" w:hAnsiTheme="minorEastAsia" w:cs="Arial" w:hint="eastAsia"/>
          <w:color w:val="333333"/>
          <w:sz w:val="24"/>
          <w:szCs w:val="24"/>
          <w:u w:val="single"/>
          <w:shd w:val="clear" w:color="auto" w:fill="FFFFFF"/>
        </w:rPr>
        <w:t xml:space="preserve">                                    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。</w:t>
      </w:r>
    </w:p>
    <w:p w:rsidR="00C26221" w:rsidRDefault="00C26221" w:rsidP="00C26221">
      <w:pPr>
        <w:spacing w:line="360" w:lineRule="auto"/>
        <w:ind w:left="482" w:hangingChars="200" w:hanging="482"/>
        <w:jc w:val="left"/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</w:pPr>
      <w:r w:rsidRPr="00C26221">
        <w:rPr>
          <w:rFonts w:asciiTheme="minorEastAsia" w:hAnsiTheme="minorEastAsia" w:cs="Arial" w:hint="eastAsia"/>
          <w:b/>
          <w:color w:val="333333"/>
          <w:sz w:val="24"/>
          <w:szCs w:val="24"/>
          <w:shd w:val="clear" w:color="auto" w:fill="FFFFFF"/>
        </w:rPr>
        <w:t>7.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1#2#3#主变高压侧经</w:t>
      </w:r>
      <w:r>
        <w:rPr>
          <w:rFonts w:asciiTheme="minorEastAsia" w:hAnsiTheme="minorEastAsia" w:cs="Arial" w:hint="eastAsia"/>
          <w:color w:val="333333"/>
          <w:sz w:val="24"/>
          <w:szCs w:val="24"/>
          <w:u w:val="single"/>
          <w:shd w:val="clear" w:color="auto" w:fill="FFFFFF"/>
        </w:rPr>
        <w:t xml:space="preserve">                        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接地。</w:t>
      </w:r>
    </w:p>
    <w:p w:rsidR="00C26221" w:rsidRDefault="00C26221" w:rsidP="00C26221">
      <w:pPr>
        <w:spacing w:line="360" w:lineRule="auto"/>
        <w:ind w:left="482" w:hangingChars="200" w:hanging="482"/>
        <w:jc w:val="left"/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</w:pPr>
      <w:r w:rsidRPr="00C26221">
        <w:rPr>
          <w:rFonts w:asciiTheme="minorEastAsia" w:hAnsiTheme="minorEastAsia" w:cs="Arial" w:hint="eastAsia"/>
          <w:b/>
          <w:color w:val="333333"/>
          <w:sz w:val="24"/>
          <w:szCs w:val="24"/>
          <w:shd w:val="clear" w:color="auto" w:fill="FFFFFF"/>
        </w:rPr>
        <w:t>8.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主变非电量保护是指由</w:t>
      </w:r>
      <w:r>
        <w:rPr>
          <w:rFonts w:asciiTheme="minorEastAsia" w:hAnsiTheme="minorEastAsia" w:cs="Arial" w:hint="eastAsia"/>
          <w:color w:val="333333"/>
          <w:sz w:val="24"/>
          <w:szCs w:val="24"/>
          <w:u w:val="single"/>
          <w:shd w:val="clear" w:color="auto" w:fill="FFFFFF"/>
        </w:rPr>
        <w:t xml:space="preserve">                    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反映的故障动作或发信的保护。</w:t>
      </w:r>
    </w:p>
    <w:p w:rsidR="00C26221" w:rsidRDefault="00C26221" w:rsidP="00C26221">
      <w:pPr>
        <w:spacing w:line="360" w:lineRule="auto"/>
        <w:ind w:left="482" w:hangingChars="200" w:hanging="482"/>
        <w:jc w:val="left"/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</w:pPr>
      <w:r w:rsidRPr="00C26221">
        <w:rPr>
          <w:rFonts w:asciiTheme="minorEastAsia" w:hAnsiTheme="minorEastAsia" w:cs="Arial" w:hint="eastAsia"/>
          <w:b/>
          <w:color w:val="333333"/>
          <w:sz w:val="24"/>
          <w:szCs w:val="24"/>
          <w:shd w:val="clear" w:color="auto" w:fill="FFFFFF"/>
        </w:rPr>
        <w:t>9.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1#2#3#主变有下列五种非电量保护：</w:t>
      </w:r>
      <w:r>
        <w:rPr>
          <w:rFonts w:asciiTheme="minorEastAsia" w:hAnsiTheme="minorEastAsia" w:cs="Arial" w:hint="eastAsia"/>
          <w:color w:val="333333"/>
          <w:sz w:val="24"/>
          <w:szCs w:val="24"/>
          <w:u w:val="single"/>
          <w:shd w:val="clear" w:color="auto" w:fill="FFFFFF"/>
        </w:rPr>
        <w:t xml:space="preserve">                 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，</w:t>
      </w:r>
      <w:r>
        <w:rPr>
          <w:rFonts w:asciiTheme="minorEastAsia" w:hAnsiTheme="minorEastAsia" w:cs="Arial" w:hint="eastAsia"/>
          <w:color w:val="333333"/>
          <w:sz w:val="24"/>
          <w:szCs w:val="24"/>
          <w:u w:val="single"/>
          <w:shd w:val="clear" w:color="auto" w:fill="FFFFFF"/>
        </w:rPr>
        <w:t xml:space="preserve">                 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，</w:t>
      </w:r>
    </w:p>
    <w:p w:rsidR="00C26221" w:rsidRDefault="00C26221" w:rsidP="00C26221">
      <w:pPr>
        <w:spacing w:line="360" w:lineRule="auto"/>
        <w:ind w:left="482" w:hangingChars="200" w:hanging="482"/>
        <w:jc w:val="left"/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</w:pPr>
      <w:r>
        <w:rPr>
          <w:rFonts w:asciiTheme="minorEastAsia" w:hAnsiTheme="minorEastAsia" w:cs="Arial" w:hint="eastAsia"/>
          <w:b/>
          <w:color w:val="333333"/>
          <w:sz w:val="24"/>
          <w:szCs w:val="24"/>
          <w:shd w:val="clear" w:color="auto" w:fill="FFFFFF"/>
        </w:rPr>
        <w:t xml:space="preserve">  </w:t>
      </w:r>
      <w:r>
        <w:rPr>
          <w:rFonts w:asciiTheme="minorEastAsia" w:hAnsiTheme="minorEastAsia" w:cs="Arial" w:hint="eastAsia"/>
          <w:b/>
          <w:color w:val="333333"/>
          <w:sz w:val="24"/>
          <w:szCs w:val="24"/>
          <w:u w:val="single"/>
          <w:shd w:val="clear" w:color="auto" w:fill="FFFFFF"/>
        </w:rPr>
        <w:t xml:space="preserve">                 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，</w:t>
      </w:r>
      <w:r>
        <w:rPr>
          <w:rFonts w:asciiTheme="minorEastAsia" w:hAnsiTheme="minorEastAsia" w:cs="Arial" w:hint="eastAsia"/>
          <w:color w:val="333333"/>
          <w:sz w:val="24"/>
          <w:szCs w:val="24"/>
          <w:u w:val="single"/>
          <w:shd w:val="clear" w:color="auto" w:fill="FFFFFF"/>
        </w:rPr>
        <w:t xml:space="preserve">                   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，</w:t>
      </w:r>
      <w:r>
        <w:rPr>
          <w:rFonts w:asciiTheme="minorEastAsia" w:hAnsiTheme="minorEastAsia" w:cs="Arial" w:hint="eastAsia"/>
          <w:color w:val="333333"/>
          <w:sz w:val="24"/>
          <w:szCs w:val="24"/>
          <w:u w:val="single"/>
          <w:shd w:val="clear" w:color="auto" w:fill="FFFFFF"/>
        </w:rPr>
        <w:t xml:space="preserve">                      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。</w:t>
      </w:r>
    </w:p>
    <w:p w:rsidR="00C26221" w:rsidRDefault="00C26221" w:rsidP="00C26221">
      <w:pPr>
        <w:spacing w:line="360" w:lineRule="auto"/>
        <w:ind w:left="480" w:hangingChars="200" w:hanging="480"/>
        <w:jc w:val="left"/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</w:pP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 xml:space="preserve">其中  </w:t>
      </w:r>
      <w:r>
        <w:rPr>
          <w:rFonts w:asciiTheme="minorEastAsia" w:hAnsiTheme="minorEastAsia" w:cs="Arial" w:hint="eastAsia"/>
          <w:color w:val="333333"/>
          <w:sz w:val="24"/>
          <w:szCs w:val="24"/>
          <w:u w:val="single"/>
          <w:shd w:val="clear" w:color="auto" w:fill="FFFFFF"/>
        </w:rPr>
        <w:t xml:space="preserve">                 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，</w:t>
      </w:r>
      <w:r>
        <w:rPr>
          <w:rFonts w:asciiTheme="minorEastAsia" w:hAnsiTheme="minorEastAsia" w:cs="Arial" w:hint="eastAsia"/>
          <w:color w:val="333333"/>
          <w:sz w:val="24"/>
          <w:szCs w:val="24"/>
          <w:u w:val="single"/>
          <w:shd w:val="clear" w:color="auto" w:fill="FFFFFF"/>
        </w:rPr>
        <w:t xml:space="preserve">                  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，</w:t>
      </w:r>
      <w:r>
        <w:rPr>
          <w:rFonts w:asciiTheme="minorEastAsia" w:hAnsiTheme="minorEastAsia" w:cs="Arial" w:hint="eastAsia"/>
          <w:color w:val="333333"/>
          <w:sz w:val="24"/>
          <w:szCs w:val="24"/>
          <w:u w:val="single"/>
          <w:shd w:val="clear" w:color="auto" w:fill="FFFFFF"/>
        </w:rPr>
        <w:t xml:space="preserve">                  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，作用于发信。</w:t>
      </w:r>
      <w:r>
        <w:rPr>
          <w:rFonts w:asciiTheme="minorEastAsia" w:hAnsiTheme="minorEastAsia" w:cs="Arial" w:hint="eastAsia"/>
          <w:color w:val="333333"/>
          <w:sz w:val="24"/>
          <w:szCs w:val="24"/>
          <w:u w:val="single"/>
          <w:shd w:val="clear" w:color="auto" w:fill="FFFFFF"/>
        </w:rPr>
        <w:t xml:space="preserve">                  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，</w:t>
      </w:r>
      <w:r>
        <w:rPr>
          <w:rFonts w:asciiTheme="minorEastAsia" w:hAnsiTheme="minorEastAsia" w:cs="Arial" w:hint="eastAsia"/>
          <w:color w:val="333333"/>
          <w:sz w:val="24"/>
          <w:szCs w:val="24"/>
          <w:u w:val="single"/>
          <w:shd w:val="clear" w:color="auto" w:fill="FFFFFF"/>
        </w:rPr>
        <w:t xml:space="preserve">                     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，作用于跳闸。</w:t>
      </w:r>
    </w:p>
    <w:p w:rsidR="00C26221" w:rsidRDefault="00201C23" w:rsidP="00201C23">
      <w:pPr>
        <w:spacing w:line="360" w:lineRule="auto"/>
        <w:ind w:left="482" w:hangingChars="200" w:hanging="482"/>
        <w:jc w:val="left"/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</w:pPr>
      <w:r w:rsidRPr="00201C23">
        <w:rPr>
          <w:rFonts w:asciiTheme="minorEastAsia" w:hAnsiTheme="minorEastAsia" w:cs="Arial" w:hint="eastAsia"/>
          <w:b/>
          <w:color w:val="333333"/>
          <w:sz w:val="24"/>
          <w:szCs w:val="24"/>
          <w:shd w:val="clear" w:color="auto" w:fill="FFFFFF"/>
        </w:rPr>
        <w:t>10.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如果断路器处在弹簧未储能的状态，断路器将不能进行</w:t>
      </w:r>
      <w:r>
        <w:rPr>
          <w:rFonts w:asciiTheme="minorEastAsia" w:hAnsiTheme="minorEastAsia" w:cs="Arial" w:hint="eastAsia"/>
          <w:color w:val="333333"/>
          <w:sz w:val="24"/>
          <w:szCs w:val="24"/>
          <w:u w:val="single"/>
          <w:shd w:val="clear" w:color="auto" w:fill="FFFFFF"/>
        </w:rPr>
        <w:t xml:space="preserve">             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操作。</w:t>
      </w:r>
    </w:p>
    <w:p w:rsidR="00201C23" w:rsidRDefault="00201C23" w:rsidP="00201C23">
      <w:pPr>
        <w:spacing w:line="360" w:lineRule="auto"/>
        <w:ind w:left="482" w:hangingChars="200" w:hanging="482"/>
        <w:jc w:val="left"/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</w:pPr>
      <w:r w:rsidRPr="00201C23">
        <w:rPr>
          <w:rFonts w:asciiTheme="minorEastAsia" w:hAnsiTheme="minorEastAsia" w:cs="Arial" w:hint="eastAsia"/>
          <w:b/>
          <w:color w:val="333333"/>
          <w:sz w:val="24"/>
          <w:szCs w:val="24"/>
          <w:shd w:val="clear" w:color="auto" w:fill="FFFFFF"/>
        </w:rPr>
        <w:t>11.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PT的中文全名是</w:t>
      </w:r>
      <w:r>
        <w:rPr>
          <w:rFonts w:asciiTheme="minorEastAsia" w:hAnsiTheme="minorEastAsia" w:cs="Arial" w:hint="eastAsia"/>
          <w:color w:val="333333"/>
          <w:sz w:val="24"/>
          <w:szCs w:val="24"/>
          <w:u w:val="single"/>
          <w:shd w:val="clear" w:color="auto" w:fill="FFFFFF"/>
        </w:rPr>
        <w:t xml:space="preserve">                     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，二次侧不允许</w:t>
      </w:r>
      <w:r>
        <w:rPr>
          <w:rFonts w:asciiTheme="minorEastAsia" w:hAnsiTheme="minorEastAsia" w:cs="Arial" w:hint="eastAsia"/>
          <w:color w:val="333333"/>
          <w:sz w:val="24"/>
          <w:szCs w:val="24"/>
          <w:u w:val="single"/>
          <w:shd w:val="clear" w:color="auto" w:fill="FFFFFF"/>
        </w:rPr>
        <w:t xml:space="preserve">            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。</w:t>
      </w:r>
    </w:p>
    <w:p w:rsidR="00201C23" w:rsidRDefault="00201C23" w:rsidP="00201C23">
      <w:pPr>
        <w:spacing w:line="360" w:lineRule="auto"/>
        <w:ind w:left="482" w:hangingChars="200" w:hanging="482"/>
        <w:jc w:val="left"/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</w:pPr>
      <w:r>
        <w:rPr>
          <w:rFonts w:asciiTheme="minorEastAsia" w:hAnsiTheme="minorEastAsia" w:cs="Arial" w:hint="eastAsia"/>
          <w:b/>
          <w:color w:val="333333"/>
          <w:sz w:val="24"/>
          <w:szCs w:val="24"/>
          <w:shd w:val="clear" w:color="auto" w:fill="FFFFFF"/>
        </w:rPr>
        <w:lastRenderedPageBreak/>
        <w:t>12.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CT的中文全名是</w:t>
      </w:r>
      <w:r>
        <w:rPr>
          <w:rFonts w:asciiTheme="minorEastAsia" w:hAnsiTheme="minorEastAsia" w:cs="Arial" w:hint="eastAsia"/>
          <w:color w:val="333333"/>
          <w:sz w:val="24"/>
          <w:szCs w:val="24"/>
          <w:u w:val="single"/>
          <w:shd w:val="clear" w:color="auto" w:fill="FFFFFF"/>
        </w:rPr>
        <w:t xml:space="preserve">                      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，二次侧不允许</w:t>
      </w:r>
      <w:r>
        <w:rPr>
          <w:rFonts w:asciiTheme="minorEastAsia" w:hAnsiTheme="minorEastAsia" w:cs="Arial" w:hint="eastAsia"/>
          <w:color w:val="333333"/>
          <w:sz w:val="24"/>
          <w:szCs w:val="24"/>
          <w:u w:val="single"/>
          <w:shd w:val="clear" w:color="auto" w:fill="FFFFFF"/>
        </w:rPr>
        <w:t xml:space="preserve">            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。</w:t>
      </w:r>
    </w:p>
    <w:p w:rsidR="00201C23" w:rsidRDefault="00201C23" w:rsidP="00201C23">
      <w:pPr>
        <w:spacing w:line="360" w:lineRule="auto"/>
        <w:ind w:left="482" w:hangingChars="200" w:hanging="482"/>
        <w:jc w:val="left"/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</w:pPr>
      <w:r>
        <w:rPr>
          <w:rFonts w:asciiTheme="minorEastAsia" w:hAnsiTheme="minorEastAsia" w:cs="Arial" w:hint="eastAsia"/>
          <w:b/>
          <w:color w:val="333333"/>
          <w:sz w:val="24"/>
          <w:szCs w:val="24"/>
          <w:shd w:val="clear" w:color="auto" w:fill="FFFFFF"/>
        </w:rPr>
        <w:t>13.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当1#发变组出现故障时，保护装置会给</w:t>
      </w:r>
      <w:r>
        <w:rPr>
          <w:rFonts w:asciiTheme="minorEastAsia" w:hAnsiTheme="minorEastAsia" w:cs="Arial" w:hint="eastAsia"/>
          <w:color w:val="333333"/>
          <w:sz w:val="24"/>
          <w:szCs w:val="24"/>
          <w:u w:val="single"/>
          <w:shd w:val="clear" w:color="auto" w:fill="FFFFFF"/>
        </w:rPr>
        <w:t xml:space="preserve">                        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，</w:t>
      </w:r>
    </w:p>
    <w:p w:rsidR="00201C23" w:rsidRDefault="00201C23" w:rsidP="00201C23">
      <w:pPr>
        <w:spacing w:line="360" w:lineRule="auto"/>
        <w:ind w:left="482" w:hangingChars="200" w:hanging="482"/>
        <w:jc w:val="left"/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</w:pPr>
      <w:r>
        <w:rPr>
          <w:rFonts w:asciiTheme="minorEastAsia" w:hAnsiTheme="minorEastAsia" w:cs="Arial" w:hint="eastAsia"/>
          <w:b/>
          <w:color w:val="333333"/>
          <w:sz w:val="24"/>
          <w:szCs w:val="24"/>
          <w:shd w:val="clear" w:color="auto" w:fill="FFFFFF"/>
        </w:rPr>
        <w:t xml:space="preserve">   </w:t>
      </w:r>
      <w:r>
        <w:rPr>
          <w:rFonts w:asciiTheme="minorEastAsia" w:hAnsiTheme="minorEastAsia" w:cs="Arial" w:hint="eastAsia"/>
          <w:color w:val="333333"/>
          <w:sz w:val="24"/>
          <w:szCs w:val="24"/>
          <w:u w:val="single"/>
          <w:shd w:val="clear" w:color="auto" w:fill="FFFFFF"/>
        </w:rPr>
        <w:t xml:space="preserve">                     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，</w:t>
      </w:r>
      <w:r>
        <w:rPr>
          <w:rFonts w:asciiTheme="minorEastAsia" w:hAnsiTheme="minorEastAsia" w:cs="Arial" w:hint="eastAsia"/>
          <w:color w:val="333333"/>
          <w:sz w:val="24"/>
          <w:szCs w:val="24"/>
          <w:u w:val="single"/>
          <w:shd w:val="clear" w:color="auto" w:fill="FFFFFF"/>
        </w:rPr>
        <w:t xml:space="preserve">                      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，</w:t>
      </w:r>
      <w:r>
        <w:rPr>
          <w:rFonts w:asciiTheme="minorEastAsia" w:hAnsiTheme="minorEastAsia" w:cs="Arial" w:hint="eastAsia"/>
          <w:color w:val="333333"/>
          <w:sz w:val="24"/>
          <w:szCs w:val="24"/>
          <w:u w:val="single"/>
          <w:shd w:val="clear" w:color="auto" w:fill="FFFFFF"/>
        </w:rPr>
        <w:t xml:space="preserve">                   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，</w:t>
      </w:r>
    </w:p>
    <w:p w:rsidR="00201C23" w:rsidRDefault="00201C23" w:rsidP="00201C23">
      <w:pPr>
        <w:spacing w:line="360" w:lineRule="auto"/>
        <w:ind w:left="480" w:hangingChars="200" w:hanging="480"/>
        <w:jc w:val="left"/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</w:pP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 xml:space="preserve">   </w:t>
      </w:r>
      <w:r>
        <w:rPr>
          <w:rFonts w:asciiTheme="minorEastAsia" w:hAnsiTheme="minorEastAsia" w:cs="Arial" w:hint="eastAsia"/>
          <w:color w:val="333333"/>
          <w:sz w:val="24"/>
          <w:szCs w:val="24"/>
          <w:u w:val="single"/>
          <w:shd w:val="clear" w:color="auto" w:fill="FFFFFF"/>
        </w:rPr>
        <w:t xml:space="preserve">                     </w:t>
      </w:r>
      <w:r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发出跳闸指令。</w:t>
      </w:r>
    </w:p>
    <w:p w:rsidR="00201C23" w:rsidRDefault="00201C23" w:rsidP="00201C23">
      <w:pPr>
        <w:spacing w:line="360" w:lineRule="auto"/>
        <w:ind w:left="482" w:hangingChars="200" w:hanging="482"/>
        <w:jc w:val="left"/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</w:pPr>
      <w:r w:rsidRPr="00201C23">
        <w:rPr>
          <w:rFonts w:asciiTheme="minorEastAsia" w:hAnsiTheme="minorEastAsia" w:cs="Arial" w:hint="eastAsia"/>
          <w:b/>
          <w:color w:val="333333"/>
          <w:sz w:val="24"/>
          <w:szCs w:val="24"/>
          <w:shd w:val="clear" w:color="auto" w:fill="FFFFFF"/>
        </w:rPr>
        <w:t>14.</w:t>
      </w:r>
      <w:r w:rsidR="00241325"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同期并网三要素：</w:t>
      </w:r>
      <w:r w:rsidR="00241325">
        <w:rPr>
          <w:rFonts w:asciiTheme="minorEastAsia" w:hAnsiTheme="minorEastAsia" w:cs="Arial" w:hint="eastAsia"/>
          <w:color w:val="333333"/>
          <w:sz w:val="24"/>
          <w:szCs w:val="24"/>
          <w:u w:val="single"/>
          <w:shd w:val="clear" w:color="auto" w:fill="FFFFFF"/>
        </w:rPr>
        <w:t xml:space="preserve">                </w:t>
      </w:r>
      <w:r w:rsidR="00241325"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，</w:t>
      </w:r>
      <w:r w:rsidR="00241325">
        <w:rPr>
          <w:rFonts w:asciiTheme="minorEastAsia" w:hAnsiTheme="minorEastAsia" w:cs="Arial" w:hint="eastAsia"/>
          <w:color w:val="333333"/>
          <w:sz w:val="24"/>
          <w:szCs w:val="24"/>
          <w:u w:val="single"/>
          <w:shd w:val="clear" w:color="auto" w:fill="FFFFFF"/>
        </w:rPr>
        <w:t xml:space="preserve">                 </w:t>
      </w:r>
      <w:r w:rsidR="00241325"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，</w:t>
      </w:r>
      <w:r w:rsidR="00241325">
        <w:rPr>
          <w:rFonts w:asciiTheme="minorEastAsia" w:hAnsiTheme="minorEastAsia" w:cs="Arial" w:hint="eastAsia"/>
          <w:color w:val="333333"/>
          <w:sz w:val="24"/>
          <w:szCs w:val="24"/>
          <w:u w:val="single"/>
          <w:shd w:val="clear" w:color="auto" w:fill="FFFFFF"/>
        </w:rPr>
        <w:t xml:space="preserve">             </w:t>
      </w:r>
      <w:r w:rsidR="00241325">
        <w:rPr>
          <w:rFonts w:asciiTheme="minorEastAsia" w:hAnsiTheme="minorEastAsia" w:cs="Arial" w:hint="eastAsia"/>
          <w:color w:val="333333"/>
          <w:sz w:val="24"/>
          <w:szCs w:val="24"/>
          <w:shd w:val="clear" w:color="auto" w:fill="FFFFFF"/>
        </w:rPr>
        <w:t>。</w:t>
      </w:r>
    </w:p>
    <w:p w:rsidR="00241325" w:rsidRDefault="00241325" w:rsidP="00241325">
      <w:pPr>
        <w:numPr>
          <w:ilvl w:val="0"/>
          <w:numId w:val="1"/>
        </w:numPr>
        <w:spacing w:line="360" w:lineRule="auto"/>
        <w:jc w:val="left"/>
        <w:rPr>
          <w:rFonts w:ascii="宋体" w:hAnsi="宋体" w:hint="eastAsia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简 答 题（共45分）</w:t>
      </w:r>
    </w:p>
    <w:p w:rsidR="00241325" w:rsidRPr="00241325" w:rsidRDefault="00241325" w:rsidP="00241325">
      <w:pPr>
        <w:pStyle w:val="a5"/>
        <w:numPr>
          <w:ilvl w:val="0"/>
          <w:numId w:val="3"/>
        </w:numPr>
        <w:spacing w:line="360" w:lineRule="auto"/>
        <w:ind w:firstLineChars="0"/>
        <w:jc w:val="left"/>
        <w:rPr>
          <w:rFonts w:ascii="宋体" w:hAnsi="宋体" w:hint="eastAsia"/>
          <w:b/>
          <w:color w:val="000000"/>
          <w:sz w:val="28"/>
          <w:szCs w:val="28"/>
        </w:rPr>
      </w:pPr>
      <w:r w:rsidRPr="00241325">
        <w:rPr>
          <w:rFonts w:ascii="宋体" w:hAnsi="宋体" w:hint="eastAsia"/>
          <w:b/>
          <w:color w:val="000000"/>
          <w:sz w:val="28"/>
          <w:szCs w:val="28"/>
        </w:rPr>
        <w:t>写出电气五防的内容（一条3分，共15分）</w:t>
      </w:r>
    </w:p>
    <w:p w:rsidR="00241325" w:rsidRDefault="00241325" w:rsidP="00241325">
      <w:pPr>
        <w:spacing w:line="360" w:lineRule="auto"/>
        <w:jc w:val="left"/>
        <w:rPr>
          <w:rFonts w:ascii="宋体" w:hAnsi="宋体" w:hint="eastAsia"/>
          <w:b/>
          <w:color w:val="000000"/>
          <w:sz w:val="28"/>
          <w:szCs w:val="28"/>
        </w:rPr>
      </w:pPr>
    </w:p>
    <w:p w:rsidR="00241325" w:rsidRDefault="00241325" w:rsidP="00241325">
      <w:pPr>
        <w:spacing w:line="360" w:lineRule="auto"/>
        <w:jc w:val="left"/>
        <w:rPr>
          <w:rFonts w:ascii="宋体" w:hAnsi="宋体" w:hint="eastAsia"/>
          <w:b/>
          <w:color w:val="000000"/>
          <w:sz w:val="28"/>
          <w:szCs w:val="28"/>
        </w:rPr>
      </w:pPr>
    </w:p>
    <w:p w:rsidR="00241325" w:rsidRDefault="00241325" w:rsidP="00241325">
      <w:pPr>
        <w:spacing w:line="360" w:lineRule="auto"/>
        <w:jc w:val="left"/>
        <w:rPr>
          <w:rFonts w:ascii="宋体" w:hAnsi="宋体" w:hint="eastAsia"/>
          <w:b/>
          <w:color w:val="000000"/>
          <w:sz w:val="28"/>
          <w:szCs w:val="28"/>
        </w:rPr>
      </w:pPr>
    </w:p>
    <w:p w:rsidR="00241325" w:rsidRDefault="00241325" w:rsidP="00241325">
      <w:pPr>
        <w:spacing w:line="360" w:lineRule="auto"/>
        <w:jc w:val="left"/>
        <w:rPr>
          <w:rFonts w:ascii="宋体" w:hAnsi="宋体" w:hint="eastAsia"/>
          <w:b/>
          <w:color w:val="000000"/>
          <w:sz w:val="28"/>
          <w:szCs w:val="28"/>
        </w:rPr>
      </w:pPr>
    </w:p>
    <w:p w:rsidR="00241325" w:rsidRDefault="00241325" w:rsidP="00241325">
      <w:pPr>
        <w:spacing w:line="360" w:lineRule="auto"/>
        <w:jc w:val="left"/>
        <w:rPr>
          <w:rFonts w:ascii="宋体" w:hAnsi="宋体" w:hint="eastAsia"/>
          <w:b/>
          <w:color w:val="000000"/>
          <w:sz w:val="28"/>
          <w:szCs w:val="28"/>
        </w:rPr>
      </w:pPr>
    </w:p>
    <w:p w:rsidR="00241325" w:rsidRDefault="00241325" w:rsidP="00241325">
      <w:pPr>
        <w:spacing w:line="360" w:lineRule="auto"/>
        <w:jc w:val="left"/>
        <w:rPr>
          <w:rFonts w:ascii="宋体" w:hAnsi="宋体" w:hint="eastAsia"/>
          <w:b/>
          <w:color w:val="000000"/>
          <w:sz w:val="28"/>
          <w:szCs w:val="28"/>
        </w:rPr>
      </w:pPr>
    </w:p>
    <w:p w:rsidR="00241325" w:rsidRDefault="00241325" w:rsidP="00241325">
      <w:pPr>
        <w:spacing w:line="360" w:lineRule="auto"/>
        <w:jc w:val="left"/>
        <w:rPr>
          <w:rFonts w:ascii="宋体" w:hAnsi="宋体" w:hint="eastAsia"/>
          <w:b/>
          <w:color w:val="000000"/>
          <w:sz w:val="28"/>
          <w:szCs w:val="28"/>
        </w:rPr>
      </w:pPr>
    </w:p>
    <w:p w:rsidR="00241325" w:rsidRDefault="00241325" w:rsidP="00241325">
      <w:pPr>
        <w:spacing w:line="360" w:lineRule="auto"/>
        <w:jc w:val="left"/>
        <w:rPr>
          <w:rFonts w:ascii="宋体" w:hAnsi="宋体" w:hint="eastAsia"/>
          <w:b/>
          <w:color w:val="000000"/>
          <w:sz w:val="28"/>
          <w:szCs w:val="28"/>
        </w:rPr>
      </w:pPr>
    </w:p>
    <w:p w:rsidR="00241325" w:rsidRDefault="00241325" w:rsidP="00241325">
      <w:pPr>
        <w:spacing w:line="360" w:lineRule="auto"/>
        <w:jc w:val="left"/>
        <w:rPr>
          <w:rFonts w:ascii="宋体" w:hAnsi="宋体" w:hint="eastAsia"/>
          <w:b/>
          <w:color w:val="000000"/>
          <w:sz w:val="28"/>
          <w:szCs w:val="28"/>
        </w:rPr>
      </w:pPr>
    </w:p>
    <w:p w:rsidR="00241325" w:rsidRDefault="00241325" w:rsidP="00241325">
      <w:pPr>
        <w:spacing w:line="360" w:lineRule="auto"/>
        <w:jc w:val="left"/>
        <w:rPr>
          <w:rFonts w:ascii="宋体" w:hAnsi="宋体" w:hint="eastAsia"/>
          <w:b/>
          <w:color w:val="000000"/>
          <w:sz w:val="28"/>
          <w:szCs w:val="28"/>
        </w:rPr>
      </w:pPr>
    </w:p>
    <w:p w:rsidR="00241325" w:rsidRDefault="00241325" w:rsidP="00241325">
      <w:pPr>
        <w:spacing w:line="360" w:lineRule="auto"/>
        <w:jc w:val="left"/>
        <w:rPr>
          <w:rFonts w:ascii="宋体" w:hAnsi="宋体" w:hint="eastAsia"/>
          <w:b/>
          <w:color w:val="000000"/>
          <w:sz w:val="28"/>
          <w:szCs w:val="28"/>
        </w:rPr>
      </w:pPr>
    </w:p>
    <w:p w:rsidR="00241325" w:rsidRPr="00241325" w:rsidRDefault="00241325" w:rsidP="00241325">
      <w:pPr>
        <w:spacing w:line="360" w:lineRule="auto"/>
        <w:jc w:val="left"/>
        <w:rPr>
          <w:rFonts w:ascii="宋体" w:hAnsi="宋体" w:hint="eastAsia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2.请在本张考试卷的背面画出三岳大电厂电气一次系统图（以DCS操作画面为准，按准确程度酌情给分，共30分）</w:t>
      </w:r>
    </w:p>
    <w:p w:rsidR="004258BA" w:rsidRPr="004258BA" w:rsidRDefault="004258BA" w:rsidP="004258BA">
      <w:pPr>
        <w:spacing w:line="360" w:lineRule="auto"/>
        <w:ind w:left="480" w:hangingChars="200" w:hanging="480"/>
        <w:rPr>
          <w:rFonts w:asciiTheme="minorEastAsia" w:hAnsiTheme="minorEastAsia" w:hint="eastAsia"/>
          <w:sz w:val="24"/>
          <w:szCs w:val="24"/>
        </w:rPr>
      </w:pPr>
    </w:p>
    <w:sectPr w:rsidR="004258BA" w:rsidRPr="004258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196F" w:rsidRDefault="00EF196F" w:rsidP="00280946">
      <w:r>
        <w:separator/>
      </w:r>
    </w:p>
  </w:endnote>
  <w:endnote w:type="continuationSeparator" w:id="1">
    <w:p w:rsidR="00EF196F" w:rsidRDefault="00EF196F" w:rsidP="002809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196F" w:rsidRDefault="00EF196F" w:rsidP="00280946">
      <w:r>
        <w:separator/>
      </w:r>
    </w:p>
  </w:footnote>
  <w:footnote w:type="continuationSeparator" w:id="1">
    <w:p w:rsidR="00EF196F" w:rsidRDefault="00EF196F" w:rsidP="0028094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singleLevel"/>
    <w:tmpl w:val="127461A2"/>
    <w:lvl w:ilvl="0">
      <w:start w:val="1"/>
      <w:numFmt w:val="chineseCounting"/>
      <w:suff w:val="nothing"/>
      <w:lvlText w:val="%1、"/>
      <w:lvlJc w:val="left"/>
      <w:rPr>
        <w:rFonts w:ascii="宋体" w:eastAsia="宋体" w:hAnsi="宋体"/>
        <w:b/>
        <w:sz w:val="28"/>
        <w:szCs w:val="28"/>
      </w:rPr>
    </w:lvl>
  </w:abstractNum>
  <w:abstractNum w:abstractNumId="1">
    <w:nsid w:val="22195AB6"/>
    <w:multiLevelType w:val="hybridMultilevel"/>
    <w:tmpl w:val="7C6A4CFA"/>
    <w:lvl w:ilvl="0" w:tplc="07106D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5680DFA"/>
    <w:multiLevelType w:val="hybridMultilevel"/>
    <w:tmpl w:val="AC861428"/>
    <w:lvl w:ilvl="0" w:tplc="D13C95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0946"/>
    <w:rsid w:val="00201C23"/>
    <w:rsid w:val="00241325"/>
    <w:rsid w:val="00280946"/>
    <w:rsid w:val="004258BA"/>
    <w:rsid w:val="00C26221"/>
    <w:rsid w:val="00EF19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094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094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094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0946"/>
    <w:rPr>
      <w:sz w:val="18"/>
      <w:szCs w:val="18"/>
    </w:rPr>
  </w:style>
  <w:style w:type="paragraph" w:styleId="a5">
    <w:name w:val="List Paragraph"/>
    <w:basedOn w:val="a"/>
    <w:uiPriority w:val="34"/>
    <w:qFormat/>
    <w:rsid w:val="004258BA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249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2017-08-29T14:08:00Z</dcterms:created>
  <dcterms:modified xsi:type="dcterms:W3CDTF">2017-08-29T15:00:00Z</dcterms:modified>
</cp:coreProperties>
</file>