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</w:rPr>
        <w:t>2</w:t>
      </w:r>
    </w:p>
    <w:p/>
    <w:p/>
    <w:p/>
    <w:p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bCs/>
          <w:sz w:val="56"/>
          <w:szCs w:val="56"/>
        </w:rPr>
      </w:pPr>
      <w:r>
        <w:rPr>
          <w:rFonts w:ascii="方正小标宋简体" w:eastAsia="方正小标宋简体"/>
          <w:bCs/>
          <w:sz w:val="56"/>
          <w:szCs w:val="56"/>
        </w:rPr>
        <w:t>20</w:t>
      </w:r>
      <w:r>
        <w:rPr>
          <w:rFonts w:hint="eastAsia" w:ascii="方正小标宋简体" w:eastAsia="方正小标宋简体"/>
          <w:bCs/>
          <w:sz w:val="56"/>
          <w:szCs w:val="56"/>
        </w:rPr>
        <w:t>21</w:t>
      </w:r>
      <w:r>
        <w:rPr>
          <w:rFonts w:ascii="方正小标宋简体" w:eastAsia="方正小标宋简体"/>
          <w:bCs/>
          <w:sz w:val="56"/>
          <w:szCs w:val="56"/>
        </w:rPr>
        <w:t>年常州市备案</w:t>
      </w:r>
      <w:r>
        <w:rPr>
          <w:rFonts w:hint="eastAsia" w:ascii="方正小标宋简体" w:eastAsia="方正小标宋简体"/>
          <w:bCs/>
          <w:sz w:val="56"/>
          <w:szCs w:val="56"/>
        </w:rPr>
        <w:t>科技咨询类</w:t>
      </w:r>
    </w:p>
    <w:p>
      <w:pPr>
        <w:adjustRightInd w:val="0"/>
        <w:snapToGrid w:val="0"/>
        <w:spacing w:before="120" w:line="800" w:lineRule="exact"/>
        <w:jc w:val="center"/>
        <w:rPr>
          <w:rFonts w:ascii="方正小标宋简体" w:eastAsia="方正小标宋简体"/>
          <w:bCs/>
          <w:sz w:val="56"/>
          <w:szCs w:val="56"/>
        </w:rPr>
      </w:pPr>
      <w:r>
        <w:rPr>
          <w:rFonts w:ascii="方正小标宋简体" w:eastAsia="方正小标宋简体"/>
          <w:bCs/>
          <w:sz w:val="56"/>
          <w:szCs w:val="56"/>
        </w:rPr>
        <w:t>科技服务机构绩效评价申报书</w:t>
      </w:r>
    </w:p>
    <w:p>
      <w:pPr>
        <w:adjustRightInd w:val="0"/>
        <w:snapToGrid w:val="0"/>
        <w:spacing w:before="120" w:line="800" w:lineRule="exact"/>
        <w:jc w:val="center"/>
        <w:rPr>
          <w:rFonts w:ascii="方正小标宋简体" w:eastAsia="方正小标宋简体"/>
          <w:bCs/>
          <w:sz w:val="56"/>
          <w:szCs w:val="56"/>
        </w:rPr>
      </w:pPr>
      <w:r>
        <w:rPr>
          <w:rFonts w:hint="eastAsia" w:ascii="方正小标宋简体" w:eastAsia="方正小标宋简体"/>
          <w:bCs/>
          <w:sz w:val="56"/>
          <w:szCs w:val="56"/>
        </w:rPr>
        <w:t>（农村科技服务超市）</w:t>
      </w:r>
    </w:p>
    <w:p/>
    <w:p/>
    <w:p/>
    <w:p/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备案编号：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单位负责人：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单位联系人：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常州市科学技术局</w:t>
      </w:r>
    </w:p>
    <w:p>
      <w:pPr>
        <w:spacing w:before="120"/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二○二一年制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单位法</w:t>
      </w:r>
      <w:r>
        <w:rPr>
          <w:rFonts w:hint="eastAsia" w:eastAsia="方正小标宋_GBK"/>
          <w:sz w:val="44"/>
          <w:szCs w:val="44"/>
        </w:rPr>
        <w:t>定代表</w:t>
      </w:r>
      <w:r>
        <w:rPr>
          <w:rFonts w:eastAsia="方正小标宋_GBK"/>
          <w:sz w:val="44"/>
          <w:szCs w:val="44"/>
        </w:rPr>
        <w:t>人信用承诺书</w:t>
      </w:r>
    </w:p>
    <w:p>
      <w:pPr>
        <w:spacing w:line="560" w:lineRule="exact"/>
        <w:jc w:val="center"/>
        <w:rPr>
          <w:rFonts w:eastAsia="仿宋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作为单位的法定代表人，特此承诺：本评价报告的编制是本单位在认真阅读理解《常州市备案科技服务机构绩效评价管理办法（试行）》（常科发〔2018〕128号）基础上，按程序和规定编制的。本单位充分认识到，保证评价报告内容的真实是本单位的责任和义务。本单位确认评价报告的各项内容均真实、客观、准确，如有失实或失信行为，愿意承担以下责任：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 xml:space="preserve">. </w:t>
      </w:r>
      <w:r>
        <w:rPr>
          <w:rFonts w:eastAsia="仿宋_GB2312"/>
          <w:kern w:val="0"/>
          <w:sz w:val="32"/>
          <w:szCs w:val="32"/>
        </w:rPr>
        <w:t>取消本单位绩效评价的资格；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 xml:space="preserve">. </w:t>
      </w:r>
      <w:r>
        <w:rPr>
          <w:rFonts w:eastAsia="仿宋_GB2312"/>
          <w:kern w:val="0"/>
          <w:sz w:val="32"/>
          <w:szCs w:val="32"/>
        </w:rPr>
        <w:t>将本单位记入不良科技信用记录，报送至公共信用信息平台，列入社会信用记录，并接受相应处理；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 xml:space="preserve">. </w:t>
      </w:r>
      <w:r>
        <w:rPr>
          <w:rFonts w:eastAsia="仿宋_GB2312"/>
          <w:kern w:val="0"/>
          <w:sz w:val="32"/>
          <w:szCs w:val="32"/>
        </w:rPr>
        <w:t>应当由本单位承担的其它相关法律责任。</w:t>
      </w: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87" w:firstLine="4253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法定代表人（签字）：</w:t>
      </w:r>
    </w:p>
    <w:p>
      <w:pPr>
        <w:adjustRightInd w:val="0"/>
        <w:snapToGrid w:val="0"/>
        <w:spacing w:line="570" w:lineRule="exact"/>
        <w:ind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467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单位（公章）</w:t>
      </w:r>
    </w:p>
    <w:p>
      <w:pPr>
        <w:adjustRightInd w:val="0"/>
        <w:snapToGrid w:val="0"/>
        <w:spacing w:line="570" w:lineRule="exact"/>
        <w:ind w:left="315" w:leftChars="150"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 月   日</w:t>
      </w: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江苏农村科技服务超市绩效评价主要内容</w:t>
      </w:r>
    </w:p>
    <w:p>
      <w:pPr>
        <w:pStyle w:val="2"/>
        <w:adjustRightInd w:val="0"/>
        <w:snapToGrid w:val="0"/>
        <w:spacing w:before="0" w:after="0" w:line="560" w:lineRule="exact"/>
        <w:outlineLvl w:val="9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before="0" w:after="0" w:line="560" w:lineRule="exact"/>
        <w:ind w:firstLine="640" w:firstLineChars="200"/>
        <w:jc w:val="left"/>
        <w:outlineLvl w:val="9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分店建设标准</w:t>
      </w:r>
    </w:p>
    <w:p>
      <w:pPr>
        <w:widowControl/>
        <w:ind w:firstLine="640" w:firstLineChars="200"/>
        <w:jc w:val="left"/>
        <w:rPr>
          <w:rFonts w:ascii="宋体" w:hAnsi="宋体"/>
          <w:b/>
          <w:szCs w:val="21"/>
        </w:rPr>
      </w:pPr>
      <w:r>
        <w:rPr>
          <w:rFonts w:eastAsia="仿宋_GB2312"/>
          <w:color w:val="000000"/>
          <w:sz w:val="32"/>
          <w:szCs w:val="32"/>
        </w:rPr>
        <w:t>1. 规模布局合理。分店所处位置交通便利，设有店面和示范基地。分店建筑面积在600平方米以上，设有成果展示区、成果交易区、技术咨询区、信息发布区、培训区、科技特派员工作站等，示范基地10000平米以上。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店容店貌规范。超市店面设计、店牌标记、店员服饰、店规的四统一。门面颜色统一使用米白色，可以用涂料粉刷也可以用瓷砖装璜；店招按照模板使用喷绘材料制作，安放在门面正中央上方，做到与店面建筑相协调，美观大方；店面内部墙面统一使用白色乳胶漆粉刷，地面张贴白色瓷砖；店规、专家名单、有关证照等上墙；铜牌由总店统一制作，悬挂于门面正门右上方；服装统一由总店制作，店员在工作时间和开展活动期间统一着装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设施条件具备。有电脑，打印机，视频摄像头、话筒，电话、传真、电子显示屏等设备，互联网开通。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人员配定。分店配定5名以上工作人员，其中至少1名中级技术职称以上的农业技术人员；工作人员必须大学毕业，经岗前培训，有相应业务知识。分店组建专家科技服务队1个，专家人数不少于25名。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科技服务规范。每日开展科技咨询，信息查询，农产品信息发布。定期开展科技培训，新技术、新产品推广等服务。及时收集需求与难题信息与总店沟通，解决农业生产经营过程中的问题。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. 产学研合作情况：</w:t>
      </w:r>
      <w:r>
        <w:rPr>
          <w:rFonts w:eastAsia="仿宋_GB2312"/>
          <w:color w:val="000000"/>
          <w:sz w:val="32"/>
          <w:szCs w:val="32"/>
        </w:rPr>
        <w:t>与科教单位、科技特派员建立较稳定的合作关系，及时收集信息，合力解决农业生产经营过程中的需求与难题等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</w:t>
      </w:r>
      <w:r>
        <w:rPr>
          <w:rFonts w:eastAsia="仿宋_GB2312"/>
          <w:color w:val="000000"/>
          <w:sz w:val="32"/>
          <w:szCs w:val="32"/>
        </w:rPr>
        <w:t>证照齐全，符合国家有关法律法规，杜绝假冒伪劣。</w:t>
      </w:r>
    </w:p>
    <w:p>
      <w:pPr>
        <w:widowControl/>
        <w:jc w:val="left"/>
        <w:rPr>
          <w:rFonts w:eastAsia="仿宋_GB2312"/>
          <w:snapToGrid w:val="0"/>
          <w:sz w:val="32"/>
        </w:rPr>
      </w:pPr>
      <w:r>
        <w:rPr>
          <w:rFonts w:eastAsia="仿宋_GB2312"/>
          <w:snapToGrid w:val="0"/>
          <w:sz w:val="32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/>
          <w:sz w:val="44"/>
          <w:szCs w:val="44"/>
        </w:rPr>
        <w:t>审查推荐意见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报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单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5000" w:type="pct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申报单位承诺：本单位保证提交的材料和数据真实、客观、准确，不存在虚报、虚构等弄虚作假情况。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745"/>
              </w:tabs>
              <w:spacing w:line="400" w:lineRule="exact"/>
              <w:ind w:firstLine="1680" w:firstLineChars="7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法人代表（签章）             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 xml:space="preserve">  （公章）</w:t>
            </w:r>
          </w:p>
          <w:p>
            <w:pPr>
              <w:spacing w:line="400" w:lineRule="exact"/>
              <w:ind w:firstLine="1680" w:firstLineChars="700"/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37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年   月   日    </w:t>
            </w:r>
            <w:r>
              <w:rPr>
                <w:rFonts w:eastAsia="仿宋_GB2312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主管科技部门推荐意见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经审核确认，参评材料内容真实、有效、完整。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（公章）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490"/>
              </w:tabs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年   月   日</w:t>
            </w:r>
          </w:p>
        </w:tc>
      </w:tr>
    </w:tbl>
    <w:p>
      <w:pPr>
        <w:topLinePunct/>
        <w:adjustRightInd w:val="0"/>
        <w:snapToGrid w:val="0"/>
        <w:spacing w:line="570" w:lineRule="exact"/>
        <w:ind w:firstLine="641"/>
        <w:rPr>
          <w:rFonts w:eastAsia="仿宋_GB2312"/>
          <w:snapToGrid w:val="0"/>
          <w:sz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both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附 件 清 单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一、机构依托单位营业执照（法人证书）和法定代表人身份证复印件；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二、场地使用证明（自有或租赁）、机构依托单位资质证明、机构人员名册、劳动社保材料；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三、机构依托单位上年度财务审计报告（或年度财务报表）、完税证明。</w:t>
      </w:r>
    </w:p>
    <w:p/>
    <w:sectPr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F1BD2"/>
    <w:rsid w:val="0AF608B2"/>
    <w:rsid w:val="307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1196</Words>
  <Characters>1220</Characters>
  <Lines>0</Lines>
  <Paragraphs>0</Paragraphs>
  <TotalTime>0</TotalTime>
  <ScaleCrop>false</ScaleCrop>
  <LinksUpToDate>false</LinksUpToDate>
  <CharactersWithSpaces>1704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2021-07-30T06:39:00Z</dcterms:created>
  <dc:creator>白开水</dc:creator>
  <cp:lastModifiedBy>admin</cp:lastModifiedBy>
  <dcterms:modified xsi:type="dcterms:W3CDTF">2023-02-21T09:59:48Z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38F5CEDA590C4A359613EA11D3D36B9A</vt:lpwstr>
  </property>
</Properties>
</file>