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sz w:val="32"/>
          <w:szCs w:val="32"/>
        </w:rPr>
        <w:t>附件2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2021年常州市备案科技咨询服务机构</w:t>
      </w:r>
    </w:p>
    <w:p>
      <w:pPr>
        <w:overflowPunct w:val="0"/>
        <w:autoSpaceDE w:val="0"/>
        <w:autoSpaceDN w:val="0"/>
        <w:adjustRightInd w:val="0"/>
        <w:snapToGrid w:val="0"/>
        <w:spacing w:before="12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绩效评价申报汇总表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after="12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辖市、区科技局： （盖章）</w:t>
      </w:r>
    </w:p>
    <w:tbl>
      <w:tblPr>
        <w:tblStyle w:val="2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139"/>
        <w:gridCol w:w="25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备案证书号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1432F"/>
    <w:rsid w:val="4CA1432F"/>
    <w:rsid w:val="543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2021-07-29T06:27:00Z</dcterms:created>
  <dc:creator>白开水</dc:creator>
  <cp:lastModifiedBy>admin</cp:lastModifiedBy>
  <dcterms:modified xsi:type="dcterms:W3CDTF">2023-02-21T10:04:48Z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95A3416E3F714294A283C0AD832DF2BB</vt:lpwstr>
  </property>
</Properties>
</file>