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7"/>
        <w:jc w:val="center"/>
      </w:pPr>
    </w:p>
    <w:p>
      <w:pPr>
        <w:pStyle w:val="7"/>
        <w:jc w:val="center"/>
      </w:pPr>
    </w:p>
    <w:p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Cs/>
          <w:sz w:val="60"/>
          <w:szCs w:val="60"/>
        </w:rPr>
      </w:pPr>
      <w:r>
        <w:rPr>
          <w:rFonts w:hint="eastAsia" w:ascii="方正小标宋简体" w:eastAsia="方正小标宋简体"/>
          <w:bCs/>
          <w:sz w:val="60"/>
          <w:szCs w:val="60"/>
        </w:rPr>
        <w:t>常州市科技孵育计划</w:t>
      </w:r>
    </w:p>
    <w:p>
      <w:pPr>
        <w:autoSpaceDE w:val="0"/>
        <w:autoSpaceDN w:val="0"/>
        <w:spacing w:before="120" w:line="700" w:lineRule="exact"/>
        <w:jc w:val="center"/>
        <w:rPr>
          <w:rFonts w:ascii="方正小标宋简体" w:eastAsia="方正小标宋简体"/>
          <w:bCs/>
          <w:sz w:val="60"/>
          <w:szCs w:val="60"/>
        </w:rPr>
      </w:pPr>
      <w:r>
        <w:rPr>
          <w:rFonts w:hint="eastAsia" w:ascii="方正小标宋简体" w:eastAsia="方正小标宋简体"/>
          <w:bCs/>
          <w:sz w:val="60"/>
          <w:szCs w:val="60"/>
        </w:rPr>
        <w:t>（科创综合体暨人才综合体）</w:t>
      </w:r>
    </w:p>
    <w:p>
      <w:pPr>
        <w:autoSpaceDE w:val="0"/>
        <w:autoSpaceDN w:val="0"/>
        <w:spacing w:before="120" w:line="700" w:lineRule="exact"/>
        <w:jc w:val="center"/>
        <w:rPr>
          <w:rFonts w:ascii="方正小标宋简体" w:eastAsia="方正小标宋简体"/>
          <w:bCs/>
          <w:sz w:val="60"/>
          <w:szCs w:val="60"/>
        </w:rPr>
      </w:pPr>
      <w:r>
        <w:rPr>
          <w:rFonts w:hint="eastAsia" w:ascii="方正小标宋简体" w:eastAsia="方正小标宋简体"/>
          <w:bCs/>
          <w:sz w:val="60"/>
          <w:szCs w:val="60"/>
        </w:rPr>
        <w:t>项目计划书</w:t>
      </w:r>
    </w:p>
    <w:p>
      <w:pPr>
        <w:autoSpaceDE w:val="0"/>
        <w:autoSpaceDN w:val="0"/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7"/>
        <w:spacing w:before="120"/>
        <w:jc w:val="center"/>
      </w:pPr>
    </w:p>
    <w:p>
      <w:pPr>
        <w:pStyle w:val="7"/>
        <w:spacing w:before="120"/>
        <w:jc w:val="center"/>
      </w:pPr>
    </w:p>
    <w:p>
      <w:pPr>
        <w:pStyle w:val="7"/>
        <w:spacing w:before="120"/>
        <w:jc w:val="center"/>
      </w:pPr>
    </w:p>
    <w:p>
      <w:pPr>
        <w:pStyle w:val="7"/>
        <w:spacing w:before="120"/>
        <w:jc w:val="center"/>
      </w:pPr>
    </w:p>
    <w:p>
      <w:pPr>
        <w:pStyle w:val="17"/>
        <w:autoSpaceDE w:val="0"/>
        <w:autoSpaceDN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申报单位：（盖章）</w:t>
      </w:r>
    </w:p>
    <w:p>
      <w:pPr>
        <w:pStyle w:val="17"/>
        <w:autoSpaceDE w:val="0"/>
        <w:autoSpaceDN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</w:p>
    <w:p>
      <w:pPr>
        <w:pStyle w:val="17"/>
        <w:autoSpaceDE w:val="0"/>
        <w:autoSpaceDN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</w:p>
    <w:p>
      <w:pPr>
        <w:pStyle w:val="17"/>
        <w:autoSpaceDE w:val="0"/>
        <w:autoSpaceDN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pStyle w:val="17"/>
        <w:autoSpaceDE w:val="0"/>
        <w:autoSpaceDN w:val="0"/>
        <w:snapToGrid w:val="0"/>
        <w:spacing w:line="500" w:lineRule="exact"/>
        <w:ind w:firstLine="900" w:firstLineChars="300"/>
        <w:jc w:val="center"/>
        <w:rPr>
          <w:rFonts w:ascii="Times New Roman" w:eastAsia="黑体"/>
          <w:sz w:val="30"/>
          <w:szCs w:val="30"/>
        </w:rPr>
      </w:pP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楷体_GB2312"/>
          <w:b/>
          <w:bCs/>
          <w:sz w:val="36"/>
          <w:szCs w:val="40"/>
        </w:rPr>
      </w:pPr>
      <w:r>
        <w:rPr>
          <w:rFonts w:eastAsia="楷体_GB2312"/>
          <w:b/>
          <w:bCs/>
          <w:sz w:val="36"/>
          <w:szCs w:val="40"/>
        </w:rPr>
        <w:t>常州市科学技术局</w:t>
      </w:r>
    </w:p>
    <w:p>
      <w:pPr>
        <w:widowControl/>
        <w:jc w:val="center"/>
        <w:rPr>
          <w:rFonts w:eastAsia="楷体_GB2312"/>
          <w:b/>
          <w:bCs/>
          <w:sz w:val="36"/>
          <w:szCs w:val="40"/>
        </w:rPr>
      </w:pPr>
      <w:r>
        <w:rPr>
          <w:rFonts w:hint="eastAsia" w:eastAsia="楷体_GB2312"/>
          <w:b/>
          <w:bCs/>
          <w:sz w:val="36"/>
          <w:szCs w:val="40"/>
        </w:rPr>
        <w:t>二○二二年制</w:t>
      </w:r>
      <w:r>
        <w:rPr>
          <w:rFonts w:eastAsia="楷体_GB2312"/>
          <w:b/>
          <w:bCs/>
          <w:sz w:val="36"/>
          <w:szCs w:val="40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申报单位信用承诺书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________________</w:t>
      </w:r>
      <w:r>
        <w:rPr>
          <w:rFonts w:eastAsia="仿宋_GB2312"/>
          <w:sz w:val="32"/>
          <w:szCs w:val="32"/>
        </w:rPr>
        <w:t>单位（公司）郑重承诺：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本单位在申报</w:t>
      </w:r>
      <w:r>
        <w:rPr>
          <w:rFonts w:hint="eastAsia" w:eastAsia="仿宋_GB2312"/>
          <w:bCs/>
          <w:sz w:val="32"/>
          <w:szCs w:val="32"/>
        </w:rPr>
        <w:t>常州市科技孵育计划（科创综合体暨人才综合体）项目</w:t>
      </w:r>
      <w:r>
        <w:rPr>
          <w:rFonts w:eastAsia="仿宋_GB2312"/>
          <w:sz w:val="32"/>
          <w:szCs w:val="32"/>
        </w:rPr>
        <w:t>期间，所填报的数据真实、准确，提供的申报资料规范、齐全，且不存在任何弄虚作假行为。如有失实或失信行为，愿意根据相关规定，承担以下责任：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取消评审资格；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记入不良科技信用记录，并报送至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公共信用信息平台，列入社会信用记录，接受相应处理；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其它相关法律责任等。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29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法人（签字或盖章）：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2914"/>
        <w:rPr>
          <w:rFonts w:eastAsia="仿宋_GB2312"/>
          <w:sz w:val="32"/>
          <w:szCs w:val="32"/>
        </w:rPr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291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（公章）：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tabs>
          <w:tab w:val="left" w:pos="-2340"/>
          <w:tab w:val="left" w:pos="1080"/>
        </w:tabs>
        <w:autoSpaceDE w:val="0"/>
        <w:autoSpaceDN w:val="0"/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Style w:val="20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2039" w:type="dxa"/>
            <w:vAlign w:val="center"/>
          </w:tcPr>
          <w:p>
            <w:pPr>
              <w:tabs>
                <w:tab w:val="left" w:pos="-2340"/>
                <w:tab w:val="left" w:pos="1080"/>
              </w:tabs>
              <w:autoSpaceDE w:val="0"/>
              <w:autoSpaceDN w:val="0"/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申报单位</w:t>
            </w:r>
          </w:p>
        </w:tc>
        <w:tc>
          <w:tcPr>
            <w:tcW w:w="7022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我单位已对申报材料进行了认真审查，确认项目所提供材料的真实性，并对此负责。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7"/>
              <w:spacing w:after="0" w:line="400" w:lineRule="exact"/>
            </w:pPr>
          </w:p>
          <w:p>
            <w:pPr>
              <w:pStyle w:val="7"/>
              <w:spacing w:after="0" w:line="400" w:lineRule="exact"/>
            </w:pP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法人代表（签章）：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3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辖市、区科技局</w:t>
            </w:r>
            <w:r>
              <w:rPr>
                <w:rFonts w:hint="eastAsia" w:hAnsi="黑体" w:eastAsia="黑体"/>
                <w:bCs/>
                <w:sz w:val="28"/>
                <w:szCs w:val="28"/>
              </w:rPr>
              <w:t>，</w:t>
            </w:r>
            <w:r>
              <w:rPr>
                <w:rFonts w:hAnsi="黑体" w:eastAsia="黑体"/>
                <w:bCs/>
                <w:sz w:val="28"/>
                <w:szCs w:val="28"/>
              </w:rPr>
              <w:t>常州经开区科技金融局</w:t>
            </w:r>
          </w:p>
        </w:tc>
        <w:tc>
          <w:tcPr>
            <w:tcW w:w="7022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（请出具具体审核推荐意见）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</w:pPr>
      <w:r>
        <w:br w:type="page"/>
      </w:r>
    </w:p>
    <w:tbl>
      <w:tblPr>
        <w:tblStyle w:val="20"/>
        <w:tblW w:w="498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659"/>
        <w:gridCol w:w="1434"/>
        <w:gridCol w:w="545"/>
        <w:gridCol w:w="506"/>
        <w:gridCol w:w="139"/>
        <w:gridCol w:w="139"/>
        <w:gridCol w:w="131"/>
        <w:gridCol w:w="407"/>
        <w:gridCol w:w="682"/>
        <w:gridCol w:w="92"/>
        <w:gridCol w:w="129"/>
        <w:gridCol w:w="52"/>
        <w:gridCol w:w="6"/>
        <w:gridCol w:w="131"/>
        <w:gridCol w:w="271"/>
        <w:gridCol w:w="670"/>
        <w:gridCol w:w="270"/>
        <w:gridCol w:w="17"/>
        <w:gridCol w:w="135"/>
        <w:gridCol w:w="133"/>
        <w:gridCol w:w="136"/>
        <w:gridCol w:w="13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spacing w:line="400" w:lineRule="exact"/>
              <w:rPr>
                <w:rFonts w:ascii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综合体名称</w:t>
            </w:r>
          </w:p>
        </w:tc>
        <w:tc>
          <w:tcPr>
            <w:tcW w:w="7389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运营机构名称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320" w:lineRule="exact"/>
              <w:ind w:left="210" w:leftChars="10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信用代码</w:t>
            </w:r>
          </w:p>
        </w:tc>
        <w:tc>
          <w:tcPr>
            <w:tcW w:w="3314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注册时间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320" w:lineRule="exact"/>
              <w:ind w:left="210" w:leftChars="10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运营时间</w:t>
            </w:r>
          </w:p>
        </w:tc>
        <w:tc>
          <w:tcPr>
            <w:tcW w:w="3314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法人代表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320" w:lineRule="exact"/>
              <w:ind w:left="210" w:leftChars="10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注册资金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（万元）</w:t>
            </w:r>
          </w:p>
        </w:tc>
        <w:tc>
          <w:tcPr>
            <w:tcW w:w="3314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注册地址</w:t>
            </w:r>
          </w:p>
        </w:tc>
        <w:tc>
          <w:tcPr>
            <w:tcW w:w="7389" w:type="dxa"/>
            <w:gridSpan w:val="21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机构性质</w:t>
            </w:r>
          </w:p>
        </w:tc>
        <w:tc>
          <w:tcPr>
            <w:tcW w:w="7389" w:type="dxa"/>
            <w:gridSpan w:val="21"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事业单位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国有企业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民营企业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主导产业</w:t>
            </w:r>
          </w:p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所属领域</w:t>
            </w:r>
          </w:p>
        </w:tc>
        <w:tc>
          <w:tcPr>
            <w:tcW w:w="7389" w:type="dxa"/>
            <w:gridSpan w:val="21"/>
            <w:vAlign w:val="center"/>
          </w:tcPr>
          <w:p>
            <w:pPr>
              <w:widowControl/>
              <w:spacing w:line="32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电子信息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先进制造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航空航天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现代交通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</w:p>
          <w:p>
            <w:pPr>
              <w:widowControl/>
              <w:spacing w:line="32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生物医药与医疗器械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新材料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新能源与节能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</w:p>
          <w:p>
            <w:pPr>
              <w:widowControl/>
              <w:spacing w:line="320" w:lineRule="exact"/>
              <w:ind w:firstLine="210" w:firstLineChars="10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环境保护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地球、空间与海洋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核应用技术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</w:p>
          <w:p>
            <w:pPr>
              <w:widowControl/>
              <w:spacing w:line="320" w:lineRule="exact"/>
              <w:ind w:firstLine="210" w:firstLineChars="10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现代农业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文化创意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05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205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通讯地址</w:t>
            </w:r>
          </w:p>
        </w:tc>
        <w:tc>
          <w:tcPr>
            <w:tcW w:w="7389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6" w:hRule="atLeast"/>
          <w:jc w:val="center"/>
        </w:trPr>
        <w:tc>
          <w:tcPr>
            <w:tcW w:w="8874" w:type="dxa"/>
            <w:gridSpan w:val="23"/>
          </w:tcPr>
          <w:p>
            <w:pPr>
              <w:widowControl/>
              <w:spacing w:line="300" w:lineRule="exact"/>
              <w:jc w:val="left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szCs w:val="21"/>
              </w:rPr>
              <w:t>总体概述：包括综合体的总体定位与建设目标，产权方与运营机构资源优势，盈利模式、机构设置、经费预算、人员构成、管理制度、建设保障机制等情况。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二、科技产业情况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建设内容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目前情况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中期目标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入驻企业（团队）数量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主导产业领域入驻企业（团队）数量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主导产业领域入驻企业（团队）数量占入驻企业（团队）比例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科技型中小企业（或市高企培育库入库）的入驻企业数量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科技型中小企业（或市高企培育库入库）占比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有效高企数量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有效高企占比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拥有有效知识产权的入驻企业（团队）数量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拥有有效知识产权的入驻企业（团队）数量占比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4" w:type="dxa"/>
            <w:gridSpan w:val="4"/>
            <w:vAlign w:val="center"/>
          </w:tcPr>
          <w:p>
            <w:pPr>
              <w:widowControl/>
              <w:snapToGrid w:val="0"/>
              <w:spacing w:line="320" w:lineRule="exact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入驻企业（团队）自主创新的科研成果获得省级以上成果奖励</w:t>
            </w:r>
          </w:p>
        </w:tc>
        <w:tc>
          <w:tcPr>
            <w:tcW w:w="5410" w:type="dxa"/>
            <w:gridSpan w:val="19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874" w:type="dxa"/>
            <w:gridSpan w:val="23"/>
          </w:tcPr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围绕综合体鲜明的产业特色情况、引导入驻企业提高科技创新水平、服务和培养企业等方面，请从现有基础及未来建设目标实现如何推进两方面进行阐述。</w:t>
            </w: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7"/>
              <w:spacing w:before="120" w:line="320" w:lineRule="exact"/>
              <w:rPr>
                <w:snapToGrid w:val="0"/>
                <w:kern w:val="0"/>
                <w:szCs w:val="21"/>
              </w:rPr>
            </w:pPr>
          </w:p>
          <w:p>
            <w:pPr>
              <w:pStyle w:val="7"/>
              <w:spacing w:before="120" w:line="320" w:lineRule="exact"/>
              <w:rPr>
                <w:snapToGrid w:val="0"/>
                <w:kern w:val="0"/>
                <w:szCs w:val="21"/>
              </w:rPr>
            </w:pPr>
          </w:p>
          <w:p>
            <w:pPr>
              <w:pStyle w:val="7"/>
              <w:spacing w:before="120" w:line="320" w:lineRule="exact"/>
              <w:rPr>
                <w:snapToGrid w:val="0"/>
                <w:kern w:val="0"/>
                <w:szCs w:val="21"/>
              </w:rPr>
            </w:pPr>
          </w:p>
          <w:p>
            <w:pPr>
              <w:pStyle w:val="7"/>
              <w:spacing w:before="120" w:line="320" w:lineRule="exact"/>
              <w:rPr>
                <w:snapToGrid w:val="0"/>
                <w:kern w:val="0"/>
                <w:szCs w:val="21"/>
              </w:rPr>
            </w:pPr>
          </w:p>
          <w:p>
            <w:pPr>
              <w:pStyle w:val="7"/>
              <w:spacing w:before="120" w:line="320" w:lineRule="exact"/>
              <w:rPr>
                <w:snapToGrid w:val="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三、数字应用情况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建设内容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目前情况</w:t>
            </w:r>
          </w:p>
        </w:tc>
        <w:tc>
          <w:tcPr>
            <w:tcW w:w="1638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中期目标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数字经济领域企业数量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16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/>
                <w:bCs/>
                <w:spacing w:val="-6"/>
                <w:szCs w:val="21"/>
              </w:rPr>
              <w:t>数字经济领域企业数量在入驻企业中的占比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163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17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8" w:hRule="atLeast"/>
          <w:jc w:val="center"/>
        </w:trPr>
        <w:tc>
          <w:tcPr>
            <w:tcW w:w="8874" w:type="dxa"/>
            <w:gridSpan w:val="23"/>
          </w:tcPr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szCs w:val="21"/>
              </w:rPr>
              <w:t>请就数字要素赋能、数据应用场景、数字发展能力提升等方面，从现有基础及如何实现建设目标进行阐述。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四、人才团队情况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建设内容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目前情况</w:t>
            </w:r>
          </w:p>
        </w:tc>
        <w:tc>
          <w:tcPr>
            <w:tcW w:w="1494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中期目标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入驻企业（团队）数量/就业人员数量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拥有高层次创新人才的入驻企业（团队）数量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拥有高层次创新人才的入驻企业（团队）数量在入驻企业（团队）中的占比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入驻企业（团队）硕士以上学历就业人员数量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入驻企业（团队）硕士以上学历就业人员数量在就业人数中的占比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8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入驻人才（团队）被列入国家人才计划、省双创人才计划情况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  <w:jc w:val="center"/>
        </w:trPr>
        <w:tc>
          <w:tcPr>
            <w:tcW w:w="8874" w:type="dxa"/>
            <w:gridSpan w:val="23"/>
          </w:tcPr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  <w:r>
              <w:rPr>
                <w:rFonts w:hint="eastAsia" w:ascii="宋体" w:hAnsi="宋体" w:cs="楷体"/>
                <w:color w:val="000000"/>
                <w:szCs w:val="21"/>
              </w:rPr>
              <w:t>入驻企业（团队）建设情况概述：包括企业（团队）聚焦“高精尖缺”和“卡脖子”领域情况、是否建设研究生、博士后工作站；吸引高层次人才、提高研发人员、高学历人员等情况，请从现有基础及未来建设目标实现如何推进两方面进行阐述。</w:t>
            </w: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jc w:val="left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五、服务机构情况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建设内容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目前情况</w:t>
            </w:r>
          </w:p>
        </w:tc>
        <w:tc>
          <w:tcPr>
            <w:tcW w:w="1496" w:type="dxa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中期目标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获批省级以上创业孵化器的数量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6" w:type="dxa"/>
            <w:gridSpan w:val="6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获批省级以上众创空间的数量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6" w:type="dxa"/>
            <w:gridSpan w:val="6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配置特色鲜明的研发机构数量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6" w:type="dxa"/>
            <w:gridSpan w:val="6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聚集的科技服务机构数量</w:t>
            </w:r>
          </w:p>
        </w:tc>
        <w:tc>
          <w:tcPr>
            <w:tcW w:w="1499" w:type="dxa"/>
            <w:gridSpan w:val="7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6" w:type="dxa"/>
            <w:gridSpan w:val="6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8874" w:type="dxa"/>
            <w:gridSpan w:val="23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Cs w:val="21"/>
              </w:rPr>
              <w:t>服务机构建设情况：包括市级以上公共技术服务平台建设、符合产业主导方向的现代化专业检验检测平台建设、科技服务机构集聚、全周期创业孵化能力建设情况：“众创空间-孵化器-加速器”孵化链条建设，与加速器、产业园合作情况等，请从现有基础及未来建设目标实现如何推进两方面进行阐述。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spacing w:line="300" w:lineRule="exact"/>
              <w:jc w:val="left"/>
              <w:rPr>
                <w:rFonts w:hAnsi="宋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六、金融资本情况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建设内容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目前情况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中期目标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设立种子基金、或与天使基金、风创投基金合作，开展投资业务，以资引企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联动银行、保险等金融机构，满足综合体内企业的融资需求，获得融资的入驻企业（团队）数量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79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入驻企业入围（潜在）独角兽企业或瞪羚企业数量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4" w:hRule="atLeast"/>
          <w:jc w:val="center"/>
        </w:trPr>
        <w:tc>
          <w:tcPr>
            <w:tcW w:w="8874" w:type="dxa"/>
            <w:gridSpan w:val="2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投融资服务情况概述：包括设立种子资金，或与天使基金、风创投基金合作，开展投资业务、培育上市公司情况，请从现有基础及未来建设目标实现如何推进两方面进行阐述。</w:t>
            </w: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Ansi="宋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七、配套服务情况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建设内容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目前情况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中期目标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786" w:type="dxa"/>
            <w:gridSpan w:val="9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可自主支配的孵化场地总面积</w:t>
            </w:r>
            <w:r>
              <w:rPr>
                <w:rFonts w:hAnsi="宋体"/>
                <w:color w:val="000000"/>
                <w:szCs w:val="21"/>
              </w:rPr>
              <w:t>（㎡）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其中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在孵企业场地面积（㎡）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公共服务场地面积（㎡）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自用面积（㎡）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其他面积（㎡）</w:t>
            </w:r>
          </w:p>
        </w:tc>
        <w:tc>
          <w:tcPr>
            <w:tcW w:w="1363" w:type="dxa"/>
            <w:gridSpan w:val="7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4" w:hRule="atLeast"/>
          <w:jc w:val="center"/>
        </w:trPr>
        <w:tc>
          <w:tcPr>
            <w:tcW w:w="8874" w:type="dxa"/>
            <w:gridSpan w:val="23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生活配套服务圈打造情况：包括交通、餐饮、医疗、文化、商务等服务设施，自建或与周边单位合作的可拎包入住人才公寓，为就业人员就近解决托儿、教育服务情况等，请从现有基础及未来建设目标实现如何推进两方面进行阐述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2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sz w:val="32"/>
                <w:szCs w:val="32"/>
              </w:rPr>
              <w:t>个性指标（</w:t>
            </w:r>
            <w:r>
              <w:rPr>
                <w:rFonts w:eastAsia="黑体"/>
                <w:bCs/>
                <w:sz w:val="32"/>
                <w:szCs w:val="32"/>
              </w:rPr>
              <w:t>10</w:t>
            </w:r>
            <w:r>
              <w:rPr>
                <w:rFonts w:hAnsi="黑体" w:eastAsia="黑体"/>
                <w:bCs/>
                <w:sz w:val="32"/>
                <w:szCs w:val="32"/>
              </w:rPr>
              <w:t>条</w:t>
            </w:r>
            <w:r>
              <w:rPr>
                <w:rFonts w:hint="eastAsia" w:hAnsi="黑体" w:eastAsia="黑体"/>
                <w:bCs/>
                <w:sz w:val="32"/>
                <w:szCs w:val="32"/>
              </w:rPr>
              <w:t>左右</w:t>
            </w:r>
            <w:r>
              <w:rPr>
                <w:rFonts w:hAnsi="黑体" w:eastAsia="黑体"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建设内容</w:t>
            </w: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目前情况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中期目标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验收目标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0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19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874" w:type="dxa"/>
            <w:gridSpan w:val="23"/>
          </w:tcPr>
          <w:p>
            <w:pPr>
              <w:spacing w:line="30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请就选择该指标作为个性指标的原因进行阐述，并说明该个性指标对于品牌建设和打响知名度、六度空间建设的总体目标实现的作用；并阐述该个性指标如何实现。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100" w:lineRule="exact"/>
      </w:pP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20" w:lineRule="exact"/>
        <w:ind w:firstLine="641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九、说明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1. 关于中期目标：</w:t>
      </w:r>
      <w:r>
        <w:rPr>
          <w:rFonts w:eastAsia="仿宋_GB2312"/>
          <w:bCs/>
          <w:sz w:val="32"/>
          <w:szCs w:val="32"/>
        </w:rPr>
        <w:t>本次申报的项目，中期目标考核预计安排在2023年7月；中期目标是否合理，将由专家组同步论证，作为项目是否列入孵育计划的重要考察依据。</w:t>
      </w:r>
    </w:p>
    <w:p>
      <w:pPr>
        <w:spacing w:line="570" w:lineRule="exact"/>
        <w:ind w:firstLine="64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2. </w:t>
      </w:r>
      <w:r>
        <w:rPr>
          <w:rFonts w:eastAsia="楷体_GB2312"/>
          <w:b/>
          <w:bCs/>
          <w:sz w:val="32"/>
          <w:szCs w:val="32"/>
        </w:rPr>
        <w:t>关于验收目标：</w:t>
      </w:r>
      <w:r>
        <w:rPr>
          <w:rFonts w:eastAsia="仿宋_GB2312"/>
          <w:bCs/>
          <w:sz w:val="32"/>
          <w:szCs w:val="32"/>
        </w:rPr>
        <w:t>项目验收目标应不低于《常州市科创综合体暨人才综合体建设推进三年行动计划（2022-2024年）》中明确的综合体建设验收指标。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3. 关于数据时间：</w:t>
      </w:r>
      <w:r>
        <w:rPr>
          <w:rFonts w:eastAsia="仿宋_GB2312"/>
          <w:bCs/>
          <w:sz w:val="32"/>
          <w:szCs w:val="32"/>
        </w:rPr>
        <w:t>填报的现有数据均指截至材料报送时的数据；有时间周期的考核数据，应从考核时间及材料报送时间往前倒推。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十、附件清单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 申报主体运营机构法人证书或营业执照复印件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 申报主体运营机构法人代表身份证复印件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申报主体运营机构团队人员名单及相关证明材料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 申报主体运营机构设置与职能、信息化管理、规范化运营等相关文件复印件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 市级以上公共服务平台及开展服务的相关证明材料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 长期合作的高等院校、科研院所、龙头骨干企业、创业投融资、中介服务等机构名单及签约协议等</w:t>
      </w:r>
    </w:p>
    <w:p>
      <w:pPr>
        <w:pStyle w:val="7"/>
        <w:spacing w:after="0"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7. 建有科技企业孵化器、众创空间清单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8. 入驻企业（团队）清单（注明是否属于主导产业领域、是否为数字经济领域企业；提供高新技术企业、高新技术企业培育入库企业、科技型中小企业、上市或挂牌企业、获得投融资的企业，有效知识产权等方面的证明材料）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9. 获得市级以上人才计划人才清单及相关证明材料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10. 入驻企业（团队）中硕士以上学历就业人员清单及证明材料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11. 开展的特色创新创业活动（赛事）清单及相关证明材料</w:t>
      </w:r>
    </w:p>
    <w:p>
      <w:pPr>
        <w:tabs>
          <w:tab w:val="left" w:pos="-2340"/>
          <w:tab w:val="left" w:pos="108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sz w:val="32"/>
          <w:szCs w:val="32"/>
        </w:rPr>
        <w:t>12. 个性指标证明材料，以及需要说明的其他材料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2590"/>
        <w:tab w:val="clear" w:pos="4153"/>
        <w:tab w:val="clear" w:pos="8306"/>
      </w:tabs>
      <w:ind w:firstLine="280"/>
      <w:rPr>
        <w:rFonts w:ascii="宋体" w:hAnsi="宋体"/>
        <w:sz w:val="28"/>
        <w:szCs w:val="28"/>
      </w:rPr>
    </w:pPr>
    <w:sdt>
      <w:sdtPr>
        <w:rPr>
          <w:sz w:val="28"/>
          <w:szCs w:val="28"/>
        </w:rPr>
        <w:id w:val="1859820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FE755"/>
    <w:multiLevelType w:val="singleLevel"/>
    <w:tmpl w:val="78DFE75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9362AD"/>
    <w:rsid w:val="000149A7"/>
    <w:rsid w:val="0001546A"/>
    <w:rsid w:val="00030597"/>
    <w:rsid w:val="00054E53"/>
    <w:rsid w:val="0005727D"/>
    <w:rsid w:val="00064B3D"/>
    <w:rsid w:val="0007420E"/>
    <w:rsid w:val="00081079"/>
    <w:rsid w:val="000904EA"/>
    <w:rsid w:val="00091909"/>
    <w:rsid w:val="000A68D8"/>
    <w:rsid w:val="000D3C50"/>
    <w:rsid w:val="000D3D21"/>
    <w:rsid w:val="000F6620"/>
    <w:rsid w:val="000F761A"/>
    <w:rsid w:val="0012090D"/>
    <w:rsid w:val="0012255B"/>
    <w:rsid w:val="00137EDD"/>
    <w:rsid w:val="00154D70"/>
    <w:rsid w:val="00162DEC"/>
    <w:rsid w:val="001656A6"/>
    <w:rsid w:val="00172619"/>
    <w:rsid w:val="0017312D"/>
    <w:rsid w:val="00173A21"/>
    <w:rsid w:val="001825D8"/>
    <w:rsid w:val="00195E5E"/>
    <w:rsid w:val="001C0CB8"/>
    <w:rsid w:val="001C2098"/>
    <w:rsid w:val="001D0A3C"/>
    <w:rsid w:val="001D0F76"/>
    <w:rsid w:val="001D51BD"/>
    <w:rsid w:val="001D77A9"/>
    <w:rsid w:val="001E14F0"/>
    <w:rsid w:val="00216FE1"/>
    <w:rsid w:val="00217626"/>
    <w:rsid w:val="0022089B"/>
    <w:rsid w:val="002322EF"/>
    <w:rsid w:val="00235DAF"/>
    <w:rsid w:val="00244FA9"/>
    <w:rsid w:val="002451A7"/>
    <w:rsid w:val="0024751A"/>
    <w:rsid w:val="002548A0"/>
    <w:rsid w:val="0027323B"/>
    <w:rsid w:val="00277A6E"/>
    <w:rsid w:val="00287341"/>
    <w:rsid w:val="002C2F8A"/>
    <w:rsid w:val="002C7C26"/>
    <w:rsid w:val="002F31AB"/>
    <w:rsid w:val="00312F2E"/>
    <w:rsid w:val="00335B79"/>
    <w:rsid w:val="003546C6"/>
    <w:rsid w:val="00360274"/>
    <w:rsid w:val="0036323E"/>
    <w:rsid w:val="0037296B"/>
    <w:rsid w:val="003A16AB"/>
    <w:rsid w:val="003B39C9"/>
    <w:rsid w:val="003B77A4"/>
    <w:rsid w:val="003D5038"/>
    <w:rsid w:val="003E29B0"/>
    <w:rsid w:val="003E47F1"/>
    <w:rsid w:val="003F0CEA"/>
    <w:rsid w:val="003F36FE"/>
    <w:rsid w:val="003F7DDA"/>
    <w:rsid w:val="004208F6"/>
    <w:rsid w:val="00426C9B"/>
    <w:rsid w:val="0044482C"/>
    <w:rsid w:val="004632E8"/>
    <w:rsid w:val="0046350E"/>
    <w:rsid w:val="00473693"/>
    <w:rsid w:val="00475BE3"/>
    <w:rsid w:val="004844DE"/>
    <w:rsid w:val="004946F6"/>
    <w:rsid w:val="004B6F8A"/>
    <w:rsid w:val="004C3B84"/>
    <w:rsid w:val="004D25FB"/>
    <w:rsid w:val="004D27D3"/>
    <w:rsid w:val="004D7F16"/>
    <w:rsid w:val="004D7F24"/>
    <w:rsid w:val="004E6D25"/>
    <w:rsid w:val="004F080B"/>
    <w:rsid w:val="004F13F0"/>
    <w:rsid w:val="00500A9E"/>
    <w:rsid w:val="0050378D"/>
    <w:rsid w:val="00506E58"/>
    <w:rsid w:val="005170DD"/>
    <w:rsid w:val="0052766A"/>
    <w:rsid w:val="005330E3"/>
    <w:rsid w:val="005331CB"/>
    <w:rsid w:val="005371A5"/>
    <w:rsid w:val="005534A1"/>
    <w:rsid w:val="00577832"/>
    <w:rsid w:val="00592DB7"/>
    <w:rsid w:val="005A095A"/>
    <w:rsid w:val="005B4E7E"/>
    <w:rsid w:val="005C0876"/>
    <w:rsid w:val="005C3619"/>
    <w:rsid w:val="005C7A19"/>
    <w:rsid w:val="005D0CF0"/>
    <w:rsid w:val="005D17D9"/>
    <w:rsid w:val="005E2009"/>
    <w:rsid w:val="006025A1"/>
    <w:rsid w:val="00603DF6"/>
    <w:rsid w:val="00624B95"/>
    <w:rsid w:val="0063177B"/>
    <w:rsid w:val="00631D6E"/>
    <w:rsid w:val="006334C6"/>
    <w:rsid w:val="0063390C"/>
    <w:rsid w:val="0064537C"/>
    <w:rsid w:val="0065756D"/>
    <w:rsid w:val="00670586"/>
    <w:rsid w:val="00687812"/>
    <w:rsid w:val="00691B7C"/>
    <w:rsid w:val="006944D6"/>
    <w:rsid w:val="006A03B3"/>
    <w:rsid w:val="006B374C"/>
    <w:rsid w:val="006B6FDC"/>
    <w:rsid w:val="006B792E"/>
    <w:rsid w:val="006C1F98"/>
    <w:rsid w:val="006F28DB"/>
    <w:rsid w:val="00734C46"/>
    <w:rsid w:val="007479E6"/>
    <w:rsid w:val="007670ED"/>
    <w:rsid w:val="00795248"/>
    <w:rsid w:val="00796834"/>
    <w:rsid w:val="007B5680"/>
    <w:rsid w:val="008044E1"/>
    <w:rsid w:val="00813FC7"/>
    <w:rsid w:val="00814737"/>
    <w:rsid w:val="00822559"/>
    <w:rsid w:val="00825F9A"/>
    <w:rsid w:val="008318F9"/>
    <w:rsid w:val="00846386"/>
    <w:rsid w:val="00855CF8"/>
    <w:rsid w:val="00866D5A"/>
    <w:rsid w:val="00871C65"/>
    <w:rsid w:val="00873E93"/>
    <w:rsid w:val="0087445E"/>
    <w:rsid w:val="008901A3"/>
    <w:rsid w:val="00895805"/>
    <w:rsid w:val="008A43DC"/>
    <w:rsid w:val="008B1D62"/>
    <w:rsid w:val="008E7724"/>
    <w:rsid w:val="009129F7"/>
    <w:rsid w:val="009130BA"/>
    <w:rsid w:val="00921C19"/>
    <w:rsid w:val="0092572F"/>
    <w:rsid w:val="009278F9"/>
    <w:rsid w:val="009362AD"/>
    <w:rsid w:val="009444C8"/>
    <w:rsid w:val="00946775"/>
    <w:rsid w:val="00957938"/>
    <w:rsid w:val="00970F40"/>
    <w:rsid w:val="0097139B"/>
    <w:rsid w:val="00975CD5"/>
    <w:rsid w:val="00977462"/>
    <w:rsid w:val="00983F32"/>
    <w:rsid w:val="00992A1A"/>
    <w:rsid w:val="00995BCB"/>
    <w:rsid w:val="00997BAD"/>
    <w:rsid w:val="00997FB2"/>
    <w:rsid w:val="009A7D1F"/>
    <w:rsid w:val="009B202C"/>
    <w:rsid w:val="009B4541"/>
    <w:rsid w:val="009C5B49"/>
    <w:rsid w:val="009E439E"/>
    <w:rsid w:val="009E5F32"/>
    <w:rsid w:val="009E70AC"/>
    <w:rsid w:val="009F1605"/>
    <w:rsid w:val="009F6695"/>
    <w:rsid w:val="00A04F2B"/>
    <w:rsid w:val="00A05D9E"/>
    <w:rsid w:val="00A07A57"/>
    <w:rsid w:val="00A16B42"/>
    <w:rsid w:val="00A254F6"/>
    <w:rsid w:val="00A257FB"/>
    <w:rsid w:val="00A32003"/>
    <w:rsid w:val="00A37172"/>
    <w:rsid w:val="00A37D6F"/>
    <w:rsid w:val="00A43440"/>
    <w:rsid w:val="00A46602"/>
    <w:rsid w:val="00A50B89"/>
    <w:rsid w:val="00A6487D"/>
    <w:rsid w:val="00A751FA"/>
    <w:rsid w:val="00A912B1"/>
    <w:rsid w:val="00AE02B5"/>
    <w:rsid w:val="00AE751D"/>
    <w:rsid w:val="00AF1CC2"/>
    <w:rsid w:val="00AF2A06"/>
    <w:rsid w:val="00B01F49"/>
    <w:rsid w:val="00B224EF"/>
    <w:rsid w:val="00B43539"/>
    <w:rsid w:val="00B4659A"/>
    <w:rsid w:val="00B55048"/>
    <w:rsid w:val="00B62738"/>
    <w:rsid w:val="00B669BA"/>
    <w:rsid w:val="00B66C94"/>
    <w:rsid w:val="00B70BBE"/>
    <w:rsid w:val="00B80DE5"/>
    <w:rsid w:val="00B85A43"/>
    <w:rsid w:val="00BA6DEC"/>
    <w:rsid w:val="00BB29D5"/>
    <w:rsid w:val="00BB2D26"/>
    <w:rsid w:val="00BC1AE1"/>
    <w:rsid w:val="00BE2B1E"/>
    <w:rsid w:val="00BF05C7"/>
    <w:rsid w:val="00C2176E"/>
    <w:rsid w:val="00C23225"/>
    <w:rsid w:val="00C4180F"/>
    <w:rsid w:val="00C47C5C"/>
    <w:rsid w:val="00C53798"/>
    <w:rsid w:val="00C67606"/>
    <w:rsid w:val="00C7300E"/>
    <w:rsid w:val="00C80EC8"/>
    <w:rsid w:val="00CA0F95"/>
    <w:rsid w:val="00CC191B"/>
    <w:rsid w:val="00CC26E6"/>
    <w:rsid w:val="00CC7FA5"/>
    <w:rsid w:val="00CD7AE7"/>
    <w:rsid w:val="00CE67DF"/>
    <w:rsid w:val="00D0168F"/>
    <w:rsid w:val="00D041D9"/>
    <w:rsid w:val="00D31BFE"/>
    <w:rsid w:val="00D37962"/>
    <w:rsid w:val="00D44A7F"/>
    <w:rsid w:val="00D456A5"/>
    <w:rsid w:val="00D541C0"/>
    <w:rsid w:val="00D66279"/>
    <w:rsid w:val="00D7031C"/>
    <w:rsid w:val="00D93564"/>
    <w:rsid w:val="00D9645A"/>
    <w:rsid w:val="00DA0D2E"/>
    <w:rsid w:val="00DA6466"/>
    <w:rsid w:val="00DC5C27"/>
    <w:rsid w:val="00E17F14"/>
    <w:rsid w:val="00E21170"/>
    <w:rsid w:val="00E472DE"/>
    <w:rsid w:val="00E50938"/>
    <w:rsid w:val="00E6684D"/>
    <w:rsid w:val="00E840EA"/>
    <w:rsid w:val="00E86AD8"/>
    <w:rsid w:val="00E86DA5"/>
    <w:rsid w:val="00E91168"/>
    <w:rsid w:val="00E92E1B"/>
    <w:rsid w:val="00E96C19"/>
    <w:rsid w:val="00EA4DB1"/>
    <w:rsid w:val="00EB317B"/>
    <w:rsid w:val="00EB58B9"/>
    <w:rsid w:val="00EC5961"/>
    <w:rsid w:val="00ED04BE"/>
    <w:rsid w:val="00ED6423"/>
    <w:rsid w:val="00EE7676"/>
    <w:rsid w:val="00EF0F6D"/>
    <w:rsid w:val="00F028EE"/>
    <w:rsid w:val="00F34406"/>
    <w:rsid w:val="00F43171"/>
    <w:rsid w:val="00F54F78"/>
    <w:rsid w:val="00F66DA4"/>
    <w:rsid w:val="00F716EB"/>
    <w:rsid w:val="00F7574F"/>
    <w:rsid w:val="00F86883"/>
    <w:rsid w:val="00FC148A"/>
    <w:rsid w:val="00FC7DE9"/>
    <w:rsid w:val="00FF216D"/>
    <w:rsid w:val="1E432C32"/>
    <w:rsid w:val="1F361889"/>
    <w:rsid w:val="28E76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="等线 Light" w:eastAsia="等线 Light" w:cs="Mongolian Baiti"/>
      <w:b/>
      <w:bCs/>
      <w:color w:val="5B9BD5"/>
      <w:kern w:val="0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Body Text Indent"/>
    <w:basedOn w:val="1"/>
    <w:uiPriority w:val="0"/>
    <w:pPr>
      <w:tabs>
        <w:tab w:val="left" w:pos="180"/>
      </w:tabs>
      <w:ind w:firstLine="200" w:firstLineChars="200"/>
    </w:pPr>
    <w:rPr>
      <w:rFonts w:ascii="仿宋_GB2312" w:eastAsia="仿宋_GB2312"/>
      <w:color w:val="000000"/>
      <w:kern w:val="0"/>
      <w:sz w:val="32"/>
      <w:szCs w:val="30"/>
    </w:rPr>
  </w:style>
  <w:style w:type="paragraph" w:styleId="9">
    <w:name w:val="Plain Text"/>
    <w:basedOn w:val="1"/>
    <w:qFormat/>
    <w:uiPriority w:val="99"/>
    <w:rPr>
      <w:rFonts w:ascii="宋体"/>
      <w:szCs w:val="21"/>
    </w:rPr>
  </w:style>
  <w:style w:type="paragraph" w:styleId="10">
    <w:name w:val="Date"/>
    <w:basedOn w:val="1"/>
    <w:next w:val="1"/>
    <w:uiPriority w:val="0"/>
    <w:pPr>
      <w:ind w:left="2500" w:leftChars="2500"/>
    </w:p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link w:val="6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nhideWhenUsed/>
    <w:uiPriority w:val="39"/>
  </w:style>
  <w:style w:type="paragraph" w:styleId="1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toc 2"/>
    <w:basedOn w:val="1"/>
    <w:next w:val="1"/>
    <w:uiPriority w:val="0"/>
    <w:pPr>
      <w:ind w:left="200" w:leftChars="200"/>
    </w:pPr>
    <w:rPr>
      <w:rFonts w:ascii="Calibri" w:hAnsi="Calibri"/>
      <w:lang w:bidi="mn-Mong-CN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</w:rPr>
  </w:style>
  <w:style w:type="paragraph" w:styleId="18">
    <w:name w:val="Body Text First Indent"/>
    <w:basedOn w:val="7"/>
    <w:qFormat/>
    <w:uiPriority w:val="0"/>
    <w:pPr>
      <w:ind w:firstLine="420"/>
    </w:pPr>
  </w:style>
  <w:style w:type="paragraph" w:styleId="19">
    <w:name w:val="Body Text First Indent 2"/>
    <w:basedOn w:val="8"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eastAsia="宋体"/>
      <w:color w:val="auto"/>
      <w:kern w:val="2"/>
      <w:sz w:val="21"/>
      <w:szCs w:val="24"/>
    </w:rPr>
  </w:style>
  <w:style w:type="table" w:styleId="21">
    <w:name w:val="Table Grid"/>
    <w:basedOn w:val="20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rFonts w:cs="Times New Roman"/>
      <w:b/>
      <w:bCs/>
    </w:rPr>
  </w:style>
  <w:style w:type="character" w:styleId="24">
    <w:name w:val="page number"/>
    <w:uiPriority w:val="0"/>
  </w:style>
  <w:style w:type="character" w:styleId="25">
    <w:name w:val="Hyperlink"/>
    <w:qFormat/>
    <w:uiPriority w:val="0"/>
    <w:rPr>
      <w:color w:val="0000FF"/>
      <w:u w:val="single"/>
    </w:rPr>
  </w:style>
  <w:style w:type="character" w:customStyle="1" w:styleId="26">
    <w:name w:val="apple-converted-space"/>
    <w:qFormat/>
    <w:uiPriority w:val="0"/>
    <w:rPr>
      <w:rFonts w:cs="Times New Roman"/>
    </w:rPr>
  </w:style>
  <w:style w:type="character" w:customStyle="1" w:styleId="27">
    <w:name w:val="font14 line-height"/>
    <w:qFormat/>
    <w:uiPriority w:val="0"/>
    <w:rPr>
      <w:rFonts w:cs="Times New Roman"/>
    </w:rPr>
  </w:style>
  <w:style w:type="character" w:customStyle="1" w:styleId="28">
    <w:name w:val="eee"/>
    <w:qFormat/>
    <w:uiPriority w:val="0"/>
  </w:style>
  <w:style w:type="paragraph" w:customStyle="1" w:styleId="29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1">
    <w:name w:val="抄送栏"/>
    <w:basedOn w:val="1"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32">
    <w:name w:val="线型"/>
    <w:basedOn w:val="31"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3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200" w:firstLineChars="200"/>
    </w:pPr>
    <w:rPr>
      <w:szCs w:val="20"/>
    </w:rPr>
  </w:style>
  <w:style w:type="paragraph" w:customStyle="1" w:styleId="35">
    <w:name w:val="List Paragraph1"/>
    <w:basedOn w:val="1"/>
    <w:qFormat/>
    <w:uiPriority w:val="0"/>
    <w:pPr>
      <w:ind w:firstLine="200" w:firstLineChars="200"/>
    </w:pPr>
    <w:rPr>
      <w:rFonts w:ascii="宋体"/>
      <w:sz w:val="32"/>
    </w:rPr>
  </w:style>
  <w:style w:type="paragraph" w:customStyle="1" w:styleId="3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3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38">
    <w:name w:val="文头"/>
    <w:basedOn w:val="32"/>
    <w:qFormat/>
    <w:uiPriority w:val="0"/>
  </w:style>
  <w:style w:type="paragraph" w:customStyle="1" w:styleId="39">
    <w:name w:val="列出段落3"/>
    <w:basedOn w:val="1"/>
    <w:qFormat/>
    <w:uiPriority w:val="0"/>
    <w:pPr>
      <w:ind w:firstLine="200" w:firstLineChars="200"/>
    </w:pPr>
    <w:rPr>
      <w:rFonts w:ascii="Calibri" w:hAnsi="Calibri"/>
      <w:szCs w:val="20"/>
    </w:rPr>
  </w:style>
  <w:style w:type="paragraph" w:customStyle="1" w:styleId="40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41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42">
    <w:name w:val="主题词"/>
    <w:basedOn w:val="1"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43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44">
    <w:name w:val="紧急程度"/>
    <w:basedOn w:val="43"/>
    <w:qFormat/>
    <w:uiPriority w:val="0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45">
    <w:name w:val="印发栏"/>
    <w:basedOn w:val="5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46">
    <w:name w:val="印数"/>
    <w:basedOn w:val="45"/>
    <w:qFormat/>
    <w:uiPriority w:val="0"/>
    <w:pPr>
      <w:spacing w:line="400" w:lineRule="exact"/>
      <w:ind w:left="0" w:right="0"/>
      <w:jc w:val="right"/>
    </w:pPr>
  </w:style>
  <w:style w:type="paragraph" w:customStyle="1" w:styleId="47">
    <w:name w:val="Table Paragraph"/>
    <w:basedOn w:val="1"/>
    <w:qFormat/>
    <w:uiPriority w:val="0"/>
    <w:rPr>
      <w:rFonts w:ascii="Calibri" w:hAnsi="Calibri"/>
      <w:szCs w:val="22"/>
    </w:rPr>
  </w:style>
  <w:style w:type="paragraph" w:customStyle="1" w:styleId="4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9">
    <w:name w:val="仿宋小4"/>
    <w:basedOn w:val="1"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50">
    <w:name w:val="Other|1"/>
    <w:basedOn w:val="1"/>
    <w:qFormat/>
    <w:uiPriority w:val="0"/>
    <w:pPr>
      <w:spacing w:line="394" w:lineRule="auto"/>
      <w:ind w:firstLine="400"/>
      <w:jc w:val="left"/>
    </w:pPr>
    <w:rPr>
      <w:rFonts w:ascii="宋体" w:cs="宋体"/>
      <w:kern w:val="0"/>
      <w:sz w:val="30"/>
      <w:szCs w:val="30"/>
      <w:lang w:val="zh-TW" w:eastAsia="zh-TW" w:bidi="zh-TW"/>
    </w:rPr>
  </w:style>
  <w:style w:type="character" w:customStyle="1" w:styleId="51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2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等线" w:eastAsia="等线" w:cs="Mongolian Baiti"/>
      <w:kern w:val="0"/>
      <w:sz w:val="22"/>
      <w:szCs w:val="22"/>
    </w:rPr>
  </w:style>
  <w:style w:type="character" w:customStyle="1" w:styleId="53">
    <w:name w:val="bjh-strong"/>
    <w:qFormat/>
    <w:uiPriority w:val="0"/>
  </w:style>
  <w:style w:type="paragraph" w:customStyle="1" w:styleId="54">
    <w:name w:val="正文首行缩进1"/>
    <w:qFormat/>
    <w:uiPriority w:val="0"/>
    <w:pPr>
      <w:spacing w:after="120"/>
      <w:ind w:firstLine="10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55">
    <w:name w:val="_Style 56"/>
    <w:basedOn w:val="7"/>
    <w:next w:val="18"/>
    <w:qFormat/>
    <w:uiPriority w:val="0"/>
    <w:pPr>
      <w:ind w:firstLine="100" w:firstLineChars="100"/>
    </w:pPr>
  </w:style>
  <w:style w:type="character" w:customStyle="1" w:styleId="56">
    <w:name w:val="bjh-p"/>
    <w:basedOn w:val="22"/>
    <w:qFormat/>
    <w:uiPriority w:val="0"/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5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5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cs="宋体"/>
      <w:b/>
      <w:bCs/>
      <w:kern w:val="0"/>
      <w:sz w:val="20"/>
      <w:szCs w:val="20"/>
    </w:rPr>
  </w:style>
  <w:style w:type="paragraph" w:customStyle="1" w:styleId="6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6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6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6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6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</w:rPr>
  </w:style>
  <w:style w:type="paragraph" w:customStyle="1" w:styleId="6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</w:rPr>
  </w:style>
  <w:style w:type="character" w:customStyle="1" w:styleId="68">
    <w:name w:val="Subtle Reference"/>
    <w:basedOn w:val="22"/>
    <w:qFormat/>
    <w:uiPriority w:val="0"/>
    <w:rPr>
      <w:smallCaps/>
      <w:color w:val="C0504D"/>
      <w:u w:val="single"/>
    </w:rPr>
  </w:style>
  <w:style w:type="character" w:customStyle="1" w:styleId="69">
    <w:name w:val="页脚 Char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70">
    <w:name w:val="NormalCharacter"/>
    <w:semiHidden/>
    <w:qFormat/>
    <w:uiPriority w:val="0"/>
  </w:style>
  <w:style w:type="paragraph" w:customStyle="1" w:styleId="7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AB1069-1059-4E5F-AE6C-CB19A7A40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13</Pages>
  <Words>2513</Words>
  <Characters>2561</Characters>
  <Lines>39</Lines>
  <Paragraphs>11</Paragraphs>
  <TotalTime>3</TotalTime>
  <ScaleCrop>false</ScaleCrop>
  <LinksUpToDate>false</LinksUpToDate>
  <CharactersWithSpaces>2616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2022-09-16T07:16:00Z</dcterms:created>
  <dc:creator>china</dc:creator>
  <cp:lastModifiedBy>admin</cp:lastModifiedBy>
  <cp:lastPrinted>2022-06-02T06:55:00Z</cp:lastPrinted>
  <dcterms:modified xsi:type="dcterms:W3CDTF">2023-02-21T08:33:56Z</dcterms:modified>
  <dc:title>常州市科学技术局文件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758C62273E704199BD86CF03ED357708</vt:lpwstr>
  </property>
</Properties>
</file>