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岗位</w:t>
      </w:r>
      <w:r>
        <w:rPr>
          <w:rFonts w:hint="eastAsia" w:cs="宋体"/>
          <w:lang w:eastAsia="zh-CN"/>
        </w:rPr>
        <w:t>：化学分析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招聘人数：</w:t>
      </w:r>
      <w:r>
        <w:rPr>
          <w:rFonts w:hint="eastAsia"/>
          <w:lang w:val="en-US" w:eastAsia="zh-CN"/>
        </w:rPr>
        <w:t>2</w:t>
      </w:r>
      <w: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学历要求：</w:t>
      </w:r>
      <w:r>
        <w:rPr>
          <w:rFonts w:hint="eastAsia"/>
          <w:lang w:eastAsia="zh-CN"/>
        </w:rPr>
        <w:t>高中</w:t>
      </w:r>
      <w:r>
        <w:t>及以上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任职的具体要求：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t>1、年龄22-40周岁，</w:t>
      </w:r>
      <w:r>
        <w:rPr>
          <w:rFonts w:hint="eastAsia"/>
          <w:lang w:eastAsia="zh-CN"/>
        </w:rPr>
        <w:t>高中</w:t>
      </w:r>
      <w:r>
        <w:t>及以上学历</w:t>
      </w:r>
      <w:r>
        <w:rPr>
          <w:rFonts w:hint="eastAsia"/>
          <w:lang w:eastAsia="zh-CN"/>
        </w:rPr>
        <w:t>，二班倒，能适应中班，有相关工作经验者优先</w:t>
      </w:r>
      <w: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t>2、具备较扎实的专业基础知识，熟练掌握实验室各种实验仪器的使用操作。具有较强的学习能力，勤奋主动，敬业负责，吃苦耐劳，沟通能力佳，具备团队合作精神。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FkYTNkZDM2NTU5NzJiMDUzN2YwMmJlOGYwMGEifQ=="/>
  </w:docVars>
  <w:rsids>
    <w:rsidRoot w:val="00000000"/>
    <w:rsid w:val="549D2530"/>
    <w:rsid w:val="64D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岑二声</cp:lastModifiedBy>
  <dcterms:modified xsi:type="dcterms:W3CDTF">2022-05-18T04:59:49Z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9A4E714BA6184B7FBB972583B55DEFB7</vt:lpwstr>
  </property>
</Properties>
</file>