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70FC8" w:rsidRDefault="00986C31">
      <w:pPr>
        <w:spacing w:beforeLines="50" w:before="156" w:afterLines="50" w:after="156" w:line="360" w:lineRule="auto"/>
        <w:ind w:right="839"/>
        <w:rPr>
          <w:szCs w:val="21"/>
        </w:rPr>
        <w:sectPr w:rsidR="00070F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1134" w:left="1134" w:header="567" w:footer="567" w:gutter="0"/>
          <w:cols w:space="720"/>
          <w:docGrid w:type="lines" w:linePitch="312"/>
        </w:sectPr>
      </w:pPr>
      <w:r>
        <w:rPr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3952438</wp:posOffset>
            </wp:positionH>
            <wp:positionV relativeFrom="paragraph">
              <wp:posOffset>431618</wp:posOffset>
            </wp:positionV>
            <wp:extent cx="1294411" cy="994791"/>
            <wp:effectExtent l="0" t="0" r="127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00" t="39051" r="31678" b="23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11" cy="99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hint="eastAsia"/>
          <w:b/>
          <w:bCs/>
          <w:sz w:val="24"/>
        </w:rPr>
        <w:t>Features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 w:rsidR="00986C31">
        <w:rPr>
          <w:rFonts w:hint="eastAsia"/>
          <w:szCs w:val="21"/>
        </w:rPr>
        <w:t>5320</w:t>
      </w:r>
      <w:r w:rsidR="00986C31">
        <w:rPr>
          <w:rFonts w:hint="eastAsia"/>
          <w:szCs w:val="21"/>
        </w:rPr>
        <w:t>~</w:t>
      </w:r>
      <w:r w:rsidR="00986C31">
        <w:rPr>
          <w:rFonts w:hint="eastAsia"/>
          <w:szCs w:val="21"/>
        </w:rPr>
        <w:t>6260</w:t>
      </w:r>
      <w:r>
        <w:rPr>
          <w:szCs w:val="21"/>
        </w:rPr>
        <w:t>MHz</w:t>
      </w:r>
      <w:r>
        <w:rPr>
          <w:rFonts w:hint="eastAsia"/>
          <w:szCs w:val="21"/>
        </w:rPr>
        <w:t>@VT=0V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 w:rsidRPr="00986C31">
        <w:rPr>
          <w:rFonts w:hint="eastAsia"/>
          <w:szCs w:val="21"/>
        </w:rPr>
        <w:t>≥</w:t>
      </w:r>
      <w:r w:rsidR="00986C31" w:rsidRPr="00986C31">
        <w:rPr>
          <w:rFonts w:hint="eastAsia"/>
          <w:szCs w:val="21"/>
        </w:rPr>
        <w:t>4</w:t>
      </w:r>
      <w:r w:rsidRPr="00986C31"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</w:t>
      </w:r>
      <w:r w:rsidRPr="00986C31">
        <w:rPr>
          <w:rFonts w:hint="eastAsia"/>
          <w:szCs w:val="21"/>
        </w:rPr>
        <w:t>≤</w:t>
      </w:r>
      <w:r w:rsidRPr="00986C31">
        <w:rPr>
          <w:rFonts w:hint="eastAsia"/>
          <w:szCs w:val="21"/>
        </w:rPr>
        <w:t>200</w:t>
      </w:r>
      <w:r>
        <w:rPr>
          <w:rFonts w:hint="eastAsia"/>
          <w:szCs w:val="21"/>
        </w:rPr>
        <w:t>MHz)</w:t>
      </w:r>
      <w:r>
        <w:rPr>
          <w:rFonts w:hint="eastAsia"/>
          <w:szCs w:val="21"/>
        </w:rPr>
        <w:t>：</w:t>
      </w:r>
      <w:r w:rsidRPr="00986C31">
        <w:rPr>
          <w:rFonts w:hint="eastAsia"/>
          <w:szCs w:val="21"/>
        </w:rPr>
        <w:t>±</w:t>
      </w:r>
      <w:r w:rsidR="00986C31">
        <w:rPr>
          <w:rFonts w:hint="eastAsia"/>
          <w:szCs w:val="21"/>
        </w:rPr>
        <w:t>2</w:t>
      </w:r>
      <w:r>
        <w:rPr>
          <w:rFonts w:hint="eastAsia"/>
          <w:szCs w:val="21"/>
        </w:rPr>
        <w:t>dB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left="283" w:firstLineChars="0" w:hanging="283"/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</w:t>
      </w:r>
      <w:r>
        <w:rPr>
          <w:rFonts w:hint="eastAsia"/>
          <w:szCs w:val="21"/>
        </w:rPr>
        <w:t>：</w:t>
      </w:r>
      <w:r w:rsidR="00986C31" w:rsidRPr="00986C31">
        <w:rPr>
          <w:rFonts w:hint="eastAsia"/>
          <w:szCs w:val="21"/>
        </w:rPr>
        <w:t>4.2</w:t>
      </w:r>
      <w:r w:rsidRPr="00986C31">
        <w:rPr>
          <w:rFonts w:hint="eastAsia"/>
          <w:szCs w:val="21"/>
        </w:rPr>
        <w:t>V</w:t>
      </w:r>
      <w:r w:rsidRPr="00986C31">
        <w:rPr>
          <w:rFonts w:hint="eastAsia"/>
          <w:szCs w:val="21"/>
        </w:rPr>
        <w:t>～</w:t>
      </w:r>
      <w:r w:rsidRPr="00986C31">
        <w:rPr>
          <w:rFonts w:hint="eastAsia"/>
          <w:szCs w:val="21"/>
        </w:rPr>
        <w:t>6</w:t>
      </w:r>
      <w:r>
        <w:rPr>
          <w:rFonts w:hint="eastAsia"/>
          <w:szCs w:val="21"/>
        </w:rPr>
        <w:t>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</w:t>
      </w:r>
      <w:r>
        <w:rPr>
          <w:rFonts w:hint="eastAsia"/>
          <w:szCs w:val="21"/>
        </w:rPr>
        <w:t>：</w:t>
      </w:r>
      <w:r w:rsidR="00986C31">
        <w:rPr>
          <w:rFonts w:hint="eastAsia"/>
          <w:szCs w:val="21"/>
        </w:rPr>
        <w:t>13mA@VCC=5V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</w:t>
      </w:r>
      <w:r>
        <w:rPr>
          <w:rFonts w:hint="eastAsia"/>
          <w:szCs w:val="21"/>
        </w:rPr>
        <w:t>：</w:t>
      </w:r>
      <w:r w:rsidRPr="00986C31">
        <w:rPr>
          <w:rFonts w:hint="eastAsia"/>
          <w:szCs w:val="21"/>
        </w:rPr>
        <w:t>≤</w:t>
      </w:r>
      <w:r w:rsidRPr="00986C31">
        <w:rPr>
          <w:rFonts w:hint="eastAsia"/>
          <w:szCs w:val="21"/>
        </w:rPr>
        <w:t>-25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</w:t>
      </w:r>
      <w:r>
        <w:rPr>
          <w:rFonts w:hint="eastAsia"/>
          <w:szCs w:val="21"/>
        </w:rPr>
        <w:t>：</w:t>
      </w:r>
      <w:r w:rsidRPr="00986C31">
        <w:rPr>
          <w:rFonts w:hint="eastAsia"/>
          <w:szCs w:val="21"/>
        </w:rPr>
        <w:t>≤</w:t>
      </w:r>
      <w:r w:rsidRPr="00986C31">
        <w:rPr>
          <w:rFonts w:hint="eastAsia"/>
          <w:szCs w:val="21"/>
        </w:rPr>
        <w:t>-</w:t>
      </w:r>
      <w:r w:rsidR="00986C31" w:rsidRPr="00986C31">
        <w:rPr>
          <w:rFonts w:hint="eastAsia"/>
          <w:szCs w:val="21"/>
        </w:rPr>
        <w:t>3</w:t>
      </w:r>
      <w:r w:rsidRPr="00986C31">
        <w:rPr>
          <w:rFonts w:hint="eastAsia"/>
          <w:szCs w:val="21"/>
        </w:rPr>
        <w:t>5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Ω</w:t>
      </w:r>
      <w:r>
        <w:rPr>
          <w:rFonts w:hint="eastAsia"/>
          <w:szCs w:val="21"/>
        </w:rPr>
        <w:t xml:space="preserve"> Load Impedance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7mm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9mm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2mm SMT Package </w:t>
      </w:r>
      <w:r>
        <w:rPr>
          <w:szCs w:val="21"/>
        </w:rPr>
        <w:t xml:space="preserve"> </w:t>
      </w:r>
    </w:p>
    <w:p w:rsidR="00070FC8" w:rsidRDefault="00070FC8">
      <w:pPr>
        <w:spacing w:line="360" w:lineRule="auto"/>
        <w:jc w:val="left"/>
        <w:rPr>
          <w:szCs w:val="21"/>
        </w:rPr>
        <w:sectPr w:rsidR="00070FC8">
          <w:type w:val="continuous"/>
          <w:pgSz w:w="11906" w:h="16838"/>
          <w:pgMar w:top="1134" w:right="1134" w:bottom="1134" w:left="1134" w:header="567" w:footer="850" w:gutter="0"/>
          <w:cols w:space="425"/>
          <w:docGrid w:type="lines" w:linePitch="312"/>
        </w:sectPr>
      </w:pPr>
    </w:p>
    <w:p w:rsidR="00070FC8" w:rsidRDefault="00000000">
      <w:pPr>
        <w:spacing w:beforeLines="50" w:before="156" w:afterLines="50" w:after="156" w:line="360" w:lineRule="auto"/>
        <w:rPr>
          <w:b/>
          <w:sz w:val="24"/>
        </w:rPr>
      </w:pPr>
      <w:r>
        <w:rPr>
          <w:rFonts w:hAnsi="Arial" w:hint="eastAsia"/>
          <w:b/>
          <w:sz w:val="24"/>
        </w:rPr>
        <w:t>Product Description</w:t>
      </w:r>
    </w:p>
    <w:p w:rsidR="00070FC8" w:rsidRDefault="0000000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 xml:space="preserve">The </w:t>
      </w:r>
      <w:r w:rsidRPr="00986C31">
        <w:rPr>
          <w:szCs w:val="21"/>
        </w:rPr>
        <w:t>YSGM5</w:t>
      </w:r>
      <w:r w:rsidR="00986C31">
        <w:rPr>
          <w:rFonts w:hint="eastAsia"/>
          <w:szCs w:val="21"/>
        </w:rPr>
        <w:t>36204</w:t>
      </w:r>
      <w:r>
        <w:rPr>
          <w:szCs w:val="21"/>
        </w:rPr>
        <w:t xml:space="preserve"> voltage-controlled oscillator (VCO) employs a highly stable oscillation circuit </w:t>
      </w:r>
      <w:proofErr w:type="gramStart"/>
      <w:r>
        <w:rPr>
          <w:szCs w:val="21"/>
        </w:rPr>
        <w:t>design ,delivering</w:t>
      </w:r>
      <w:proofErr w:type="gramEnd"/>
      <w:r>
        <w:rPr>
          <w:szCs w:val="21"/>
        </w:rPr>
        <w:t xml:space="preserve"> high output power and superior isolation. It is powered by a standard 5V supply, with compatibility across a </w:t>
      </w:r>
      <w:r w:rsidR="00986C31">
        <w:rPr>
          <w:rFonts w:hint="eastAsia"/>
          <w:szCs w:val="21"/>
        </w:rPr>
        <w:t>4.2</w:t>
      </w:r>
      <w:r>
        <w:rPr>
          <w:szCs w:val="21"/>
        </w:rPr>
        <w:t xml:space="preserve"> to 6V </w:t>
      </w:r>
      <w:proofErr w:type="spellStart"/>
      <w:proofErr w:type="gramStart"/>
      <w:r>
        <w:rPr>
          <w:szCs w:val="21"/>
        </w:rPr>
        <w:t>range.Featuring</w:t>
      </w:r>
      <w:proofErr w:type="spellEnd"/>
      <w:proofErr w:type="gramEnd"/>
      <w:r>
        <w:rPr>
          <w:szCs w:val="21"/>
        </w:rPr>
        <w:t xml:space="preserve">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:rsidR="00070FC8" w:rsidRDefault="00000000">
      <w:pPr>
        <w:spacing w:beforeLines="50" w:before="156" w:afterLines="50" w:after="156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Pin Description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MS PGothic" w:eastAsiaTheme="minorEastAsia" w:hAnsi="MS PGothic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Tune voltage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</w:tbl>
    <w:p w:rsidR="00070FC8" w:rsidRDefault="00070FC8">
      <w:pPr>
        <w:spacing w:before="100" w:beforeAutospacing="1"/>
        <w:rPr>
          <w:rFonts w:ascii="Arial" w:hAnsi="Arial" w:cs="Arial"/>
          <w:b/>
          <w:sz w:val="28"/>
          <w:szCs w:val="28"/>
        </w:rPr>
        <w:sectPr w:rsidR="00070FC8">
          <w:headerReference w:type="default" r:id="rId17"/>
          <w:footerReference w:type="even" r:id="rId18"/>
          <w:footerReference w:type="default" r:id="rId19"/>
          <w:type w:val="continuous"/>
          <w:pgSz w:w="11906" w:h="16838"/>
          <w:pgMar w:top="1134" w:right="1134" w:bottom="1134" w:left="1134" w:header="397" w:footer="397" w:gutter="0"/>
          <w:cols w:space="720"/>
          <w:docGrid w:type="lines" w:linePitch="312"/>
        </w:sectPr>
      </w:pPr>
    </w:p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Absolute Maximum Ratings                                                                                   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275"/>
        <w:gridCol w:w="568"/>
        <w:gridCol w:w="2935"/>
        <w:gridCol w:w="1222"/>
        <w:gridCol w:w="607"/>
      </w:tblGrid>
      <w:tr w:rsidR="00070FC8">
        <w:trPr>
          <w:trHeight w:val="284"/>
          <w:jc w:val="center"/>
        </w:trPr>
        <w:tc>
          <w:tcPr>
            <w:tcW w:w="2921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:rsidR="00070FC8" w:rsidRDefault="00986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4.2</w:t>
            </w:r>
            <w:r w:rsidR="00000000">
              <w:rPr>
                <w:rFonts w:ascii="Arial" w:hAnsi="Arial" w:cs="Arial" w:hint="eastAsia"/>
                <w:sz w:val="18"/>
                <w:szCs w:val="18"/>
              </w:rPr>
              <w:t>~ 6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＜</w:t>
            </w:r>
            <w:r>
              <w:rPr>
                <w:rFonts w:ascii="Arial" w:hAnsi="Arial" w:cs="Arial" w:hint="eastAsia"/>
                <w:sz w:val="18"/>
                <w:szCs w:val="18"/>
              </w:rPr>
              <w:t>80%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RH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  <w:r w:rsidR="00E2145F"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sz w:val="18"/>
                <w:szCs w:val="18"/>
              </w:rPr>
              <w:t>0 ~ +85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MS PGothic" w:eastAsia="MS PGothic" w:hAnsi="MS PGothic" w:cs="Arial"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KPa</w:t>
            </w:r>
          </w:p>
        </w:tc>
      </w:tr>
    </w:tbl>
    <w:tbl>
      <w:tblPr>
        <w:tblpPr w:leftFromText="180" w:rightFromText="180" w:vertAnchor="text" w:horzAnchor="margin" w:tblpXSpec="center" w:tblpY="88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1112"/>
        <w:gridCol w:w="1112"/>
        <w:gridCol w:w="1113"/>
        <w:gridCol w:w="1112"/>
        <w:gridCol w:w="2577"/>
      </w:tblGrid>
      <w:tr w:rsidR="00070FC8">
        <w:trPr>
          <w:trHeight w:val="435"/>
        </w:trPr>
        <w:tc>
          <w:tcPr>
            <w:tcW w:w="2330" w:type="dxa"/>
            <w:vMerge w:val="restart"/>
            <w:shd w:val="clear" w:color="auto" w:fill="404040"/>
            <w:vAlign w:val="center"/>
          </w:tcPr>
          <w:bookmarkEnd w:id="0"/>
          <w:bookmarkEnd w:id="1"/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Condition </w:t>
            </w:r>
          </w:p>
        </w:tc>
      </w:tr>
      <w:tr w:rsidR="00070FC8">
        <w:trPr>
          <w:trHeight w:val="435"/>
        </w:trPr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:rsidR="00986C3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5270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5320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5370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VT=0V</w:t>
            </w:r>
          </w:p>
        </w:tc>
      </w:tr>
      <w:tr w:rsidR="00986C3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6210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6260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6310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986C3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+4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VCC=5V</w:t>
            </w:r>
          </w:p>
        </w:tc>
      </w:tr>
      <w:tr w:rsidR="00986C3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86C3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Open&amp;Load</w:t>
            </w:r>
            <w:proofErr w:type="spellEnd"/>
          </w:p>
        </w:tc>
      </w:tr>
      <w:tr w:rsidR="00986C3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Leakage </w:t>
            </w:r>
            <w:proofErr w:type="gramStart"/>
            <w:r>
              <w:rPr>
                <w:rFonts w:ascii="Arial" w:hAnsi="Arial" w:cs="Arial" w:hint="eastAsia"/>
                <w:szCs w:val="21"/>
              </w:rPr>
              <w:t>Current(</w:t>
            </w:r>
            <w:proofErr w:type="gramEnd"/>
            <w:r>
              <w:rPr>
                <w:rFonts w:ascii="Arial" w:hAnsi="Arial" w:cs="Arial" w:hint="eastAsia"/>
                <w:szCs w:val="21"/>
              </w:rPr>
              <w:t>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eastAsia="Arial Unicode MS" w:hAnsi="Arial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  <w:proofErr w:type="spellEnd"/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986C3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Pushing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VCC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986C31">
        <w:trPr>
          <w:trHeight w:val="435"/>
        </w:trPr>
        <w:tc>
          <w:tcPr>
            <w:tcW w:w="2330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Pulling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VSWR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1113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VSWR=3:1</w:t>
            </w:r>
          </w:p>
        </w:tc>
      </w:tr>
      <w:tr w:rsidR="00986C31">
        <w:trPr>
          <w:trHeight w:val="435"/>
        </w:trPr>
        <w:tc>
          <w:tcPr>
            <w:tcW w:w="2330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0.3</w:t>
            </w:r>
          </w:p>
        </w:tc>
        <w:tc>
          <w:tcPr>
            <w:tcW w:w="1113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0.6</w:t>
            </w: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86C31">
        <w:trPr>
          <w:trHeight w:val="435"/>
        </w:trPr>
        <w:tc>
          <w:tcPr>
            <w:tcW w:w="2330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86C31">
        <w:trPr>
          <w:trHeight w:val="435"/>
        </w:trPr>
        <w:tc>
          <w:tcPr>
            <w:tcW w:w="2330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-25</w:t>
            </w: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dBc</w:t>
            </w:r>
            <w:proofErr w:type="spellEnd"/>
          </w:p>
        </w:tc>
        <w:tc>
          <w:tcPr>
            <w:tcW w:w="2577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86C31">
        <w:trPr>
          <w:trHeight w:val="435"/>
        </w:trPr>
        <w:tc>
          <w:tcPr>
            <w:tcW w:w="2330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-35</w:t>
            </w:r>
          </w:p>
        </w:tc>
        <w:tc>
          <w:tcPr>
            <w:tcW w:w="1112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dBc</w:t>
            </w:r>
            <w:proofErr w:type="spellEnd"/>
          </w:p>
        </w:tc>
        <w:tc>
          <w:tcPr>
            <w:tcW w:w="2577" w:type="dxa"/>
            <w:vAlign w:val="center"/>
          </w:tcPr>
          <w:p w:rsidR="00986C31" w:rsidRDefault="00986C31" w:rsidP="00986C3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Electrical Specifications</w:t>
      </w:r>
      <w:r>
        <w:rPr>
          <w:rFonts w:ascii="Arial" w:hAnsi="Arial" w:cs="Arial" w:hint="eastAsia"/>
          <w:b/>
          <w:sz w:val="28"/>
          <w:szCs w:val="28"/>
        </w:rPr>
        <w:t>（</w:t>
      </w:r>
      <w:r>
        <w:rPr>
          <w:rFonts w:ascii="Arial" w:hAnsi="Arial" w:cs="Arial" w:hint="eastAsia"/>
          <w:b/>
          <w:sz w:val="28"/>
          <w:szCs w:val="28"/>
        </w:rPr>
        <w:t>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ascii="Arial" w:hAnsi="Arial" w:cs="Arial" w:hint="eastAsia"/>
          <w:b/>
          <w:sz w:val="28"/>
          <w:szCs w:val="28"/>
        </w:rPr>
        <w:t>，</w:t>
      </w:r>
      <w:r>
        <w:rPr>
          <w:rFonts w:ascii="Arial" w:hAnsi="Arial" w:cs="Arial" w:hint="eastAsia"/>
          <w:b/>
          <w:sz w:val="28"/>
          <w:szCs w:val="28"/>
        </w:rPr>
        <w:t>VCC=5V</w:t>
      </w:r>
      <w:r>
        <w:rPr>
          <w:rFonts w:ascii="Arial" w:hAnsi="Arial" w:cs="Arial" w:hint="eastAsia"/>
          <w:b/>
          <w:sz w:val="28"/>
          <w:szCs w:val="28"/>
        </w:rPr>
        <w:t>）</w:t>
      </w:r>
    </w:p>
    <w:p w:rsidR="00070FC8" w:rsidRDefault="00000000">
      <w:pPr>
        <w:pStyle w:val="Default"/>
        <w:adjustRightInd/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6C31" w:rsidTr="00986C31">
        <w:tc>
          <w:tcPr>
            <w:tcW w:w="9628" w:type="dxa"/>
            <w:gridSpan w:val="2"/>
          </w:tcPr>
          <w:p w:rsidR="00986C31" w:rsidRPr="00986C31" w:rsidRDefault="00986C31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color w:val="3C2DFD"/>
                <w:szCs w:val="21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lastRenderedPageBreak/>
              <w:t>Typical Performance</w:t>
            </w:r>
          </w:p>
        </w:tc>
      </w:tr>
      <w:tr w:rsidR="00986C31" w:rsidTr="00986C31">
        <w:tc>
          <w:tcPr>
            <w:tcW w:w="4814" w:type="dxa"/>
          </w:tcPr>
          <w:p w:rsidR="00986C31" w:rsidRPr="00986C31" w:rsidRDefault="00986C31" w:rsidP="00986C31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2" w:name="_Hlk199834138"/>
            <w:r w:rsidRPr="00A37E5F"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:rsidR="00986C31" w:rsidRPr="00986C31" w:rsidRDefault="00986C31" w:rsidP="00986C31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3" w:name="_Hlk199834188"/>
            <w:r w:rsidRPr="00A37E5F"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:rsidR="00986C31" w:rsidTr="00986C31">
        <w:tc>
          <w:tcPr>
            <w:tcW w:w="4814" w:type="dxa"/>
          </w:tcPr>
          <w:p w:rsidR="00986C31" w:rsidRDefault="00986C31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80000" cy="2204673"/>
                  <wp:effectExtent l="0" t="0" r="0" b="5715"/>
                  <wp:docPr id="5726136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613691" name="图片 57261369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986C31" w:rsidRDefault="00986C31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80000" cy="2204673"/>
                  <wp:effectExtent l="0" t="0" r="0" b="5715"/>
                  <wp:docPr id="198090598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905987" name="图片 198090598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C31" w:rsidTr="00986C31">
        <w:tc>
          <w:tcPr>
            <w:tcW w:w="9628" w:type="dxa"/>
            <w:gridSpan w:val="2"/>
          </w:tcPr>
          <w:p w:rsidR="00986C31" w:rsidRPr="00986C31" w:rsidRDefault="00986C31" w:rsidP="00986C31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 w:rsidRPr="00A37E5F">
              <w:rPr>
                <w:rFonts w:ascii="Arial" w:hAnsi="Arial" w:cs="Arial"/>
                <w:b/>
                <w:bCs/>
              </w:rPr>
              <w:t>Frequency vs. Tuning Voltage vs. Temperature</w:t>
            </w:r>
          </w:p>
        </w:tc>
      </w:tr>
      <w:tr w:rsidR="00986C31" w:rsidTr="00986C31">
        <w:tc>
          <w:tcPr>
            <w:tcW w:w="9628" w:type="dxa"/>
            <w:gridSpan w:val="2"/>
          </w:tcPr>
          <w:p w:rsidR="00986C31" w:rsidRDefault="00986C31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1547594</wp:posOffset>
                  </wp:positionH>
                  <wp:positionV relativeFrom="page">
                    <wp:posOffset>2515</wp:posOffset>
                  </wp:positionV>
                  <wp:extent cx="2879725" cy="2204085"/>
                  <wp:effectExtent l="0" t="0" r="0" b="5715"/>
                  <wp:wrapSquare wrapText="bothSides"/>
                  <wp:docPr id="174181296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812968" name="图片 174181296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0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FC8" w:rsidRDefault="00000000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color w:val="3C2DFD"/>
          <w:szCs w:val="21"/>
        </w:rPr>
        <w:t xml:space="preserve"> </w:t>
      </w:r>
    </w:p>
    <w:p w:rsidR="00070FC8" w:rsidRDefault="00070FC8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86C31" w:rsidRDefault="00986C31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86C31" w:rsidRDefault="00986C31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86C31" w:rsidRDefault="00986C31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86C31" w:rsidRDefault="00986C31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86C31" w:rsidRDefault="00986C31">
      <w:pPr>
        <w:pStyle w:val="Default"/>
        <w:adjustRightInd/>
        <w:spacing w:beforeLines="50" w:before="156" w:line="360" w:lineRule="auto"/>
        <w:jc w:val="center"/>
        <w:rPr>
          <w:rFonts w:ascii="Arial" w:hAnsi="Arial" w:cs="Arial" w:hint="eastAsia"/>
          <w:b/>
          <w:sz w:val="28"/>
          <w:szCs w:val="28"/>
        </w:rPr>
      </w:pP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Outline Drawing 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ascii="Arial" w:hAnsi="Arial" w:cs="Arial" w:hint="eastAsia"/>
        </w:rPr>
        <w:t xml:space="preserve">                                 SIDE VIEW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51" type="#_x0000_t75" style="position:absolute;margin-left:270pt;margin-top:2.25pt;width:193.25pt;height:68.7pt;z-index:251663360;mso-position-horizontal-relative:text;mso-position-vertical-relative:text;mso-width-relative:page;mso-height-relative:page">
            <v:imagedata r:id="rId23" o:title=""/>
          </v:shape>
          <o:OLEObject Type="Embed" ProgID="Visio.Drawing.11" ShapeID="_x0000_s2751" DrawAspect="Content" ObjectID="_1812530072" r:id="rId24"/>
        </w:object>
      </w:r>
      <w:r>
        <w:t xml:space="preserve">  </w:t>
      </w:r>
      <w:r>
        <w:rPr>
          <w:rFonts w:ascii="Arial" w:hAnsi="Arial" w:cs="Arial" w:hint="eastAsia"/>
        </w:rPr>
        <w:t xml:space="preserve">                                              </w:t>
      </w:r>
    </w:p>
    <w:p w:rsidR="00070FC8" w:rsidRDefault="00986C3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550240</wp:posOffset>
            </wp:positionH>
            <wp:positionV relativeFrom="paragraph">
              <wp:posOffset>26604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 w:hint="eastAsia"/>
        </w:rPr>
        <w:t xml:space="preserve">     </w:t>
      </w:r>
      <w:r w:rsidR="00000000">
        <w:rPr>
          <w:rFonts w:hint="eastAsia"/>
        </w:rPr>
        <w:t xml:space="preserve"> </w:t>
      </w:r>
      <w:r w:rsidR="00000000">
        <w:t xml:space="preserve">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  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</w:rPr>
        <w:t xml:space="preserve">                                             BOTTOM VIEW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object w:dxaOrig="1440" w:dyaOrig="1440">
          <v:shape id="_x0000_s2754" type="#_x0000_t75" style="position:absolute;left:0;text-align:left;margin-left:270.1pt;margin-top:8.35pt;width:170.2pt;height:131.05pt;z-index:251664384;mso-width-relative:page;mso-height-relative:page">
            <v:imagedata r:id="rId26" o:title=""/>
          </v:shape>
          <o:OLEObject Type="Embed" ProgID="Visio.Drawing.11" ShapeID="_x0000_s2754" DrawAspect="Content" ObjectID="_1812530073" r:id="rId27"/>
        </w:object>
      </w: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                                  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PCB Land Pattern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object w:dxaOrig="1440" w:dyaOrig="1440">
          <v:shape id="_x0000_s2074" type="#_x0000_t75" style="position:absolute;left:0;text-align:left;margin-left:100.7pt;margin-top:2.55pt;width:254.25pt;height:214.5pt;z-index:251662336;mso-width-relative:page;mso-height-relative:page">
            <v:imagedata r:id="rId28" o:title=""/>
          </v:shape>
          <o:OLEObject Type="Embed" ProgID="Visio.Drawing.11" ShapeID="_x0000_s2074" DrawAspect="Content" ObjectID="_1812530074" r:id="rId29"/>
        </w:objec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pStyle w:val="Default"/>
        <w:adjustRightInd/>
        <w:spacing w:beforeLines="50" w:before="156" w:line="360" w:lineRule="auto"/>
        <w:jc w:val="both"/>
        <w:rPr>
          <w:rFonts w:ascii="Arial" w:hAnsi="Arial" w:cs="Arial"/>
          <w:color w:val="3C2DFD"/>
          <w:szCs w:val="21"/>
        </w:rPr>
      </w:pPr>
    </w:p>
    <w:sectPr w:rsidR="00070FC8">
      <w:pgSz w:w="11906" w:h="16838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222" w:rsidRDefault="00F90222">
      <w:r>
        <w:separator/>
      </w:r>
    </w:p>
  </w:endnote>
  <w:endnote w:type="continuationSeparator" w:id="0">
    <w:p w:rsidR="00F90222" w:rsidRDefault="00F9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proofErr w:type="spellStart"/>
    <w:r>
      <w:rPr>
        <w:rFonts w:ascii="Arial Unicode MS" w:eastAsia="Arial Unicode MS" w:hAnsi="Arial Unicode MS" w:cs="Arial Unicode MS" w:hint="eastAsia"/>
      </w:rPr>
      <w:t>Innotion</w:t>
    </w:r>
    <w:proofErr w:type="spellEnd"/>
    <w:r>
      <w:rPr>
        <w:rFonts w:ascii="Arial Unicode MS" w:eastAsia="Arial Unicode MS" w:hAnsi="Arial Unicode MS" w:cs="Arial Unicode MS" w:hint="eastAsia"/>
      </w:rPr>
      <w:t xml:space="preserve">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493D5E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493D5E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493D5E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1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31" w:rsidRDefault="00986C3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proofErr w:type="spellStart"/>
    <w:r>
      <w:rPr>
        <w:rFonts w:ascii="Arial Unicode MS" w:eastAsia="Arial Unicode MS" w:hAnsi="Arial Unicode MS" w:cs="Arial Unicode MS" w:hint="eastAsia"/>
      </w:rPr>
      <w:t>Innotion</w:t>
    </w:r>
    <w:proofErr w:type="spellEnd"/>
    <w:r>
      <w:rPr>
        <w:rFonts w:ascii="Arial Unicode MS" w:eastAsia="Arial Unicode MS" w:hAnsi="Arial Unicode MS" w:cs="Arial Unicode MS" w:hint="eastAsia"/>
      </w:rPr>
      <w:t xml:space="preserve">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493D5E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493D5E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493D5E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222" w:rsidRDefault="00F90222">
      <w:r>
        <w:separator/>
      </w:r>
    </w:p>
  </w:footnote>
  <w:footnote w:type="continuationSeparator" w:id="0">
    <w:p w:rsidR="00F90222" w:rsidRDefault="00F9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31" w:rsidRDefault="00986C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 w:hint="eastAsi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986C31">
      <w:rPr>
        <w:rFonts w:ascii="Arial" w:hAnsi="Arial" w:hint="eastAsia"/>
        <w:b/>
        <w:i/>
        <w:sz w:val="36"/>
        <w:szCs w:val="36"/>
      </w:rPr>
      <w:t>536204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="00986C31">
      <w:rPr>
        <w:rFonts w:ascii="Arial" w:hAnsi="Arial" w:hint="eastAsia"/>
        <w:b/>
        <w:i/>
        <w:sz w:val="24"/>
        <w:szCs w:val="24"/>
      </w:rPr>
      <w:t>4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 w:rsidRPr="00986C31">
      <w:rPr>
        <w:rFonts w:ascii="Arial" w:hAnsi="Arial" w:hint="eastAsia"/>
        <w:b/>
        <w:i/>
        <w:sz w:val="24"/>
        <w:szCs w:val="24"/>
      </w:rPr>
      <w:t>5</w:t>
    </w:r>
    <w:r w:rsidR="00986C31">
      <w:rPr>
        <w:rFonts w:ascii="Arial" w:hAnsi="Arial" w:hint="eastAsia"/>
        <w:b/>
        <w:i/>
        <w:sz w:val="24"/>
        <w:szCs w:val="24"/>
      </w:rPr>
      <w:t>32</w:t>
    </w:r>
    <w:r w:rsidRPr="00986C31">
      <w:rPr>
        <w:rFonts w:ascii="Arial" w:hAnsi="Arial" w:hint="eastAsia"/>
        <w:b/>
        <w:i/>
        <w:sz w:val="24"/>
        <w:szCs w:val="24"/>
      </w:rPr>
      <w:t>0-6</w:t>
    </w:r>
    <w:r w:rsidR="00986C31">
      <w:rPr>
        <w:rFonts w:ascii="Arial" w:hAnsi="Arial" w:hint="eastAsia"/>
        <w:b/>
        <w:i/>
        <w:sz w:val="24"/>
        <w:szCs w:val="24"/>
      </w:rPr>
      <w:t>26</w:t>
    </w:r>
    <w:r w:rsidRPr="00986C31">
      <w:rPr>
        <w:rFonts w:ascii="Arial" w:hAnsi="Arial" w:hint="eastAsia"/>
        <w:b/>
        <w:i/>
        <w:sz w:val="24"/>
        <w:szCs w:val="24"/>
      </w:rPr>
      <w:t>0MHz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31" w:rsidRDefault="00986C31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 w:hint="eastAsi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ascii="Arial" w:hAnsi="Arial" w:hint="eastAsia"/>
        <w:b/>
        <w:i/>
        <w:sz w:val="36"/>
        <w:szCs w:val="36"/>
      </w:rPr>
      <w:t>YSGM5</w:t>
    </w:r>
    <w:r w:rsidR="00986C31">
      <w:rPr>
        <w:rFonts w:ascii="Arial" w:hAnsi="Arial" w:hint="eastAsia"/>
        <w:b/>
        <w:i/>
        <w:sz w:val="36"/>
        <w:szCs w:val="36"/>
      </w:rPr>
      <w:t>36204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="00986C31">
      <w:rPr>
        <w:rFonts w:ascii="Arial" w:hAnsi="Arial" w:hint="eastAsia"/>
        <w:b/>
        <w:i/>
        <w:sz w:val="24"/>
        <w:szCs w:val="24"/>
      </w:rPr>
      <w:t>4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>
      <w:rPr>
        <w:rFonts w:ascii="Arial" w:hAnsi="Arial" w:hint="eastAsia"/>
        <w:b/>
        <w:i/>
        <w:sz w:val="24"/>
        <w:szCs w:val="24"/>
      </w:rPr>
      <w:t>5</w:t>
    </w:r>
    <w:r w:rsidR="00986C31">
      <w:rPr>
        <w:rFonts w:ascii="Arial" w:hAnsi="Arial" w:hint="eastAsia"/>
        <w:b/>
        <w:i/>
        <w:sz w:val="24"/>
        <w:szCs w:val="24"/>
      </w:rPr>
      <w:t>32</w:t>
    </w:r>
    <w:r>
      <w:rPr>
        <w:rFonts w:ascii="Arial" w:hAnsi="Arial" w:hint="eastAsia"/>
        <w:b/>
        <w:i/>
        <w:sz w:val="24"/>
        <w:szCs w:val="24"/>
      </w:rPr>
      <w:t>0-6</w:t>
    </w:r>
    <w:r w:rsidR="00986C31">
      <w:rPr>
        <w:rFonts w:ascii="Arial" w:hAnsi="Arial" w:hint="eastAsia"/>
        <w:b/>
        <w:i/>
        <w:sz w:val="24"/>
        <w:szCs w:val="24"/>
      </w:rPr>
      <w:t>26</w:t>
    </w:r>
    <w:r>
      <w:rPr>
        <w:rFonts w:ascii="Arial" w:hAnsi="Arial" w:hint="eastAsia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3E"/>
    <w:multiLevelType w:val="multilevel"/>
    <w:tmpl w:val="07B5553E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70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75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8D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86C31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1DD0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0222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5" fillcolor="white">
      <v:fill color="white"/>
    </o:shapedefaults>
    <o:shapelayout v:ext="edit">
      <o:idmap v:ext="edit" data="2"/>
    </o:shapelayout>
  </w:shapeDefaults>
  <w:decimalSymbol w:val="."/>
  <w:listSeparator w:val=","/>
  <w14:docId w14:val="51D8303D"/>
  <w15:docId w15:val="{58C68FEE-FD8B-4FE4-B761-44E7346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a6"/>
    <w:qFormat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12" w:space="8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4.png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oleObject" Target="embeddings/oleObject2.bin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727"/>
    <customShpInfo spid="_x0000_s1730"/>
    <customShpInfo spid="_x0000_s1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2121</Characters>
  <Application>Microsoft Office Word</Application>
  <DocSecurity>0</DocSecurity>
  <Lines>235</Lines>
  <Paragraphs>195</Paragraphs>
  <ScaleCrop>false</ScaleCrop>
  <Company>微软中国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INNOTION                  YPA1800</dc:title>
  <dc:creator>微软用户</dc:creator>
  <cp:lastModifiedBy>愚 小</cp:lastModifiedBy>
  <cp:revision>2</cp:revision>
  <cp:lastPrinted>2021-12-22T09:07:00Z</cp:lastPrinted>
  <dcterms:created xsi:type="dcterms:W3CDTF">2025-06-27T03:47:00Z</dcterms:created>
  <dcterms:modified xsi:type="dcterms:W3CDTF">2025-06-27T03:47:00Z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F85DFCFA34AA4453866A35E84D7B32A9_13</vt:lpwstr>
  </property>
  <property fmtid="{D5CDD505-2E9C-101B-9397-08002B2CF9AE}" pid="4" name="KSOTemplateDocerSaveRecord">
    <vt:lpwstr>eyJoZGlkIjoiOGE0MDcxZmE4NDQxYjc2YmYwNmY2MDhiMDFhYWU3ZDciLCJ1c2VySWQiOiIxNjYzMjY3NjkzIn0=</vt:lpwstr>
  </property>
</Properties>
</file>