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C0258C5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3893820</wp:posOffset>
            </wp:positionH>
            <wp:positionV relativeFrom="page">
              <wp:posOffset>1229360</wp:posOffset>
            </wp:positionV>
            <wp:extent cx="1393190" cy="1207770"/>
            <wp:effectExtent l="0" t="0" r="16510" b="11430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0" r="6490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3743535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235~515</w:t>
      </w:r>
      <w:r>
        <w:rPr>
          <w:szCs w:val="21"/>
        </w:rPr>
        <w:t>MHz</w:t>
      </w:r>
      <w:r>
        <w:rPr>
          <w:rFonts w:hint="eastAsia"/>
          <w:szCs w:val="21"/>
        </w:rPr>
        <w:t>@VT=0V～</w:t>
      </w:r>
      <w:r>
        <w:rPr>
          <w:rFonts w:hint="eastAsia"/>
          <w:szCs w:val="21"/>
          <w:lang w:val="en-US" w:eastAsia="zh-CN"/>
        </w:rPr>
        <w:t>9</w:t>
      </w:r>
      <w:r>
        <w:rPr>
          <w:rFonts w:hint="eastAsia"/>
          <w:szCs w:val="21"/>
        </w:rPr>
        <w:t>V</w:t>
      </w:r>
    </w:p>
    <w:p w14:paraId="0F1AEC6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10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38822D5A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±0.5</w:t>
      </w:r>
      <w:r>
        <w:rPr>
          <w:rFonts w:hint="eastAsia"/>
          <w:szCs w:val="21"/>
        </w:rPr>
        <w:t>dB</w:t>
      </w:r>
    </w:p>
    <w:p w14:paraId="7E52218F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762C0B11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14</w:t>
      </w:r>
      <w:r>
        <w:rPr>
          <w:rFonts w:hint="eastAsia"/>
          <w:szCs w:val="21"/>
        </w:rPr>
        <w:t>mA@VCC=5V</w:t>
      </w:r>
    </w:p>
    <w:p w14:paraId="476EAFA8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10</w:t>
      </w:r>
      <w:r>
        <w:rPr>
          <w:rFonts w:hint="eastAsia"/>
          <w:szCs w:val="21"/>
        </w:rPr>
        <w:t>dBc</w:t>
      </w:r>
    </w:p>
    <w:p w14:paraId="4A45DA61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≤-2</w:t>
      </w:r>
      <w:r>
        <w:rPr>
          <w:rFonts w:hint="eastAsia"/>
          <w:szCs w:val="21"/>
          <w:highlight w:val="none"/>
          <w:lang w:val="en-US" w:eastAsia="zh-CN"/>
        </w:rPr>
        <w:t>0</w:t>
      </w:r>
      <w:r>
        <w:rPr>
          <w:rFonts w:hint="eastAsia"/>
          <w:szCs w:val="21"/>
        </w:rPr>
        <w:t>dBc</w:t>
      </w:r>
    </w:p>
    <w:p w14:paraId="5A6B8FD7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289A8C7F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753A902F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5A602D19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0F2A7FD7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6E78CFA1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lang w:val="en-US" w:eastAsia="zh-CN"/>
        </w:rPr>
        <w:t>24051010</w:t>
      </w:r>
      <w:r>
        <w:rPr>
          <w:szCs w:val="21"/>
        </w:rPr>
        <w:t xml:space="preserve"> voltage-controlled oscillator (VCO) employs a highly stable oscillation circuit design ,delivering high output power and superior isolation. </w:t>
      </w:r>
      <w:bookmarkStart w:id="4" w:name="_GoBack"/>
      <w:r>
        <w:rPr>
          <w:szCs w:val="21"/>
        </w:rPr>
        <w:t>It is powered by a standard 5V supply</w:t>
      </w:r>
      <w:bookmarkEnd w:id="4"/>
      <w:r>
        <w:rPr>
          <w:szCs w:val="21"/>
        </w:rPr>
        <w:t xml:space="preserve">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0D3CB6F0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5E78A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E23C2C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1D35A1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6CA233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710E743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41B55EA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5D7FF8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5B0D2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2F1D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B5E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C8B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4575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08F5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095C7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6DBB8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C2A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7FA8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4915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2117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07E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C28D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20AE40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E791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F20F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A47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4C76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0F2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412E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55EAE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AA37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CD5E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F26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BE33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73B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57E5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7E78B877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325E35D2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4317A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624C5DD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603899D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504BA52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3C5F5CB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38E66F3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0EAEB64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7169C2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6D3729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40A2C68D">
            <w:pPr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0 ~ 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568" w:type="dxa"/>
            <w:vAlign w:val="center"/>
          </w:tcPr>
          <w:p w14:paraId="400E5D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1C8112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6FAA66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24C9D9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15506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58F5C2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67A5D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35C3D1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68AD72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520DD1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332CC3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38CE3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0B392E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63B111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057865B3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0CA048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2ADCDC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72E478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57CCF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3EF7B6A2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3F6DD8CE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01160091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04051887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2EFDB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C5A92B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278EFB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7929539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1D216F67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063AA18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492F4D44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2FADA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6CE8A8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ECFC19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230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1C9B13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235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05729B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240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1F9CA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A85487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40D91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4A5F07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D696C7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510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E9CCFC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515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88E753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520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0FC96B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4CD9E9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2A8A0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57D510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1146B9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12E4B8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14EE00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1BA2BD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CD95EF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05484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40E539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91C736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8C017D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C8E583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410E3F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66793F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D18A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C8DC3D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BE0450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867373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E10842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F9785A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6E3E33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4690A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1F0CC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A228617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4D2201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60E97A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12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9689CC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43198B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76C30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9AEB74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D9F6462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13C213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2109A3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DC3C9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FAA3C3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26E36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0B372E6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2B38A15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3390559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</w:t>
            </w:r>
          </w:p>
        </w:tc>
        <w:tc>
          <w:tcPr>
            <w:tcW w:w="1113" w:type="dxa"/>
            <w:vAlign w:val="center"/>
          </w:tcPr>
          <w:p w14:paraId="6D6A1FB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5BCBD93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2BF9411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45DDE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FEEA99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3C8FCF8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8258B3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0.06</w:t>
            </w:r>
          </w:p>
        </w:tc>
        <w:tc>
          <w:tcPr>
            <w:tcW w:w="1113" w:type="dxa"/>
            <w:vAlign w:val="center"/>
          </w:tcPr>
          <w:p w14:paraId="479CCFD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0.08</w:t>
            </w:r>
          </w:p>
        </w:tc>
        <w:tc>
          <w:tcPr>
            <w:tcW w:w="1112" w:type="dxa"/>
            <w:vAlign w:val="center"/>
          </w:tcPr>
          <w:p w14:paraId="719B99F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3D155776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0C78C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37679B9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7C4CE22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1FD1A0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6081B03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35191B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454C530A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1F1EC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FC3946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6B9E785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ADA078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132E0F4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-10</w:t>
            </w:r>
          </w:p>
        </w:tc>
        <w:tc>
          <w:tcPr>
            <w:tcW w:w="1112" w:type="dxa"/>
            <w:vAlign w:val="center"/>
          </w:tcPr>
          <w:p w14:paraId="1F88D02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5382949F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2113A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5" w:hRule="atLeast"/>
        </w:trPr>
        <w:tc>
          <w:tcPr>
            <w:tcW w:w="2330" w:type="dxa"/>
            <w:vAlign w:val="center"/>
          </w:tcPr>
          <w:p w14:paraId="76A0126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56E20B3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0B2089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4042787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-20</w:t>
            </w:r>
          </w:p>
        </w:tc>
        <w:tc>
          <w:tcPr>
            <w:tcW w:w="1112" w:type="dxa"/>
            <w:vAlign w:val="center"/>
          </w:tcPr>
          <w:p w14:paraId="7D8F056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5AD4FF46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5017DCA9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47B8F3C0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4927"/>
        <w:gridCol w:w="4927"/>
      </w:tblGrid>
      <w:tr w14:paraId="4DA033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9854" w:type="dxa"/>
            <w:gridSpan w:val="2"/>
          </w:tcPr>
          <w:p w14:paraId="67D5FF2B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4BB486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713A8551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548FB2E6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43A816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0DC0C3C5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7" name="图片 7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2DCA2800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9" name="图片 9" descr="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ACD7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6E3B4183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50219111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0DD324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33551C75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10" name="图片 10" descr="图片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240A2598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11" name="图片 11" descr="图片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6AD266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35A0D3AE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8FB0D05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5F9163CD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EB767ED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4F2CE2E6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401569B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56545995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634538D4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91440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5B19C9AE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5B88E57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C06315D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7F64D7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5A0AA41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490BECA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613907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598F89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9A7324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6F4555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06C73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1871C0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04FD813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6D6977C2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41253476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4D6B995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0DE59E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4E53B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C0A77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2800FB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9F5136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45E870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C0CDAAD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42DE551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196AF2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1CF12B8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F2E9A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10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31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1DFF3986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2908E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0CE6D539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D97F1C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D6F43E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10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31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7AA5D612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CB90A6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158DAC79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1662D">
    <w:pPr>
      <w:pStyle w:val="5"/>
      <w:wordWrap w:val="0"/>
      <w:jc w:val="right"/>
      <w:rPr>
        <w:rFonts w:ascii="Arial" w:hAnsi="Arial"/>
        <w:b/>
        <w:i/>
        <w:sz w:val="36"/>
        <w:szCs w:val="36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24051010</w:t>
    </w:r>
  </w:p>
  <w:p w14:paraId="5C05019A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10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235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515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CAB065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7B2CDC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F1F06C">
    <w:pPr>
      <w:pStyle w:val="5"/>
      <w:wordWrap w:val="0"/>
      <w:jc w:val="right"/>
      <w:rPr>
        <w:rFonts w:ascii="Arial" w:hAnsi="Arial"/>
        <w:b/>
        <w:i/>
        <w:sz w:val="36"/>
        <w:szCs w:val="36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24051010</w:t>
    </w:r>
  </w:p>
  <w:p w14:paraId="689A8C87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10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235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515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0MTVmZTk0YTgwZDI1OWRjMjBkMmY5MGI4ODAyNjMifQ=="/>
  </w:docVars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BA408C9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4B4016F"/>
    <w:rsid w:val="57D24B23"/>
    <w:rsid w:val="58AB0BC6"/>
    <w:rsid w:val="59535B9C"/>
    <w:rsid w:val="5A805668"/>
    <w:rsid w:val="5D827D0D"/>
    <w:rsid w:val="65B174D2"/>
    <w:rsid w:val="6B9F21A0"/>
    <w:rsid w:val="6CF474A4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344</Words>
  <Characters>1780</Characters>
  <Lines>233</Lines>
  <Paragraphs>194</Paragraphs>
  <TotalTime>1</TotalTime>
  <ScaleCrop>false</ScaleCrop>
  <LinksUpToDate>false</LinksUpToDate>
  <CharactersWithSpaces>2299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2025-11-03T01:30:31Z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783628AFE8B6477EB870D105B20C114C_13</vt:lpwstr>
  </property>
  <property fmtid="{D5CDD505-2E9C-101B-9397-08002B2CF9AE}" pid="4" name="KSOTemplateDocerSaveRecord">
    <vt:lpwstr>eyJoZGlkIjoiOGE0MDcxZmE4NDQxYjc2YmYwNmY2MDhiMDFhYWU3ZDciLCJ1c2VySWQiOiIxNjYzMjY3NjkzIn0=</vt:lpwstr>
  </property>
</Properties>
</file>