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关于印发</w:t>
      </w:r>
      <w:r>
        <w:rPr>
          <w:rFonts w:hint="eastAsia"/>
          <w:lang w:eastAsia="zh-CN"/>
        </w:rPr>
        <w:t>《</w:t>
      </w:r>
      <w:r>
        <w:rPr>
          <w:rFonts w:hint="eastAsia"/>
          <w:lang w:val="en-US" w:eastAsia="zh-CN"/>
        </w:rPr>
        <w:t>3553工程计划美好生活家园专项计划全生态要素产业孵化工程管理办法及实施</w:t>
      </w:r>
      <w:bookmarkStart w:id="0" w:name="_GoBack"/>
      <w:bookmarkEnd w:id="0"/>
      <w:r>
        <w:rPr>
          <w:rFonts w:hint="eastAsia"/>
          <w:lang w:val="en-US" w:eastAsia="zh-CN"/>
        </w:rPr>
        <w:t>细则</w:t>
      </w:r>
      <w:r>
        <w:rPr>
          <w:rFonts w:hint="eastAsia"/>
          <w:lang w:eastAsia="zh-CN"/>
        </w:rPr>
        <w:t>》</w:t>
      </w:r>
      <w:r>
        <w:rPr>
          <w:rFonts w:hint="eastAsia"/>
        </w:rPr>
        <w:t>的通知</w:t>
      </w:r>
    </w:p>
    <w:p>
      <w:pPr>
        <w:rPr>
          <w:rFonts w:hint="eastAsia"/>
        </w:rPr>
      </w:pPr>
    </w:p>
    <w:p>
      <w:pPr>
        <w:jc w:val="center"/>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b w:val="0"/>
          <w:bCs w:val="0"/>
          <w:color w:val="000000"/>
          <w:sz w:val="32"/>
          <w:szCs w:val="32"/>
          <w:lang w:val="en-US" w:eastAsia="zh-CN"/>
        </w:rPr>
        <w:t>3553理事会[2020]8号</w:t>
      </w: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有关单位</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3553工程计划美好生活家园专项计划全生态要素产业孵化工程管理办法及实施细则</w:t>
      </w:r>
      <w:r>
        <w:rPr>
          <w:rFonts w:hint="eastAsia" w:ascii="仿宋" w:hAnsi="仿宋" w:eastAsia="仿宋" w:cs="仿宋"/>
          <w:sz w:val="32"/>
          <w:szCs w:val="32"/>
        </w:rPr>
        <w:t>》经</w:t>
      </w:r>
      <w:r>
        <w:rPr>
          <w:rFonts w:hint="eastAsia" w:ascii="仿宋" w:hAnsi="仿宋" w:eastAsia="仿宋" w:cs="仿宋"/>
          <w:sz w:val="32"/>
          <w:szCs w:val="32"/>
          <w:lang w:val="en-US" w:eastAsia="zh-CN"/>
        </w:rPr>
        <w:t>3553工程计划理事会</w:t>
      </w:r>
      <w:r>
        <w:rPr>
          <w:rFonts w:hint="eastAsia" w:ascii="仿宋" w:hAnsi="仿宋" w:eastAsia="仿宋" w:cs="仿宋"/>
          <w:sz w:val="32"/>
          <w:szCs w:val="32"/>
        </w:rPr>
        <w:t>常务会议审议通过，现印发给你们，请认真贯彻执行。</w:t>
      </w:r>
    </w:p>
    <w:p>
      <w:pPr>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3553工程计划理事会</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18 </w:t>
      </w:r>
      <w:r>
        <w:rPr>
          <w:rFonts w:hint="eastAsia" w:ascii="仿宋" w:hAnsi="仿宋" w:eastAsia="仿宋" w:cs="仿宋"/>
          <w:sz w:val="32"/>
          <w:szCs w:val="32"/>
        </w:rPr>
        <w:t>日</w:t>
      </w:r>
    </w:p>
    <w:p>
      <w:pPr>
        <w:rPr>
          <w:rFonts w:hint="eastAsia"/>
        </w:rPr>
      </w:pPr>
    </w:p>
    <w:p>
      <w:pPr>
        <w:pStyle w:val="2"/>
        <w:bidi w:val="0"/>
        <w:rPr>
          <w:rFonts w:hint="eastAsia"/>
        </w:rPr>
      </w:pPr>
    </w:p>
    <w:p>
      <w:pPr>
        <w:pStyle w:val="2"/>
        <w:bidi w:val="0"/>
        <w:rPr>
          <w:rFonts w:hint="eastAsia"/>
        </w:rPr>
      </w:pPr>
      <w:r>
        <w:rPr>
          <w:rFonts w:hint="eastAsia"/>
        </w:rPr>
        <w:t>3553工程计划美好生活家园专项计划全生态要素产业孵化工程管理办法及实施细则 </w:t>
      </w:r>
    </w:p>
    <w:p>
      <w:pPr>
        <w:rPr>
          <w:rFonts w:hint="eastAsia" w:ascii="仿宋" w:hAnsi="仿宋" w:eastAsia="仿宋" w:cs="仿宋"/>
          <w:sz w:val="32"/>
          <w:szCs w:val="32"/>
        </w:rPr>
      </w:pPr>
      <w:r>
        <w:rPr>
          <w:rFonts w:hint="eastAsia" w:ascii="仿宋" w:hAnsi="仿宋" w:eastAsia="仿宋" w:cs="仿宋"/>
          <w:sz w:val="32"/>
          <w:szCs w:val="32"/>
        </w:rPr>
        <w:t>第一章 总 则 </w:t>
      </w:r>
    </w:p>
    <w:p>
      <w:pPr>
        <w:rPr>
          <w:rFonts w:hint="eastAsia" w:ascii="仿宋" w:hAnsi="仿宋" w:eastAsia="仿宋" w:cs="仿宋"/>
          <w:sz w:val="32"/>
          <w:szCs w:val="32"/>
        </w:rPr>
      </w:pPr>
      <w:r>
        <w:rPr>
          <w:rFonts w:hint="eastAsia" w:ascii="仿宋" w:hAnsi="仿宋" w:eastAsia="仿宋" w:cs="仿宋"/>
          <w:sz w:val="32"/>
          <w:szCs w:val="32"/>
        </w:rPr>
        <w:t xml:space="preserve">第一条 为确保3553工程计划美好生活家园专项计划全生态要素产业孵化工程（简称“孵化工程”）顺利进行，稳步推进在全国有条件的地区合理布局孵化工程的生态网络，根据孵化工程规划纲要的基本要求，特制定本管理细则和办法。   </w:t>
      </w:r>
    </w:p>
    <w:p>
      <w:pPr>
        <w:rPr>
          <w:rFonts w:hint="eastAsia" w:ascii="仿宋" w:hAnsi="仿宋" w:eastAsia="仿宋" w:cs="仿宋"/>
          <w:sz w:val="32"/>
          <w:szCs w:val="32"/>
        </w:rPr>
      </w:pPr>
      <w:r>
        <w:rPr>
          <w:rFonts w:hint="eastAsia" w:ascii="仿宋" w:hAnsi="仿宋" w:eastAsia="仿宋" w:cs="仿宋"/>
          <w:sz w:val="32"/>
          <w:szCs w:val="32"/>
        </w:rPr>
        <w:t>第二条 本办法所指的孵化工程所涉及相关工作范围包括：</w:t>
      </w:r>
      <w:r>
        <w:rPr>
          <w:rFonts w:hint="eastAsia" w:ascii="仿宋" w:hAnsi="仿宋" w:eastAsia="仿宋" w:cs="仿宋"/>
          <w:sz w:val="32"/>
          <w:szCs w:val="32"/>
          <w:lang w:val="en-US" w:eastAsia="zh-CN"/>
        </w:rPr>
        <w:t>3553工程计划</w:t>
      </w:r>
      <w:r>
        <w:rPr>
          <w:rFonts w:hint="eastAsia" w:ascii="仿宋" w:hAnsi="仿宋" w:eastAsia="仿宋" w:cs="仿宋"/>
          <w:sz w:val="32"/>
          <w:szCs w:val="32"/>
        </w:rPr>
        <w:t xml:space="preserve">美好生活家园专项计划所涉及生活生态中所有要素产业的重大科技成果、产业模型转化应用和升级换代、科技创新、金融创新、专项资金计划赋能等所有方面；培养高新技术企业和企业创业服务等工作及相关运作（包括市场、载体、技术、资金、人员等要素）。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第二章 管理机构与职能 </w:t>
      </w:r>
    </w:p>
    <w:p>
      <w:pPr>
        <w:rPr>
          <w:rFonts w:hint="eastAsia" w:ascii="仿宋" w:hAnsi="仿宋" w:eastAsia="仿宋" w:cs="仿宋"/>
          <w:sz w:val="32"/>
          <w:szCs w:val="32"/>
        </w:rPr>
      </w:pPr>
      <w:r>
        <w:rPr>
          <w:rFonts w:hint="eastAsia" w:ascii="仿宋" w:hAnsi="仿宋" w:eastAsia="仿宋" w:cs="仿宋"/>
          <w:sz w:val="32"/>
          <w:szCs w:val="32"/>
        </w:rPr>
        <w:t>第三条 孵化工程相关工作的归口部门为叁伍伍叁生态科技研究院。 </w:t>
      </w:r>
    </w:p>
    <w:p>
      <w:pPr>
        <w:rPr>
          <w:rFonts w:hint="eastAsia" w:ascii="仿宋" w:hAnsi="仿宋" w:eastAsia="仿宋" w:cs="仿宋"/>
          <w:sz w:val="32"/>
          <w:szCs w:val="32"/>
        </w:rPr>
      </w:pPr>
      <w:r>
        <w:rPr>
          <w:rFonts w:hint="eastAsia" w:ascii="仿宋" w:hAnsi="仿宋" w:eastAsia="仿宋" w:cs="仿宋"/>
          <w:sz w:val="32"/>
          <w:szCs w:val="32"/>
        </w:rPr>
        <w:t xml:space="preserve">第四条 叁伍伍叁生态科技研究院（简称“研究院”）获得3553工程计划理事会（简称“理事会”）全权授权，代表理事会批准成立孵化工程管理办公室，并对外开展有关孵化工程的政策宣传解读、业务指导、申报审核等工作。  </w:t>
      </w:r>
    </w:p>
    <w:p>
      <w:pPr>
        <w:rPr>
          <w:rFonts w:hint="eastAsia" w:ascii="仿宋" w:hAnsi="仿宋" w:eastAsia="仿宋" w:cs="仿宋"/>
          <w:sz w:val="32"/>
          <w:szCs w:val="32"/>
        </w:rPr>
      </w:pPr>
      <w:r>
        <w:rPr>
          <w:rFonts w:hint="eastAsia" w:ascii="仿宋" w:hAnsi="仿宋" w:eastAsia="仿宋" w:cs="仿宋"/>
          <w:sz w:val="32"/>
          <w:szCs w:val="32"/>
        </w:rPr>
        <w:t>第五条 孵化工程管理办公室的职责：</w:t>
      </w:r>
    </w:p>
    <w:p>
      <w:pPr>
        <w:rPr>
          <w:rFonts w:hint="eastAsia" w:ascii="仿宋" w:hAnsi="仿宋" w:eastAsia="仿宋" w:cs="仿宋"/>
          <w:sz w:val="32"/>
          <w:szCs w:val="32"/>
        </w:rPr>
      </w:pPr>
      <w:r>
        <w:rPr>
          <w:rFonts w:hint="eastAsia" w:ascii="仿宋" w:hAnsi="仿宋" w:eastAsia="仿宋" w:cs="仿宋"/>
          <w:sz w:val="32"/>
          <w:szCs w:val="32"/>
        </w:rPr>
        <w:t>1、 起草有关孵化工程的有关政策和制度建设；</w:t>
      </w:r>
    </w:p>
    <w:p>
      <w:pPr>
        <w:rPr>
          <w:rFonts w:hint="eastAsia" w:ascii="仿宋" w:hAnsi="仿宋" w:eastAsia="仿宋" w:cs="仿宋"/>
          <w:sz w:val="32"/>
          <w:szCs w:val="32"/>
        </w:rPr>
      </w:pPr>
      <w:r>
        <w:rPr>
          <w:rFonts w:hint="eastAsia" w:ascii="仿宋" w:hAnsi="仿宋" w:eastAsia="仿宋" w:cs="仿宋"/>
          <w:sz w:val="32"/>
          <w:szCs w:val="32"/>
        </w:rPr>
        <w:t>2、 受理政府或</w:t>
      </w:r>
      <w:r>
        <w:rPr>
          <w:rFonts w:hint="eastAsia" w:ascii="仿宋" w:hAnsi="仿宋" w:eastAsia="仿宋" w:cs="仿宋"/>
          <w:sz w:val="32"/>
          <w:szCs w:val="32"/>
          <w:lang w:val="en-US" w:eastAsia="zh-CN"/>
        </w:rPr>
        <w:t>企事业</w:t>
      </w:r>
      <w:r>
        <w:rPr>
          <w:rFonts w:hint="eastAsia" w:ascii="仿宋" w:hAnsi="仿宋" w:eastAsia="仿宋" w:cs="仿宋"/>
          <w:sz w:val="32"/>
          <w:szCs w:val="32"/>
        </w:rPr>
        <w:t>单位申报孵化工程</w:t>
      </w:r>
      <w:r>
        <w:rPr>
          <w:rFonts w:hint="eastAsia" w:ascii="仿宋" w:hAnsi="仿宋" w:eastAsia="仿宋" w:cs="仿宋"/>
          <w:sz w:val="32"/>
          <w:szCs w:val="32"/>
          <w:lang w:eastAsia="zh-CN"/>
        </w:rPr>
        <w:t>，</w:t>
      </w:r>
      <w:r>
        <w:rPr>
          <w:rFonts w:hint="eastAsia" w:ascii="仿宋" w:hAnsi="仿宋" w:eastAsia="仿宋" w:cs="仿宋"/>
          <w:sz w:val="32"/>
          <w:szCs w:val="32"/>
        </w:rPr>
        <w:t>组织专家对孵化工程申报项目</w:t>
      </w:r>
      <w:r>
        <w:rPr>
          <w:rFonts w:hint="eastAsia" w:ascii="仿宋" w:hAnsi="仿宋" w:eastAsia="仿宋" w:cs="仿宋"/>
          <w:sz w:val="32"/>
          <w:szCs w:val="32"/>
          <w:lang w:val="en-US" w:eastAsia="zh-CN"/>
        </w:rPr>
        <w:t>的</w:t>
      </w:r>
      <w:r>
        <w:rPr>
          <w:rFonts w:hint="eastAsia" w:ascii="仿宋" w:hAnsi="仿宋" w:eastAsia="仿宋" w:cs="仿宋"/>
          <w:sz w:val="32"/>
          <w:szCs w:val="32"/>
        </w:rPr>
        <w:t>立项报告、可研报告、以及《孵化工程项目商业计划书》进行考评审核；</w:t>
      </w:r>
    </w:p>
    <w:p>
      <w:pPr>
        <w:rPr>
          <w:rFonts w:hint="eastAsia" w:ascii="仿宋" w:hAnsi="仿宋" w:eastAsia="仿宋" w:cs="仿宋"/>
          <w:sz w:val="32"/>
          <w:szCs w:val="32"/>
        </w:rPr>
      </w:pPr>
      <w:r>
        <w:rPr>
          <w:rFonts w:hint="eastAsia" w:ascii="仿宋" w:hAnsi="仿宋" w:eastAsia="仿宋" w:cs="仿宋"/>
          <w:sz w:val="32"/>
          <w:szCs w:val="32"/>
        </w:rPr>
        <w:t>3、 对理事会领导、理事会常务会议批准孵化的工程（项目），指派专门部门和专人监督布局落地实施；</w:t>
      </w:r>
    </w:p>
    <w:p>
      <w:pPr>
        <w:rPr>
          <w:rFonts w:hint="eastAsia" w:ascii="仿宋" w:hAnsi="仿宋" w:eastAsia="仿宋" w:cs="仿宋"/>
          <w:sz w:val="32"/>
          <w:szCs w:val="32"/>
        </w:rPr>
      </w:pPr>
      <w:r>
        <w:rPr>
          <w:rFonts w:hint="eastAsia" w:ascii="仿宋" w:hAnsi="仿宋" w:eastAsia="仿宋" w:cs="仿宋"/>
          <w:sz w:val="32"/>
          <w:szCs w:val="32"/>
        </w:rPr>
        <w:t xml:space="preserve">4、 孵化工程管理办公室指派专门部门或专人负责与孵化工程（项目）所涉及政府部门及其承担申报平台企业建立联系，监督跟踪相关孵化工程项目的实施运营（财务报表、年报、董事会决议等重要文件的落实情况）相关情况；    </w:t>
      </w:r>
    </w:p>
    <w:p>
      <w:pPr>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指导</w:t>
      </w:r>
      <w:r>
        <w:rPr>
          <w:rFonts w:hint="eastAsia" w:ascii="仿宋" w:hAnsi="仿宋" w:eastAsia="仿宋" w:cs="仿宋"/>
          <w:sz w:val="32"/>
          <w:szCs w:val="32"/>
        </w:rPr>
        <w:t>并监督在孵企业办理进入孵化工程的相关工作（法律、财务、知识产权等事务工作）。</w:t>
      </w:r>
    </w:p>
    <w:p>
      <w:pPr>
        <w:rPr>
          <w:rFonts w:hint="eastAsia" w:ascii="仿宋" w:hAnsi="仿宋" w:eastAsia="仿宋" w:cs="仿宋"/>
          <w:sz w:val="32"/>
          <w:szCs w:val="32"/>
        </w:rPr>
      </w:pPr>
      <w:r>
        <w:rPr>
          <w:rFonts w:hint="eastAsia" w:ascii="仿宋" w:hAnsi="仿宋" w:eastAsia="仿宋" w:cs="仿宋"/>
          <w:sz w:val="32"/>
          <w:szCs w:val="32"/>
        </w:rPr>
        <w:t xml:space="preserve">第六条 申报孵化工程单位职责：  </w:t>
      </w:r>
    </w:p>
    <w:p>
      <w:pPr>
        <w:rPr>
          <w:rFonts w:hint="eastAsia" w:ascii="仿宋" w:hAnsi="仿宋" w:eastAsia="仿宋" w:cs="仿宋"/>
          <w:sz w:val="32"/>
          <w:szCs w:val="32"/>
        </w:rPr>
      </w:pPr>
      <w:r>
        <w:rPr>
          <w:rFonts w:hint="eastAsia" w:ascii="仿宋" w:hAnsi="仿宋" w:eastAsia="仿宋" w:cs="仿宋"/>
          <w:sz w:val="32"/>
          <w:szCs w:val="32"/>
        </w:rPr>
        <w:t xml:space="preserve">1、 拟定申报孵化工程项目的立项报告、可研报告、商业计划书，并根据需要提供项目的相关背景材料；  </w:t>
      </w:r>
    </w:p>
    <w:p>
      <w:pPr>
        <w:rPr>
          <w:rFonts w:hint="eastAsia" w:ascii="仿宋" w:hAnsi="仿宋" w:eastAsia="仿宋" w:cs="仿宋"/>
          <w:sz w:val="32"/>
          <w:szCs w:val="32"/>
        </w:rPr>
      </w:pPr>
      <w:r>
        <w:rPr>
          <w:rFonts w:hint="eastAsia" w:ascii="仿宋" w:hAnsi="仿宋" w:eastAsia="仿宋" w:cs="仿宋"/>
          <w:sz w:val="32"/>
          <w:szCs w:val="32"/>
        </w:rPr>
        <w:t>2、根据孵化工程领导下组批准的项目孵化方案，负责项目具体工作（含技术成果转移、新产品开发和推广、高新企业建立）的实施，组织管理； </w:t>
      </w:r>
    </w:p>
    <w:p>
      <w:pPr>
        <w:rPr>
          <w:rFonts w:hint="eastAsia" w:ascii="仿宋" w:hAnsi="仿宋" w:eastAsia="仿宋" w:cs="仿宋"/>
          <w:sz w:val="32"/>
          <w:szCs w:val="32"/>
        </w:rPr>
      </w:pPr>
      <w:r>
        <w:rPr>
          <w:rFonts w:hint="eastAsia" w:ascii="仿宋" w:hAnsi="仿宋" w:eastAsia="仿宋" w:cs="仿宋"/>
          <w:sz w:val="32"/>
          <w:szCs w:val="32"/>
        </w:rPr>
        <w:t>3、按照现代企业管理制度，合法经营。   </w:t>
      </w:r>
    </w:p>
    <w:p>
      <w:pPr>
        <w:rPr>
          <w:rFonts w:hint="eastAsia" w:ascii="仿宋" w:hAnsi="仿宋" w:eastAsia="仿宋" w:cs="仿宋"/>
          <w:sz w:val="32"/>
          <w:szCs w:val="32"/>
        </w:rPr>
      </w:pPr>
      <w:r>
        <w:rPr>
          <w:rFonts w:hint="eastAsia" w:ascii="仿宋" w:hAnsi="仿宋" w:eastAsia="仿宋" w:cs="仿宋"/>
          <w:sz w:val="32"/>
          <w:szCs w:val="32"/>
        </w:rPr>
        <w:t>第三章 孵化工程项目团队成立流程和步骤 </w:t>
      </w:r>
    </w:p>
    <w:p>
      <w:pPr>
        <w:rPr>
          <w:rFonts w:hint="eastAsia" w:ascii="仿宋" w:hAnsi="仿宋" w:eastAsia="仿宋" w:cs="仿宋"/>
          <w:sz w:val="32"/>
          <w:szCs w:val="32"/>
        </w:rPr>
      </w:pPr>
      <w:r>
        <w:rPr>
          <w:rFonts w:hint="eastAsia" w:ascii="仿宋" w:hAnsi="仿宋" w:eastAsia="仿宋" w:cs="仿宋"/>
          <w:sz w:val="32"/>
          <w:szCs w:val="32"/>
        </w:rPr>
        <w:t>第七条 孵化工程项目团队准备好工程申报材料（商业计划书或项目可行性报告等材料），呈报到孵化工程管理办公室进行申报，经专家初评会通过并有至少两个专家推荐方可认定准入孵化工程申报通道，再由孵化工程管理办公室在调研核实基础上、有推荐专家指导孵化工程项目团队修改、完善申报资料。</w:t>
      </w:r>
    </w:p>
    <w:p>
      <w:pPr>
        <w:rPr>
          <w:rFonts w:hint="eastAsia" w:ascii="仿宋" w:hAnsi="仿宋" w:eastAsia="仿宋" w:cs="仿宋"/>
          <w:sz w:val="32"/>
          <w:szCs w:val="32"/>
        </w:rPr>
      </w:pPr>
      <w:r>
        <w:rPr>
          <w:rFonts w:hint="eastAsia" w:ascii="仿宋" w:hAnsi="仿宋" w:eastAsia="仿宋" w:cs="仿宋"/>
          <w:sz w:val="32"/>
          <w:szCs w:val="32"/>
        </w:rPr>
        <w:t xml:space="preserve">第八条 孵化工程管理办公室组织专家委员会评审专家对拟孵化工程申报项目进行专项评审，拿出评审报告。  </w:t>
      </w:r>
    </w:p>
    <w:p>
      <w:pPr>
        <w:rPr>
          <w:rFonts w:hint="eastAsia" w:ascii="仿宋" w:hAnsi="仿宋" w:eastAsia="仿宋" w:cs="仿宋"/>
          <w:sz w:val="32"/>
          <w:szCs w:val="32"/>
        </w:rPr>
      </w:pPr>
      <w:r>
        <w:rPr>
          <w:rFonts w:hint="eastAsia" w:ascii="仿宋" w:hAnsi="仿宋" w:eastAsia="仿宋" w:cs="仿宋"/>
          <w:sz w:val="32"/>
          <w:szCs w:val="32"/>
        </w:rPr>
        <w:t xml:space="preserve">第九条 孵化工程管理办公室根据评审报中的专家意见和结论，根据申报项目的规模大小提交院领导审核、院务会、理事会专会研究讨论并拿出结论意见。   </w:t>
      </w:r>
    </w:p>
    <w:p>
      <w:pPr>
        <w:rPr>
          <w:rFonts w:hint="eastAsia" w:ascii="仿宋" w:hAnsi="仿宋" w:eastAsia="仿宋" w:cs="仿宋"/>
          <w:sz w:val="32"/>
          <w:szCs w:val="32"/>
        </w:rPr>
      </w:pPr>
      <w:r>
        <w:rPr>
          <w:rFonts w:hint="eastAsia" w:ascii="仿宋" w:hAnsi="仿宋" w:eastAsia="仿宋" w:cs="仿宋"/>
          <w:sz w:val="32"/>
          <w:szCs w:val="32"/>
        </w:rPr>
        <w:t xml:space="preserve">第十条 根据结论意见通过院务会或理事会批准成为孵化工程示范项目，孵化工程管理办公室与孵化团队签订相关孵化协议、合同和办理相关手续，由孵化工程管理办公室指定的部门派专员监督指导孵化工程项目团队办理有关孵化工程示范项目落地的所有事务。    </w:t>
      </w:r>
    </w:p>
    <w:p>
      <w:pPr>
        <w:rPr>
          <w:rFonts w:hint="eastAsia" w:ascii="仿宋" w:hAnsi="仿宋" w:eastAsia="仿宋" w:cs="仿宋"/>
          <w:sz w:val="32"/>
          <w:szCs w:val="32"/>
        </w:rPr>
      </w:pPr>
      <w:r>
        <w:rPr>
          <w:rFonts w:hint="eastAsia" w:ascii="仿宋" w:hAnsi="仿宋" w:eastAsia="仿宋" w:cs="仿宋"/>
          <w:sz w:val="32"/>
          <w:szCs w:val="32"/>
        </w:rPr>
        <w:t>第四章 孵化工程管理办公室拥有的孵化工程所孵化的项目的无形资产权利 </w:t>
      </w:r>
    </w:p>
    <w:p>
      <w:pPr>
        <w:rPr>
          <w:rFonts w:hint="eastAsia" w:ascii="仿宋" w:hAnsi="仿宋" w:eastAsia="仿宋" w:cs="仿宋"/>
          <w:sz w:val="32"/>
          <w:szCs w:val="32"/>
        </w:rPr>
      </w:pPr>
      <w:r>
        <w:rPr>
          <w:rFonts w:hint="eastAsia" w:ascii="仿宋" w:hAnsi="仿宋" w:eastAsia="仿宋" w:cs="仿宋"/>
          <w:sz w:val="32"/>
          <w:szCs w:val="32"/>
        </w:rPr>
        <w:t xml:space="preserve">第十一条 孵化工程管理办公室及其所属专项平台在孵化工程所产生所有无形资产将和孵化工程示范项目平台共同拥有。  </w:t>
      </w:r>
    </w:p>
    <w:p>
      <w:pPr>
        <w:rPr>
          <w:rFonts w:hint="eastAsia" w:ascii="仿宋" w:hAnsi="仿宋" w:eastAsia="仿宋" w:cs="仿宋"/>
          <w:sz w:val="32"/>
          <w:szCs w:val="32"/>
        </w:rPr>
      </w:pPr>
      <w:r>
        <w:rPr>
          <w:rFonts w:hint="eastAsia" w:ascii="仿宋" w:hAnsi="仿宋" w:eastAsia="仿宋" w:cs="仿宋"/>
          <w:sz w:val="32"/>
          <w:szCs w:val="32"/>
        </w:rPr>
        <w:t xml:space="preserve">第十二条 孵化工程管理办公室的无形资产在孵化过程如何转化成孵化平台股份将根据具体情况核定，一般为5%-20%，对于重大项目无形资产所占股份需超过20%的，经协商讨论通过后，可大于20%。  孵化工程项目团队、或技术持有人的知识产权无形资产所占股份，根据国家有关规定，最高不超过30%；具体知识产权无形资产所占股份由孵化工程项目团队在商业计划书中提出依据，经专家评审讨论通过、管理办公室批准确定。   </w:t>
      </w:r>
    </w:p>
    <w:p>
      <w:pPr>
        <w:rPr>
          <w:rFonts w:hint="eastAsia" w:ascii="仿宋" w:hAnsi="仿宋" w:eastAsia="仿宋" w:cs="仿宋"/>
          <w:sz w:val="32"/>
          <w:szCs w:val="32"/>
        </w:rPr>
      </w:pPr>
      <w:r>
        <w:rPr>
          <w:rFonts w:hint="eastAsia" w:ascii="仿宋" w:hAnsi="仿宋" w:eastAsia="仿宋" w:cs="仿宋"/>
          <w:sz w:val="32"/>
          <w:szCs w:val="32"/>
        </w:rPr>
        <w:t xml:space="preserve">第十三条 孵化工程管理办公室将强化知识产权保护制度，涉及转让科技成果或专有技术等相关事务时，应由主管部门牵头负责，严格按规定程序办理相关手续。     </w:t>
      </w:r>
    </w:p>
    <w:p>
      <w:pPr>
        <w:rPr>
          <w:rFonts w:hint="eastAsia" w:ascii="仿宋" w:hAnsi="仿宋" w:eastAsia="仿宋" w:cs="仿宋"/>
          <w:sz w:val="32"/>
          <w:szCs w:val="32"/>
        </w:rPr>
      </w:pPr>
      <w:r>
        <w:rPr>
          <w:rFonts w:hint="eastAsia" w:ascii="仿宋" w:hAnsi="仿宋" w:eastAsia="仿宋" w:cs="仿宋"/>
          <w:sz w:val="32"/>
          <w:szCs w:val="32"/>
        </w:rPr>
        <w:t>第五章 附 则 </w:t>
      </w:r>
    </w:p>
    <w:p>
      <w:pPr>
        <w:rPr>
          <w:rFonts w:hint="eastAsia" w:ascii="仿宋" w:hAnsi="仿宋" w:eastAsia="仿宋" w:cs="仿宋"/>
          <w:sz w:val="32"/>
          <w:szCs w:val="32"/>
        </w:rPr>
      </w:pPr>
      <w:r>
        <w:rPr>
          <w:rFonts w:hint="eastAsia" w:ascii="仿宋" w:hAnsi="仿宋" w:eastAsia="仿宋" w:cs="仿宋"/>
          <w:sz w:val="32"/>
          <w:szCs w:val="32"/>
        </w:rPr>
        <w:t>第十四条 本管理办法从发布之日起开始执行。</w:t>
      </w:r>
    </w:p>
    <w:p>
      <w:pPr>
        <w:pStyle w:val="2"/>
        <w:bidi w:val="0"/>
        <w:rPr>
          <w:rFonts w:hint="default"/>
          <w:lang w:val="en-US" w:eastAsia="zh-CN"/>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417C"/>
    <w:rsid w:val="3A1A7563"/>
    <w:rsid w:val="4D54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2020-05-07T09:45:00Z</dcterms:created>
  <dc:creator>ztyhdu</dc:creator>
  <cp:lastModifiedBy>ztyhdu</cp:lastModifiedBy>
  <dcterms:modified xsi:type="dcterms:W3CDTF">2020-05-21T04:55:31Z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