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7DF" w:rsidRDefault="002C05CF" w:rsidP="005E67DF">
      <w:pPr>
        <w:ind w:rightChars="-297" w:right="-624" w:firstLineChars="2400" w:firstLine="5760"/>
        <w:rPr>
          <w:rFonts w:ascii="宋体" w:hAnsi="宋体"/>
          <w:sz w:val="24"/>
        </w:rPr>
      </w:pPr>
      <w:r>
        <w:rPr>
          <w:rFonts w:ascii="宋体" w:hAnsi="宋体" w:hint="eastAsia"/>
          <w:sz w:val="24"/>
        </w:rPr>
        <w:t>编号：</w:t>
      </w:r>
      <w:r w:rsidR="00BB2561">
        <w:rPr>
          <w:rFonts w:ascii="宋体" w:hAnsi="宋体"/>
          <w:sz w:val="24"/>
        </w:rPr>
        <w:fldChar w:fldCharType="begin"/>
      </w:r>
      <w:r w:rsidR="00BA7E66">
        <w:rPr>
          <w:rFonts w:ascii="宋体" w:hAnsi="宋体"/>
          <w:sz w:val="24"/>
        </w:rPr>
        <w:instrText xml:space="preserve"> </w:instrText>
      </w:r>
      <w:r w:rsidR="00BA7E66">
        <w:rPr>
          <w:rFonts w:ascii="宋体" w:hAnsi="宋体" w:hint="eastAsia"/>
          <w:sz w:val="24"/>
        </w:rPr>
        <w:instrText>MERGEFIELD 鉴定编号</w:instrText>
      </w:r>
      <w:r w:rsidR="00BA7E66">
        <w:rPr>
          <w:rFonts w:ascii="宋体" w:hAnsi="宋体"/>
          <w:sz w:val="24"/>
        </w:rPr>
        <w:instrText xml:space="preserve"> </w:instrText>
      </w:r>
      <w:r w:rsidR="00BB2561">
        <w:rPr>
          <w:rFonts w:ascii="宋体" w:hAnsi="宋体"/>
          <w:sz w:val="24"/>
        </w:rPr>
        <w:fldChar w:fldCharType="separate"/>
      </w:r>
      <w:r w:rsidR="006D75A7">
        <w:rPr>
          <w:rFonts w:ascii="宋体" w:hAnsi="宋体"/>
          <w:noProof/>
          <w:sz w:val="24"/>
        </w:rPr>
        <w:t>«</w:t>
      </w:r>
      <w:r w:rsidR="006D75A7">
        <w:rPr>
          <w:rFonts w:ascii="宋体" w:hAnsi="宋体" w:hint="eastAsia"/>
          <w:noProof/>
          <w:sz w:val="24"/>
        </w:rPr>
        <w:t>鉴定编号</w:t>
      </w:r>
      <w:r w:rsidR="006D75A7">
        <w:rPr>
          <w:rFonts w:ascii="宋体" w:hAnsi="宋体"/>
          <w:noProof/>
          <w:sz w:val="24"/>
        </w:rPr>
        <w:t>»</w:t>
      </w:r>
      <w:r w:rsidR="00BB2561">
        <w:rPr>
          <w:rFonts w:ascii="宋体" w:hAnsi="宋体"/>
          <w:sz w:val="24"/>
        </w:rPr>
        <w:fldChar w:fldCharType="end"/>
      </w:r>
    </w:p>
    <w:p w:rsidR="005E67DF" w:rsidRPr="009039B0" w:rsidRDefault="00F536F4" w:rsidP="009039B0">
      <w:pPr>
        <w:ind w:leftChars="-135" w:left="-283" w:rightChars="-297" w:right="-624"/>
        <w:jc w:val="center"/>
        <w:rPr>
          <w:rFonts w:ascii="宋体" w:hAnsi="宋体"/>
          <w:b/>
          <w:sz w:val="36"/>
          <w:szCs w:val="36"/>
        </w:rPr>
      </w:pPr>
      <w:r>
        <w:rPr>
          <w:rFonts w:ascii="宋体" w:hAnsi="宋体" w:hint="eastAsia"/>
          <w:b/>
          <w:sz w:val="36"/>
          <w:szCs w:val="36"/>
        </w:rPr>
        <w:t>文化商品</w:t>
      </w:r>
      <w:r w:rsidR="005E67DF">
        <w:rPr>
          <w:rFonts w:ascii="宋体" w:hAnsi="宋体" w:hint="eastAsia"/>
          <w:b/>
          <w:sz w:val="36"/>
          <w:szCs w:val="36"/>
        </w:rPr>
        <w:t>鉴定托管</w:t>
      </w:r>
      <w:r>
        <w:rPr>
          <w:rFonts w:ascii="宋体" w:hAnsi="宋体" w:hint="eastAsia"/>
          <w:b/>
          <w:sz w:val="36"/>
          <w:szCs w:val="36"/>
        </w:rPr>
        <w:t>入库</w:t>
      </w:r>
      <w:r w:rsidR="007349CC">
        <w:rPr>
          <w:rFonts w:ascii="宋体" w:hAnsi="宋体" w:hint="eastAsia"/>
          <w:b/>
          <w:sz w:val="36"/>
          <w:szCs w:val="36"/>
        </w:rPr>
        <w:t>单</w:t>
      </w:r>
    </w:p>
    <w:p w:rsidR="005E67DF" w:rsidRDefault="005E67DF" w:rsidP="009039B0">
      <w:pPr>
        <w:spacing w:line="360" w:lineRule="auto"/>
        <w:ind w:leftChars="-135" w:left="-283" w:rightChars="-297" w:right="-624" w:firstLineChars="150" w:firstLine="360"/>
        <w:jc w:val="left"/>
        <w:rPr>
          <w:rFonts w:ascii="宋体" w:hAnsi="宋体"/>
          <w:sz w:val="24"/>
        </w:rPr>
      </w:pPr>
      <w:r>
        <w:rPr>
          <w:rFonts w:ascii="宋体" w:hAnsi="宋体" w:hint="eastAsia"/>
          <w:sz w:val="24"/>
        </w:rPr>
        <w:t>甲方（申请人）:</w:t>
      </w:r>
      <w:r w:rsidR="009C29BA" w:rsidRPr="009C29BA">
        <w:rPr>
          <w:rFonts w:hint="eastAsia"/>
        </w:rPr>
        <w:t xml:space="preserve"> </w:t>
      </w:r>
      <w:r w:rsidR="008802A2" w:rsidRPr="00D34244">
        <w:rPr>
          <w:rFonts w:hint="eastAsia"/>
          <w:color w:val="FF0000"/>
        </w:rPr>
        <w:t>张三</w:t>
      </w:r>
    </w:p>
    <w:p w:rsidR="008802A2" w:rsidRDefault="005E67DF" w:rsidP="009039B0">
      <w:pPr>
        <w:spacing w:line="360" w:lineRule="auto"/>
        <w:ind w:leftChars="-135" w:left="-283" w:rightChars="-297" w:right="-624" w:firstLineChars="150" w:firstLine="360"/>
        <w:jc w:val="left"/>
        <w:rPr>
          <w:rFonts w:ascii="宋体" w:hAnsi="宋体"/>
          <w:sz w:val="24"/>
          <w:u w:val="single"/>
        </w:rPr>
      </w:pPr>
      <w:r>
        <w:rPr>
          <w:rFonts w:ascii="宋体" w:hAnsi="宋体" w:hint="eastAsia"/>
          <w:sz w:val="24"/>
        </w:rPr>
        <w:t>证件类型：</w:t>
      </w:r>
      <w:r>
        <w:rPr>
          <w:rFonts w:ascii="宋体" w:hAnsi="宋体" w:hint="eastAsia"/>
          <w:sz w:val="24"/>
          <w:u w:val="single"/>
        </w:rPr>
        <w:t xml:space="preserve">  </w:t>
      </w:r>
      <w:r w:rsidR="008802A2" w:rsidRPr="00D34244">
        <w:rPr>
          <w:rFonts w:ascii="宋体" w:hAnsi="宋体" w:hint="eastAsia"/>
          <w:color w:val="FF0000"/>
          <w:sz w:val="24"/>
          <w:u w:val="single"/>
        </w:rPr>
        <w:t>身份证</w:t>
      </w:r>
      <w:r w:rsidRPr="00D34244">
        <w:rPr>
          <w:rFonts w:ascii="宋体" w:hAnsi="宋体" w:hint="eastAsia"/>
          <w:color w:val="FF0000"/>
          <w:sz w:val="24"/>
          <w:u w:val="single"/>
        </w:rPr>
        <w:t xml:space="preserve"> </w:t>
      </w:r>
      <w:r>
        <w:rPr>
          <w:rFonts w:ascii="宋体" w:hAnsi="宋体" w:hint="eastAsia"/>
          <w:sz w:val="24"/>
          <w:u w:val="single"/>
        </w:rPr>
        <w:t xml:space="preserve">      </w:t>
      </w:r>
      <w:r>
        <w:rPr>
          <w:rFonts w:ascii="宋体" w:hAnsi="宋体" w:hint="eastAsia"/>
          <w:sz w:val="24"/>
        </w:rPr>
        <w:t xml:space="preserve"> 证件号码:</w:t>
      </w:r>
      <w:r w:rsidR="008802A2">
        <w:rPr>
          <w:rFonts w:ascii="宋体" w:hAnsi="宋体" w:hint="eastAsia"/>
          <w:sz w:val="24"/>
          <w:u w:val="single"/>
        </w:rPr>
        <w:t xml:space="preserve">  </w:t>
      </w:r>
      <w:r w:rsidR="008802A2" w:rsidRPr="00D34244">
        <w:rPr>
          <w:rFonts w:ascii="宋体" w:hAnsi="宋体" w:hint="eastAsia"/>
          <w:color w:val="FF0000"/>
          <w:sz w:val="24"/>
          <w:u w:val="single"/>
        </w:rPr>
        <w:t xml:space="preserve"> 43****************</w:t>
      </w:r>
      <w:r w:rsidR="00093A73">
        <w:rPr>
          <w:rFonts w:ascii="宋体" w:hAnsi="宋体" w:hint="eastAsia"/>
          <w:sz w:val="24"/>
          <w:u w:val="single"/>
        </w:rPr>
        <w:t xml:space="preserve">          </w:t>
      </w:r>
    </w:p>
    <w:p w:rsidR="005E67DF" w:rsidRDefault="005E67DF" w:rsidP="009039B0">
      <w:pPr>
        <w:spacing w:line="360" w:lineRule="auto"/>
        <w:ind w:leftChars="-135" w:left="-283" w:rightChars="-297" w:right="-624" w:firstLineChars="150" w:firstLine="360"/>
        <w:jc w:val="left"/>
        <w:rPr>
          <w:rFonts w:ascii="宋体" w:hAnsi="宋体"/>
          <w:sz w:val="24"/>
        </w:rPr>
      </w:pPr>
      <w:r>
        <w:rPr>
          <w:rFonts w:ascii="宋体" w:hAnsi="宋体" w:hint="eastAsia"/>
          <w:sz w:val="24"/>
        </w:rPr>
        <w:t>乙方（</w:t>
      </w:r>
      <w:r w:rsidR="00093A73">
        <w:rPr>
          <w:rFonts w:ascii="宋体" w:hAnsi="宋体" w:hint="eastAsia"/>
          <w:sz w:val="24"/>
        </w:rPr>
        <w:t>指定</w:t>
      </w:r>
      <w:r>
        <w:rPr>
          <w:rFonts w:ascii="宋体" w:hAnsi="宋体" w:hint="eastAsia"/>
          <w:sz w:val="24"/>
        </w:rPr>
        <w:t>鉴定机构）：</w:t>
      </w:r>
      <w:r w:rsidR="00B679A8">
        <w:rPr>
          <w:rFonts w:ascii="宋体" w:hAnsi="宋体"/>
          <w:sz w:val="24"/>
        </w:rPr>
        <w:t xml:space="preserve"> </w:t>
      </w:r>
      <w:r w:rsidR="00093A73">
        <w:rPr>
          <w:rFonts w:ascii="宋体" w:hAnsi="宋体" w:hint="eastAsia"/>
          <w:sz w:val="24"/>
          <w:u w:val="single"/>
        </w:rPr>
        <w:t xml:space="preserve">             </w:t>
      </w:r>
      <w:r w:rsidR="008802A2">
        <w:rPr>
          <w:rFonts w:ascii="宋体" w:hAnsi="宋体" w:hint="eastAsia"/>
          <w:sz w:val="24"/>
          <w:u w:val="single"/>
        </w:rPr>
        <w:t>不填</w:t>
      </w:r>
      <w:r w:rsidR="00093A73">
        <w:rPr>
          <w:rFonts w:ascii="宋体" w:hAnsi="宋体" w:hint="eastAsia"/>
          <w:sz w:val="24"/>
          <w:u w:val="single"/>
        </w:rPr>
        <w:t xml:space="preserve">                        </w:t>
      </w:r>
      <w:r w:rsidR="001605FC">
        <w:rPr>
          <w:rFonts w:ascii="宋体" w:hAnsi="宋体" w:hint="eastAsia"/>
          <w:sz w:val="24"/>
          <w:u w:val="single"/>
        </w:rPr>
        <w:t xml:space="preserve">   </w:t>
      </w:r>
    </w:p>
    <w:p w:rsidR="008802A2" w:rsidRDefault="005E67DF" w:rsidP="009039B0">
      <w:pPr>
        <w:spacing w:line="360" w:lineRule="auto"/>
        <w:ind w:leftChars="-135" w:left="-283" w:rightChars="-297" w:right="-624" w:firstLineChars="150" w:firstLine="360"/>
        <w:jc w:val="left"/>
        <w:rPr>
          <w:rFonts w:ascii="宋体" w:hAnsi="宋体"/>
          <w:sz w:val="24"/>
          <w:u w:val="single"/>
        </w:rPr>
      </w:pPr>
      <w:r>
        <w:rPr>
          <w:rFonts w:ascii="宋体" w:hAnsi="宋体" w:hint="eastAsia"/>
          <w:sz w:val="24"/>
        </w:rPr>
        <w:t>丙方（</w:t>
      </w:r>
      <w:r w:rsidR="00093A73">
        <w:rPr>
          <w:rFonts w:ascii="宋体" w:hAnsi="宋体" w:hint="eastAsia"/>
          <w:sz w:val="24"/>
        </w:rPr>
        <w:t>指定仓储</w:t>
      </w:r>
      <w:r>
        <w:rPr>
          <w:rFonts w:ascii="宋体" w:hAnsi="宋体" w:hint="eastAsia"/>
          <w:sz w:val="24"/>
        </w:rPr>
        <w:t>交收</w:t>
      </w:r>
      <w:r w:rsidR="00093A73">
        <w:rPr>
          <w:rFonts w:ascii="宋体" w:hAnsi="宋体" w:hint="eastAsia"/>
          <w:sz w:val="24"/>
        </w:rPr>
        <w:t>机构</w:t>
      </w:r>
      <w:r>
        <w:rPr>
          <w:rFonts w:ascii="宋体" w:hAnsi="宋体" w:hint="eastAsia"/>
          <w:sz w:val="24"/>
        </w:rPr>
        <w:t>）：</w:t>
      </w:r>
      <w:r w:rsidR="00093A73">
        <w:rPr>
          <w:rFonts w:ascii="宋体" w:hAnsi="宋体" w:hint="eastAsia"/>
          <w:sz w:val="24"/>
          <w:u w:val="single"/>
        </w:rPr>
        <w:t xml:space="preserve">           </w:t>
      </w:r>
      <w:r w:rsidR="008802A2">
        <w:rPr>
          <w:rFonts w:ascii="宋体" w:hAnsi="宋体" w:hint="eastAsia"/>
          <w:sz w:val="24"/>
          <w:u w:val="single"/>
        </w:rPr>
        <w:t>不填</w:t>
      </w:r>
      <w:r w:rsidR="00093A73">
        <w:rPr>
          <w:rFonts w:ascii="宋体" w:hAnsi="宋体" w:hint="eastAsia"/>
          <w:sz w:val="24"/>
          <w:u w:val="single"/>
        </w:rPr>
        <w:t xml:space="preserve">                          </w:t>
      </w:r>
    </w:p>
    <w:p w:rsidR="005E67DF" w:rsidRDefault="009433CA" w:rsidP="009039B0">
      <w:pPr>
        <w:spacing w:line="360" w:lineRule="auto"/>
        <w:ind w:leftChars="-135" w:left="-283" w:rightChars="-297" w:right="-624" w:firstLineChars="150" w:firstLine="360"/>
        <w:jc w:val="left"/>
        <w:rPr>
          <w:rFonts w:ascii="宋体" w:hAnsi="宋体"/>
          <w:b/>
          <w:sz w:val="24"/>
        </w:rPr>
      </w:pPr>
      <w:r>
        <w:rPr>
          <w:rFonts w:ascii="宋体" w:hAnsi="宋体" w:hint="eastAsia"/>
          <w:sz w:val="24"/>
        </w:rPr>
        <w:t>交易商账号</w:t>
      </w:r>
      <w:r w:rsidR="005E67DF">
        <w:rPr>
          <w:rFonts w:ascii="宋体" w:hAnsi="宋体" w:hint="eastAsia"/>
          <w:sz w:val="24"/>
        </w:rPr>
        <w:t>：</w:t>
      </w:r>
      <w:r w:rsidR="008802A2" w:rsidRPr="00D34244">
        <w:rPr>
          <w:rFonts w:ascii="宋体" w:hAnsi="宋体" w:hint="eastAsia"/>
          <w:color w:val="FF0000"/>
          <w:sz w:val="24"/>
        </w:rPr>
        <w:t>1*********</w:t>
      </w:r>
      <w:r w:rsidR="00834749" w:rsidRPr="00D34244">
        <w:rPr>
          <w:rFonts w:ascii="宋体" w:hAnsi="宋体" w:hint="eastAsia"/>
          <w:color w:val="FF0000"/>
          <w:sz w:val="24"/>
        </w:rPr>
        <w:t xml:space="preserve"> </w:t>
      </w:r>
      <w:r w:rsidR="00834749">
        <w:rPr>
          <w:rFonts w:ascii="宋体" w:hAnsi="宋体" w:hint="eastAsia"/>
          <w:sz w:val="24"/>
        </w:rPr>
        <w:t xml:space="preserve">            </w:t>
      </w:r>
      <w:r w:rsidR="007021A9">
        <w:rPr>
          <w:rFonts w:ascii="宋体" w:hAnsi="宋体" w:hint="eastAsia"/>
          <w:sz w:val="24"/>
        </w:rPr>
        <w:t xml:space="preserve">  </w:t>
      </w:r>
      <w:r w:rsidR="005E67DF">
        <w:rPr>
          <w:rFonts w:ascii="宋体" w:hAnsi="宋体" w:hint="eastAsia"/>
          <w:sz w:val="24"/>
        </w:rPr>
        <w:t xml:space="preserve">  </w:t>
      </w:r>
      <w:r w:rsidR="005E67DF" w:rsidRPr="00D5721F">
        <w:rPr>
          <w:rFonts w:ascii="宋体" w:hAnsi="宋体" w:hint="eastAsia"/>
          <w:sz w:val="24"/>
        </w:rPr>
        <w:t>日期：</w:t>
      </w:r>
      <w:r w:rsidR="008802A2" w:rsidRPr="00D34244">
        <w:rPr>
          <w:rFonts w:ascii="宋体" w:hAnsi="宋体" w:hint="eastAsia"/>
          <w:color w:val="FF0000"/>
          <w:sz w:val="24"/>
        </w:rPr>
        <w:t>(</w:t>
      </w:r>
      <w:r w:rsidR="00644F70">
        <w:rPr>
          <w:rFonts w:ascii="宋体" w:hAnsi="宋体" w:hint="eastAsia"/>
          <w:color w:val="FF0000"/>
          <w:sz w:val="24"/>
        </w:rPr>
        <w:t>受理日</w:t>
      </w:r>
      <w:r w:rsidR="008802A2" w:rsidRPr="00D34244">
        <w:rPr>
          <w:rFonts w:ascii="宋体" w:hAnsi="宋体" w:hint="eastAsia"/>
          <w:color w:val="FF0000"/>
          <w:sz w:val="24"/>
        </w:rPr>
        <w:t>暂不填)</w:t>
      </w:r>
      <w:r w:rsidR="005E67DF" w:rsidRPr="00D34244">
        <w:rPr>
          <w:rFonts w:ascii="宋体" w:hAnsi="宋体" w:hint="eastAsia"/>
          <w:color w:val="FF0000"/>
          <w:sz w:val="24"/>
        </w:rPr>
        <w:t xml:space="preserve"> </w:t>
      </w:r>
    </w:p>
    <w:tbl>
      <w:tblPr>
        <w:tblW w:w="9994" w:type="dxa"/>
        <w:jc w:val="center"/>
        <w:tblInd w:w="-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53"/>
        <w:gridCol w:w="1699"/>
        <w:gridCol w:w="1139"/>
        <w:gridCol w:w="318"/>
        <w:gridCol w:w="1239"/>
        <w:gridCol w:w="1138"/>
        <w:gridCol w:w="2408"/>
      </w:tblGrid>
      <w:tr w:rsidR="005E67DF" w:rsidTr="009039B0">
        <w:trPr>
          <w:trHeight w:hRule="exact" w:val="454"/>
          <w:jc w:val="center"/>
        </w:trPr>
        <w:tc>
          <w:tcPr>
            <w:tcW w:w="2053" w:type="dxa"/>
          </w:tcPr>
          <w:p w:rsidR="005E67DF" w:rsidRDefault="00F536F4" w:rsidP="0048594B">
            <w:pPr>
              <w:spacing w:line="360" w:lineRule="auto"/>
              <w:rPr>
                <w:rFonts w:ascii="宋体" w:hAnsi="宋体"/>
                <w:szCs w:val="21"/>
              </w:rPr>
            </w:pPr>
            <w:r>
              <w:rPr>
                <w:rFonts w:ascii="宋体" w:hAnsi="宋体" w:hint="eastAsia"/>
                <w:szCs w:val="21"/>
              </w:rPr>
              <w:t>商品</w:t>
            </w:r>
            <w:r w:rsidR="005E67DF">
              <w:rPr>
                <w:rFonts w:ascii="宋体" w:hAnsi="宋体" w:hint="eastAsia"/>
                <w:szCs w:val="21"/>
              </w:rPr>
              <w:t>代码</w:t>
            </w:r>
          </w:p>
        </w:tc>
        <w:tc>
          <w:tcPr>
            <w:tcW w:w="3156" w:type="dxa"/>
            <w:gridSpan w:val="3"/>
          </w:tcPr>
          <w:p w:rsidR="00BB2561" w:rsidRPr="00D34244" w:rsidRDefault="008802A2">
            <w:pPr>
              <w:shd w:val="clear" w:color="auto" w:fill="FFFFFF"/>
              <w:spacing w:line="250" w:lineRule="atLeast"/>
              <w:ind w:firstLineChars="250" w:firstLine="700"/>
              <w:rPr>
                <w:rFonts w:ascii="宋体" w:hAnsi="宋体"/>
                <w:color w:val="FF0000"/>
                <w:sz w:val="28"/>
                <w:szCs w:val="28"/>
              </w:rPr>
            </w:pPr>
            <w:r w:rsidRPr="00D34244">
              <w:rPr>
                <w:rFonts w:ascii="宋体" w:hAnsi="宋体" w:hint="eastAsia"/>
                <w:color w:val="FF0000"/>
                <w:sz w:val="28"/>
                <w:szCs w:val="28"/>
              </w:rPr>
              <w:t>304001</w:t>
            </w:r>
          </w:p>
        </w:tc>
        <w:tc>
          <w:tcPr>
            <w:tcW w:w="1239" w:type="dxa"/>
          </w:tcPr>
          <w:p w:rsidR="005E67DF" w:rsidRDefault="00F536F4" w:rsidP="0048594B">
            <w:pPr>
              <w:spacing w:line="360" w:lineRule="auto"/>
              <w:rPr>
                <w:rFonts w:ascii="宋体" w:hAnsi="宋体"/>
                <w:szCs w:val="21"/>
              </w:rPr>
            </w:pPr>
            <w:r>
              <w:rPr>
                <w:rFonts w:ascii="宋体" w:hAnsi="宋体" w:hint="eastAsia"/>
                <w:szCs w:val="21"/>
              </w:rPr>
              <w:t>商品</w:t>
            </w:r>
            <w:r w:rsidR="005E67DF">
              <w:rPr>
                <w:rFonts w:ascii="宋体" w:hAnsi="宋体" w:hint="eastAsia"/>
                <w:szCs w:val="21"/>
              </w:rPr>
              <w:t>名称</w:t>
            </w:r>
          </w:p>
        </w:tc>
        <w:tc>
          <w:tcPr>
            <w:tcW w:w="3546" w:type="dxa"/>
            <w:gridSpan w:val="2"/>
          </w:tcPr>
          <w:p w:rsidR="005E67DF" w:rsidRPr="00D34244" w:rsidRDefault="008802A2" w:rsidP="00B3314A">
            <w:pPr>
              <w:shd w:val="clear" w:color="auto" w:fill="FFFFFF"/>
              <w:spacing w:line="360" w:lineRule="auto"/>
              <w:rPr>
                <w:rFonts w:ascii="宋体" w:hAnsi="宋体"/>
                <w:color w:val="FF0000"/>
                <w:sz w:val="24"/>
              </w:rPr>
            </w:pPr>
            <w:r w:rsidRPr="00D34244">
              <w:rPr>
                <w:rFonts w:ascii="宋体" w:hAnsi="宋体" w:hint="eastAsia"/>
                <w:color w:val="FF0000"/>
                <w:sz w:val="24"/>
              </w:rPr>
              <w:t>二十四孝端砚</w:t>
            </w:r>
          </w:p>
        </w:tc>
      </w:tr>
      <w:tr w:rsidR="00F536F4" w:rsidTr="009039B0">
        <w:trPr>
          <w:trHeight w:hRule="exact" w:val="454"/>
          <w:jc w:val="center"/>
        </w:trPr>
        <w:tc>
          <w:tcPr>
            <w:tcW w:w="2053" w:type="dxa"/>
          </w:tcPr>
          <w:p w:rsidR="00F536F4" w:rsidRDefault="00F536F4" w:rsidP="0048594B">
            <w:pPr>
              <w:spacing w:line="360" w:lineRule="auto"/>
              <w:rPr>
                <w:rFonts w:ascii="宋体" w:hAnsi="宋体"/>
                <w:szCs w:val="21"/>
              </w:rPr>
            </w:pPr>
            <w:r>
              <w:rPr>
                <w:rFonts w:ascii="宋体" w:hAnsi="宋体" w:hint="eastAsia"/>
                <w:szCs w:val="21"/>
              </w:rPr>
              <w:t>商品</w:t>
            </w:r>
            <w:r w:rsidR="007349CC">
              <w:rPr>
                <w:rFonts w:ascii="宋体" w:hAnsi="宋体" w:hint="eastAsia"/>
                <w:szCs w:val="21"/>
              </w:rPr>
              <w:t>品类</w:t>
            </w:r>
          </w:p>
        </w:tc>
        <w:tc>
          <w:tcPr>
            <w:tcW w:w="7941" w:type="dxa"/>
            <w:gridSpan w:val="6"/>
          </w:tcPr>
          <w:p w:rsidR="00F536F4" w:rsidRDefault="00F536F4" w:rsidP="0048594B">
            <w:pPr>
              <w:spacing w:line="360" w:lineRule="auto"/>
              <w:rPr>
                <w:rFonts w:ascii="宋体" w:hAnsi="宋体"/>
                <w:szCs w:val="21"/>
              </w:rPr>
            </w:pPr>
            <w:r w:rsidRPr="00430B06">
              <w:rPr>
                <w:rFonts w:asciiTheme="minorEastAsia" w:hAnsiTheme="minorEastAsia" w:hint="eastAsia"/>
                <w:szCs w:val="21"/>
              </w:rPr>
              <w:t xml:space="preserve">□钱币 □邮品邮资 □卡类 □艺术品 </w:t>
            </w:r>
            <w:r w:rsidR="008802A2" w:rsidRPr="00D34244">
              <w:rPr>
                <w:rFonts w:asciiTheme="minorEastAsia" w:hAnsiTheme="minorEastAsia" w:hint="eastAsia"/>
                <w:color w:val="FF0000"/>
                <w:szCs w:val="21"/>
              </w:rPr>
              <w:t>√</w:t>
            </w:r>
            <w:r w:rsidRPr="00430B06">
              <w:rPr>
                <w:rFonts w:asciiTheme="minorEastAsia" w:hAnsiTheme="minorEastAsia" w:hint="eastAsia"/>
                <w:szCs w:val="21"/>
              </w:rPr>
              <w:t>□工艺品 □奢侈品 □限量复制品  □其他</w:t>
            </w:r>
          </w:p>
        </w:tc>
      </w:tr>
      <w:tr w:rsidR="005E67DF" w:rsidTr="009039B0">
        <w:trPr>
          <w:trHeight w:hRule="exact" w:val="454"/>
          <w:jc w:val="center"/>
        </w:trPr>
        <w:tc>
          <w:tcPr>
            <w:tcW w:w="2053" w:type="dxa"/>
          </w:tcPr>
          <w:p w:rsidR="005E67DF" w:rsidRDefault="00F536F4" w:rsidP="0048594B">
            <w:pPr>
              <w:spacing w:line="360" w:lineRule="auto"/>
              <w:rPr>
                <w:rFonts w:ascii="宋体" w:hAnsi="宋体"/>
                <w:szCs w:val="21"/>
              </w:rPr>
            </w:pPr>
            <w:r>
              <w:rPr>
                <w:rFonts w:ascii="宋体" w:hAnsi="宋体" w:hint="eastAsia"/>
                <w:szCs w:val="21"/>
              </w:rPr>
              <w:t>商品简称</w:t>
            </w:r>
          </w:p>
        </w:tc>
        <w:tc>
          <w:tcPr>
            <w:tcW w:w="3156" w:type="dxa"/>
            <w:gridSpan w:val="3"/>
          </w:tcPr>
          <w:p w:rsidR="005E67DF" w:rsidRPr="00D34244" w:rsidRDefault="008802A2" w:rsidP="0048594B">
            <w:pPr>
              <w:spacing w:line="360" w:lineRule="auto"/>
              <w:rPr>
                <w:rFonts w:ascii="宋体" w:hAnsi="宋体"/>
                <w:color w:val="FF0000"/>
                <w:szCs w:val="21"/>
              </w:rPr>
            </w:pPr>
            <w:r w:rsidRPr="00D34244">
              <w:rPr>
                <w:rFonts w:ascii="宋体" w:hAnsi="宋体" w:hint="eastAsia"/>
                <w:color w:val="FF0000"/>
                <w:szCs w:val="21"/>
              </w:rPr>
              <w:t>二十四孝端砚</w:t>
            </w:r>
          </w:p>
        </w:tc>
        <w:tc>
          <w:tcPr>
            <w:tcW w:w="1239" w:type="dxa"/>
          </w:tcPr>
          <w:p w:rsidR="005E67DF" w:rsidRDefault="005E67DF" w:rsidP="0048594B">
            <w:pPr>
              <w:spacing w:line="360" w:lineRule="auto"/>
              <w:rPr>
                <w:rFonts w:ascii="宋体" w:hAnsi="宋体"/>
                <w:szCs w:val="21"/>
              </w:rPr>
            </w:pPr>
            <w:r>
              <w:rPr>
                <w:rFonts w:ascii="宋体" w:hAnsi="宋体" w:hint="eastAsia"/>
                <w:szCs w:val="21"/>
              </w:rPr>
              <w:t>发行机构</w:t>
            </w:r>
          </w:p>
        </w:tc>
        <w:tc>
          <w:tcPr>
            <w:tcW w:w="3546" w:type="dxa"/>
            <w:gridSpan w:val="2"/>
          </w:tcPr>
          <w:p w:rsidR="005E67DF" w:rsidRPr="00D34244" w:rsidRDefault="008802A2" w:rsidP="0048594B">
            <w:pPr>
              <w:spacing w:line="360" w:lineRule="auto"/>
              <w:rPr>
                <w:rFonts w:ascii="宋体" w:hAnsi="宋体"/>
                <w:color w:val="FF0000"/>
                <w:szCs w:val="21"/>
              </w:rPr>
            </w:pPr>
            <w:r w:rsidRPr="00D34244">
              <w:rPr>
                <w:rFonts w:ascii="宋体" w:hAnsi="宋体" w:hint="eastAsia"/>
                <w:color w:val="FF0000"/>
                <w:szCs w:val="21"/>
              </w:rPr>
              <w:t>不填</w:t>
            </w:r>
          </w:p>
        </w:tc>
      </w:tr>
      <w:tr w:rsidR="005E67DF" w:rsidTr="009039B0">
        <w:trPr>
          <w:trHeight w:hRule="exact" w:val="454"/>
          <w:jc w:val="center"/>
        </w:trPr>
        <w:tc>
          <w:tcPr>
            <w:tcW w:w="2053" w:type="dxa"/>
          </w:tcPr>
          <w:p w:rsidR="005E67DF" w:rsidRDefault="005E67DF" w:rsidP="0048594B">
            <w:pPr>
              <w:spacing w:line="360" w:lineRule="auto"/>
              <w:rPr>
                <w:rFonts w:ascii="宋体" w:hAnsi="宋体"/>
                <w:szCs w:val="21"/>
              </w:rPr>
            </w:pPr>
            <w:r>
              <w:rPr>
                <w:rFonts w:ascii="宋体" w:hAnsi="宋体" w:hint="eastAsia"/>
                <w:szCs w:val="21"/>
              </w:rPr>
              <w:t>发行时间</w:t>
            </w:r>
          </w:p>
        </w:tc>
        <w:tc>
          <w:tcPr>
            <w:tcW w:w="3156" w:type="dxa"/>
            <w:gridSpan w:val="3"/>
          </w:tcPr>
          <w:p w:rsidR="005E67DF" w:rsidRPr="00D34244" w:rsidRDefault="008802A2" w:rsidP="0048594B">
            <w:pPr>
              <w:spacing w:line="360" w:lineRule="auto"/>
              <w:rPr>
                <w:rFonts w:ascii="宋体" w:hAnsi="宋体"/>
                <w:color w:val="FF0000"/>
                <w:szCs w:val="21"/>
              </w:rPr>
            </w:pPr>
            <w:r w:rsidRPr="00D34244">
              <w:rPr>
                <w:rFonts w:ascii="宋体" w:hAnsi="宋体" w:hint="eastAsia"/>
                <w:color w:val="FF0000"/>
                <w:szCs w:val="21"/>
              </w:rPr>
              <w:t>2016年5月</w:t>
            </w:r>
          </w:p>
        </w:tc>
        <w:tc>
          <w:tcPr>
            <w:tcW w:w="1239" w:type="dxa"/>
          </w:tcPr>
          <w:p w:rsidR="005E67DF" w:rsidRDefault="005E67DF" w:rsidP="0048594B">
            <w:pPr>
              <w:spacing w:line="360" w:lineRule="auto"/>
              <w:rPr>
                <w:rFonts w:ascii="宋体" w:hAnsi="宋体"/>
                <w:szCs w:val="21"/>
              </w:rPr>
            </w:pPr>
            <w:r>
              <w:rPr>
                <w:rFonts w:ascii="宋体" w:hAnsi="宋体" w:hint="eastAsia"/>
                <w:szCs w:val="21"/>
              </w:rPr>
              <w:t>面值</w:t>
            </w:r>
          </w:p>
          <w:p w:rsidR="005E67DF" w:rsidRDefault="005E67DF" w:rsidP="0048594B">
            <w:pPr>
              <w:spacing w:line="360" w:lineRule="auto"/>
              <w:rPr>
                <w:rFonts w:ascii="宋体" w:hAnsi="宋体"/>
                <w:szCs w:val="21"/>
              </w:rPr>
            </w:pPr>
          </w:p>
          <w:p w:rsidR="005E67DF" w:rsidRDefault="005E67DF" w:rsidP="0048594B">
            <w:pPr>
              <w:spacing w:line="360" w:lineRule="auto"/>
              <w:rPr>
                <w:rFonts w:ascii="宋体" w:hAnsi="宋体"/>
                <w:szCs w:val="21"/>
              </w:rPr>
            </w:pPr>
          </w:p>
          <w:p w:rsidR="005E67DF" w:rsidRDefault="005E67DF" w:rsidP="0048594B">
            <w:pPr>
              <w:spacing w:line="360" w:lineRule="auto"/>
              <w:rPr>
                <w:rFonts w:ascii="宋体" w:hAnsi="宋体"/>
                <w:szCs w:val="21"/>
              </w:rPr>
            </w:pPr>
            <w:r>
              <w:rPr>
                <w:rFonts w:ascii="宋体" w:hAnsi="宋体" w:hint="eastAsia"/>
                <w:szCs w:val="21"/>
              </w:rPr>
              <w:t xml:space="preserve">    值</w:t>
            </w:r>
          </w:p>
        </w:tc>
        <w:tc>
          <w:tcPr>
            <w:tcW w:w="3546" w:type="dxa"/>
            <w:gridSpan w:val="2"/>
          </w:tcPr>
          <w:p w:rsidR="005E67DF" w:rsidRPr="00D34244" w:rsidRDefault="005E67DF" w:rsidP="00F536F4">
            <w:pPr>
              <w:spacing w:line="360" w:lineRule="auto"/>
              <w:rPr>
                <w:rFonts w:ascii="宋体" w:hAnsi="宋体"/>
                <w:color w:val="FF0000"/>
                <w:szCs w:val="21"/>
              </w:rPr>
            </w:pPr>
            <w:r>
              <w:rPr>
                <w:rFonts w:ascii="宋体" w:hAnsi="宋体" w:hint="eastAsia"/>
                <w:szCs w:val="21"/>
              </w:rPr>
              <w:t xml:space="preserve"> </w:t>
            </w:r>
            <w:r w:rsidR="008802A2" w:rsidRPr="00D34244">
              <w:rPr>
                <w:rFonts w:ascii="宋体" w:hAnsi="宋体" w:hint="eastAsia"/>
                <w:color w:val="FF0000"/>
                <w:szCs w:val="21"/>
              </w:rPr>
              <w:t>无</w:t>
            </w:r>
          </w:p>
        </w:tc>
      </w:tr>
      <w:tr w:rsidR="005E67DF" w:rsidTr="009039B0">
        <w:trPr>
          <w:trHeight w:hRule="exact" w:val="454"/>
          <w:jc w:val="center"/>
        </w:trPr>
        <w:tc>
          <w:tcPr>
            <w:tcW w:w="2053" w:type="dxa"/>
          </w:tcPr>
          <w:p w:rsidR="005E67DF" w:rsidRDefault="005E67DF" w:rsidP="0048594B">
            <w:pPr>
              <w:spacing w:line="360" w:lineRule="auto"/>
              <w:rPr>
                <w:rFonts w:ascii="宋体" w:hAnsi="宋体"/>
                <w:szCs w:val="21"/>
              </w:rPr>
            </w:pPr>
            <w:r>
              <w:rPr>
                <w:rFonts w:ascii="宋体" w:hAnsi="宋体" w:hint="eastAsia"/>
                <w:szCs w:val="21"/>
              </w:rPr>
              <w:t>证    书</w:t>
            </w:r>
          </w:p>
        </w:tc>
        <w:tc>
          <w:tcPr>
            <w:tcW w:w="3156" w:type="dxa"/>
            <w:gridSpan w:val="3"/>
          </w:tcPr>
          <w:p w:rsidR="005E67DF" w:rsidRDefault="008802A2" w:rsidP="0048594B">
            <w:pPr>
              <w:spacing w:line="360" w:lineRule="auto"/>
              <w:rPr>
                <w:rFonts w:ascii="宋体" w:hAnsi="宋体"/>
                <w:szCs w:val="21"/>
              </w:rPr>
            </w:pPr>
            <w:r w:rsidRPr="00D34244">
              <w:rPr>
                <w:rFonts w:ascii="宋体" w:hAnsi="宋体" w:hint="eastAsia"/>
                <w:color w:val="FF0000"/>
                <w:szCs w:val="21"/>
              </w:rPr>
              <w:t>√</w:t>
            </w:r>
            <w:r w:rsidR="005E67DF">
              <w:rPr>
                <w:rFonts w:ascii="宋体" w:hAnsi="宋体" w:hint="eastAsia"/>
                <w:szCs w:val="21"/>
              </w:rPr>
              <w:t>□有     □无</w:t>
            </w:r>
          </w:p>
        </w:tc>
        <w:tc>
          <w:tcPr>
            <w:tcW w:w="1239" w:type="dxa"/>
          </w:tcPr>
          <w:p w:rsidR="005E67DF" w:rsidRDefault="005E67DF" w:rsidP="0048594B">
            <w:pPr>
              <w:spacing w:line="360" w:lineRule="auto"/>
              <w:rPr>
                <w:rFonts w:ascii="宋体" w:hAnsi="宋体"/>
                <w:szCs w:val="21"/>
              </w:rPr>
            </w:pPr>
            <w:r>
              <w:rPr>
                <w:rFonts w:ascii="宋体" w:hAnsi="宋体" w:hint="eastAsia"/>
                <w:szCs w:val="21"/>
              </w:rPr>
              <w:t>证书编号</w:t>
            </w:r>
          </w:p>
        </w:tc>
        <w:tc>
          <w:tcPr>
            <w:tcW w:w="3546" w:type="dxa"/>
            <w:gridSpan w:val="2"/>
          </w:tcPr>
          <w:p w:rsidR="005E67DF" w:rsidRDefault="005E67DF" w:rsidP="002F37D9">
            <w:pPr>
              <w:spacing w:line="360" w:lineRule="auto"/>
              <w:rPr>
                <w:rFonts w:ascii="宋体" w:hAnsi="宋体"/>
                <w:szCs w:val="21"/>
              </w:rPr>
            </w:pPr>
            <w:r>
              <w:rPr>
                <w:rFonts w:ascii="宋体" w:hAnsi="宋体" w:hint="eastAsia"/>
                <w:szCs w:val="21"/>
              </w:rPr>
              <w:t>（可附清单）</w:t>
            </w:r>
            <w:r w:rsidR="008802A2" w:rsidRPr="00D34244">
              <w:rPr>
                <w:rFonts w:ascii="宋体" w:hAnsi="宋体" w:hint="eastAsia"/>
                <w:color w:val="FF0000"/>
                <w:szCs w:val="21"/>
              </w:rPr>
              <w:t>6032001</w:t>
            </w:r>
          </w:p>
        </w:tc>
      </w:tr>
      <w:tr w:rsidR="008802A2" w:rsidTr="00123EED">
        <w:trPr>
          <w:jc w:val="center"/>
        </w:trPr>
        <w:tc>
          <w:tcPr>
            <w:tcW w:w="2053" w:type="dxa"/>
          </w:tcPr>
          <w:p w:rsidR="008802A2" w:rsidRDefault="008802A2" w:rsidP="0048594B">
            <w:pPr>
              <w:spacing w:line="360" w:lineRule="auto"/>
              <w:rPr>
                <w:rFonts w:ascii="宋体" w:hAnsi="宋体"/>
                <w:szCs w:val="21"/>
              </w:rPr>
            </w:pPr>
            <w:r>
              <w:rPr>
                <w:rFonts w:ascii="宋体" w:hAnsi="宋体" w:hint="eastAsia"/>
                <w:szCs w:val="21"/>
              </w:rPr>
              <w:t>挂牌参考价</w:t>
            </w:r>
          </w:p>
        </w:tc>
        <w:tc>
          <w:tcPr>
            <w:tcW w:w="4395" w:type="dxa"/>
            <w:gridSpan w:val="4"/>
          </w:tcPr>
          <w:p w:rsidR="008802A2" w:rsidRPr="00965D8C" w:rsidRDefault="008802A2" w:rsidP="007021A9">
            <w:r>
              <w:rPr>
                <w:rFonts w:hint="eastAsia"/>
              </w:rPr>
              <w:t>不填</w:t>
            </w:r>
          </w:p>
        </w:tc>
        <w:tc>
          <w:tcPr>
            <w:tcW w:w="1138" w:type="dxa"/>
          </w:tcPr>
          <w:p w:rsidR="008802A2" w:rsidRPr="00712D3A" w:rsidRDefault="008802A2" w:rsidP="0048594B">
            <w:pPr>
              <w:rPr>
                <w:rStyle w:val="a5"/>
                <w:b w:val="0"/>
              </w:rPr>
            </w:pPr>
            <w:r>
              <w:rPr>
                <w:rStyle w:val="a5"/>
                <w:rFonts w:hint="eastAsia"/>
                <w:b w:val="0"/>
              </w:rPr>
              <w:t>计量单位</w:t>
            </w:r>
          </w:p>
        </w:tc>
        <w:tc>
          <w:tcPr>
            <w:tcW w:w="2408" w:type="dxa"/>
          </w:tcPr>
          <w:p w:rsidR="008802A2" w:rsidRPr="00965D8C" w:rsidRDefault="008802A2" w:rsidP="00BA7E66">
            <w:r>
              <w:rPr>
                <w:rFonts w:hint="eastAsia"/>
              </w:rPr>
              <w:t>方</w:t>
            </w:r>
          </w:p>
        </w:tc>
      </w:tr>
      <w:tr w:rsidR="005E67DF" w:rsidTr="009039B0">
        <w:trPr>
          <w:jc w:val="center"/>
        </w:trPr>
        <w:tc>
          <w:tcPr>
            <w:tcW w:w="2053" w:type="dxa"/>
          </w:tcPr>
          <w:p w:rsidR="005E67DF" w:rsidRDefault="005E67DF" w:rsidP="0048594B">
            <w:pPr>
              <w:spacing w:line="360" w:lineRule="auto"/>
              <w:rPr>
                <w:rFonts w:ascii="宋体" w:hAnsi="宋体"/>
                <w:szCs w:val="21"/>
              </w:rPr>
            </w:pPr>
            <w:r>
              <w:rPr>
                <w:rFonts w:ascii="宋体" w:hAnsi="宋体" w:hint="eastAsia"/>
                <w:szCs w:val="21"/>
              </w:rPr>
              <w:t>鉴定数量</w:t>
            </w:r>
          </w:p>
        </w:tc>
        <w:tc>
          <w:tcPr>
            <w:tcW w:w="1699" w:type="dxa"/>
          </w:tcPr>
          <w:p w:rsidR="005E67DF" w:rsidRPr="008802A2" w:rsidRDefault="005E67DF" w:rsidP="00F536F4">
            <w:pPr>
              <w:rPr>
                <w:color w:val="FF0000"/>
              </w:rPr>
            </w:pPr>
            <w:r w:rsidRPr="008802A2">
              <w:rPr>
                <w:rFonts w:hint="eastAsia"/>
                <w:color w:val="FF0000"/>
              </w:rPr>
              <w:t xml:space="preserve"> </w:t>
            </w:r>
            <w:r w:rsidR="008802A2" w:rsidRPr="008802A2">
              <w:rPr>
                <w:rFonts w:hint="eastAsia"/>
                <w:color w:val="FF0000"/>
              </w:rPr>
              <w:t>120</w:t>
            </w:r>
          </w:p>
        </w:tc>
        <w:tc>
          <w:tcPr>
            <w:tcW w:w="1139" w:type="dxa"/>
          </w:tcPr>
          <w:p w:rsidR="005E67DF" w:rsidRPr="00965D8C" w:rsidRDefault="005E67DF" w:rsidP="0048594B">
            <w:r>
              <w:rPr>
                <w:rFonts w:hint="eastAsia"/>
              </w:rPr>
              <w:t>退货数量</w:t>
            </w:r>
          </w:p>
        </w:tc>
        <w:tc>
          <w:tcPr>
            <w:tcW w:w="1557" w:type="dxa"/>
            <w:gridSpan w:val="2"/>
          </w:tcPr>
          <w:p w:rsidR="005E67DF" w:rsidRPr="00965D8C" w:rsidRDefault="008802A2" w:rsidP="008802A2">
            <w:pPr>
              <w:ind w:firstLineChars="200" w:firstLine="420"/>
            </w:pPr>
            <w:r>
              <w:rPr>
                <w:rFonts w:hint="eastAsia"/>
              </w:rPr>
              <w:t>不填</w:t>
            </w:r>
          </w:p>
        </w:tc>
        <w:tc>
          <w:tcPr>
            <w:tcW w:w="1138" w:type="dxa"/>
          </w:tcPr>
          <w:p w:rsidR="005E67DF" w:rsidRPr="00712D3A" w:rsidRDefault="005E67DF" w:rsidP="0048594B">
            <w:pPr>
              <w:rPr>
                <w:rStyle w:val="a5"/>
                <w:b w:val="0"/>
              </w:rPr>
            </w:pPr>
            <w:r w:rsidRPr="00712D3A">
              <w:rPr>
                <w:rStyle w:val="a5"/>
                <w:rFonts w:hint="eastAsia"/>
                <w:b w:val="0"/>
              </w:rPr>
              <w:t>挂牌数量</w:t>
            </w:r>
          </w:p>
        </w:tc>
        <w:tc>
          <w:tcPr>
            <w:tcW w:w="2408" w:type="dxa"/>
          </w:tcPr>
          <w:p w:rsidR="005E67DF" w:rsidRPr="00D34244" w:rsidRDefault="00D34244" w:rsidP="00BA7E66">
            <w:pPr>
              <w:rPr>
                <w:color w:val="000000" w:themeColor="text1"/>
              </w:rPr>
            </w:pPr>
            <w:r w:rsidRPr="00D34244">
              <w:rPr>
                <w:rFonts w:hint="eastAsia"/>
                <w:color w:val="000000" w:themeColor="text1"/>
              </w:rPr>
              <w:t>不填</w:t>
            </w:r>
          </w:p>
        </w:tc>
      </w:tr>
      <w:tr w:rsidR="005E67DF" w:rsidTr="009039B0">
        <w:trPr>
          <w:jc w:val="center"/>
        </w:trPr>
        <w:tc>
          <w:tcPr>
            <w:tcW w:w="2053" w:type="dxa"/>
          </w:tcPr>
          <w:p w:rsidR="005E67DF" w:rsidRDefault="005E67DF" w:rsidP="0048594B">
            <w:pPr>
              <w:spacing w:line="360" w:lineRule="auto"/>
              <w:rPr>
                <w:rFonts w:ascii="宋体" w:hAnsi="宋体"/>
                <w:szCs w:val="21"/>
              </w:rPr>
            </w:pPr>
            <w:r>
              <w:rPr>
                <w:rFonts w:ascii="宋体" w:hAnsi="宋体" w:hint="eastAsia"/>
                <w:szCs w:val="21"/>
              </w:rPr>
              <w:t>鉴 定 费</w:t>
            </w:r>
          </w:p>
        </w:tc>
        <w:tc>
          <w:tcPr>
            <w:tcW w:w="1699" w:type="dxa"/>
          </w:tcPr>
          <w:p w:rsidR="005E67DF" w:rsidRDefault="008802A2" w:rsidP="0048594B">
            <w:pPr>
              <w:spacing w:line="360" w:lineRule="auto"/>
              <w:rPr>
                <w:rFonts w:ascii="宋体" w:hAnsi="宋体"/>
                <w:szCs w:val="21"/>
              </w:rPr>
            </w:pPr>
            <w:r>
              <w:rPr>
                <w:rFonts w:ascii="宋体" w:hAnsi="宋体" w:hint="eastAsia"/>
                <w:szCs w:val="21"/>
              </w:rPr>
              <w:t>不填</w:t>
            </w:r>
          </w:p>
        </w:tc>
        <w:tc>
          <w:tcPr>
            <w:tcW w:w="1139" w:type="dxa"/>
          </w:tcPr>
          <w:p w:rsidR="005E67DF" w:rsidRDefault="00577267" w:rsidP="0048594B">
            <w:pPr>
              <w:spacing w:line="360" w:lineRule="auto"/>
              <w:ind w:leftChars="-3" w:left="-6"/>
              <w:jc w:val="center"/>
              <w:rPr>
                <w:rFonts w:ascii="宋体" w:hAnsi="宋体"/>
                <w:szCs w:val="21"/>
              </w:rPr>
            </w:pPr>
            <w:r>
              <w:rPr>
                <w:rFonts w:ascii="宋体" w:hAnsi="宋体" w:hint="eastAsia"/>
                <w:szCs w:val="21"/>
              </w:rPr>
              <w:t>运费</w:t>
            </w:r>
          </w:p>
        </w:tc>
        <w:tc>
          <w:tcPr>
            <w:tcW w:w="1557" w:type="dxa"/>
            <w:gridSpan w:val="2"/>
          </w:tcPr>
          <w:p w:rsidR="005E67DF" w:rsidRDefault="008802A2" w:rsidP="00577267">
            <w:pPr>
              <w:spacing w:line="360" w:lineRule="auto"/>
              <w:ind w:leftChars="-3" w:left="-6"/>
              <w:jc w:val="center"/>
              <w:rPr>
                <w:rFonts w:ascii="宋体" w:hAnsi="宋体"/>
                <w:szCs w:val="21"/>
              </w:rPr>
            </w:pPr>
            <w:r>
              <w:rPr>
                <w:rFonts w:ascii="宋体" w:hAnsi="宋体" w:hint="eastAsia"/>
                <w:szCs w:val="21"/>
              </w:rPr>
              <w:t>不填</w:t>
            </w:r>
          </w:p>
        </w:tc>
        <w:tc>
          <w:tcPr>
            <w:tcW w:w="1138" w:type="dxa"/>
          </w:tcPr>
          <w:p w:rsidR="005E67DF" w:rsidRDefault="00577267" w:rsidP="0048594B">
            <w:pPr>
              <w:spacing w:line="360" w:lineRule="auto"/>
              <w:jc w:val="center"/>
              <w:rPr>
                <w:rFonts w:ascii="宋体" w:hAnsi="宋体"/>
                <w:szCs w:val="21"/>
              </w:rPr>
            </w:pPr>
            <w:r>
              <w:rPr>
                <w:rFonts w:ascii="宋体" w:hAnsi="宋体" w:hint="eastAsia"/>
                <w:szCs w:val="21"/>
              </w:rPr>
              <w:t>挂牌费</w:t>
            </w:r>
          </w:p>
        </w:tc>
        <w:tc>
          <w:tcPr>
            <w:tcW w:w="2408" w:type="dxa"/>
          </w:tcPr>
          <w:p w:rsidR="005E67DF" w:rsidRDefault="008802A2" w:rsidP="0048594B">
            <w:pPr>
              <w:spacing w:line="360" w:lineRule="auto"/>
              <w:rPr>
                <w:rFonts w:ascii="宋体" w:hAnsi="宋体"/>
                <w:szCs w:val="21"/>
              </w:rPr>
            </w:pPr>
            <w:r>
              <w:rPr>
                <w:rFonts w:ascii="宋体" w:hAnsi="宋体" w:hint="eastAsia"/>
                <w:szCs w:val="21"/>
              </w:rPr>
              <w:t>不填</w:t>
            </w:r>
          </w:p>
        </w:tc>
      </w:tr>
      <w:tr w:rsidR="005E67DF" w:rsidTr="009039B0">
        <w:trPr>
          <w:jc w:val="center"/>
        </w:trPr>
        <w:tc>
          <w:tcPr>
            <w:tcW w:w="9994" w:type="dxa"/>
            <w:gridSpan w:val="7"/>
          </w:tcPr>
          <w:p w:rsidR="005E67DF" w:rsidRDefault="005E67DF" w:rsidP="0048594B">
            <w:pPr>
              <w:spacing w:line="360" w:lineRule="auto"/>
              <w:rPr>
                <w:rFonts w:ascii="宋体" w:hAnsi="宋体"/>
                <w:szCs w:val="21"/>
              </w:rPr>
            </w:pPr>
            <w:r>
              <w:rPr>
                <w:rFonts w:ascii="宋体" w:hAnsi="宋体" w:hint="eastAsia"/>
                <w:szCs w:val="21"/>
              </w:rPr>
              <w:t>备注：</w:t>
            </w:r>
          </w:p>
          <w:p w:rsidR="005E67DF" w:rsidRDefault="005E67DF" w:rsidP="0048594B">
            <w:pPr>
              <w:spacing w:line="360" w:lineRule="auto"/>
              <w:rPr>
                <w:rFonts w:ascii="宋体" w:hAnsi="宋体"/>
                <w:sz w:val="24"/>
              </w:rPr>
            </w:pPr>
          </w:p>
        </w:tc>
      </w:tr>
    </w:tbl>
    <w:p w:rsidR="005E67DF" w:rsidRDefault="005E67DF" w:rsidP="009039B0">
      <w:pPr>
        <w:pStyle w:val="1"/>
        <w:numPr>
          <w:ilvl w:val="0"/>
          <w:numId w:val="1"/>
        </w:numPr>
        <w:ind w:left="0" w:right="-1" w:firstLineChars="0"/>
        <w:rPr>
          <w:rFonts w:ascii="宋体" w:hAnsi="宋体"/>
          <w:szCs w:val="21"/>
        </w:rPr>
      </w:pPr>
      <w:r>
        <w:rPr>
          <w:rFonts w:ascii="宋体" w:hAnsi="宋体" w:hint="eastAsia"/>
          <w:szCs w:val="21"/>
        </w:rPr>
        <w:t>以上</w:t>
      </w:r>
      <w:r w:rsidR="00F536F4">
        <w:rPr>
          <w:rFonts w:ascii="宋体" w:hAnsi="宋体" w:hint="eastAsia"/>
          <w:szCs w:val="21"/>
        </w:rPr>
        <w:t>商品</w:t>
      </w:r>
      <w:r>
        <w:rPr>
          <w:rFonts w:ascii="宋体" w:hAnsi="宋体" w:hint="eastAsia"/>
          <w:szCs w:val="21"/>
        </w:rPr>
        <w:t>经乙方鉴定合格，甲方自愿申请将</w:t>
      </w:r>
      <w:r w:rsidR="007349CC">
        <w:rPr>
          <w:rFonts w:ascii="宋体" w:hAnsi="宋体" w:hint="eastAsia"/>
          <w:szCs w:val="21"/>
        </w:rPr>
        <w:t>以上</w:t>
      </w:r>
      <w:r w:rsidR="00F536F4">
        <w:rPr>
          <w:rFonts w:ascii="宋体" w:hAnsi="宋体" w:hint="eastAsia"/>
          <w:szCs w:val="21"/>
        </w:rPr>
        <w:t>商品</w:t>
      </w:r>
      <w:r w:rsidR="007349CC">
        <w:rPr>
          <w:rFonts w:ascii="宋体" w:hAnsi="宋体" w:hint="eastAsia"/>
          <w:szCs w:val="21"/>
        </w:rPr>
        <w:t>委托</w:t>
      </w:r>
      <w:r>
        <w:rPr>
          <w:rFonts w:ascii="宋体" w:hAnsi="宋体" w:hint="eastAsia"/>
          <w:szCs w:val="21"/>
        </w:rPr>
        <w:t>丙方保管，并据此申请在</w:t>
      </w:r>
      <w:r w:rsidR="007349CC">
        <w:rPr>
          <w:rFonts w:ascii="宋体" w:hAnsi="宋体" w:hint="eastAsia"/>
          <w:szCs w:val="21"/>
        </w:rPr>
        <w:t>南方文化产权交易所（以下简称“交易所”</w:t>
      </w:r>
      <w:r w:rsidR="007349CC">
        <w:rPr>
          <w:rFonts w:ascii="宋体" w:hAnsi="宋体"/>
          <w:szCs w:val="21"/>
        </w:rPr>
        <w:t>）</w:t>
      </w:r>
      <w:r>
        <w:rPr>
          <w:rFonts w:ascii="宋体" w:hAnsi="宋体" w:hint="eastAsia"/>
          <w:szCs w:val="21"/>
        </w:rPr>
        <w:t>申请挂牌交易。</w:t>
      </w:r>
    </w:p>
    <w:p w:rsidR="005E67DF" w:rsidRDefault="005E67DF" w:rsidP="009039B0">
      <w:pPr>
        <w:pStyle w:val="1"/>
        <w:numPr>
          <w:ilvl w:val="0"/>
          <w:numId w:val="1"/>
        </w:numPr>
        <w:ind w:left="0" w:right="-1" w:firstLineChars="0"/>
        <w:rPr>
          <w:rFonts w:ascii="宋体" w:hAnsi="宋体"/>
          <w:szCs w:val="21"/>
        </w:rPr>
      </w:pPr>
      <w:r>
        <w:rPr>
          <w:rFonts w:ascii="宋体" w:hAnsi="宋体" w:hint="eastAsia"/>
          <w:szCs w:val="21"/>
        </w:rPr>
        <w:t>丙方</w:t>
      </w:r>
      <w:r w:rsidR="007349CC">
        <w:rPr>
          <w:rFonts w:ascii="宋体" w:hAnsi="宋体" w:hint="eastAsia"/>
          <w:szCs w:val="21"/>
        </w:rPr>
        <w:t>在完成以上商品托管入库手续后</w:t>
      </w:r>
      <w:r>
        <w:rPr>
          <w:rFonts w:ascii="宋体" w:hAnsi="宋体" w:hint="eastAsia"/>
          <w:szCs w:val="21"/>
        </w:rPr>
        <w:t>，在本单据上签章确认并将“委托方”联交付甲方，并录入交易所交易</w:t>
      </w:r>
      <w:r w:rsidR="007349CC">
        <w:rPr>
          <w:rFonts w:ascii="宋体" w:hAnsi="宋体" w:hint="eastAsia"/>
          <w:szCs w:val="21"/>
        </w:rPr>
        <w:t>注册</w:t>
      </w:r>
      <w:r>
        <w:rPr>
          <w:rFonts w:ascii="宋体" w:hAnsi="宋体" w:hint="eastAsia"/>
          <w:szCs w:val="21"/>
        </w:rPr>
        <w:t>仓单管理系统，经交易所确认登记在甲方交易账户，至此，甲方</w:t>
      </w:r>
      <w:r w:rsidR="007349CC">
        <w:rPr>
          <w:rFonts w:ascii="宋体" w:hAnsi="宋体" w:hint="eastAsia"/>
          <w:szCs w:val="21"/>
        </w:rPr>
        <w:t>委托托管入库</w:t>
      </w:r>
      <w:r>
        <w:rPr>
          <w:rFonts w:ascii="宋体" w:hAnsi="宋体" w:hint="eastAsia"/>
          <w:szCs w:val="21"/>
        </w:rPr>
        <w:t>的</w:t>
      </w:r>
      <w:r w:rsidR="00F536F4">
        <w:rPr>
          <w:rFonts w:ascii="宋体" w:hAnsi="宋体" w:hint="eastAsia"/>
          <w:szCs w:val="21"/>
        </w:rPr>
        <w:t>商品</w:t>
      </w:r>
      <w:r>
        <w:rPr>
          <w:rFonts w:ascii="宋体" w:hAnsi="宋体" w:hint="eastAsia"/>
          <w:szCs w:val="21"/>
        </w:rPr>
        <w:t>权益全部转移到甲方交易账户中，本持有联权益即自行消失。</w:t>
      </w:r>
    </w:p>
    <w:p w:rsidR="005E67DF" w:rsidRDefault="005E67DF" w:rsidP="005E67DF">
      <w:pPr>
        <w:pStyle w:val="1"/>
        <w:numPr>
          <w:ilvl w:val="0"/>
          <w:numId w:val="1"/>
        </w:numPr>
        <w:ind w:left="0" w:rightChars="-162" w:right="-340" w:firstLineChars="0"/>
        <w:rPr>
          <w:rFonts w:ascii="宋体" w:hAnsi="宋体"/>
          <w:szCs w:val="21"/>
        </w:rPr>
      </w:pPr>
      <w:r>
        <w:rPr>
          <w:rFonts w:ascii="宋体" w:hAnsi="宋体" w:hint="eastAsia"/>
          <w:szCs w:val="21"/>
        </w:rPr>
        <w:t>甲方不得凭本《</w:t>
      </w:r>
      <w:r w:rsidR="007349CC">
        <w:rPr>
          <w:rFonts w:ascii="宋体" w:hAnsi="宋体" w:hint="eastAsia"/>
          <w:szCs w:val="21"/>
        </w:rPr>
        <w:t>文化商品鉴定托管入库单</w:t>
      </w:r>
      <w:r>
        <w:rPr>
          <w:rFonts w:ascii="宋体" w:hAnsi="宋体" w:hint="eastAsia"/>
          <w:szCs w:val="21"/>
        </w:rPr>
        <w:t>》向乙方、丙方主张任何权利。</w:t>
      </w:r>
    </w:p>
    <w:p w:rsidR="005E67DF" w:rsidRDefault="005E67DF" w:rsidP="009039B0">
      <w:pPr>
        <w:pStyle w:val="1"/>
        <w:numPr>
          <w:ilvl w:val="0"/>
          <w:numId w:val="1"/>
        </w:numPr>
        <w:ind w:left="0" w:right="-1" w:firstLineChars="0"/>
        <w:rPr>
          <w:rFonts w:ascii="宋体" w:hAnsi="宋体"/>
          <w:szCs w:val="21"/>
        </w:rPr>
      </w:pPr>
      <w:r>
        <w:rPr>
          <w:rFonts w:ascii="宋体" w:hAnsi="宋体" w:hint="eastAsia"/>
          <w:szCs w:val="21"/>
        </w:rPr>
        <w:t>甲方承诺：保证所填写信息和所提交</w:t>
      </w:r>
      <w:r w:rsidR="00F536F4">
        <w:rPr>
          <w:rFonts w:ascii="宋体" w:hAnsi="宋体" w:hint="eastAsia"/>
          <w:szCs w:val="21"/>
        </w:rPr>
        <w:t>商品</w:t>
      </w:r>
      <w:r>
        <w:rPr>
          <w:rFonts w:ascii="宋体" w:hAnsi="宋体" w:hint="eastAsia"/>
          <w:szCs w:val="21"/>
        </w:rPr>
        <w:t>真实、准确、完整</w:t>
      </w:r>
      <w:r w:rsidR="007349CC">
        <w:rPr>
          <w:rFonts w:ascii="宋体" w:hAnsi="宋体" w:hint="eastAsia"/>
          <w:szCs w:val="21"/>
        </w:rPr>
        <w:t>、合法</w:t>
      </w:r>
      <w:r>
        <w:rPr>
          <w:rFonts w:ascii="宋体" w:hAnsi="宋体" w:hint="eastAsia"/>
          <w:szCs w:val="21"/>
        </w:rPr>
        <w:t>，没有任何权利瑕疵或者缺损状况</w:t>
      </w:r>
      <w:r w:rsidR="007349CC">
        <w:rPr>
          <w:rFonts w:ascii="宋体" w:hAnsi="宋体" w:hint="eastAsia"/>
          <w:szCs w:val="21"/>
        </w:rPr>
        <w:t>；</w:t>
      </w:r>
      <w:r>
        <w:rPr>
          <w:rFonts w:ascii="宋体" w:hAnsi="宋体" w:hint="eastAsia"/>
          <w:szCs w:val="21"/>
        </w:rPr>
        <w:t>未隐瞒任何有关该品种之来源、合法性、所有权和价值等信息。</w:t>
      </w:r>
    </w:p>
    <w:p w:rsidR="005E67DF" w:rsidRDefault="005E67DF" w:rsidP="005E67DF">
      <w:pPr>
        <w:pStyle w:val="1"/>
        <w:ind w:rightChars="-162" w:right="-340" w:firstLineChars="0" w:firstLine="0"/>
        <w:rPr>
          <w:rFonts w:ascii="宋体" w:hAnsi="宋体"/>
          <w:szCs w:val="21"/>
        </w:rPr>
      </w:pPr>
    </w:p>
    <w:tbl>
      <w:tblPr>
        <w:tblW w:w="10490" w:type="dxa"/>
        <w:tblInd w:w="108" w:type="dxa"/>
        <w:tblLayout w:type="fixed"/>
        <w:tblLook w:val="0000" w:firstRow="0" w:lastRow="0" w:firstColumn="0" w:lastColumn="0" w:noHBand="0" w:noVBand="0"/>
      </w:tblPr>
      <w:tblGrid>
        <w:gridCol w:w="1135"/>
        <w:gridCol w:w="2409"/>
        <w:gridCol w:w="1096"/>
        <w:gridCol w:w="2448"/>
        <w:gridCol w:w="1134"/>
        <w:gridCol w:w="2126"/>
        <w:gridCol w:w="142"/>
      </w:tblGrid>
      <w:tr w:rsidR="005E67DF" w:rsidTr="009039B0">
        <w:trPr>
          <w:trHeight w:val="454"/>
        </w:trPr>
        <w:tc>
          <w:tcPr>
            <w:tcW w:w="1135" w:type="dxa"/>
          </w:tcPr>
          <w:p w:rsidR="005E67DF" w:rsidRDefault="005E67DF" w:rsidP="0048594B">
            <w:pPr>
              <w:spacing w:line="360" w:lineRule="auto"/>
              <w:rPr>
                <w:rFonts w:ascii="宋体" w:hAnsi="宋体"/>
                <w:b/>
                <w:szCs w:val="21"/>
              </w:rPr>
            </w:pPr>
          </w:p>
        </w:tc>
        <w:tc>
          <w:tcPr>
            <w:tcW w:w="2409" w:type="dxa"/>
          </w:tcPr>
          <w:p w:rsidR="005E67DF" w:rsidRDefault="005E67DF" w:rsidP="0048594B">
            <w:pPr>
              <w:spacing w:line="360" w:lineRule="auto"/>
              <w:rPr>
                <w:rFonts w:ascii="宋体" w:hAnsi="宋体"/>
                <w:b/>
                <w:szCs w:val="21"/>
              </w:rPr>
            </w:pPr>
          </w:p>
        </w:tc>
        <w:tc>
          <w:tcPr>
            <w:tcW w:w="3544" w:type="dxa"/>
            <w:gridSpan w:val="2"/>
          </w:tcPr>
          <w:p w:rsidR="005E67DF" w:rsidRDefault="005E67DF" w:rsidP="0048594B">
            <w:pPr>
              <w:spacing w:line="360" w:lineRule="auto"/>
              <w:rPr>
                <w:rFonts w:ascii="宋体" w:hAnsi="宋体"/>
                <w:b/>
                <w:szCs w:val="21"/>
              </w:rPr>
            </w:pPr>
            <w:r>
              <w:rPr>
                <w:rFonts w:ascii="宋体" w:hAnsi="宋体" w:hint="eastAsia"/>
                <w:b/>
                <w:szCs w:val="21"/>
              </w:rPr>
              <w:t>以上</w:t>
            </w:r>
            <w:r w:rsidR="00F536F4">
              <w:rPr>
                <w:rFonts w:ascii="宋体" w:hAnsi="宋体" w:hint="eastAsia"/>
                <w:b/>
                <w:szCs w:val="21"/>
              </w:rPr>
              <w:t>商品</w:t>
            </w:r>
            <w:r>
              <w:rPr>
                <w:rFonts w:ascii="宋体" w:hAnsi="宋体" w:hint="eastAsia"/>
                <w:b/>
                <w:szCs w:val="21"/>
              </w:rPr>
              <w:t>经鉴定合格</w:t>
            </w:r>
          </w:p>
        </w:tc>
        <w:tc>
          <w:tcPr>
            <w:tcW w:w="3402" w:type="dxa"/>
            <w:gridSpan w:val="3"/>
          </w:tcPr>
          <w:p w:rsidR="005E67DF" w:rsidRDefault="005E67DF" w:rsidP="0048594B">
            <w:pPr>
              <w:spacing w:line="360" w:lineRule="auto"/>
              <w:rPr>
                <w:rFonts w:ascii="宋体" w:hAnsi="宋体"/>
                <w:b/>
                <w:szCs w:val="21"/>
              </w:rPr>
            </w:pPr>
            <w:r>
              <w:rPr>
                <w:rFonts w:ascii="宋体" w:hAnsi="宋体" w:hint="eastAsia"/>
                <w:b/>
                <w:szCs w:val="21"/>
              </w:rPr>
              <w:t>以上</w:t>
            </w:r>
            <w:r w:rsidR="00F536F4">
              <w:rPr>
                <w:rFonts w:ascii="宋体" w:hAnsi="宋体" w:hint="eastAsia"/>
                <w:b/>
                <w:szCs w:val="21"/>
              </w:rPr>
              <w:t>商品</w:t>
            </w:r>
            <w:r>
              <w:rPr>
                <w:rFonts w:ascii="宋体" w:hAnsi="宋体" w:hint="eastAsia"/>
                <w:b/>
                <w:szCs w:val="21"/>
              </w:rPr>
              <w:t>已收妥并入库保管</w:t>
            </w:r>
          </w:p>
        </w:tc>
      </w:tr>
      <w:tr w:rsidR="005E67DF" w:rsidTr="009039B0">
        <w:trPr>
          <w:gridAfter w:val="1"/>
          <w:wAfter w:w="142" w:type="dxa"/>
          <w:trHeight w:val="454"/>
        </w:trPr>
        <w:tc>
          <w:tcPr>
            <w:tcW w:w="1135" w:type="dxa"/>
          </w:tcPr>
          <w:p w:rsidR="005E67DF" w:rsidRDefault="005E67DF" w:rsidP="009039B0">
            <w:pPr>
              <w:spacing w:line="360" w:lineRule="auto"/>
              <w:rPr>
                <w:rFonts w:ascii="宋体" w:hAnsi="宋体"/>
                <w:szCs w:val="21"/>
              </w:rPr>
            </w:pPr>
            <w:r>
              <w:rPr>
                <w:rFonts w:ascii="宋体" w:hAnsi="宋体" w:hint="eastAsia"/>
                <w:szCs w:val="21"/>
              </w:rPr>
              <w:t>甲方签章</w:t>
            </w:r>
          </w:p>
        </w:tc>
        <w:tc>
          <w:tcPr>
            <w:tcW w:w="2409" w:type="dxa"/>
          </w:tcPr>
          <w:p w:rsidR="005E67DF" w:rsidRPr="008802A2" w:rsidRDefault="008802A2" w:rsidP="0048594B">
            <w:pPr>
              <w:spacing w:line="360" w:lineRule="auto"/>
              <w:rPr>
                <w:rFonts w:ascii="宋体" w:hAnsi="宋体"/>
                <w:color w:val="FF0000"/>
                <w:szCs w:val="21"/>
              </w:rPr>
            </w:pPr>
            <w:r w:rsidRPr="008802A2">
              <w:rPr>
                <w:rFonts w:ascii="宋体" w:hAnsi="宋体" w:hint="eastAsia"/>
                <w:color w:val="FF0000"/>
                <w:szCs w:val="21"/>
              </w:rPr>
              <w:t>张三</w:t>
            </w:r>
          </w:p>
        </w:tc>
        <w:tc>
          <w:tcPr>
            <w:tcW w:w="1096" w:type="dxa"/>
          </w:tcPr>
          <w:p w:rsidR="005E67DF" w:rsidRDefault="005E67DF" w:rsidP="0048594B">
            <w:pPr>
              <w:spacing w:line="360" w:lineRule="auto"/>
              <w:rPr>
                <w:rFonts w:ascii="宋体" w:hAnsi="宋体"/>
                <w:szCs w:val="21"/>
              </w:rPr>
            </w:pPr>
            <w:r>
              <w:rPr>
                <w:rFonts w:ascii="宋体" w:hAnsi="宋体" w:hint="eastAsia"/>
                <w:szCs w:val="21"/>
              </w:rPr>
              <w:t>乙方签章</w:t>
            </w:r>
          </w:p>
        </w:tc>
        <w:tc>
          <w:tcPr>
            <w:tcW w:w="2448" w:type="dxa"/>
          </w:tcPr>
          <w:p w:rsidR="005E67DF" w:rsidRDefault="005E67DF" w:rsidP="0048594B">
            <w:pPr>
              <w:spacing w:line="360" w:lineRule="auto"/>
              <w:rPr>
                <w:rFonts w:ascii="宋体" w:hAnsi="宋体"/>
                <w:szCs w:val="21"/>
              </w:rPr>
            </w:pPr>
          </w:p>
        </w:tc>
        <w:tc>
          <w:tcPr>
            <w:tcW w:w="1134" w:type="dxa"/>
          </w:tcPr>
          <w:p w:rsidR="005E67DF" w:rsidRDefault="005E67DF" w:rsidP="009039B0">
            <w:pPr>
              <w:spacing w:line="360" w:lineRule="auto"/>
              <w:rPr>
                <w:rFonts w:ascii="宋体" w:hAnsi="宋体"/>
                <w:szCs w:val="21"/>
              </w:rPr>
            </w:pPr>
            <w:r>
              <w:rPr>
                <w:rFonts w:ascii="宋体" w:hAnsi="宋体" w:hint="eastAsia"/>
                <w:szCs w:val="21"/>
              </w:rPr>
              <w:t>丙方签章</w:t>
            </w:r>
          </w:p>
        </w:tc>
        <w:tc>
          <w:tcPr>
            <w:tcW w:w="2126" w:type="dxa"/>
          </w:tcPr>
          <w:p w:rsidR="005E67DF" w:rsidRDefault="005E67DF" w:rsidP="0048594B">
            <w:pPr>
              <w:spacing w:line="360" w:lineRule="auto"/>
              <w:rPr>
                <w:rFonts w:ascii="宋体" w:hAnsi="宋体"/>
                <w:szCs w:val="21"/>
              </w:rPr>
            </w:pPr>
          </w:p>
        </w:tc>
      </w:tr>
      <w:tr w:rsidR="005E67DF" w:rsidTr="009039B0">
        <w:trPr>
          <w:trHeight w:val="454"/>
        </w:trPr>
        <w:tc>
          <w:tcPr>
            <w:tcW w:w="1135" w:type="dxa"/>
          </w:tcPr>
          <w:p w:rsidR="005E67DF" w:rsidRDefault="005E67DF" w:rsidP="0048594B">
            <w:pPr>
              <w:spacing w:line="360" w:lineRule="auto"/>
              <w:rPr>
                <w:rFonts w:ascii="宋体" w:hAnsi="宋体"/>
                <w:szCs w:val="21"/>
              </w:rPr>
            </w:pPr>
            <w:r>
              <w:rPr>
                <w:rFonts w:ascii="宋体" w:hAnsi="宋体" w:hint="eastAsia"/>
                <w:szCs w:val="21"/>
              </w:rPr>
              <w:t>日    期</w:t>
            </w:r>
          </w:p>
        </w:tc>
        <w:tc>
          <w:tcPr>
            <w:tcW w:w="2409" w:type="dxa"/>
          </w:tcPr>
          <w:p w:rsidR="005E67DF" w:rsidRPr="008802A2" w:rsidRDefault="008802A2" w:rsidP="0048594B">
            <w:pPr>
              <w:spacing w:line="360" w:lineRule="auto"/>
              <w:rPr>
                <w:rFonts w:ascii="宋体" w:hAnsi="宋体"/>
                <w:color w:val="FF0000"/>
                <w:szCs w:val="21"/>
              </w:rPr>
            </w:pPr>
            <w:r w:rsidRPr="008802A2">
              <w:rPr>
                <w:rFonts w:ascii="宋体" w:hAnsi="宋体" w:hint="eastAsia"/>
                <w:color w:val="FF0000"/>
                <w:szCs w:val="21"/>
              </w:rPr>
              <w:t>2017年**月**日</w:t>
            </w:r>
          </w:p>
        </w:tc>
        <w:tc>
          <w:tcPr>
            <w:tcW w:w="1096" w:type="dxa"/>
          </w:tcPr>
          <w:p w:rsidR="005E67DF" w:rsidRDefault="005E67DF" w:rsidP="0048594B">
            <w:pPr>
              <w:spacing w:line="360" w:lineRule="auto"/>
              <w:rPr>
                <w:rFonts w:ascii="宋体" w:hAnsi="宋体"/>
                <w:szCs w:val="21"/>
              </w:rPr>
            </w:pPr>
            <w:r>
              <w:rPr>
                <w:rFonts w:ascii="宋体" w:hAnsi="宋体" w:hint="eastAsia"/>
                <w:szCs w:val="21"/>
              </w:rPr>
              <w:t>日    期</w:t>
            </w:r>
          </w:p>
        </w:tc>
        <w:tc>
          <w:tcPr>
            <w:tcW w:w="2448" w:type="dxa"/>
          </w:tcPr>
          <w:p w:rsidR="005E67DF" w:rsidRDefault="005E67DF" w:rsidP="0048594B">
            <w:pPr>
              <w:spacing w:line="360" w:lineRule="auto"/>
              <w:rPr>
                <w:rFonts w:ascii="宋体" w:hAnsi="宋体"/>
                <w:szCs w:val="21"/>
              </w:rPr>
            </w:pPr>
          </w:p>
        </w:tc>
        <w:tc>
          <w:tcPr>
            <w:tcW w:w="1134" w:type="dxa"/>
          </w:tcPr>
          <w:p w:rsidR="005E67DF" w:rsidRDefault="005E67DF" w:rsidP="0048594B">
            <w:pPr>
              <w:spacing w:line="360" w:lineRule="auto"/>
              <w:rPr>
                <w:rFonts w:ascii="宋体" w:hAnsi="宋体"/>
                <w:szCs w:val="21"/>
              </w:rPr>
            </w:pPr>
            <w:r>
              <w:rPr>
                <w:rFonts w:ascii="宋体" w:hAnsi="宋体" w:hint="eastAsia"/>
                <w:szCs w:val="21"/>
              </w:rPr>
              <w:t>日    期</w:t>
            </w:r>
          </w:p>
        </w:tc>
        <w:tc>
          <w:tcPr>
            <w:tcW w:w="2268" w:type="dxa"/>
            <w:gridSpan w:val="2"/>
          </w:tcPr>
          <w:p w:rsidR="005E67DF" w:rsidRDefault="005E67DF" w:rsidP="0048594B">
            <w:pPr>
              <w:spacing w:line="360" w:lineRule="auto"/>
              <w:rPr>
                <w:rFonts w:ascii="宋体" w:hAnsi="宋体"/>
                <w:szCs w:val="21"/>
              </w:rPr>
            </w:pPr>
          </w:p>
        </w:tc>
      </w:tr>
      <w:tr w:rsidR="005E67DF" w:rsidTr="009039B0">
        <w:trPr>
          <w:trHeight w:val="454"/>
        </w:trPr>
        <w:tc>
          <w:tcPr>
            <w:tcW w:w="1135" w:type="dxa"/>
          </w:tcPr>
          <w:p w:rsidR="005E67DF" w:rsidRDefault="005E67DF" w:rsidP="0048594B">
            <w:pPr>
              <w:spacing w:line="360" w:lineRule="auto"/>
              <w:rPr>
                <w:rFonts w:ascii="宋体" w:hAnsi="宋体"/>
                <w:szCs w:val="21"/>
              </w:rPr>
            </w:pPr>
            <w:r>
              <w:rPr>
                <w:rFonts w:ascii="宋体" w:hAnsi="宋体" w:hint="eastAsia"/>
                <w:szCs w:val="21"/>
              </w:rPr>
              <w:t>地    址</w:t>
            </w:r>
          </w:p>
        </w:tc>
        <w:tc>
          <w:tcPr>
            <w:tcW w:w="2409" w:type="dxa"/>
          </w:tcPr>
          <w:p w:rsidR="005E67DF" w:rsidRPr="008802A2" w:rsidRDefault="008802A2" w:rsidP="0048594B">
            <w:pPr>
              <w:spacing w:line="360" w:lineRule="auto"/>
              <w:rPr>
                <w:rFonts w:ascii="宋体" w:hAnsi="宋体"/>
                <w:color w:val="FF0000"/>
                <w:szCs w:val="21"/>
              </w:rPr>
            </w:pPr>
            <w:r w:rsidRPr="008802A2">
              <w:rPr>
                <w:rFonts w:ascii="宋体" w:hAnsi="宋体" w:hint="eastAsia"/>
                <w:color w:val="FF0000"/>
                <w:szCs w:val="21"/>
              </w:rPr>
              <w:t>广州市*****</w:t>
            </w:r>
          </w:p>
        </w:tc>
        <w:tc>
          <w:tcPr>
            <w:tcW w:w="1096" w:type="dxa"/>
          </w:tcPr>
          <w:p w:rsidR="005E67DF" w:rsidRDefault="005E67DF" w:rsidP="0048594B">
            <w:pPr>
              <w:spacing w:line="360" w:lineRule="auto"/>
              <w:rPr>
                <w:rFonts w:ascii="宋体" w:hAnsi="宋体"/>
                <w:szCs w:val="21"/>
              </w:rPr>
            </w:pPr>
            <w:r>
              <w:rPr>
                <w:rFonts w:ascii="宋体" w:hAnsi="宋体" w:hint="eastAsia"/>
                <w:szCs w:val="21"/>
              </w:rPr>
              <w:t>地    址</w:t>
            </w:r>
          </w:p>
        </w:tc>
        <w:tc>
          <w:tcPr>
            <w:tcW w:w="2448" w:type="dxa"/>
          </w:tcPr>
          <w:p w:rsidR="005E67DF" w:rsidRDefault="005E67DF" w:rsidP="0048594B">
            <w:pPr>
              <w:spacing w:line="360" w:lineRule="auto"/>
              <w:rPr>
                <w:rFonts w:ascii="宋体" w:hAnsi="宋体"/>
                <w:szCs w:val="21"/>
              </w:rPr>
            </w:pPr>
          </w:p>
        </w:tc>
        <w:tc>
          <w:tcPr>
            <w:tcW w:w="1134" w:type="dxa"/>
          </w:tcPr>
          <w:p w:rsidR="005E67DF" w:rsidRDefault="005E67DF" w:rsidP="0048594B">
            <w:pPr>
              <w:spacing w:line="360" w:lineRule="auto"/>
              <w:rPr>
                <w:rFonts w:ascii="宋体" w:hAnsi="宋体"/>
                <w:szCs w:val="21"/>
              </w:rPr>
            </w:pPr>
            <w:r>
              <w:rPr>
                <w:rFonts w:ascii="宋体" w:hAnsi="宋体" w:hint="eastAsia"/>
                <w:szCs w:val="21"/>
              </w:rPr>
              <w:t>地    址</w:t>
            </w:r>
          </w:p>
        </w:tc>
        <w:tc>
          <w:tcPr>
            <w:tcW w:w="2268" w:type="dxa"/>
            <w:gridSpan w:val="2"/>
          </w:tcPr>
          <w:p w:rsidR="005E67DF" w:rsidRDefault="005E67DF" w:rsidP="0048594B">
            <w:pPr>
              <w:spacing w:line="360" w:lineRule="auto"/>
              <w:rPr>
                <w:rFonts w:ascii="宋体" w:hAnsi="宋体"/>
                <w:szCs w:val="21"/>
              </w:rPr>
            </w:pPr>
          </w:p>
        </w:tc>
      </w:tr>
      <w:tr w:rsidR="005E67DF" w:rsidTr="009039B0">
        <w:trPr>
          <w:trHeight w:val="454"/>
        </w:trPr>
        <w:tc>
          <w:tcPr>
            <w:tcW w:w="1135" w:type="dxa"/>
          </w:tcPr>
          <w:p w:rsidR="005E67DF" w:rsidRDefault="005E67DF" w:rsidP="0048594B">
            <w:pPr>
              <w:spacing w:line="360" w:lineRule="auto"/>
              <w:rPr>
                <w:rFonts w:ascii="宋体" w:hAnsi="宋体"/>
                <w:szCs w:val="21"/>
              </w:rPr>
            </w:pPr>
            <w:r>
              <w:rPr>
                <w:rFonts w:ascii="宋体" w:hAnsi="宋体" w:hint="eastAsia"/>
                <w:szCs w:val="21"/>
              </w:rPr>
              <w:t>电    话</w:t>
            </w:r>
          </w:p>
        </w:tc>
        <w:tc>
          <w:tcPr>
            <w:tcW w:w="2409" w:type="dxa"/>
          </w:tcPr>
          <w:p w:rsidR="005E67DF" w:rsidRPr="008802A2" w:rsidRDefault="008802A2" w:rsidP="0048594B">
            <w:pPr>
              <w:spacing w:line="360" w:lineRule="auto"/>
              <w:rPr>
                <w:rFonts w:ascii="宋体" w:hAnsi="宋体"/>
                <w:color w:val="FF0000"/>
                <w:szCs w:val="21"/>
              </w:rPr>
            </w:pPr>
            <w:r w:rsidRPr="008802A2">
              <w:rPr>
                <w:rFonts w:ascii="宋体" w:hAnsi="宋体" w:hint="eastAsia"/>
                <w:color w:val="FF0000"/>
                <w:szCs w:val="21"/>
              </w:rPr>
              <w:t>138********</w:t>
            </w:r>
          </w:p>
        </w:tc>
        <w:tc>
          <w:tcPr>
            <w:tcW w:w="1096" w:type="dxa"/>
          </w:tcPr>
          <w:p w:rsidR="005E67DF" w:rsidRDefault="005E67DF" w:rsidP="0048594B">
            <w:pPr>
              <w:spacing w:line="360" w:lineRule="auto"/>
              <w:rPr>
                <w:rFonts w:ascii="宋体" w:hAnsi="宋体"/>
                <w:szCs w:val="21"/>
              </w:rPr>
            </w:pPr>
            <w:r>
              <w:rPr>
                <w:rFonts w:ascii="宋体" w:hAnsi="宋体" w:hint="eastAsia"/>
                <w:szCs w:val="21"/>
              </w:rPr>
              <w:t>电    话</w:t>
            </w:r>
          </w:p>
        </w:tc>
        <w:tc>
          <w:tcPr>
            <w:tcW w:w="2448" w:type="dxa"/>
          </w:tcPr>
          <w:p w:rsidR="005E67DF" w:rsidRDefault="005E67DF" w:rsidP="0048594B">
            <w:pPr>
              <w:spacing w:line="360" w:lineRule="auto"/>
              <w:rPr>
                <w:rFonts w:ascii="宋体" w:hAnsi="宋体"/>
                <w:szCs w:val="21"/>
              </w:rPr>
            </w:pPr>
          </w:p>
        </w:tc>
        <w:tc>
          <w:tcPr>
            <w:tcW w:w="1134" w:type="dxa"/>
          </w:tcPr>
          <w:p w:rsidR="005E67DF" w:rsidRDefault="005E67DF" w:rsidP="0048594B">
            <w:pPr>
              <w:spacing w:line="360" w:lineRule="auto"/>
              <w:rPr>
                <w:rFonts w:ascii="宋体" w:hAnsi="宋体"/>
                <w:szCs w:val="21"/>
              </w:rPr>
            </w:pPr>
            <w:r>
              <w:rPr>
                <w:rFonts w:ascii="宋体" w:hAnsi="宋体" w:hint="eastAsia"/>
                <w:szCs w:val="21"/>
              </w:rPr>
              <w:t>电    话</w:t>
            </w:r>
          </w:p>
        </w:tc>
        <w:tc>
          <w:tcPr>
            <w:tcW w:w="2268" w:type="dxa"/>
            <w:gridSpan w:val="2"/>
          </w:tcPr>
          <w:p w:rsidR="005E67DF" w:rsidRDefault="005E67DF" w:rsidP="0048594B">
            <w:pPr>
              <w:spacing w:line="360" w:lineRule="auto"/>
              <w:rPr>
                <w:rFonts w:ascii="宋体" w:hAnsi="宋体"/>
                <w:szCs w:val="21"/>
              </w:rPr>
            </w:pPr>
          </w:p>
        </w:tc>
      </w:tr>
    </w:tbl>
    <w:p w:rsidR="009039B0" w:rsidRDefault="009039B0" w:rsidP="009039B0">
      <w:pPr>
        <w:rPr>
          <w:b/>
        </w:rPr>
      </w:pPr>
    </w:p>
    <w:p w:rsidR="009039B0" w:rsidRDefault="009039B0" w:rsidP="009039B0">
      <w:pPr>
        <w:tabs>
          <w:tab w:val="center" w:pos="4820"/>
        </w:tabs>
        <w:spacing w:line="14" w:lineRule="auto"/>
        <w:ind w:leftChars="-135" w:left="-283"/>
        <w:rPr>
          <w:rFonts w:hint="eastAsia"/>
          <w:b/>
          <w:sz w:val="15"/>
          <w:szCs w:val="15"/>
        </w:rPr>
      </w:pPr>
      <w:r>
        <w:rPr>
          <w:b/>
          <w:sz w:val="15"/>
          <w:szCs w:val="15"/>
        </w:rPr>
        <w:tab/>
      </w:r>
    </w:p>
    <w:p w:rsidR="00644F70" w:rsidRDefault="00644F70" w:rsidP="009039B0">
      <w:pPr>
        <w:tabs>
          <w:tab w:val="center" w:pos="4820"/>
        </w:tabs>
        <w:spacing w:line="14" w:lineRule="auto"/>
        <w:ind w:leftChars="-135" w:left="-283"/>
        <w:rPr>
          <w:b/>
          <w:sz w:val="15"/>
          <w:szCs w:val="15"/>
        </w:rPr>
      </w:pPr>
      <w:bookmarkStart w:id="0" w:name="_GoBack"/>
      <w:bookmarkEnd w:id="0"/>
    </w:p>
    <w:p w:rsidR="009039B0" w:rsidRDefault="009039B0" w:rsidP="009039B0">
      <w:pPr>
        <w:tabs>
          <w:tab w:val="center" w:pos="4820"/>
        </w:tabs>
        <w:spacing w:line="14" w:lineRule="auto"/>
        <w:ind w:leftChars="-135" w:left="-283"/>
        <w:rPr>
          <w:b/>
          <w:sz w:val="15"/>
          <w:szCs w:val="15"/>
        </w:rPr>
      </w:pPr>
    </w:p>
    <w:p w:rsidR="009039B0" w:rsidRPr="009039B0" w:rsidRDefault="009039B0" w:rsidP="009039B0">
      <w:pPr>
        <w:tabs>
          <w:tab w:val="center" w:pos="4820"/>
        </w:tabs>
        <w:spacing w:line="14" w:lineRule="auto"/>
        <w:ind w:leftChars="-135" w:left="-283"/>
        <w:jc w:val="center"/>
        <w:rPr>
          <w:b/>
          <w:sz w:val="15"/>
          <w:szCs w:val="15"/>
        </w:rPr>
      </w:pPr>
      <w:r w:rsidRPr="009039B0">
        <w:rPr>
          <w:rFonts w:hint="eastAsia"/>
          <w:b/>
          <w:sz w:val="15"/>
          <w:szCs w:val="15"/>
        </w:rPr>
        <w:lastRenderedPageBreak/>
        <w:t>申请人承诺书</w:t>
      </w:r>
    </w:p>
    <w:p w:rsidR="009039B0" w:rsidRPr="009039B0" w:rsidRDefault="009039B0" w:rsidP="009039B0">
      <w:pPr>
        <w:spacing w:line="14" w:lineRule="auto"/>
        <w:ind w:leftChars="-135" w:left="-283"/>
        <w:rPr>
          <w:sz w:val="15"/>
          <w:szCs w:val="15"/>
        </w:rPr>
      </w:pPr>
      <w:r w:rsidRPr="009039B0">
        <w:rPr>
          <w:rFonts w:hint="eastAsia"/>
          <w:sz w:val="15"/>
          <w:szCs w:val="15"/>
        </w:rPr>
        <w:t>本人自愿在南方文化产权交易所申请文化商品鉴定托管入库挂牌交易，在文化商品登记入场、交易的过程中，承诺如下：</w:t>
      </w:r>
    </w:p>
    <w:p w:rsidR="009039B0" w:rsidRPr="009039B0" w:rsidRDefault="009039B0" w:rsidP="009039B0">
      <w:pPr>
        <w:spacing w:line="14" w:lineRule="auto"/>
        <w:ind w:leftChars="-135" w:left="-283"/>
        <w:rPr>
          <w:sz w:val="15"/>
          <w:szCs w:val="15"/>
        </w:rPr>
      </w:pPr>
      <w:r w:rsidRPr="009039B0">
        <w:rPr>
          <w:rFonts w:hint="eastAsia"/>
          <w:sz w:val="15"/>
          <w:szCs w:val="15"/>
        </w:rPr>
        <w:t>一、自愿遵守南方文化产权交易所交易规则、管理办法及其他相关规定；本人已熟知《南方文化产权交易所风险提示书》内容，并愿意承担登记入场、交易过程中可能出现的各项风险。</w:t>
      </w:r>
    </w:p>
    <w:p w:rsidR="009039B0" w:rsidRPr="009039B0" w:rsidRDefault="009039B0" w:rsidP="009039B0">
      <w:pPr>
        <w:spacing w:line="14" w:lineRule="auto"/>
        <w:ind w:leftChars="-135" w:left="-283"/>
        <w:rPr>
          <w:sz w:val="15"/>
          <w:szCs w:val="15"/>
        </w:rPr>
      </w:pPr>
      <w:r w:rsidRPr="009039B0">
        <w:rPr>
          <w:rFonts w:hint="eastAsia"/>
          <w:sz w:val="15"/>
          <w:szCs w:val="15"/>
        </w:rPr>
        <w:t>二、保证所填写信息和所附文件真实、准确、完整、合法，并尽到如实告知的义务，未隐瞒任何有关该文化商品之来源、合法性、所有权和价值等信息。</w:t>
      </w:r>
    </w:p>
    <w:p w:rsidR="009039B0" w:rsidRPr="009039B0" w:rsidRDefault="009039B0" w:rsidP="009039B0">
      <w:pPr>
        <w:spacing w:line="14" w:lineRule="auto"/>
        <w:ind w:leftChars="-135" w:left="-283"/>
        <w:rPr>
          <w:sz w:val="15"/>
          <w:szCs w:val="15"/>
        </w:rPr>
      </w:pPr>
      <w:r w:rsidRPr="009039B0">
        <w:rPr>
          <w:rFonts w:hint="eastAsia"/>
          <w:sz w:val="15"/>
          <w:szCs w:val="15"/>
        </w:rPr>
        <w:t>三、本人保证本次申请鉴定托管入库挂牌交易的文化商品是本人合法拥有所有权的财产，来源合法，无任何权益瑕疵，并有完全处分权，不存在与人共有、抵押、质押、被查封等情形。</w:t>
      </w:r>
    </w:p>
    <w:p w:rsidR="009039B0" w:rsidRPr="009039B0" w:rsidRDefault="009039B0" w:rsidP="009039B0">
      <w:pPr>
        <w:spacing w:line="14" w:lineRule="auto"/>
        <w:ind w:leftChars="-135" w:left="-283"/>
        <w:rPr>
          <w:sz w:val="15"/>
          <w:szCs w:val="15"/>
        </w:rPr>
      </w:pPr>
      <w:r w:rsidRPr="009039B0">
        <w:rPr>
          <w:rFonts w:hint="eastAsia"/>
          <w:sz w:val="15"/>
          <w:szCs w:val="15"/>
        </w:rPr>
        <w:t>四、如实、详细填写文化商品信息，如有相关证明文件，持有人应附上相关证明文件的复印件。</w:t>
      </w:r>
    </w:p>
    <w:p w:rsidR="009039B0" w:rsidRPr="009039B0" w:rsidRDefault="009039B0" w:rsidP="009039B0">
      <w:pPr>
        <w:spacing w:line="14" w:lineRule="auto"/>
        <w:ind w:leftChars="-135" w:left="-283"/>
        <w:rPr>
          <w:sz w:val="15"/>
          <w:szCs w:val="15"/>
        </w:rPr>
      </w:pPr>
      <w:r w:rsidRPr="009039B0">
        <w:rPr>
          <w:rFonts w:hint="eastAsia"/>
          <w:sz w:val="15"/>
          <w:szCs w:val="15"/>
        </w:rPr>
        <w:t>五、在南方文化产权交易所</w:t>
      </w:r>
      <w:proofErr w:type="gramStart"/>
      <w:r w:rsidRPr="009039B0">
        <w:rPr>
          <w:rFonts w:hint="eastAsia"/>
          <w:sz w:val="15"/>
          <w:szCs w:val="15"/>
        </w:rPr>
        <w:t>官网未</w:t>
      </w:r>
      <w:proofErr w:type="gramEnd"/>
      <w:r w:rsidRPr="009039B0">
        <w:rPr>
          <w:rFonts w:hint="eastAsia"/>
          <w:sz w:val="15"/>
          <w:szCs w:val="15"/>
        </w:rPr>
        <w:t>正式发布公告前，不会提前泄露文化商品挂牌信息；不会违反相关规定撰写或者发布投资价值研究报告；接受并积极配合南方文化产权交易所的日常监管。</w:t>
      </w:r>
    </w:p>
    <w:p w:rsidR="009039B0" w:rsidRPr="009039B0" w:rsidRDefault="009039B0" w:rsidP="009039B0">
      <w:pPr>
        <w:spacing w:line="14" w:lineRule="auto"/>
        <w:ind w:leftChars="-135" w:left="-283"/>
        <w:rPr>
          <w:sz w:val="15"/>
          <w:szCs w:val="15"/>
        </w:rPr>
      </w:pPr>
      <w:r w:rsidRPr="009039B0">
        <w:rPr>
          <w:rFonts w:hint="eastAsia"/>
          <w:sz w:val="15"/>
          <w:szCs w:val="15"/>
        </w:rPr>
        <w:t>六、本人将及时向服务机构缴纳《文化商品鉴定托管入库申请表》所列的“鉴定费”、“挂牌费”等相关费用。</w:t>
      </w:r>
    </w:p>
    <w:p w:rsidR="009039B0" w:rsidRPr="009039B0" w:rsidRDefault="009039B0" w:rsidP="009039B0">
      <w:pPr>
        <w:spacing w:line="14" w:lineRule="auto"/>
        <w:ind w:leftChars="-135" w:left="-283"/>
        <w:rPr>
          <w:sz w:val="15"/>
          <w:szCs w:val="15"/>
        </w:rPr>
      </w:pPr>
      <w:r w:rsidRPr="009039B0">
        <w:rPr>
          <w:rFonts w:hint="eastAsia"/>
          <w:sz w:val="15"/>
          <w:szCs w:val="15"/>
        </w:rPr>
        <w:t>本人承诺以上信息和内容的真实性、准确性、合法性、完整性，无虚假记载、误导性陈述或者重大遗漏，并愿意承担因违反规定产生的法律后果。</w:t>
      </w:r>
    </w:p>
    <w:p w:rsidR="009039B0" w:rsidRPr="009039B0" w:rsidRDefault="009039B0" w:rsidP="009039B0">
      <w:pPr>
        <w:spacing w:line="14" w:lineRule="auto"/>
        <w:ind w:leftChars="-135" w:left="-283"/>
        <w:jc w:val="center"/>
        <w:rPr>
          <w:rFonts w:asciiTheme="minorEastAsia" w:hAnsiTheme="minorEastAsia"/>
          <w:b/>
          <w:sz w:val="15"/>
          <w:szCs w:val="15"/>
        </w:rPr>
      </w:pPr>
      <w:r w:rsidRPr="009039B0">
        <w:rPr>
          <w:rFonts w:asciiTheme="minorEastAsia" w:hAnsiTheme="minorEastAsia" w:hint="eastAsia"/>
          <w:b/>
          <w:sz w:val="15"/>
          <w:szCs w:val="15"/>
        </w:rPr>
        <w:t>风险提示书</w:t>
      </w:r>
    </w:p>
    <w:p w:rsidR="009039B0" w:rsidRPr="009039B0" w:rsidRDefault="009039B0" w:rsidP="009039B0">
      <w:pPr>
        <w:spacing w:line="14" w:lineRule="auto"/>
        <w:ind w:leftChars="-135" w:left="-283" w:firstLineChars="200" w:firstLine="300"/>
        <w:rPr>
          <w:rFonts w:asciiTheme="minorEastAsia" w:hAnsiTheme="minorEastAsia"/>
          <w:sz w:val="15"/>
          <w:szCs w:val="15"/>
        </w:rPr>
      </w:pPr>
      <w:r w:rsidRPr="009039B0">
        <w:rPr>
          <w:rFonts w:asciiTheme="minorEastAsia" w:hAnsiTheme="minorEastAsia" w:hint="eastAsia"/>
          <w:sz w:val="15"/>
          <w:szCs w:val="15"/>
        </w:rPr>
        <w:t>为了让您充分了解参与南方文化产权交易所（以下简称“本所”）文化商品交易的风险，现根据本所《南方文化产权交易所文化商品交易规则》、《南方文化产权交易所风险控制管理办法》等相关规定，特提供</w:t>
      </w:r>
      <w:proofErr w:type="gramStart"/>
      <w:r w:rsidRPr="009039B0">
        <w:rPr>
          <w:rFonts w:asciiTheme="minorEastAsia" w:hAnsiTheme="minorEastAsia" w:hint="eastAsia"/>
          <w:sz w:val="15"/>
          <w:szCs w:val="15"/>
        </w:rPr>
        <w:t>本风险</w:t>
      </w:r>
      <w:proofErr w:type="gramEnd"/>
      <w:r w:rsidRPr="009039B0">
        <w:rPr>
          <w:rFonts w:asciiTheme="minorEastAsia" w:hAnsiTheme="minorEastAsia" w:hint="eastAsia"/>
          <w:sz w:val="15"/>
          <w:szCs w:val="15"/>
        </w:rPr>
        <w:t>提示书。</w:t>
      </w:r>
    </w:p>
    <w:p w:rsidR="009039B0" w:rsidRPr="009039B0" w:rsidRDefault="009039B0" w:rsidP="009039B0">
      <w:pPr>
        <w:spacing w:line="14" w:lineRule="auto"/>
        <w:ind w:leftChars="-135" w:left="-283" w:firstLineChars="200" w:firstLine="300"/>
        <w:rPr>
          <w:rFonts w:asciiTheme="minorEastAsia" w:hAnsiTheme="minorEastAsia"/>
          <w:b/>
          <w:sz w:val="15"/>
          <w:szCs w:val="15"/>
        </w:rPr>
      </w:pPr>
      <w:r w:rsidRPr="009039B0">
        <w:rPr>
          <w:rFonts w:asciiTheme="minorEastAsia" w:hAnsiTheme="minorEastAsia" w:hint="eastAsia"/>
          <w:sz w:val="15"/>
          <w:szCs w:val="15"/>
        </w:rPr>
        <w:t>本所平台上开展的文化商品交易是一种潜在收益和潜在风险均不确定的投资业务，对交易商的投资风险承受能力、理解投资风险的程度、风险控制能力以及投资经验有较高的要求。所以请您根据自身实际情况慎重决定是否在本所平台参与文化商品交易。若您与本所签订《南方文化产权交易所交易商会员协议》，在本所平台进行文化商品交易的，则</w:t>
      </w:r>
      <w:r w:rsidRPr="009039B0">
        <w:rPr>
          <w:rFonts w:asciiTheme="minorEastAsia" w:hAnsiTheme="minorEastAsia" w:hint="eastAsia"/>
          <w:b/>
          <w:sz w:val="15"/>
          <w:szCs w:val="15"/>
        </w:rPr>
        <w:t>视为您已经详细阅读并完全接受</w:t>
      </w:r>
      <w:proofErr w:type="gramStart"/>
      <w:r w:rsidRPr="009039B0">
        <w:rPr>
          <w:rFonts w:asciiTheme="minorEastAsia" w:hAnsiTheme="minorEastAsia" w:hint="eastAsia"/>
          <w:b/>
          <w:sz w:val="15"/>
          <w:szCs w:val="15"/>
        </w:rPr>
        <w:t>本风险提示书</w:t>
      </w:r>
      <w:proofErr w:type="gramEnd"/>
      <w:r w:rsidRPr="009039B0">
        <w:rPr>
          <w:rFonts w:asciiTheme="minorEastAsia" w:hAnsiTheme="minorEastAsia" w:hint="eastAsia"/>
          <w:b/>
          <w:sz w:val="15"/>
          <w:szCs w:val="15"/>
        </w:rPr>
        <w:t>的所有内容，客观理性地认识到文化商品交易风险包括但不仅限于：</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一、宏观经济风险：</w:t>
      </w:r>
      <w:r w:rsidRPr="009039B0">
        <w:rPr>
          <w:rFonts w:asciiTheme="minorEastAsia" w:hAnsiTheme="minorEastAsia" w:hint="eastAsia"/>
          <w:sz w:val="15"/>
          <w:szCs w:val="15"/>
        </w:rPr>
        <w:t>国内外宏观经济形势的变化以及文化商品价值取向的变化，均可能导致文化商品价格存在上下波动，影响交易商的文化商品交易业务。若因此给交易商带来损失的，交易商应当自行承担一切责任。</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二、政策法规风险：</w:t>
      </w:r>
      <w:r w:rsidRPr="009039B0">
        <w:rPr>
          <w:rFonts w:asciiTheme="minorEastAsia" w:hAnsiTheme="minorEastAsia" w:hint="eastAsia"/>
          <w:sz w:val="15"/>
          <w:szCs w:val="15"/>
        </w:rPr>
        <w:t>文化商品交易作为一种新兴交易模式，规范该类交易的制度尚未健全，现仍须不断完善，国家法律、法规及政策的变化，紧急措施的出台，政府监管措施的实施，本所交易规则、管理办法及各项规定的修订等，均可能导致文化商品价格存在上下波动，影响交易商的文化商品交易业务。若因此给交易商带来损失的，交易商应当自行承担一切责任。</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三、市场风险：</w:t>
      </w:r>
      <w:r w:rsidRPr="009039B0">
        <w:rPr>
          <w:rFonts w:asciiTheme="minorEastAsia" w:hAnsiTheme="minorEastAsia" w:hint="eastAsia"/>
          <w:sz w:val="15"/>
          <w:szCs w:val="15"/>
        </w:rPr>
        <w:t>文化商品交易的商品种类、数额的变化及交易人员和资金的参与程度、投资者交易心理等市场因素，均可能导致文化商品价格存在上下波动，影响交易商的文化商品交易业务。若因此给交易商带来损失的，交易商应当自行承担一切责任。</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四、技术风险：</w:t>
      </w:r>
      <w:r w:rsidRPr="009039B0">
        <w:rPr>
          <w:rFonts w:asciiTheme="minorEastAsia" w:hAnsiTheme="minorEastAsia" w:hint="eastAsia"/>
          <w:sz w:val="15"/>
          <w:szCs w:val="15"/>
        </w:rPr>
        <w:t>文化商品交易业务是通过电子通讯技术与互联网技术实现。有关通讯服务技术、互联网服务技术及电脑软硬件设施等均存在品质和稳定性方面的风险，这可能导致交易商的资金转账系统非正常运行甚至瘫痪，致使交易商的交易申报无法成交或者转账资金不能及时到账、交易延迟、中止甚至无法完成交易等。另，电子通讯技术与互联网服务技术存在被网络黑客或计算机病毒攻击的风险，这可能导致交易商账号、密码、身份信息等泄漏或被盗用。以上情况均可能会严重影响交易商的文化商品交易业务，导致交易</w:t>
      </w:r>
      <w:proofErr w:type="gramStart"/>
      <w:r w:rsidRPr="009039B0">
        <w:rPr>
          <w:rFonts w:asciiTheme="minorEastAsia" w:hAnsiTheme="minorEastAsia" w:hint="eastAsia"/>
          <w:sz w:val="15"/>
          <w:szCs w:val="15"/>
        </w:rPr>
        <w:t>商出现</w:t>
      </w:r>
      <w:proofErr w:type="gramEnd"/>
      <w:r w:rsidRPr="009039B0">
        <w:rPr>
          <w:rFonts w:asciiTheme="minorEastAsia" w:hAnsiTheme="minorEastAsia" w:hint="eastAsia"/>
          <w:sz w:val="15"/>
          <w:szCs w:val="15"/>
        </w:rPr>
        <w:t>亏损。若因此给交易商带来损失的，交易商应当自行承担一切责任。</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五、不可抗力风险：</w:t>
      </w:r>
      <w:r w:rsidRPr="009039B0">
        <w:rPr>
          <w:rFonts w:asciiTheme="minorEastAsia" w:hAnsiTheme="minorEastAsia" w:hint="eastAsia"/>
          <w:sz w:val="15"/>
          <w:szCs w:val="15"/>
        </w:rPr>
        <w:t>诸如地震、台风、火灾、水灾、战争、政府管制、国际或国内的禁止、限制等不可抗力因素，均可能影响交易商的文化商品交易业务。若因此给交易商带来损失与本所无关，本所不承担任何责任。</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六、鉴定评估风险：</w:t>
      </w:r>
      <w:r w:rsidRPr="009039B0">
        <w:rPr>
          <w:rFonts w:asciiTheme="minorEastAsia" w:hAnsiTheme="minorEastAsia" w:hint="eastAsia"/>
          <w:sz w:val="15"/>
          <w:szCs w:val="15"/>
        </w:rPr>
        <w:t>由于国内目前尚未有权威的鉴定评估机构和统一的鉴定估值程序及完备的鉴定估值方法、标准等，这可能导致鉴定估值与实际市场价不一致。所以再次郑重声明：文化商品鉴定意见书仅供会员参考，不作为会员主张其他权益或确定交易价格的依据。</w:t>
      </w:r>
    </w:p>
    <w:p w:rsidR="009039B0" w:rsidRPr="009039B0" w:rsidRDefault="009039B0" w:rsidP="009039B0">
      <w:pPr>
        <w:spacing w:line="14" w:lineRule="auto"/>
        <w:ind w:leftChars="-135" w:left="-283" w:firstLineChars="200" w:firstLine="301"/>
        <w:rPr>
          <w:rFonts w:asciiTheme="minorEastAsia" w:hAnsiTheme="minorEastAsia"/>
          <w:sz w:val="15"/>
          <w:szCs w:val="15"/>
        </w:rPr>
      </w:pPr>
      <w:r w:rsidRPr="009039B0">
        <w:rPr>
          <w:rFonts w:asciiTheme="minorEastAsia" w:hAnsiTheme="minorEastAsia" w:hint="eastAsia"/>
          <w:b/>
          <w:sz w:val="15"/>
          <w:szCs w:val="15"/>
        </w:rPr>
        <w:t>七、其他风险：</w:t>
      </w:r>
      <w:r w:rsidRPr="009039B0">
        <w:rPr>
          <w:rFonts w:asciiTheme="minorEastAsia" w:hAnsiTheme="minorEastAsia" w:hint="eastAsia"/>
          <w:sz w:val="15"/>
          <w:szCs w:val="15"/>
        </w:rPr>
        <w:t>密码失密，操作不当，交易决策失误，网上申报、交易后未及时退出系统而导致遭遇黑客攻击或让他人进行恶意操作等情形，均可能严重影响交易商的交易业务并带来损失。对此，本所不承担任何责任。</w:t>
      </w:r>
    </w:p>
    <w:p w:rsidR="009039B0" w:rsidRPr="009039B0" w:rsidRDefault="009039B0" w:rsidP="009039B0">
      <w:pPr>
        <w:spacing w:line="14" w:lineRule="auto"/>
        <w:ind w:leftChars="-135" w:left="-283" w:firstLineChars="250" w:firstLine="376"/>
        <w:rPr>
          <w:rFonts w:asciiTheme="minorEastAsia" w:hAnsiTheme="minorEastAsia"/>
          <w:sz w:val="15"/>
          <w:szCs w:val="15"/>
        </w:rPr>
      </w:pPr>
      <w:r w:rsidRPr="009039B0">
        <w:rPr>
          <w:rFonts w:asciiTheme="minorEastAsia" w:hAnsiTheme="minorEastAsia" w:hint="eastAsia"/>
          <w:b/>
          <w:sz w:val="15"/>
          <w:szCs w:val="15"/>
        </w:rPr>
        <w:t>本《风险提示书》提示事项仅为列举，并不能详细列明从事文化商品交易的全部风险和可能影响文化商品交易的所有情形，其他不可预见的风险因素也可能会给交易商带来损失。</w:t>
      </w:r>
      <w:r w:rsidRPr="009039B0">
        <w:rPr>
          <w:rFonts w:asciiTheme="minorEastAsia" w:hAnsiTheme="minorEastAsia" w:hint="eastAsia"/>
          <w:sz w:val="15"/>
          <w:szCs w:val="15"/>
        </w:rPr>
        <w:t>所以请您在进行文化商品交易前，应充分确保自己已经做好足够的风险评估和财务安排，避免因参与交易而遭受难以承受的损失。</w:t>
      </w:r>
      <w:r w:rsidRPr="009039B0">
        <w:rPr>
          <w:rFonts w:asciiTheme="minorEastAsia" w:hAnsiTheme="minorEastAsia" w:hint="eastAsia"/>
          <w:b/>
          <w:sz w:val="15"/>
          <w:szCs w:val="15"/>
        </w:rPr>
        <w:t>特别提示：本所敬告，请您根据自身的经济条件和心理承受能力认真制定交易策略，尤其是决定购买有较大潜在风险的品种时，更应当清醒地认识到该类文化商品交易所蕴含的风险。</w:t>
      </w:r>
      <w:r w:rsidRPr="009039B0">
        <w:rPr>
          <w:rFonts w:asciiTheme="minorEastAsia" w:hAnsiTheme="minorEastAsia" w:hint="eastAsia"/>
          <w:sz w:val="15"/>
          <w:szCs w:val="15"/>
        </w:rPr>
        <w:t>进行文化商品交易，既存在盈利的可能，也存在亏损的风险。在您参与文化商品交易时，我们郑重地提醒您，请您认真阅读</w:t>
      </w:r>
      <w:proofErr w:type="gramStart"/>
      <w:r w:rsidRPr="009039B0">
        <w:rPr>
          <w:rFonts w:asciiTheme="minorEastAsia" w:hAnsiTheme="minorEastAsia" w:hint="eastAsia"/>
          <w:sz w:val="15"/>
          <w:szCs w:val="15"/>
        </w:rPr>
        <w:t>本风险提示书</w:t>
      </w:r>
      <w:proofErr w:type="gramEnd"/>
      <w:r w:rsidRPr="009039B0">
        <w:rPr>
          <w:rFonts w:asciiTheme="minorEastAsia" w:hAnsiTheme="minorEastAsia" w:hint="eastAsia"/>
          <w:sz w:val="15"/>
          <w:szCs w:val="15"/>
        </w:rPr>
        <w:t>并谨记以下劝导：1.</w:t>
      </w:r>
      <w:proofErr w:type="gramStart"/>
      <w:r w:rsidRPr="009039B0">
        <w:rPr>
          <w:rFonts w:asciiTheme="minorEastAsia" w:hAnsiTheme="minorEastAsia" w:hint="eastAsia"/>
          <w:sz w:val="15"/>
          <w:szCs w:val="15"/>
        </w:rPr>
        <w:t>请合理</w:t>
      </w:r>
      <w:proofErr w:type="gramEnd"/>
      <w:r w:rsidRPr="009039B0">
        <w:rPr>
          <w:rFonts w:asciiTheme="minorEastAsia" w:hAnsiTheme="minorEastAsia" w:hint="eastAsia"/>
          <w:sz w:val="15"/>
          <w:szCs w:val="15"/>
        </w:rPr>
        <w:t>配置资产，不要将个人或家庭的全部资产投入文化商品交易市场。2.请理性管理个人财富，不要将生活必须资金、自用住房抵押贷款或其他借款投入文化商品交易市场。3.请客观评估自己的抗风险能力，选择恰当的交易品种和数额。4.请正确运用交易策略，预留适当资金以备不时之需。5.请认真了解所交易的文化商品，不能仅凭市场传言盲目操作。6.请认真了解并掌握文化商品交易所需的必要知识和相关法规，提高自我保护的能力。</w:t>
      </w:r>
    </w:p>
    <w:p w:rsidR="009039B0" w:rsidRPr="009039B0" w:rsidRDefault="009039B0" w:rsidP="009039B0">
      <w:pPr>
        <w:spacing w:line="14" w:lineRule="auto"/>
        <w:ind w:leftChars="-135" w:left="-283" w:firstLineChars="200" w:firstLine="300"/>
        <w:rPr>
          <w:rFonts w:asciiTheme="minorEastAsia" w:hAnsiTheme="minorEastAsia"/>
          <w:sz w:val="15"/>
          <w:szCs w:val="15"/>
        </w:rPr>
      </w:pPr>
      <w:r w:rsidRPr="009039B0">
        <w:rPr>
          <w:rFonts w:asciiTheme="minorEastAsia" w:hAnsiTheme="minorEastAsia" w:hint="eastAsia"/>
          <w:sz w:val="15"/>
          <w:szCs w:val="15"/>
        </w:rPr>
        <w:t>本所及其所有会员仅存在合作关系，不存在隶属关系，交易商会员与本所其他会员产生的一切纠纷与本所无关。本所没有授权任何个人或组织进行文化商品委托投资理财业务，为保护会员的合法权益，请不要与任何人签订文化商品交易委托代理协议，否则由此引起的一切后果将由您本人承担。</w:t>
      </w:r>
    </w:p>
    <w:p w:rsidR="009039B0" w:rsidRPr="009039B0" w:rsidRDefault="009039B0" w:rsidP="009039B0">
      <w:pPr>
        <w:spacing w:line="14" w:lineRule="auto"/>
        <w:ind w:leftChars="-135" w:left="-283" w:firstLineChars="200" w:firstLine="300"/>
        <w:rPr>
          <w:rFonts w:asciiTheme="minorEastAsia" w:hAnsiTheme="minorEastAsia"/>
          <w:sz w:val="15"/>
          <w:szCs w:val="15"/>
        </w:rPr>
      </w:pPr>
      <w:r w:rsidRPr="009039B0">
        <w:rPr>
          <w:rFonts w:asciiTheme="minorEastAsia" w:hAnsiTheme="minorEastAsia" w:hint="eastAsia"/>
          <w:sz w:val="15"/>
          <w:szCs w:val="15"/>
        </w:rPr>
        <w:t>本所再次郑重提醒，文化商品交易具有一定风险，请分清风险和收益之间的关系，树立正确的理财理念，谨慎交易，理性操作，注意身心健康与资金安全。</w:t>
      </w:r>
    </w:p>
    <w:p w:rsidR="003932D6" w:rsidRPr="009039B0" w:rsidRDefault="009039B0" w:rsidP="009039B0">
      <w:pPr>
        <w:spacing w:line="14" w:lineRule="auto"/>
        <w:ind w:leftChars="-135" w:left="-283" w:firstLineChars="200" w:firstLine="301"/>
        <w:rPr>
          <w:rFonts w:asciiTheme="minorEastAsia" w:hAnsiTheme="minorEastAsia"/>
          <w:b/>
          <w:sz w:val="15"/>
          <w:szCs w:val="15"/>
        </w:rPr>
      </w:pPr>
      <w:proofErr w:type="gramStart"/>
      <w:r w:rsidRPr="009039B0">
        <w:rPr>
          <w:rFonts w:asciiTheme="minorEastAsia" w:hAnsiTheme="minorEastAsia" w:hint="eastAsia"/>
          <w:b/>
          <w:sz w:val="15"/>
          <w:szCs w:val="15"/>
        </w:rPr>
        <w:t>本风险提示书</w:t>
      </w:r>
      <w:proofErr w:type="gramEnd"/>
      <w:r w:rsidRPr="009039B0">
        <w:rPr>
          <w:rFonts w:asciiTheme="minorEastAsia" w:hAnsiTheme="minorEastAsia" w:hint="eastAsia"/>
          <w:b/>
          <w:sz w:val="15"/>
          <w:szCs w:val="15"/>
        </w:rPr>
        <w:t>并不能提示从事文化商品交易的全部风险及文化商品市场的全部情形。敬请对此有清醒的认识。</w:t>
      </w:r>
    </w:p>
    <w:sectPr w:rsidR="003932D6" w:rsidRPr="009039B0" w:rsidSect="009039B0">
      <w:headerReference w:type="default" r:id="rId9"/>
      <w:footerReference w:type="default" r:id="rId10"/>
      <w:pgSz w:w="11906" w:h="16838"/>
      <w:pgMar w:top="1276" w:right="707" w:bottom="993" w:left="993" w:header="851" w:footer="38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5AC" w:rsidRDefault="009E45AC" w:rsidP="005E67DF">
      <w:r>
        <w:separator/>
      </w:r>
    </w:p>
  </w:endnote>
  <w:endnote w:type="continuationSeparator" w:id="0">
    <w:p w:rsidR="009E45AC" w:rsidRDefault="009E45AC" w:rsidP="005E6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55F" w:rsidRDefault="00BB2561">
    <w:pPr>
      <w:pStyle w:val="a4"/>
      <w:jc w:val="center"/>
    </w:pPr>
    <w:r>
      <w:fldChar w:fldCharType="begin"/>
    </w:r>
    <w:r w:rsidR="00016354">
      <w:instrText xml:space="preserve"> PAGE   \* MERGEFORMAT </w:instrText>
    </w:r>
    <w:r>
      <w:fldChar w:fldCharType="separate"/>
    </w:r>
    <w:r w:rsidR="00644F70" w:rsidRPr="00644F70">
      <w:rPr>
        <w:noProof/>
        <w:lang w:val="zh-CN"/>
      </w:rPr>
      <w:t>1</w:t>
    </w:r>
    <w:r>
      <w:rPr>
        <w:lang w:val="zh-CN"/>
      </w:rPr>
      <w:fldChar w:fldCharType="end"/>
    </w:r>
  </w:p>
  <w:p w:rsidR="00DF255F" w:rsidRDefault="009E45A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5AC" w:rsidRDefault="009E45AC" w:rsidP="005E67DF">
      <w:r>
        <w:separator/>
      </w:r>
    </w:p>
  </w:footnote>
  <w:footnote w:type="continuationSeparator" w:id="0">
    <w:p w:rsidR="009E45AC" w:rsidRDefault="009E45AC" w:rsidP="005E67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55F" w:rsidRDefault="00E83F0E">
    <w:pPr>
      <w:pStyle w:val="a3"/>
      <w:pBdr>
        <w:bottom w:val="none" w:sz="0" w:space="0" w:color="auto"/>
      </w:pBdr>
    </w:pPr>
    <w:r>
      <w:rPr>
        <w:rFonts w:ascii="宋体" w:hAnsi="宋体"/>
        <w:noProof/>
        <w:sz w:val="28"/>
        <w:szCs w:val="28"/>
      </w:rPr>
      <w:drawing>
        <wp:anchor distT="0" distB="0" distL="114300" distR="114300" simplePos="0" relativeHeight="251660288" behindDoc="0" locked="0" layoutInCell="1" allowOverlap="1" wp14:anchorId="6D14C173" wp14:editId="504E560F">
          <wp:simplePos x="0" y="0"/>
          <wp:positionH relativeFrom="column">
            <wp:posOffset>-229870</wp:posOffset>
          </wp:positionH>
          <wp:positionV relativeFrom="paragraph">
            <wp:posOffset>-64135</wp:posOffset>
          </wp:positionV>
          <wp:extent cx="1508760" cy="428625"/>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8760" cy="428625"/>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0000000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E67DF"/>
    <w:rsid w:val="00016354"/>
    <w:rsid w:val="00093A73"/>
    <w:rsid w:val="000C722F"/>
    <w:rsid w:val="000D667F"/>
    <w:rsid w:val="001270A4"/>
    <w:rsid w:val="00140119"/>
    <w:rsid w:val="00150CEC"/>
    <w:rsid w:val="001605FC"/>
    <w:rsid w:val="001843A0"/>
    <w:rsid w:val="001F5398"/>
    <w:rsid w:val="001F7824"/>
    <w:rsid w:val="002201F0"/>
    <w:rsid w:val="0022485B"/>
    <w:rsid w:val="00250A71"/>
    <w:rsid w:val="002858B2"/>
    <w:rsid w:val="002C05CF"/>
    <w:rsid w:val="002C6F87"/>
    <w:rsid w:val="002D171D"/>
    <w:rsid w:val="002F37D9"/>
    <w:rsid w:val="00311895"/>
    <w:rsid w:val="003150D3"/>
    <w:rsid w:val="00321806"/>
    <w:rsid w:val="00352EDE"/>
    <w:rsid w:val="003853F6"/>
    <w:rsid w:val="003932D6"/>
    <w:rsid w:val="003975EA"/>
    <w:rsid w:val="00481656"/>
    <w:rsid w:val="004C698D"/>
    <w:rsid w:val="004E798D"/>
    <w:rsid w:val="00577267"/>
    <w:rsid w:val="00593118"/>
    <w:rsid w:val="005E67DF"/>
    <w:rsid w:val="00611FBF"/>
    <w:rsid w:val="00644F70"/>
    <w:rsid w:val="006C1466"/>
    <w:rsid w:val="006C5EF5"/>
    <w:rsid w:val="006D75A7"/>
    <w:rsid w:val="007021A9"/>
    <w:rsid w:val="00726D99"/>
    <w:rsid w:val="007349CC"/>
    <w:rsid w:val="0076328B"/>
    <w:rsid w:val="007B2A98"/>
    <w:rsid w:val="00807C93"/>
    <w:rsid w:val="00822497"/>
    <w:rsid w:val="00834749"/>
    <w:rsid w:val="00862AD1"/>
    <w:rsid w:val="00870E75"/>
    <w:rsid w:val="008802A2"/>
    <w:rsid w:val="009039B0"/>
    <w:rsid w:val="00912977"/>
    <w:rsid w:val="009433CA"/>
    <w:rsid w:val="00966582"/>
    <w:rsid w:val="009B52F9"/>
    <w:rsid w:val="009C29BA"/>
    <w:rsid w:val="009C6DFE"/>
    <w:rsid w:val="009E45AC"/>
    <w:rsid w:val="00A30DED"/>
    <w:rsid w:val="00A43EBF"/>
    <w:rsid w:val="00A67AA3"/>
    <w:rsid w:val="00B06FEB"/>
    <w:rsid w:val="00B3314A"/>
    <w:rsid w:val="00B36D9F"/>
    <w:rsid w:val="00B544A3"/>
    <w:rsid w:val="00B65473"/>
    <w:rsid w:val="00B679A8"/>
    <w:rsid w:val="00B71043"/>
    <w:rsid w:val="00B97F4C"/>
    <w:rsid w:val="00BA374D"/>
    <w:rsid w:val="00BA7E66"/>
    <w:rsid w:val="00BB2561"/>
    <w:rsid w:val="00BF3B3C"/>
    <w:rsid w:val="00C04986"/>
    <w:rsid w:val="00C17319"/>
    <w:rsid w:val="00C65A99"/>
    <w:rsid w:val="00C820D5"/>
    <w:rsid w:val="00D1754A"/>
    <w:rsid w:val="00D34244"/>
    <w:rsid w:val="00D85809"/>
    <w:rsid w:val="00DB6860"/>
    <w:rsid w:val="00DC0507"/>
    <w:rsid w:val="00DC2D11"/>
    <w:rsid w:val="00DD091C"/>
    <w:rsid w:val="00E04645"/>
    <w:rsid w:val="00E604DD"/>
    <w:rsid w:val="00E8009F"/>
    <w:rsid w:val="00E83F0E"/>
    <w:rsid w:val="00EB3B64"/>
    <w:rsid w:val="00ED7FEB"/>
    <w:rsid w:val="00F536F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31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5E67D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5E67DF"/>
    <w:rPr>
      <w:sz w:val="18"/>
      <w:szCs w:val="18"/>
    </w:rPr>
  </w:style>
  <w:style w:type="paragraph" w:styleId="a4">
    <w:name w:val="footer"/>
    <w:basedOn w:val="a"/>
    <w:link w:val="Char0"/>
    <w:unhideWhenUsed/>
    <w:rsid w:val="005E67DF"/>
    <w:pPr>
      <w:tabs>
        <w:tab w:val="center" w:pos="4153"/>
        <w:tab w:val="right" w:pos="8306"/>
      </w:tabs>
      <w:snapToGrid w:val="0"/>
      <w:jc w:val="left"/>
    </w:pPr>
    <w:rPr>
      <w:sz w:val="18"/>
      <w:szCs w:val="18"/>
    </w:rPr>
  </w:style>
  <w:style w:type="character" w:customStyle="1" w:styleId="Char0">
    <w:name w:val="页脚 Char"/>
    <w:basedOn w:val="a0"/>
    <w:link w:val="a4"/>
    <w:rsid w:val="005E67DF"/>
    <w:rPr>
      <w:sz w:val="18"/>
      <w:szCs w:val="18"/>
    </w:rPr>
  </w:style>
  <w:style w:type="paragraph" w:customStyle="1" w:styleId="1">
    <w:name w:val="列出段落1"/>
    <w:basedOn w:val="a"/>
    <w:rsid w:val="005E67DF"/>
    <w:pPr>
      <w:ind w:firstLineChars="200" w:firstLine="420"/>
    </w:pPr>
    <w:rPr>
      <w:rFonts w:ascii="Times New Roman" w:eastAsia="宋体" w:hAnsi="Times New Roman" w:cs="Times New Roman"/>
      <w:szCs w:val="24"/>
    </w:rPr>
  </w:style>
  <w:style w:type="character" w:styleId="a5">
    <w:name w:val="Strong"/>
    <w:basedOn w:val="a0"/>
    <w:uiPriority w:val="22"/>
    <w:qFormat/>
    <w:rsid w:val="005E67DF"/>
    <w:rPr>
      <w:b/>
      <w:bCs/>
    </w:rPr>
  </w:style>
  <w:style w:type="paragraph" w:styleId="a6">
    <w:name w:val="Balloon Text"/>
    <w:basedOn w:val="a"/>
    <w:link w:val="Char1"/>
    <w:uiPriority w:val="99"/>
    <w:semiHidden/>
    <w:unhideWhenUsed/>
    <w:rsid w:val="00F536F4"/>
    <w:rPr>
      <w:sz w:val="18"/>
      <w:szCs w:val="18"/>
    </w:rPr>
  </w:style>
  <w:style w:type="character" w:customStyle="1" w:styleId="Char1">
    <w:name w:val="批注框文本 Char"/>
    <w:basedOn w:val="a0"/>
    <w:link w:val="a6"/>
    <w:uiPriority w:val="99"/>
    <w:semiHidden/>
    <w:rsid w:val="00F536F4"/>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5E67D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5E67DF"/>
    <w:rPr>
      <w:sz w:val="18"/>
      <w:szCs w:val="18"/>
    </w:rPr>
  </w:style>
  <w:style w:type="paragraph" w:styleId="a4">
    <w:name w:val="footer"/>
    <w:basedOn w:val="a"/>
    <w:link w:val="Char0"/>
    <w:unhideWhenUsed/>
    <w:rsid w:val="005E67DF"/>
    <w:pPr>
      <w:tabs>
        <w:tab w:val="center" w:pos="4153"/>
        <w:tab w:val="right" w:pos="8306"/>
      </w:tabs>
      <w:snapToGrid w:val="0"/>
      <w:jc w:val="left"/>
    </w:pPr>
    <w:rPr>
      <w:sz w:val="18"/>
      <w:szCs w:val="18"/>
    </w:rPr>
  </w:style>
  <w:style w:type="character" w:customStyle="1" w:styleId="Char0">
    <w:name w:val="页脚 Char"/>
    <w:basedOn w:val="a0"/>
    <w:link w:val="a4"/>
    <w:rsid w:val="005E67DF"/>
    <w:rPr>
      <w:sz w:val="18"/>
      <w:szCs w:val="18"/>
    </w:rPr>
  </w:style>
  <w:style w:type="paragraph" w:customStyle="1" w:styleId="1">
    <w:name w:val="列出段落1"/>
    <w:basedOn w:val="a"/>
    <w:rsid w:val="005E67DF"/>
    <w:pPr>
      <w:ind w:firstLineChars="200" w:firstLine="420"/>
    </w:pPr>
    <w:rPr>
      <w:rFonts w:ascii="Times New Roman" w:eastAsia="宋体" w:hAnsi="Times New Roman" w:cs="Times New Roman"/>
      <w:szCs w:val="24"/>
    </w:rPr>
  </w:style>
  <w:style w:type="character" w:styleId="a5">
    <w:name w:val="Strong"/>
    <w:basedOn w:val="a0"/>
    <w:uiPriority w:val="22"/>
    <w:qFormat/>
    <w:rsid w:val="005E67DF"/>
    <w:rPr>
      <w:b/>
      <w:bCs/>
    </w:rPr>
  </w:style>
  <w:style w:type="paragraph" w:styleId="a6">
    <w:name w:val="Balloon Text"/>
    <w:basedOn w:val="a"/>
    <w:link w:val="Char1"/>
    <w:uiPriority w:val="99"/>
    <w:semiHidden/>
    <w:unhideWhenUsed/>
    <w:rsid w:val="00F536F4"/>
    <w:rPr>
      <w:sz w:val="18"/>
      <w:szCs w:val="18"/>
    </w:rPr>
  </w:style>
  <w:style w:type="character" w:customStyle="1" w:styleId="Char1">
    <w:name w:val="批注框文本 Char"/>
    <w:basedOn w:val="a0"/>
    <w:link w:val="a6"/>
    <w:uiPriority w:val="99"/>
    <w:semiHidden/>
    <w:rsid w:val="00F536F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330DAA-BA31-4D47-8CB7-5ED54E3EF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2</Pages>
  <Words>517</Words>
  <Characters>2949</Characters>
  <Application>Microsoft Office Word</Application>
  <DocSecurity>0</DocSecurity>
  <Lines>24</Lines>
  <Paragraphs>6</Paragraphs>
  <ScaleCrop>false</ScaleCrop>
  <Company/>
  <LinksUpToDate>false</LinksUpToDate>
  <CharactersWithSpaces>3460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申小波</cp:lastModifiedBy>
  <cp:revision>16</cp:revision>
  <cp:lastPrinted>2014-11-26T02:01:00Z</cp:lastPrinted>
  <dcterms:created xsi:type="dcterms:W3CDTF">2015-04-22T09:07:00Z</dcterms:created>
  <dcterms:modified xsi:type="dcterms:W3CDTF">2017-04-07T08:11:00Z</dcterms:modified>
</cp:coreProperties>
</file>