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微软雅黑" w:hAnsi="微软雅黑" w:eastAsia="微软雅黑" w:cs="黑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黑体"/>
          <w:b/>
          <w:kern w:val="0"/>
          <w:sz w:val="32"/>
          <w:szCs w:val="32"/>
        </w:rPr>
        <w:t>8010</w:t>
      </w:r>
      <w:r>
        <w:rPr>
          <w:rFonts w:hint="eastAsia" w:ascii="微软雅黑" w:hAnsi="微软雅黑" w:eastAsia="微软雅黑" w:cs="黑体"/>
          <w:b/>
          <w:kern w:val="0"/>
          <w:sz w:val="32"/>
          <w:szCs w:val="32"/>
          <w:lang w:val="en-US" w:eastAsia="zh-CN"/>
        </w:rPr>
        <w:t>13</w:t>
      </w:r>
      <w:r>
        <w:rPr>
          <w:rFonts w:hint="eastAsia" w:ascii="微软雅黑" w:hAnsi="微软雅黑" w:eastAsia="微软雅黑" w:cs="黑体"/>
          <w:b/>
          <w:kern w:val="0"/>
          <w:sz w:val="32"/>
          <w:szCs w:val="32"/>
        </w:rPr>
        <w:t>《</w:t>
      </w:r>
      <w:r>
        <w:rPr>
          <w:rFonts w:hint="eastAsia" w:ascii="微软雅黑" w:hAnsi="微软雅黑" w:eastAsia="微软雅黑" w:cs="黑体"/>
          <w:b/>
          <w:kern w:val="0"/>
          <w:sz w:val="32"/>
          <w:szCs w:val="32"/>
          <w:lang w:val="en-US" w:eastAsia="zh-CN"/>
        </w:rPr>
        <w:t>南坦2020二红皮</w:t>
      </w:r>
      <w:r>
        <w:rPr>
          <w:rFonts w:hint="eastAsia" w:ascii="微软雅黑" w:hAnsi="微软雅黑" w:eastAsia="微软雅黑" w:cs="黑体"/>
          <w:b/>
          <w:kern w:val="0"/>
          <w:sz w:val="32"/>
          <w:szCs w:val="32"/>
        </w:rPr>
        <w:t>》说明书</w:t>
      </w:r>
    </w:p>
    <w:p>
      <w:pPr>
        <w:autoSpaceDE w:val="0"/>
        <w:autoSpaceDN w:val="0"/>
        <w:adjustRightInd w:val="0"/>
        <w:jc w:val="center"/>
        <w:rPr>
          <w:rFonts w:ascii="微软雅黑" w:hAnsi="微软雅黑" w:eastAsia="微软雅黑" w:cs="黑体"/>
          <w:b/>
          <w:kern w:val="0"/>
          <w:sz w:val="32"/>
          <w:szCs w:val="32"/>
        </w:rPr>
      </w:pPr>
    </w:p>
    <w:p>
      <w:pPr>
        <w:rPr>
          <w:rFonts w:hint="eastAsia"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【名称】</w:t>
      </w:r>
      <w:r>
        <w:rPr>
          <w:rFonts w:hint="eastAsia" w:ascii="微软雅黑" w:hAnsi="微软雅黑" w:eastAsia="微软雅黑"/>
          <w:sz w:val="24"/>
          <w:lang w:val="en-US" w:eastAsia="zh-CN"/>
        </w:rPr>
        <w:t>新会南坦2020年份二红皮</w:t>
      </w:r>
    </w:p>
    <w:p>
      <w:pPr>
        <w:rPr>
          <w:rFonts w:hint="eastAsia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</w:rPr>
        <w:t>【简称】</w:t>
      </w:r>
      <w:r>
        <w:rPr>
          <w:rFonts w:hint="eastAsia" w:ascii="微软雅黑" w:hAnsi="微软雅黑" w:eastAsia="微软雅黑"/>
          <w:sz w:val="24"/>
          <w:lang w:val="en-US" w:eastAsia="zh-CN"/>
        </w:rPr>
        <w:t>南坦2020二红皮</w:t>
      </w:r>
    </w:p>
    <w:p>
      <w:pPr>
        <w:rPr>
          <w:rFonts w:hint="default" w:ascii="微软雅黑" w:hAnsi="微软雅黑" w:eastAsia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</w:rPr>
        <w:t>【交易代码】</w:t>
      </w:r>
      <w:r>
        <w:rPr>
          <w:rFonts w:hint="eastAsia" w:ascii="微软雅黑" w:hAnsi="微软雅黑" w:eastAsia="微软雅黑"/>
          <w:sz w:val="24"/>
          <w:lang w:val="en-US" w:eastAsia="zh-CN"/>
        </w:rPr>
        <w:t>801013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【产地】</w:t>
      </w:r>
      <w:r>
        <w:rPr>
          <w:rFonts w:hint="eastAsia" w:ascii="微软雅黑" w:hAnsi="微软雅黑" w:eastAsia="微软雅黑"/>
          <w:sz w:val="24"/>
        </w:rPr>
        <w:t>新会南坦</w:t>
      </w:r>
    </w:p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【生产时间】</w:t>
      </w:r>
      <w:r>
        <w:rPr>
          <w:rFonts w:hint="eastAsia" w:ascii="微软雅黑" w:hAnsi="微软雅黑" w:eastAsia="微软雅黑"/>
          <w:sz w:val="24"/>
        </w:rPr>
        <w:t>20</w:t>
      </w:r>
      <w:r>
        <w:rPr>
          <w:rFonts w:hint="eastAsia" w:ascii="微软雅黑" w:hAnsi="微软雅黑" w:eastAsia="微软雅黑"/>
          <w:sz w:val="24"/>
          <w:lang w:val="en-US" w:eastAsia="zh-CN"/>
        </w:rPr>
        <w:t>20</w:t>
      </w:r>
      <w:r>
        <w:rPr>
          <w:rFonts w:hint="eastAsia" w:ascii="微软雅黑" w:hAnsi="微软雅黑" w:eastAsia="微软雅黑"/>
          <w:sz w:val="24"/>
        </w:rPr>
        <w:t>年</w:t>
      </w:r>
    </w:p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【种植方式】</w:t>
      </w:r>
      <w:r>
        <w:rPr>
          <w:rFonts w:hint="eastAsia" w:ascii="微软雅黑" w:hAnsi="微软雅黑" w:eastAsia="微软雅黑"/>
          <w:sz w:val="24"/>
        </w:rPr>
        <w:t>驳枝（嫁接）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【挂牌量】</w:t>
      </w:r>
      <w:r>
        <w:rPr>
          <w:rFonts w:hint="eastAsia" w:ascii="微软雅黑" w:hAnsi="微软雅黑" w:eastAsia="微软雅黑"/>
          <w:sz w:val="24"/>
          <w:lang w:val="en-US" w:eastAsia="zh-CN"/>
        </w:rPr>
        <w:t>45,000</w:t>
      </w:r>
      <w:r>
        <w:rPr>
          <w:rFonts w:hint="eastAsia" w:ascii="微软雅黑" w:hAnsi="微软雅黑" w:eastAsia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两</w:t>
      </w:r>
    </w:p>
    <w:p>
      <w:pPr>
        <w:ind w:left="1440" w:hanging="1441" w:hangingChars="6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【质量等级】</w:t>
      </w:r>
      <w:r>
        <w:rPr>
          <w:rFonts w:hint="eastAsia" w:ascii="微软雅黑" w:hAnsi="微软雅黑" w:eastAsia="微软雅黑"/>
          <w:sz w:val="24"/>
        </w:rPr>
        <w:t>一级品</w:t>
      </w:r>
    </w:p>
    <w:p>
      <w:pPr>
        <w:ind w:left="1440" w:hanging="1441" w:hangingChars="600"/>
        <w:rPr>
          <w:rFonts w:ascii="微软雅黑" w:hAnsi="微软雅黑" w:eastAsia="微软雅黑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注：等级划分依据</w:t>
      </w:r>
      <w:r>
        <w:rPr>
          <w:rFonts w:hint="eastAsia" w:ascii="仿宋" w:hAnsi="仿宋" w:eastAsia="仿宋" w:cs="仿宋"/>
          <w:sz w:val="24"/>
        </w:rPr>
        <w:t>Q/XHTL0002S-2020《广东省食品安全企业标准 新会陈皮》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【交易方式】</w:t>
      </w:r>
      <w:r>
        <w:rPr>
          <w:rFonts w:hint="eastAsia" w:ascii="微软雅黑" w:hAnsi="微软雅黑" w:eastAsia="微软雅黑"/>
          <w:sz w:val="24"/>
        </w:rPr>
        <w:t>按</w:t>
      </w:r>
      <w:r>
        <w:rPr>
          <w:rFonts w:hint="eastAsia" w:ascii="微软雅黑" w:hAnsi="微软雅黑" w:eastAsia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微软雅黑" w:hAnsi="微软雅黑" w:eastAsia="微软雅黑"/>
          <w:sz w:val="24"/>
        </w:rPr>
        <w:t>交易</w:t>
      </w:r>
    </w:p>
    <w:p>
      <w:pPr>
        <w:rPr>
          <w:rFonts w:hint="eastAsia" w:ascii="微软雅黑" w:hAnsi="微软雅黑" w:eastAsia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【挂牌价格】</w:t>
      </w:r>
      <w:r>
        <w:rPr>
          <w:rFonts w:hint="eastAsia" w:ascii="微软雅黑" w:hAnsi="微软雅黑" w:eastAsia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91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元/</w:t>
      </w:r>
      <w:r>
        <w:rPr>
          <w:rFonts w:hint="eastAsia" w:ascii="微软雅黑" w:hAnsi="微软雅黑" w:eastAsia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两</w:t>
      </w:r>
    </w:p>
    <w:p>
      <w:pPr>
        <w:rPr>
          <w:rFonts w:hint="default" w:ascii="微软雅黑" w:hAnsi="微软雅黑" w:eastAsia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微软雅黑" w:hAnsi="微软雅黑" w:eastAsia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包装规格</w:t>
      </w: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微软雅黑" w:hAnsi="微软雅黑" w:eastAsia="微软雅黑"/>
          <w:sz w:val="24"/>
          <w:lang w:val="en-US" w:eastAsia="zh-CN"/>
        </w:rPr>
        <w:t>“无聊猿”IP衍生产品——陶罐（1两）</w:t>
      </w:r>
    </w:p>
    <w:p>
      <w:pPr>
        <w:rPr>
          <w:rFonts w:hint="default" w:ascii="微软雅黑" w:hAnsi="微软雅黑" w:eastAsia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【提货方式】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提货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三种陶罐图案随机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一罐一两</w:t>
      </w:r>
    </w:p>
    <w:p>
      <w:pP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【库存情况】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45,000两</w:t>
      </w:r>
    </w:p>
    <w:p>
      <w:pPr>
        <w:rPr>
          <w:rFonts w:hint="default" w:ascii="微软雅黑" w:hAnsi="微软雅黑" w:eastAsia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【最小提货量】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1两</w:t>
      </w:r>
    </w:p>
    <w:p>
      <w:pPr>
        <w:rPr>
          <w:rFonts w:hint="eastAsia" w:ascii="微软雅黑" w:hAnsi="微软雅黑" w:eastAsia="微软雅黑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</w:t>
      </w:r>
      <w:bookmarkStart w:id="0" w:name="_GoBack"/>
      <w:bookmarkEnd w:id="0"/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挂牌机构】</w:t>
      </w:r>
      <w:r>
        <w:rPr>
          <w:rFonts w:hint="eastAsia" w:ascii="微软雅黑" w:hAnsi="微软雅黑" w:eastAsia="微软雅黑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上海米黍电子商务有限公司</w:t>
      </w:r>
    </w:p>
    <w:p>
      <w:pPr>
        <w:ind w:firstLine="120" w:firstLineChars="50"/>
        <w:rPr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24"/>
        </w:rPr>
        <w:t>产品图片：</w:t>
      </w:r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2570480" cy="2570480"/>
            <wp:effectExtent l="0" t="0" r="1270" b="1270"/>
            <wp:docPr id="7" name="图片 7" descr="4483fa4646194c3c99d899e1b5358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483fa4646194c3c99d899e1b5358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7048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2569845" cy="2569845"/>
            <wp:effectExtent l="0" t="0" r="1905" b="1905"/>
            <wp:docPr id="8" name="图片 8" descr="72c148cf131d934f6001dbe12f52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2c148cf131d934f6001dbe12f522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color w:val="FF0000"/>
          <w:sz w:val="28"/>
          <w:szCs w:val="28"/>
          <w:lang w:val="en-US" w:eastAsia="zh-CN"/>
        </w:rPr>
        <w:t>（陈皮实物图：南坦2020二红皮）</w:t>
      </w:r>
    </w:p>
    <w:p>
      <w:pPr>
        <w:jc w:val="center"/>
        <w:rPr>
          <w:rFonts w:hint="eastAsia"/>
          <w:b/>
          <w:color w:val="FF0000"/>
          <w:sz w:val="24"/>
          <w:szCs w:val="24"/>
          <w:lang w:val="en-US" w:eastAsia="zh-CN"/>
        </w:rPr>
      </w:pPr>
    </w:p>
    <w:p>
      <w:pPr>
        <w:jc w:val="both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 w:eastAsiaTheme="minorEastAsia"/>
          <w:b/>
          <w:sz w:val="44"/>
          <w:szCs w:val="44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2" name="图片 2" descr="e743fd5851f1522fe105ac402536b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43fd5851f1522fe105ac402536b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color w:val="FF0000"/>
          <w:sz w:val="28"/>
          <w:szCs w:val="28"/>
          <w:lang w:eastAsia="zh-CN"/>
        </w:rPr>
      </w:pPr>
      <w:r>
        <w:rPr>
          <w:rFonts w:hint="eastAsia"/>
          <w:b/>
          <w:color w:val="FF0000"/>
          <w:sz w:val="28"/>
          <w:szCs w:val="28"/>
          <w:lang w:eastAsia="zh-CN"/>
        </w:rPr>
        <w:t>（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三款</w:t>
      </w:r>
      <w:r>
        <w:rPr>
          <w:rFonts w:hint="eastAsia"/>
          <w:b/>
          <w:color w:val="FF0000"/>
          <w:sz w:val="28"/>
          <w:szCs w:val="28"/>
          <w:lang w:eastAsia="zh-CN"/>
        </w:rPr>
        <w:t>“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无聊猿</w:t>
      </w:r>
      <w:r>
        <w:rPr>
          <w:rFonts w:hint="eastAsia"/>
          <w:b/>
          <w:color w:val="FF0000"/>
          <w:sz w:val="28"/>
          <w:szCs w:val="28"/>
          <w:lang w:eastAsia="zh-CN"/>
        </w:rPr>
        <w:t>”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IP衍生产品包装—陶罐</w:t>
      </w:r>
      <w:r>
        <w:rPr>
          <w:rFonts w:hint="eastAsia"/>
          <w:b/>
          <w:color w:val="FF0000"/>
          <w:sz w:val="28"/>
          <w:szCs w:val="28"/>
          <w:lang w:eastAsia="zh-CN"/>
        </w:rPr>
        <w:t>）</w:t>
      </w:r>
    </w:p>
    <w:p>
      <w:pPr>
        <w:jc w:val="center"/>
        <w:rPr>
          <w:rFonts w:hint="eastAsia"/>
          <w:b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1" name="图片 1" descr="39424c616ce7a93059a7d0013bde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424c616ce7a93059a7d0013bdee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Arial"/>
          <w:b/>
          <w:bCs/>
          <w:color w:val="FF000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/>
          <w:b/>
          <w:color w:val="FF0000"/>
          <w:sz w:val="28"/>
          <w:szCs w:val="28"/>
          <w:lang w:eastAsia="zh-CN"/>
        </w:rPr>
        <w:t>（“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无聊猿</w:t>
      </w:r>
      <w:r>
        <w:rPr>
          <w:rFonts w:hint="eastAsia"/>
          <w:b/>
          <w:color w:val="FF0000"/>
          <w:sz w:val="28"/>
          <w:szCs w:val="28"/>
          <w:lang w:eastAsia="zh-CN"/>
        </w:rPr>
        <w:t>”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IP衍生产品包装底部</w:t>
      </w:r>
      <w:r>
        <w:rPr>
          <w:rFonts w:hint="eastAsia"/>
          <w:b/>
          <w:color w:val="FF0000"/>
          <w:sz w:val="28"/>
          <w:szCs w:val="28"/>
          <w:lang w:eastAsia="zh-CN"/>
        </w:rPr>
        <w:t>）</w:t>
      </w: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微软雅黑" w:hAnsi="微软雅黑" w:eastAsia="微软雅黑" w:cs="宋体"/>
          <w:b/>
          <w:color w:val="000000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lang w:val="en-US" w:eastAsia="zh-CN"/>
        </w:rPr>
        <w:t>一、新会陈皮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会陈皮中含有挥发油、糖和黄酮三种活性物质。随着陈化时间的延长，新陈皮中的三种活性物质也发生了动态变化，药用价值也逐渐显现出来。拥有“第一和药”之称的新会陈皮除了可以单独作为品饮之外，还能与其他茶饮、中药材相结合。也就是说，新会陈皮养生保健价值越来越高，且具有很好的药用价值。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“无聊猿”IP衍生产品——陶罐</w:t>
      </w:r>
    </w:p>
    <w:p>
      <w:pPr>
        <w:ind w:firstLine="480" w:firstLineChars="200"/>
        <w:jc w:val="left"/>
        <w:rPr>
          <w:rFonts w:hint="eastAsia" w:ascii="微软雅黑" w:hAnsi="微软雅黑" w:eastAsia="微软雅黑" w:cs="Arial"/>
          <w:color w:val="191919"/>
          <w:sz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Arial"/>
          <w:color w:val="191919"/>
          <w:sz w:val="24"/>
          <w:shd w:val="clear" w:color="auto" w:fill="FFFFFF"/>
          <w:lang w:val="en-US" w:eastAsia="zh-CN"/>
        </w:rPr>
        <w:t>“无聊猿”IP衍生产品-陶罐（景德镇瓷器），产地：江西景德镇。</w:t>
      </w:r>
    </w:p>
    <w:p>
      <w:pPr>
        <w:ind w:firstLine="480" w:firstLineChars="200"/>
        <w:jc w:val="left"/>
        <w:rPr>
          <w:rFonts w:hint="eastAsia" w:ascii="微软雅黑" w:hAnsi="微软雅黑" w:eastAsia="微软雅黑" w:cs="Arial"/>
          <w:color w:val="191919"/>
          <w:sz w:val="24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 w:cs="Arial"/>
          <w:color w:val="191919"/>
          <w:sz w:val="24"/>
          <w:shd w:val="clear" w:color="auto" w:fill="FFFFFF"/>
          <w:lang w:val="en-US" w:eastAsia="zh-CN"/>
        </w:rPr>
        <w:t>“</w:t>
      </w:r>
      <w:r>
        <w:rPr>
          <w:rFonts w:hint="eastAsia" w:ascii="微软雅黑" w:hAnsi="微软雅黑" w:eastAsia="微软雅黑" w:cs="Arial"/>
          <w:color w:val="191919"/>
          <w:sz w:val="24"/>
          <w:shd w:val="clear" w:color="auto" w:fill="FFFFFF"/>
          <w:lang w:val="en-US" w:eastAsia="zh-CN"/>
        </w:rPr>
        <w:t>无聊猿</w:t>
      </w:r>
      <w:r>
        <w:rPr>
          <w:rFonts w:hint="default" w:ascii="微软雅黑" w:hAnsi="微软雅黑" w:eastAsia="微软雅黑" w:cs="Arial"/>
          <w:color w:val="191919"/>
          <w:sz w:val="24"/>
          <w:shd w:val="clear" w:color="auto" w:fill="FFFFFF"/>
          <w:lang w:val="en-US" w:eastAsia="zh-CN"/>
        </w:rPr>
        <w:t>”</w:t>
      </w:r>
      <w:r>
        <w:rPr>
          <w:rFonts w:hint="eastAsia" w:ascii="微软雅黑" w:hAnsi="微软雅黑" w:eastAsia="微软雅黑" w:cs="Arial"/>
          <w:color w:val="191919"/>
          <w:sz w:val="24"/>
          <w:shd w:val="clear" w:color="auto" w:fill="FFFFFF"/>
        </w:rPr>
        <w:t>它们通过编程方式随机组合生成了1万个独一无二的猿猴，每个猿猴表情神态穿着各异</w:t>
      </w:r>
      <w:r>
        <w:rPr>
          <w:rFonts w:hint="eastAsia" w:ascii="微软雅黑" w:hAnsi="微软雅黑" w:eastAsia="微软雅黑" w:cs="Arial"/>
          <w:color w:val="191919"/>
          <w:sz w:val="24"/>
          <w:shd w:val="clear" w:color="auto" w:fill="FFFFFF"/>
          <w:lang w:eastAsia="zh-CN"/>
        </w:rPr>
        <w:t>。</w:t>
      </w:r>
      <w:r>
        <w:rPr>
          <w:rFonts w:hint="eastAsia" w:ascii="微软雅黑" w:hAnsi="微软雅黑" w:eastAsia="微软雅黑" w:cs="Arial"/>
          <w:color w:val="191919"/>
          <w:sz w:val="24"/>
          <w:shd w:val="clear" w:color="auto" w:fill="FFFFFF"/>
        </w:rPr>
        <w:t>包括了帽子，眼睛，神态，服装，背景等170个稀有度不同的属性。</w:t>
      </w:r>
      <w:r>
        <w:rPr>
          <w:rFonts w:hint="eastAsia" w:ascii="微软雅黑" w:hAnsi="微软雅黑" w:eastAsia="微软雅黑" w:cs="Arial"/>
          <w:color w:val="191919"/>
          <w:sz w:val="24"/>
          <w:shd w:val="clear" w:color="auto" w:fill="FFFFFF"/>
          <w:lang w:val="en-US" w:eastAsia="zh-CN"/>
        </w:rPr>
        <w:t>“无聊猿”IP衍生产品-陶罐，由3款不同图案的“无聊猿”IP授权，不仅在于跨界碰撞，还呈现出了一股由数字藏品引领的IP授权新潮流。</w:t>
      </w:r>
    </w:p>
    <w:p>
      <w:pPr>
        <w:ind w:firstLine="480" w:firstLineChars="200"/>
        <w:jc w:val="left"/>
        <w:rPr>
          <w:rFonts w:hint="eastAsia" w:ascii="微软雅黑" w:hAnsi="微软雅黑" w:eastAsia="微软雅黑" w:cs="Arial"/>
          <w:color w:val="191919"/>
          <w:sz w:val="24"/>
          <w:shd w:val="clear" w:color="auto" w:fill="FFFFFF"/>
          <w:lang w:val="en-US" w:eastAsia="zh-CN"/>
        </w:rPr>
      </w:pPr>
    </w:p>
    <w:p>
      <w:pPr>
        <w:ind w:firstLine="480" w:firstLineChars="200"/>
        <w:jc w:val="left"/>
        <w:rPr>
          <w:rFonts w:hint="eastAsia" w:ascii="微软雅黑" w:hAnsi="微软雅黑" w:eastAsia="微软雅黑" w:cs="Arial"/>
          <w:color w:val="191919"/>
          <w:sz w:val="24"/>
          <w:shd w:val="clear" w:color="auto" w:fill="FFFFFF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MjI5YzViZDRmMmY4M2I5YTljM2E2MTZhY2VlNTkifQ=="/>
  </w:docVars>
  <w:rsids>
    <w:rsidRoot w:val="004E21FF"/>
    <w:rsid w:val="0001777C"/>
    <w:rsid w:val="0004555F"/>
    <w:rsid w:val="000D46AE"/>
    <w:rsid w:val="00190E4B"/>
    <w:rsid w:val="001B4834"/>
    <w:rsid w:val="00202D6A"/>
    <w:rsid w:val="002A7885"/>
    <w:rsid w:val="002C2091"/>
    <w:rsid w:val="00335D0D"/>
    <w:rsid w:val="00363269"/>
    <w:rsid w:val="00370E78"/>
    <w:rsid w:val="00373443"/>
    <w:rsid w:val="003D490A"/>
    <w:rsid w:val="00482CBA"/>
    <w:rsid w:val="004E21FF"/>
    <w:rsid w:val="004F1910"/>
    <w:rsid w:val="00684B82"/>
    <w:rsid w:val="007379DA"/>
    <w:rsid w:val="00846623"/>
    <w:rsid w:val="0086558A"/>
    <w:rsid w:val="008675BD"/>
    <w:rsid w:val="008856E5"/>
    <w:rsid w:val="008C65AE"/>
    <w:rsid w:val="009250C3"/>
    <w:rsid w:val="00953B6E"/>
    <w:rsid w:val="009F2490"/>
    <w:rsid w:val="00A276A8"/>
    <w:rsid w:val="00A40FCB"/>
    <w:rsid w:val="00A94550"/>
    <w:rsid w:val="00BA238F"/>
    <w:rsid w:val="00BE370B"/>
    <w:rsid w:val="00BF755B"/>
    <w:rsid w:val="00C40088"/>
    <w:rsid w:val="00CC49CD"/>
    <w:rsid w:val="00CE417D"/>
    <w:rsid w:val="00D12A82"/>
    <w:rsid w:val="00D60FC3"/>
    <w:rsid w:val="00D7506D"/>
    <w:rsid w:val="00E136E0"/>
    <w:rsid w:val="00E35AD3"/>
    <w:rsid w:val="00E716D5"/>
    <w:rsid w:val="00EE585A"/>
    <w:rsid w:val="00FC77CE"/>
    <w:rsid w:val="5A7754ED"/>
    <w:rsid w:val="5FF51D7D"/>
    <w:rsid w:val="639171FB"/>
    <w:rsid w:val="667B5F59"/>
    <w:rsid w:val="6C32209F"/>
    <w:rsid w:val="6E593D15"/>
    <w:rsid w:val="729A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autoRedefine/>
    <w:semiHidden/>
    <w:qFormat/>
    <w:uiPriority w:val="99"/>
    <w:rPr>
      <w:szCs w:val="24"/>
    </w:rPr>
  </w:style>
  <w:style w:type="character" w:customStyle="1" w:styleId="14">
    <w:name w:val="批注主题 Char"/>
    <w:basedOn w:val="13"/>
    <w:link w:val="6"/>
    <w:autoRedefine/>
    <w:semiHidden/>
    <w:qFormat/>
    <w:uiPriority w:val="99"/>
    <w:rPr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682</Characters>
  <Lines>5</Lines>
  <Paragraphs>1</Paragraphs>
  <TotalTime>0</TotalTime>
  <ScaleCrop>false</ScaleCrop>
  <LinksUpToDate>false</LinksUpToDate>
  <CharactersWithSpaces>800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2020-07-27T07:16:00Z</dcterms:created>
  <dc:creator>Windows 用户</dc:creator>
  <cp:lastModifiedBy>房顺杰</cp:lastModifiedBy>
  <cp:lastPrinted>2023-12-22T05:40:00Z</cp:lastPrinted>
  <dcterms:modified xsi:type="dcterms:W3CDTF">2023-12-26T02:24:47Z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E14374C1061D47728B9378B4B3B5B487_12</vt:lpwstr>
  </property>
</Properties>
</file>