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80100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黑体"/>
          <w:b/>
          <w:kern w:val="0"/>
          <w:sz w:val="32"/>
          <w:szCs w:val="32"/>
        </w:rPr>
        <w:t>《陈皮叔叔2017三江》说明书</w:t>
      </w:r>
    </w:p>
    <w:p>
      <w:pPr>
        <w:autoSpaceDE w:val="0"/>
        <w:autoSpaceDN w:val="0"/>
        <w:adjustRightInd w:val="0"/>
        <w:jc w:val="center"/>
        <w:rPr>
          <w:rFonts w:ascii="微软雅黑" w:hAnsi="微软雅黑" w:eastAsia="微软雅黑" w:cs="黑体"/>
          <w:b/>
          <w:kern w:val="0"/>
          <w:sz w:val="32"/>
          <w:szCs w:val="32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【名称】陈皮叔叔2017年份新会三江一级大红皮</w:t>
      </w:r>
      <w:bookmarkStart w:id="0" w:name="_GoBack"/>
      <w:bookmarkEnd w:id="0"/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【简称】陈皮叔叔2017三江</w:t>
      </w:r>
    </w:p>
    <w:p>
      <w:pPr>
        <w:rPr>
          <w:rFonts w:hint="eastAsia" w:ascii="微软雅黑" w:hAnsi="微软雅黑" w:eastAsia="微软雅黑"/>
          <w:b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【交易代码】</w:t>
      </w:r>
      <w:r>
        <w:rPr>
          <w:rFonts w:hint="eastAsia" w:ascii="微软雅黑" w:hAnsi="微软雅黑" w:eastAsia="微软雅黑"/>
          <w:sz w:val="24"/>
        </w:rPr>
        <w:t>80100</w:t>
      </w:r>
      <w:r>
        <w:rPr>
          <w:rFonts w:hint="eastAsia" w:ascii="微软雅黑" w:hAnsi="微软雅黑" w:eastAsia="微软雅黑"/>
          <w:sz w:val="24"/>
          <w:lang w:val="en-US" w:eastAsia="zh-CN"/>
        </w:rPr>
        <w:t>9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【产地】</w:t>
      </w:r>
      <w:r>
        <w:rPr>
          <w:rFonts w:hint="eastAsia" w:ascii="微软雅黑" w:hAnsi="微软雅黑" w:eastAsia="微软雅黑"/>
          <w:sz w:val="24"/>
        </w:rPr>
        <w:t>新会三江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【生产时间】</w:t>
      </w:r>
      <w:r>
        <w:rPr>
          <w:rFonts w:hint="eastAsia" w:ascii="微软雅黑" w:hAnsi="微软雅黑" w:eastAsia="微软雅黑"/>
          <w:sz w:val="24"/>
        </w:rPr>
        <w:t>2017年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【种植方式】</w:t>
      </w:r>
      <w:r>
        <w:rPr>
          <w:rFonts w:hint="eastAsia" w:ascii="微软雅黑" w:hAnsi="微软雅黑" w:eastAsia="微软雅黑"/>
          <w:sz w:val="24"/>
        </w:rPr>
        <w:t>驳枝（嫁接）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【挂牌量】</w:t>
      </w:r>
      <w:r>
        <w:rPr>
          <w:rFonts w:hint="eastAsia" w:ascii="微软雅黑" w:hAnsi="微软雅黑" w:eastAsia="微软雅黑"/>
          <w:sz w:val="24"/>
        </w:rPr>
        <w:t>98160两</w:t>
      </w:r>
    </w:p>
    <w:p>
      <w:pPr>
        <w:ind w:left="1440" w:hanging="1441" w:hangingChars="6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【质量等级】</w:t>
      </w:r>
      <w:r>
        <w:rPr>
          <w:rFonts w:hint="eastAsia" w:ascii="微软雅黑" w:hAnsi="微软雅黑" w:eastAsia="微软雅黑"/>
          <w:sz w:val="24"/>
        </w:rPr>
        <w:t>一级品</w:t>
      </w:r>
    </w:p>
    <w:p>
      <w:pPr>
        <w:ind w:left="1440" w:hanging="1441" w:hangingChars="600"/>
        <w:rPr>
          <w:rFonts w:ascii="微软雅黑" w:hAnsi="微软雅黑" w:eastAsia="微软雅黑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注：等级划分依据</w:t>
      </w:r>
      <w:r>
        <w:rPr>
          <w:rFonts w:hint="eastAsia" w:ascii="仿宋" w:hAnsi="仿宋" w:eastAsia="仿宋" w:cs="仿宋"/>
          <w:sz w:val="24"/>
        </w:rPr>
        <w:t>Q/XHTL0002S-2020《广东省食品安全企业标准 新会陈皮》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【交易方式】</w:t>
      </w:r>
      <w:r>
        <w:rPr>
          <w:rFonts w:hint="eastAsia" w:ascii="微软雅黑" w:hAnsi="微软雅黑" w:eastAsia="微软雅黑"/>
          <w:sz w:val="24"/>
        </w:rPr>
        <w:t>按</w:t>
      </w:r>
      <w:r>
        <w:rPr>
          <w:rFonts w:hint="eastAsia" w:ascii="微软雅黑" w:hAnsi="微软雅黑" w:eastAsia="微软雅黑"/>
          <w:sz w:val="24"/>
          <w:lang w:eastAsia="zh-CN"/>
        </w:rPr>
        <w:t>两</w:t>
      </w:r>
      <w:r>
        <w:rPr>
          <w:rFonts w:hint="eastAsia" w:ascii="微软雅黑" w:hAnsi="微软雅黑" w:eastAsia="微软雅黑"/>
          <w:sz w:val="24"/>
        </w:rPr>
        <w:t>交易</w:t>
      </w:r>
    </w:p>
    <w:p>
      <w:pPr>
        <w:rPr>
          <w:rFonts w:hint="eastAsia" w:ascii="微软雅黑" w:hAnsi="微软雅黑" w:eastAsia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【挂牌价格】</w:t>
      </w:r>
      <w:r>
        <w:rPr>
          <w:rFonts w:hint="eastAsia" w:ascii="微软雅黑" w:hAnsi="微软雅黑" w:eastAsia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微软雅黑" w:hAnsi="微软雅黑" w:eastAsia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微软雅黑" w:hAnsi="微软雅黑" w:eastAsia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两</w:t>
      </w:r>
    </w:p>
    <w:p>
      <w:pPr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【提货方式】</w:t>
      </w:r>
      <w:r>
        <w:rPr>
          <w:rFonts w:hint="eastAsia" w:ascii="微软雅黑" w:hAnsi="微软雅黑" w:eastAsia="微软雅黑"/>
          <w:sz w:val="24"/>
          <w:lang w:val="en-US" w:eastAsia="zh-CN"/>
        </w:rPr>
        <w:t>10两（1斤）</w:t>
      </w:r>
    </w:p>
    <w:p>
      <w:pPr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【库存情况】</w:t>
      </w:r>
      <w:r>
        <w:rPr>
          <w:rFonts w:hint="eastAsia" w:ascii="微软雅黑" w:hAnsi="微软雅黑" w:eastAsia="微软雅黑"/>
          <w:sz w:val="24"/>
        </w:rPr>
        <w:t>98160两</w:t>
      </w:r>
    </w:p>
    <w:p>
      <w:pPr>
        <w:spacing w:line="360" w:lineRule="auto"/>
        <w:rPr>
          <w:rFonts w:hint="default" w:ascii="微软雅黑" w:hAnsi="微软雅黑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</w:rPr>
        <w:t>【最小提货量】</w:t>
      </w:r>
      <w:r>
        <w:rPr>
          <w:rFonts w:hint="eastAsia" w:ascii="微软雅黑" w:hAnsi="微软雅黑" w:eastAsia="微软雅黑"/>
          <w:sz w:val="24"/>
          <w:lang w:val="en-US" w:eastAsia="zh-CN"/>
        </w:rPr>
        <w:t>10两</w:t>
      </w:r>
    </w:p>
    <w:p>
      <w:pPr>
        <w:rPr>
          <w:rFonts w:ascii="微软雅黑" w:hAnsi="微软雅黑" w:eastAsia="微软雅黑" w:cs="Helvetic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【保管费】 </w:t>
      </w:r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挂牌满一年期之日（20</w:t>
      </w:r>
      <w:r>
        <w:rPr>
          <w:rFonts w:hint="eastAsia" w:ascii="微软雅黑" w:hAnsi="微软雅黑" w:eastAsia="微软雅黑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="微软雅黑" w:hAnsi="微软雅黑" w:eastAsia="微软雅黑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日）起，由交易系统收取；按文化艺术品首日挂牌价的0.02%</w:t>
      </w:r>
      <w:r>
        <w:rPr>
          <w:rFonts w:hint="eastAsia"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/克</w:t>
      </w:r>
      <w:r>
        <w:rPr>
          <w:rFonts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微软雅黑" w:hAnsi="微软雅黑" w:eastAsia="微软雅黑" w:cs="Arial"/>
          <w:color w:val="000000" w:themeColor="text1"/>
          <w:sz w:val="24"/>
          <w:shd w:val="clear" w:color="auto" w:fill="FFFFFF"/>
          <w14:textFill>
            <w14:solidFill>
              <w14:schemeClr w14:val="tx1"/>
            </w14:solidFill>
          </w14:textFill>
        </w:rPr>
        <w:t>天计保管费（单账户保管费最低收取0.01元/天），</w:t>
      </w:r>
      <w:r>
        <w:rPr>
          <w:rFonts w:hint="eastAsia" w:ascii="微软雅黑" w:hAnsi="微软雅黑" w:eastAsia="微软雅黑" w:cs="Helvetic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由交易所代扣代缴。</w:t>
      </w:r>
    </w:p>
    <w:p>
      <w:pPr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【生产制作机构】</w:t>
      </w:r>
      <w:r>
        <w:rPr>
          <w:rFonts w:hint="eastAsia" w:ascii="微软雅黑" w:hAnsi="微软雅黑" w:eastAsia="微软雅黑"/>
          <w:sz w:val="24"/>
        </w:rPr>
        <w:t>江门市新会区天禄二号陈皮茶叶文化有限公司</w:t>
      </w:r>
    </w:p>
    <w:p>
      <w:pPr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【检测检验机构】</w:t>
      </w:r>
      <w:r>
        <w:rPr>
          <w:rFonts w:hint="eastAsia" w:ascii="微软雅黑" w:hAnsi="微软雅黑" w:eastAsia="微软雅黑"/>
          <w:sz w:val="24"/>
        </w:rPr>
        <w:t>中检溯源华南技术服务（深圳）有限公司</w:t>
      </w:r>
    </w:p>
    <w:p>
      <w:pPr>
        <w:ind w:firstLine="120" w:firstLineChars="50"/>
        <w:jc w:val="lef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产品图片：</w:t>
      </w:r>
    </w:p>
    <w:p>
      <w:r>
        <w:drawing>
          <wp:inline distT="0" distB="0" distL="0" distR="0">
            <wp:extent cx="1724025" cy="2298700"/>
            <wp:effectExtent l="0" t="0" r="9525" b="6350"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6171" cy="230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挂牌机构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简介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新会天禄二号陈皮茶叶文化有限公司位于广东省新会柑核心产区（新会陈皮产业园），公司以种植—生产—销售（产品定制）为业务范围，年销鲜果（新会柑、柠檬）约1000吨，年产陈皮80吨，各种茶类200吨。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公司属下新会柑、柠檬种植专业合作社分别在新会天马、天禄、南坦、三江、睦洲、罗坑、将军山水库等地种植面积1200亩。</w:t>
      </w: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藏品特点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新会陈皮中含有挥发油、糖和黄酮三种活性物质。随着陈化时间的延长，新陈皮中的三种活性物质也发生了动态变化，药用价值也逐渐显现出来。拥有“第一和药”之称的新会陈皮除了可以单独作为品饮之外，还能与其他茶饮、中药材相结合。也就是说，新会陈皮养生保健价值越来越高，且具有很好的药用价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FF"/>
    <w:rsid w:val="0001777C"/>
    <w:rsid w:val="0004555F"/>
    <w:rsid w:val="00190E4B"/>
    <w:rsid w:val="001B4834"/>
    <w:rsid w:val="00202D6A"/>
    <w:rsid w:val="002A7885"/>
    <w:rsid w:val="002C2091"/>
    <w:rsid w:val="00370E78"/>
    <w:rsid w:val="004E21FF"/>
    <w:rsid w:val="00684B82"/>
    <w:rsid w:val="007379DA"/>
    <w:rsid w:val="00846623"/>
    <w:rsid w:val="0086558A"/>
    <w:rsid w:val="008856E5"/>
    <w:rsid w:val="008C65AE"/>
    <w:rsid w:val="00953B6E"/>
    <w:rsid w:val="00A40FCB"/>
    <w:rsid w:val="00A94550"/>
    <w:rsid w:val="00BA238F"/>
    <w:rsid w:val="00BE370B"/>
    <w:rsid w:val="00C40088"/>
    <w:rsid w:val="00CC49CD"/>
    <w:rsid w:val="00CE417D"/>
    <w:rsid w:val="00D12A82"/>
    <w:rsid w:val="00D60FC3"/>
    <w:rsid w:val="00E136E0"/>
    <w:rsid w:val="00E35AD3"/>
    <w:rsid w:val="00E716D5"/>
    <w:rsid w:val="00EE585A"/>
    <w:rsid w:val="02F00F69"/>
    <w:rsid w:val="233742A9"/>
    <w:rsid w:val="279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683</Characters>
  <Lines>5</Lines>
  <Paragraphs>1</Paragraphs>
  <TotalTime>0</TotalTime>
  <ScaleCrop>false</ScaleCrop>
  <LinksUpToDate>false</LinksUpToDate>
  <CharactersWithSpaces>801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2020-07-27T07:16:00Z</dcterms:created>
  <dc:creator>Windows 用户</dc:creator>
  <cp:lastModifiedBy>会飞的鱼</cp:lastModifiedBy>
  <dcterms:modified xsi:type="dcterms:W3CDTF">2021-11-04T07:46:37Z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4108096E843843E09588C3F82DACC943</vt:lpwstr>
  </property>
</Properties>
</file>