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D7A" w:rsidRDefault="008B5D7A">
      <w:r>
        <w:rPr>
          <w:noProof/>
        </w:rPr>
        <w:drawing>
          <wp:inline distT="0" distB="0" distL="0" distR="0">
            <wp:extent cx="5274310" cy="2465824"/>
            <wp:effectExtent l="0" t="0" r="2540" b="0"/>
            <wp:docPr id="2" name="图片 2" descr="http://gillam-fei.be/wp-content/uploads/2013/03/RL_Protect_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illam-fei.be/wp-content/uploads/2013/03/RL_Protect_bleu.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465824"/>
                    </a:xfrm>
                    <a:prstGeom prst="rect">
                      <a:avLst/>
                    </a:prstGeom>
                    <a:noFill/>
                    <a:ln>
                      <a:noFill/>
                    </a:ln>
                  </pic:spPr>
                </pic:pic>
              </a:graphicData>
            </a:graphic>
          </wp:inline>
        </w:drawing>
      </w:r>
      <w:bookmarkStart w:id="0" w:name="_GoBack"/>
      <w:bookmarkEnd w:id="0"/>
    </w:p>
    <w:p w:rsidR="00E97D3C" w:rsidRDefault="008436CB">
      <w:r>
        <w:rPr>
          <w:rFonts w:hint="eastAsia"/>
        </w:rPr>
        <w:t>描述</w:t>
      </w:r>
    </w:p>
    <w:p w:rsidR="008436CB" w:rsidRDefault="008436CB">
      <w:pPr>
        <w:rPr>
          <w:rFonts w:ascii="Arial" w:hAnsi="Arial" w:cs="Arial"/>
          <w:color w:val="777777"/>
          <w:sz w:val="18"/>
          <w:szCs w:val="18"/>
          <w:shd w:val="clear" w:color="auto" w:fill="FFFFFF"/>
        </w:rPr>
      </w:pPr>
      <w:r>
        <w:rPr>
          <w:rFonts w:hint="eastAsia"/>
        </w:rPr>
        <w:t>RL-</w:t>
      </w:r>
      <w:r>
        <w:t>PROTECT</w:t>
      </w:r>
      <w:r>
        <w:t>是由</w:t>
      </w:r>
      <w:r>
        <w:rPr>
          <w:rStyle w:val="apple-converted-space"/>
          <w:rFonts w:ascii="Arial" w:hAnsi="Arial" w:cs="Arial"/>
          <w:color w:val="777777"/>
          <w:sz w:val="18"/>
          <w:szCs w:val="18"/>
          <w:shd w:val="clear" w:color="auto" w:fill="FFFFFF"/>
        </w:rPr>
        <w:t>来自</w:t>
      </w:r>
      <w:r>
        <w:rPr>
          <w:rFonts w:ascii="Arial" w:hAnsi="Arial" w:cs="Arial"/>
          <w:color w:val="777777"/>
          <w:sz w:val="18"/>
          <w:szCs w:val="18"/>
          <w:shd w:val="clear" w:color="auto" w:fill="FFFFFF"/>
        </w:rPr>
        <w:t>GILLAM-FEI</w:t>
      </w:r>
      <w:r>
        <w:rPr>
          <w:rFonts w:ascii="Arial" w:hAnsi="Arial" w:cs="Arial"/>
          <w:color w:val="777777"/>
          <w:sz w:val="18"/>
          <w:szCs w:val="18"/>
          <w:shd w:val="clear" w:color="auto" w:fill="FFFFFF"/>
        </w:rPr>
        <w:t>对轨道交通网络保护需求的新应答</w:t>
      </w:r>
      <w:r>
        <w:rPr>
          <w:rFonts w:ascii="Arial" w:hAnsi="Arial" w:cs="Arial" w:hint="eastAsia"/>
          <w:color w:val="777777"/>
          <w:sz w:val="18"/>
          <w:szCs w:val="18"/>
          <w:shd w:val="clear" w:color="auto" w:fill="FFFFFF"/>
        </w:rPr>
        <w:t>，</w:t>
      </w:r>
      <w:r>
        <w:rPr>
          <w:rFonts w:ascii="Arial" w:hAnsi="Arial" w:cs="Arial"/>
          <w:color w:val="777777"/>
          <w:sz w:val="18"/>
          <w:szCs w:val="18"/>
          <w:shd w:val="clear" w:color="auto" w:fill="FFFFFF"/>
        </w:rPr>
        <w:t>它是一个具有双向电流单元和容积单元的数字保护系统</w:t>
      </w:r>
      <w:r w:rsidR="0070748A">
        <w:rPr>
          <w:rFonts w:ascii="Arial" w:hAnsi="Arial" w:cs="Arial" w:hint="eastAsia"/>
          <w:color w:val="777777"/>
          <w:sz w:val="18"/>
          <w:szCs w:val="18"/>
          <w:shd w:val="clear" w:color="auto" w:fill="FFFFFF"/>
        </w:rPr>
        <w:t>，</w:t>
      </w:r>
      <w:r w:rsidR="0070748A">
        <w:rPr>
          <w:rFonts w:ascii="Arial" w:hAnsi="Arial" w:cs="Arial"/>
          <w:color w:val="777777"/>
          <w:sz w:val="18"/>
          <w:szCs w:val="18"/>
          <w:shd w:val="clear" w:color="auto" w:fill="FFFFFF"/>
        </w:rPr>
        <w:t>同一个设备实现了电子保护</w:t>
      </w:r>
      <w:r w:rsidR="0070748A">
        <w:rPr>
          <w:rFonts w:ascii="Arial" w:hAnsi="Arial" w:cs="Arial" w:hint="eastAsia"/>
          <w:color w:val="777777"/>
          <w:sz w:val="18"/>
          <w:szCs w:val="18"/>
          <w:shd w:val="clear" w:color="auto" w:fill="FFFFFF"/>
        </w:rPr>
        <w:t>，振荡器故障和历史记录通过一个现代化友好用户界面。</w:t>
      </w:r>
    </w:p>
    <w:p w:rsidR="0070748A" w:rsidRDefault="0070748A">
      <w:pPr>
        <w:rPr>
          <w:rFonts w:ascii="Arial" w:hAnsi="Arial" w:cs="Arial"/>
          <w:color w:val="777777"/>
          <w:sz w:val="18"/>
          <w:szCs w:val="18"/>
          <w:shd w:val="clear" w:color="auto" w:fill="FFFFFF"/>
        </w:rPr>
      </w:pPr>
      <w:r>
        <w:rPr>
          <w:rFonts w:ascii="Arial" w:hAnsi="Arial" w:cs="Arial"/>
          <w:color w:val="777777"/>
          <w:sz w:val="18"/>
          <w:szCs w:val="18"/>
          <w:shd w:val="clear" w:color="auto" w:fill="FFFFFF"/>
        </w:rPr>
        <w:t>概述</w:t>
      </w:r>
    </w:p>
    <w:p w:rsidR="0070748A" w:rsidRDefault="0070748A">
      <w:pPr>
        <w:rPr>
          <w:rFonts w:ascii="Arial" w:hAnsi="Arial" w:cs="Arial"/>
          <w:color w:val="777777"/>
          <w:sz w:val="18"/>
          <w:szCs w:val="18"/>
          <w:shd w:val="clear" w:color="auto" w:fill="FFFFFF"/>
        </w:rPr>
      </w:pPr>
      <w:r>
        <w:rPr>
          <w:rFonts w:ascii="Arial" w:hAnsi="Arial" w:cs="Arial" w:hint="eastAsia"/>
          <w:color w:val="777777"/>
          <w:sz w:val="18"/>
          <w:szCs w:val="18"/>
          <w:shd w:val="clear" w:color="auto" w:fill="FFFFFF"/>
        </w:rPr>
        <w:t>RL-PROTECT</w:t>
      </w:r>
      <w:r>
        <w:rPr>
          <w:rFonts w:ascii="Arial" w:hAnsi="Arial" w:cs="Arial" w:hint="eastAsia"/>
          <w:color w:val="777777"/>
          <w:sz w:val="18"/>
          <w:szCs w:val="18"/>
          <w:shd w:val="clear" w:color="auto" w:fill="FFFFFF"/>
        </w:rPr>
        <w:t>是一个数字继电器设计为都市地铁和轨道维护者提供了完整的过电流保护，</w:t>
      </w:r>
      <w:r>
        <w:rPr>
          <w:rFonts w:ascii="Arial" w:hAnsi="Arial" w:cs="Arial" w:hint="eastAsia"/>
          <w:color w:val="777777"/>
          <w:sz w:val="18"/>
          <w:szCs w:val="18"/>
          <w:shd w:val="clear" w:color="auto" w:fill="FFFFFF"/>
        </w:rPr>
        <w:t>RL-PROTECT</w:t>
      </w:r>
      <w:r>
        <w:rPr>
          <w:rFonts w:ascii="Arial" w:hAnsi="Arial" w:cs="Arial" w:hint="eastAsia"/>
          <w:color w:val="777777"/>
          <w:sz w:val="18"/>
          <w:szCs w:val="18"/>
          <w:shd w:val="clear" w:color="auto" w:fill="FFFFFF"/>
        </w:rPr>
        <w:t>被连接到独立的传感器来监测现行电压，可定制面板允许对线路故障的不同类型进行彻底检测。</w:t>
      </w:r>
    </w:p>
    <w:p w:rsidR="0070748A" w:rsidRDefault="0070748A">
      <w:pPr>
        <w:rPr>
          <w:rFonts w:ascii="Arial" w:hAnsi="Arial" w:cs="Arial"/>
          <w:color w:val="777777"/>
          <w:sz w:val="18"/>
          <w:szCs w:val="18"/>
          <w:shd w:val="clear" w:color="auto" w:fill="FFFFFF"/>
        </w:rPr>
      </w:pPr>
      <w:r>
        <w:rPr>
          <w:rFonts w:ascii="Arial" w:hAnsi="Arial" w:cs="Arial"/>
          <w:color w:val="777777"/>
          <w:sz w:val="18"/>
          <w:szCs w:val="18"/>
          <w:shd w:val="clear" w:color="auto" w:fill="FFFFFF"/>
        </w:rPr>
        <w:t>关键参数</w:t>
      </w:r>
    </w:p>
    <w:p w:rsidR="0070748A" w:rsidRPr="0070748A" w:rsidRDefault="0070748A" w:rsidP="0070748A">
      <w:pPr>
        <w:widowControl/>
        <w:jc w:val="left"/>
        <w:rPr>
          <w:rFonts w:ascii="宋体" w:eastAsia="宋体" w:hAnsi="宋体" w:cs="宋体"/>
          <w:kern w:val="0"/>
          <w:sz w:val="24"/>
          <w:szCs w:val="24"/>
        </w:rPr>
      </w:pPr>
      <w:r w:rsidRPr="0070748A">
        <w:rPr>
          <w:rFonts w:ascii="宋体" w:eastAsia="宋体" w:hAnsi="宋体" w:cs="宋体"/>
          <w:noProof/>
          <w:kern w:val="0"/>
          <w:sz w:val="24"/>
          <w:szCs w:val="24"/>
        </w:rPr>
        <w:drawing>
          <wp:inline distT="0" distB="0" distL="0" distR="0">
            <wp:extent cx="4269740" cy="1741170"/>
            <wp:effectExtent l="0" t="0" r="0" b="0"/>
            <wp:docPr id="1" name="图片 1" descr="C:\Users\dell\AppData\Roaming\Tencent\Users\862011988\QQ\WinTemp\RichOle\)SR6PE02(J6IQD8XUY[~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Roaming\Tencent\Users\862011988\QQ\WinTemp\RichOle\)SR6PE02(J6IQD8XUY[~G~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9740" cy="1741170"/>
                    </a:xfrm>
                    <a:prstGeom prst="rect">
                      <a:avLst/>
                    </a:prstGeom>
                    <a:noFill/>
                    <a:ln>
                      <a:noFill/>
                    </a:ln>
                  </pic:spPr>
                </pic:pic>
              </a:graphicData>
            </a:graphic>
          </wp:inline>
        </w:drawing>
      </w:r>
    </w:p>
    <w:p w:rsidR="0070748A" w:rsidRDefault="0070748A">
      <w:r>
        <w:rPr>
          <w:rFonts w:hint="eastAsia"/>
        </w:rPr>
        <w:t>应用</w:t>
      </w:r>
    </w:p>
    <w:p w:rsidR="0070748A" w:rsidRDefault="0070748A">
      <w:pPr>
        <w:rPr>
          <w:rFonts w:ascii="Arial" w:hAnsi="Arial" w:cs="Arial"/>
          <w:b/>
          <w:bCs/>
          <w:color w:val="777777"/>
          <w:sz w:val="18"/>
          <w:szCs w:val="18"/>
          <w:shd w:val="clear" w:color="auto" w:fill="FFFFFF"/>
        </w:rPr>
      </w:pPr>
      <w:r>
        <w:rPr>
          <w:rFonts w:ascii="Arial" w:hAnsi="Arial" w:cs="Arial"/>
          <w:b/>
          <w:bCs/>
          <w:color w:val="777777"/>
          <w:sz w:val="18"/>
          <w:szCs w:val="18"/>
          <w:shd w:val="clear" w:color="auto" w:fill="FFFFFF"/>
        </w:rPr>
        <w:t>3</w:t>
      </w:r>
      <w:r>
        <w:rPr>
          <w:rFonts w:ascii="Arial" w:hAnsi="Arial" w:cs="Arial"/>
          <w:b/>
          <w:bCs/>
          <w:color w:val="777777"/>
          <w:sz w:val="18"/>
          <w:szCs w:val="18"/>
          <w:shd w:val="clear" w:color="auto" w:fill="FFFFFF"/>
        </w:rPr>
        <w:t>kV / 1.5kV / 750V DC</w:t>
      </w:r>
      <w:r w:rsidR="008B5D7A">
        <w:rPr>
          <w:rFonts w:ascii="Arial" w:hAnsi="Arial" w:cs="Arial"/>
          <w:b/>
          <w:bCs/>
          <w:color w:val="777777"/>
          <w:sz w:val="18"/>
          <w:szCs w:val="18"/>
          <w:shd w:val="clear" w:color="auto" w:fill="FFFFFF"/>
        </w:rPr>
        <w:t>轨道</w:t>
      </w:r>
    </w:p>
    <w:p w:rsidR="008B5D7A" w:rsidRDefault="008B5D7A">
      <w:pPr>
        <w:rPr>
          <w:rFonts w:ascii="Arial" w:hAnsi="Arial" w:cs="Arial"/>
          <w:b/>
          <w:bCs/>
          <w:color w:val="777777"/>
          <w:sz w:val="18"/>
          <w:szCs w:val="18"/>
          <w:shd w:val="clear" w:color="auto" w:fill="FFFFFF"/>
        </w:rPr>
      </w:pPr>
      <w:r>
        <w:rPr>
          <w:rFonts w:ascii="Arial" w:hAnsi="Arial" w:cs="Arial"/>
          <w:b/>
          <w:bCs/>
          <w:color w:val="777777"/>
          <w:sz w:val="18"/>
          <w:szCs w:val="18"/>
          <w:shd w:val="clear" w:color="auto" w:fill="FFFFFF"/>
        </w:rPr>
        <w:t>非直流保护继电器</w:t>
      </w:r>
    </w:p>
    <w:p w:rsidR="008B5D7A" w:rsidRDefault="008B5D7A">
      <w:pPr>
        <w:rPr>
          <w:rFonts w:ascii="Arial" w:hAnsi="Arial" w:cs="Arial"/>
          <w:b/>
          <w:bCs/>
          <w:color w:val="777777"/>
          <w:sz w:val="18"/>
          <w:szCs w:val="18"/>
          <w:shd w:val="clear" w:color="auto" w:fill="FFFFFF"/>
        </w:rPr>
      </w:pPr>
      <w:r>
        <w:rPr>
          <w:rFonts w:ascii="Arial" w:hAnsi="Arial" w:cs="Arial"/>
          <w:b/>
          <w:bCs/>
          <w:color w:val="777777"/>
          <w:sz w:val="18"/>
          <w:szCs w:val="18"/>
          <w:shd w:val="clear" w:color="auto" w:fill="FFFFFF"/>
        </w:rPr>
        <w:t>过流监测</w:t>
      </w:r>
    </w:p>
    <w:p w:rsidR="008B5D7A" w:rsidRDefault="008B5D7A">
      <w:pPr>
        <w:rPr>
          <w:rFonts w:hint="eastAsia"/>
        </w:rPr>
      </w:pPr>
    </w:p>
    <w:sectPr w:rsidR="008B5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CF"/>
    <w:rsid w:val="0070748A"/>
    <w:rsid w:val="008436CB"/>
    <w:rsid w:val="008B5D7A"/>
    <w:rsid w:val="009812CF"/>
    <w:rsid w:val="00E97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6AEDF-5AFE-49F3-9858-305427DB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43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465951">
      <w:bodyDiv w:val="1"/>
      <w:marLeft w:val="0"/>
      <w:marRight w:val="0"/>
      <w:marTop w:val="0"/>
      <w:marBottom w:val="0"/>
      <w:divBdr>
        <w:top w:val="none" w:sz="0" w:space="0" w:color="auto"/>
        <w:left w:val="none" w:sz="0" w:space="0" w:color="auto"/>
        <w:bottom w:val="none" w:sz="0" w:space="0" w:color="auto"/>
        <w:right w:val="none" w:sz="0" w:space="0" w:color="auto"/>
      </w:divBdr>
      <w:divsChild>
        <w:div w:id="598568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38</Words>
  <Characters>218</Characters>
  <Application>Microsoft Office Word</Application>
  <DocSecurity>0</DocSecurity>
  <Lines>1</Lines>
  <Paragraphs>1</Paragraphs>
  <ScaleCrop>false</ScaleCrop>
  <Company/>
  <LinksUpToDate>false</LinksUpToDate>
  <CharactersWithSpaces>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2016-12-21T05:33:00Z</dcterms:created>
  <dcterms:modified xsi:type="dcterms:W3CDTF">2016-12-21T05:54:00Z</dcterms:modified>
</cp:coreProperties>
</file>