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附件6：</w:t>
      </w:r>
    </w:p>
    <w:p>
      <w:pPr>
        <w:spacing w:line="440" w:lineRule="exact"/>
        <w:rPr>
          <w:rFonts w:eastAsia="仿宋_GB2312"/>
          <w:sz w:val="32"/>
          <w:szCs w:val="32"/>
        </w:rPr>
      </w:pPr>
    </w:p>
    <w:p>
      <w:pPr>
        <w:spacing w:after="156" w:afterLines="50" w:line="440" w:lineRule="exact"/>
        <w:jc w:val="center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湛江市中小学德育基</w:t>
      </w: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地实践活动收费标准</w:t>
      </w:r>
    </w:p>
    <w:bookmarkEnd w:id="0"/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根据湛江市发展和改革局《关于明确我市中小学德育基地收费问题的函》（湛发改价格函</w:t>
      </w:r>
      <w:r>
        <w:rPr>
          <w:rFonts w:eastAsia="仿宋_GB2312"/>
          <w:sz w:val="32"/>
          <w:szCs w:val="32"/>
        </w:rPr>
        <w:t>〔2018〕</w:t>
      </w:r>
      <w:r>
        <w:rPr>
          <w:rFonts w:ascii="仿宋" w:hAnsi="仿宋" w:eastAsia="仿宋" w:cs="仿宋"/>
          <w:sz w:val="32"/>
          <w:szCs w:val="32"/>
        </w:rPr>
        <w:t>149</w:t>
      </w:r>
      <w:r>
        <w:rPr>
          <w:rFonts w:hint="eastAsia" w:ascii="仿宋" w:hAnsi="仿宋" w:eastAsia="仿宋" w:cs="仿宋"/>
          <w:sz w:val="32"/>
          <w:szCs w:val="32"/>
        </w:rPr>
        <w:t>号）有关精神，经认真核算实际运作成本，湛江市中小学德育基地组织学生开展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天实践活动收费项目及标准如下：</w:t>
      </w:r>
    </w:p>
    <w:p>
      <w:pPr>
        <w:spacing w:line="520" w:lineRule="exact"/>
        <w:rPr>
          <w:rFonts w:ascii="仿宋" w:hAnsi="仿宋" w:eastAsia="仿宋"/>
        </w:rPr>
      </w:pPr>
    </w:p>
    <w:tbl>
      <w:tblPr>
        <w:tblStyle w:val="2"/>
        <w:tblW w:w="95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835"/>
        <w:gridCol w:w="189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收费项目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收费标准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计算单位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伙食费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30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（午、晚餐各</w:t>
            </w:r>
            <w:r>
              <w:rPr>
                <w:rFonts w:ascii="仿宋" w:hAnsi="仿宋" w:eastAsia="仿宋" w:cs="仿宋"/>
                <w:sz w:val="30"/>
                <w:szCs w:val="30"/>
              </w:rPr>
              <w:t>13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元，早餐</w:t>
            </w:r>
            <w:r>
              <w:rPr>
                <w:rFonts w:ascii="仿宋" w:hAnsi="仿宋" w:eastAsia="仿宋" w:cs="仿宋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元）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元</w:t>
            </w:r>
            <w:r>
              <w:rPr>
                <w:rFonts w:ascii="仿宋" w:hAnsi="仿宋" w:eastAsia="仿宋" w:cs="仿宋"/>
                <w:sz w:val="30"/>
                <w:szCs w:val="30"/>
              </w:rPr>
              <w:t>/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天</w:t>
            </w:r>
            <w:r>
              <w:rPr>
                <w:rFonts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住宿费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元</w:t>
            </w:r>
            <w:r>
              <w:rPr>
                <w:rFonts w:ascii="仿宋" w:hAnsi="仿宋" w:eastAsia="仿宋" w:cs="仿宋"/>
                <w:sz w:val="30"/>
                <w:szCs w:val="30"/>
              </w:rPr>
              <w:t>/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天</w:t>
            </w:r>
            <w:r>
              <w:rPr>
                <w:rFonts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课程费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元</w:t>
            </w:r>
            <w:r>
              <w:rPr>
                <w:rFonts w:ascii="仿宋" w:hAnsi="仿宋" w:eastAsia="仿宋" w:cs="仿宋"/>
                <w:sz w:val="30"/>
                <w:szCs w:val="30"/>
              </w:rPr>
              <w:t>/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天</w:t>
            </w:r>
            <w:r>
              <w:rPr>
                <w:rFonts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服装租用费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元</w:t>
            </w:r>
            <w:r>
              <w:rPr>
                <w:rFonts w:ascii="仿宋" w:hAnsi="仿宋" w:eastAsia="仿宋" w:cs="仿宋"/>
                <w:sz w:val="30"/>
                <w:szCs w:val="30"/>
              </w:rPr>
              <w:t>/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天</w:t>
            </w:r>
            <w:r>
              <w:rPr>
                <w:rFonts w:ascii="仿宋" w:hAnsi="仿宋" w:eastAsia="仿宋" w:cs="仿宋"/>
                <w:sz w:val="30"/>
                <w:szCs w:val="30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25</w:t>
            </w:r>
          </w:p>
        </w:tc>
      </w:tr>
    </w:tbl>
    <w:p>
      <w:pPr>
        <w:spacing w:line="520" w:lineRule="exac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 xml:space="preserve"> </w:t>
      </w:r>
    </w:p>
    <w:p>
      <w:pPr>
        <w:spacing w:line="520" w:lineRule="exact"/>
        <w:ind w:left="2080" w:hanging="2080" w:hangingChars="6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说明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1、每人每天65元，每期共308元（其中伙食费133元、住宿费100元、课程费50元、服装费25元）。</w:t>
      </w:r>
    </w:p>
    <w:p>
      <w:pPr>
        <w:spacing w:line="52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2、该收费标准从2018年7月1日开始执行。</w:t>
      </w:r>
    </w:p>
    <w:p>
      <w:pPr>
        <w:spacing w:line="540" w:lineRule="exact"/>
        <w:ind w:firstLine="4800" w:firstLineChars="1600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ind w:firstLine="4800" w:firstLineChars="1600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ind w:firstLine="4800" w:firstLineChars="1600"/>
        <w:rPr>
          <w:rFonts w:ascii="仿宋_GB2312" w:hAnsi="仿宋" w:eastAsia="仿宋_GB2312"/>
          <w:sz w:val="32"/>
          <w:szCs w:val="32"/>
        </w:rPr>
      </w:pP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湛江市中小学德育基地</w:t>
      </w:r>
    </w:p>
    <w:p>
      <w:pPr>
        <w:spacing w:line="540" w:lineRule="exact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2018年</w: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-10041255</wp:posOffset>
                </wp:positionV>
                <wp:extent cx="704850" cy="466725"/>
                <wp:effectExtent l="0" t="0" r="0" b="9525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ascii="宋体" w:hAnsi="宋体" w:cs="宋体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-3.45pt;margin-top:-790.65pt;height:36.75pt;width:55.5pt;z-index:251660288;mso-width-relative:page;mso-height-relative:page;" fillcolor="#FFFFFF" filled="t" stroked="f" coordsize="21600,21600" o:gfxdata="UEsDBAoAAAAAAIdO4kAAAAAAAAAAAAAAAAAEAAAAZHJzL1BLAwQUAAAACACHTuJAI1PShtoAAAAO&#10;AQAADwAAAGRycy9kb3ducmV2LnhtbE2PwW7CMAyG75P2DpGRdpkgyQZtKU2RNmnTrjAeIG1MW61x&#10;qiZQePuFXcbJsv3p9+die7E9O+PoO0cK5EIAQ6qd6ahRcPj+mGfAfNBkdO8IFVzRw7Z8fCh0btxE&#10;OzzvQ8NiCPlcK2hDGHLOfd2i1X7hBqS4O7rR6hDbseFm1FMMtz1/ESLhVncUL7R6wPcW65/9ySo4&#10;fk3Pq/VUfYZDulsmb7pLK3dV6mkmxQZYwEv4h+GmH9WhjE6VO5HxrFcwT9aRjFWuMvkK7IaIpQRW&#10;/c1EmgEvC37/RvkLUEsDBBQAAAAIAIdO4kAJrDBQ4gEAAL4DAAAOAAAAZHJzL2Uyb0RvYy54bWyt&#10;U9uO0zAQfUfiHyy/07RRL0vUdAW7KkICFmmXD3AcJ7HkeMzYbVK+nrHTlgJviDxYntvxnDOT7f3Y&#10;G3ZU6DXYki9mc86UlVBr25b828v+zR1nPghbCwNWlfykPL/fvX61HVyhcujA1AoZgVhfDK7kXQiu&#10;yDIvO9ULPwOnLAUbwF4EMrHNahQDofcmy+fzdTYA1g5BKu/J+zgF+S7hN42S4alpvArMlJx6C+nE&#10;dFbxzHZbUbQoXKfluQ3xD130Qlt69Ar1KIJgB9R/QfVaInhowkxCn0HTaKkSB2KzmP/B5rkTTiUu&#10;JI53V5n8/4OVX45fkem65DlnVvQ0ohc1BvYeRraJ6gzOF5T07CgtjOSmKV/8Pjqr4TPUVCYOAZIE&#10;Y4N9lILIMcom1U9XpSO0JOdmvrxbUURSaLleb/JVxMxEcSl26MMHBT2Ll5IjDTKBi+MnH6bUS0p8&#10;y4PR9V4bkwxsqweD7Cho6Pv0ndF/SzM2JluIZRNi9GSRcCQ2UQ9jNZ5VqKA+EV+EaYlo6enSAf7g&#10;bKAFKrn/fhCoODMfLU3o7WK5jBuXjOVqk5OBt5HqNiKsJKiSB86m60OYtvTgULcdvbRI/C28I50b&#10;nTSIrU5dnfumJUkqnhc6buGtnbJ+/Xa7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NT0obaAAAA&#10;DgEAAA8AAAAAAAAAAQAgAAAAIgAAAGRycy9kb3ducmV2LnhtbFBLAQIUABQAAAAIAIdO4kAJrDBQ&#10;4gEAAL4DAAAOAAAAAAAAAAEAIAAAACkBAABkcnMvZTJvRG9jLnhtbFBLBQYAAAAABgAGAFkBAAB9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ascii="宋体" w:hAnsi="宋体" w:cs="宋体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仿宋_GB2312" w:hAnsi="仿宋" w:eastAsia="仿宋_GB2312" w:cs="仿宋"/>
          <w:sz w:val="32"/>
          <w:szCs w:val="32"/>
        </w:rPr>
        <w:t>6月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1580F"/>
    <w:rsid w:val="17B15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2019-08-19T09:26:00Z</dcterms:created>
  <dc:creator>PolandAIA</dc:creator>
  <cp:lastModifiedBy>PolandAIA</cp:lastModifiedBy>
  <dcterms:modified xsi:type="dcterms:W3CDTF">2019-08-19T09:30:13Z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