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E51" w:rsidRDefault="00802E4C">
      <w:pPr>
        <w:rPr>
          <w:sz w:val="30"/>
          <w:szCs w:val="30"/>
        </w:rPr>
      </w:pPr>
      <w:r>
        <w:rPr>
          <w:rFonts w:hint="eastAsia"/>
        </w:rPr>
        <w:t xml:space="preserve"> </w:t>
      </w:r>
      <w:r w:rsidR="00871D4C">
        <w:rPr>
          <w:noProof/>
        </w:rPr>
        <w:drawing>
          <wp:inline distT="0" distB="0" distL="0" distR="0" wp14:anchorId="6014D27B" wp14:editId="19DBACAD">
            <wp:extent cx="1036320" cy="27432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   </w:t>
      </w:r>
      <w:r w:rsidRPr="00802E4C">
        <w:rPr>
          <w:rFonts w:hint="eastAsia"/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B904D1">
        <w:rPr>
          <w:sz w:val="30"/>
          <w:szCs w:val="30"/>
        </w:rPr>
        <w:t xml:space="preserve"> </w:t>
      </w:r>
      <w:r w:rsidR="00946F3C">
        <w:rPr>
          <w:sz w:val="30"/>
          <w:szCs w:val="30"/>
        </w:rPr>
        <w:t xml:space="preserve"> </w:t>
      </w:r>
      <w:r w:rsidR="00946F3C" w:rsidRPr="002F22E2">
        <w:rPr>
          <w:b/>
          <w:sz w:val="30"/>
          <w:szCs w:val="30"/>
        </w:rPr>
        <w:t xml:space="preserve"> </w:t>
      </w:r>
      <w:r w:rsidR="00244DCB" w:rsidRPr="002F22E2">
        <w:rPr>
          <w:rFonts w:hint="eastAsia"/>
          <w:b/>
          <w:sz w:val="30"/>
          <w:szCs w:val="30"/>
        </w:rPr>
        <w:t>小麦</w:t>
      </w:r>
      <w:r w:rsidRPr="002F22E2">
        <w:rPr>
          <w:rFonts w:hint="eastAsia"/>
          <w:b/>
          <w:sz w:val="30"/>
          <w:szCs w:val="30"/>
        </w:rPr>
        <w:t>有机化种植</w:t>
      </w:r>
      <w:r w:rsidR="00B904D1" w:rsidRPr="002F22E2">
        <w:rPr>
          <w:rFonts w:hint="eastAsia"/>
          <w:b/>
          <w:sz w:val="30"/>
          <w:szCs w:val="30"/>
        </w:rPr>
        <w:t>难题</w:t>
      </w:r>
      <w:r w:rsidRPr="002F22E2">
        <w:rPr>
          <w:rFonts w:hint="eastAsia"/>
          <w:b/>
          <w:sz w:val="30"/>
          <w:szCs w:val="30"/>
        </w:rPr>
        <w:t>解决方案</w:t>
      </w:r>
      <w:r w:rsidR="00D17FE6">
        <w:rPr>
          <w:rFonts w:hint="eastAsia"/>
          <w:sz w:val="30"/>
          <w:szCs w:val="30"/>
        </w:rPr>
        <w:t>（试验）</w:t>
      </w:r>
      <w:r w:rsidR="00871D4C">
        <w:rPr>
          <w:rFonts w:hint="eastAsia"/>
          <w:sz w:val="30"/>
          <w:szCs w:val="30"/>
        </w:rPr>
        <w:t xml:space="preserve">               </w:t>
      </w:r>
      <w:r w:rsidR="00871D4C">
        <w:rPr>
          <w:b/>
          <w:noProof/>
          <w:sz w:val="28"/>
          <w:szCs w:val="28"/>
        </w:rPr>
        <w:drawing>
          <wp:inline distT="0" distB="0" distL="0" distR="0" wp14:anchorId="6D6B1EFB" wp14:editId="419073E0">
            <wp:extent cx="480060" cy="358140"/>
            <wp:effectExtent l="0" t="0" r="0" b="3810"/>
            <wp:docPr id="1" name="图片 1" descr="9040789201445406148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904078920144540614817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35814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B27151" w:rsidRDefault="00E37531" w:rsidP="009148B6">
      <w:pPr>
        <w:pStyle w:val="a4"/>
        <w:ind w:firstLineChars="100" w:firstLine="240"/>
        <w:rPr>
          <w:rFonts w:ascii="宋体" w:eastAsia="宋体" w:hAnsi="宋体"/>
          <w:sz w:val="24"/>
          <w:szCs w:val="24"/>
        </w:rPr>
      </w:pPr>
      <w:r w:rsidRPr="00B27151">
        <w:rPr>
          <w:rFonts w:ascii="宋体" w:eastAsia="宋体" w:hAnsi="宋体" w:hint="eastAsia"/>
          <w:sz w:val="24"/>
          <w:szCs w:val="24"/>
        </w:rPr>
        <w:t>应用</w:t>
      </w:r>
      <w:r w:rsidR="00B27151" w:rsidRPr="00B27151">
        <w:rPr>
          <w:rFonts w:ascii="宋体" w:eastAsia="宋体" w:hAnsi="宋体" w:hint="eastAsia"/>
          <w:sz w:val="24"/>
          <w:szCs w:val="24"/>
        </w:rPr>
        <w:t>本方案是</w:t>
      </w:r>
      <w:r w:rsidR="00B27151">
        <w:rPr>
          <w:rFonts w:ascii="宋体" w:eastAsia="宋体" w:hAnsi="宋体" w:hint="eastAsia"/>
          <w:sz w:val="24"/>
          <w:szCs w:val="24"/>
        </w:rPr>
        <w:t>通过</w:t>
      </w:r>
      <w:r w:rsidR="00DB0B74">
        <w:rPr>
          <w:rFonts w:ascii="宋体" w:eastAsia="宋体" w:hAnsi="宋体" w:hint="eastAsia"/>
          <w:sz w:val="24"/>
          <w:szCs w:val="24"/>
        </w:rPr>
        <w:t>在种植过程中</w:t>
      </w:r>
      <w:r w:rsidR="009E3EA1">
        <w:rPr>
          <w:rFonts w:ascii="宋体" w:eastAsia="宋体" w:hAnsi="宋体" w:hint="eastAsia"/>
          <w:sz w:val="24"/>
          <w:szCs w:val="24"/>
        </w:rPr>
        <w:t>，最小数量施用有机农业投入品（微生物、矿物质），尽可能就地循环利用有机质，</w:t>
      </w:r>
      <w:r w:rsidR="00B27151" w:rsidRPr="00B27151">
        <w:rPr>
          <w:rFonts w:ascii="宋体" w:eastAsia="宋体" w:hAnsi="宋体" w:hint="eastAsia"/>
          <w:sz w:val="24"/>
          <w:szCs w:val="24"/>
        </w:rPr>
        <w:t>最大限度地降低化学农药与化肥的使用，</w:t>
      </w:r>
      <w:r w:rsidR="00B27151">
        <w:rPr>
          <w:rFonts w:ascii="宋体" w:eastAsia="宋体" w:hAnsi="宋体" w:hint="eastAsia"/>
          <w:sz w:val="24"/>
          <w:szCs w:val="24"/>
        </w:rPr>
        <w:t>不断优化种植生态环境，</w:t>
      </w:r>
      <w:r w:rsidR="00B27151" w:rsidRPr="00B27151">
        <w:rPr>
          <w:rFonts w:ascii="宋体" w:eastAsia="宋体" w:hAnsi="宋体" w:hint="eastAsia"/>
          <w:sz w:val="24"/>
          <w:szCs w:val="24"/>
        </w:rPr>
        <w:t>实现稳定产量，提高农产品质量</w:t>
      </w:r>
      <w:r w:rsidR="00DB0B74" w:rsidRPr="00B27151">
        <w:rPr>
          <w:rFonts w:ascii="宋体" w:eastAsia="宋体" w:hAnsi="宋体" w:hint="eastAsia"/>
          <w:sz w:val="24"/>
          <w:szCs w:val="24"/>
        </w:rPr>
        <w:t>的</w:t>
      </w:r>
      <w:r w:rsidR="00B27151" w:rsidRPr="00B27151">
        <w:rPr>
          <w:rFonts w:ascii="宋体" w:eastAsia="宋体" w:hAnsi="宋体" w:hint="eastAsia"/>
          <w:sz w:val="24"/>
          <w:szCs w:val="24"/>
        </w:rPr>
        <w:t>目的</w:t>
      </w:r>
      <w:r w:rsidR="00DB0B74">
        <w:rPr>
          <w:rFonts w:ascii="宋体" w:eastAsia="宋体" w:hAnsi="宋体" w:hint="eastAsia"/>
          <w:sz w:val="24"/>
          <w:szCs w:val="24"/>
        </w:rPr>
        <w:t>，</w:t>
      </w:r>
      <w:r w:rsidR="00B27151">
        <w:rPr>
          <w:rFonts w:ascii="宋体" w:eastAsia="宋体" w:hAnsi="宋体" w:hint="eastAsia"/>
          <w:sz w:val="24"/>
          <w:szCs w:val="24"/>
        </w:rPr>
        <w:t>促进农业种植</w:t>
      </w:r>
      <w:r w:rsidR="00DB0B74">
        <w:rPr>
          <w:rFonts w:ascii="宋体" w:eastAsia="宋体" w:hAnsi="宋体" w:hint="eastAsia"/>
          <w:sz w:val="24"/>
          <w:szCs w:val="24"/>
        </w:rPr>
        <w:t>快速</w:t>
      </w:r>
      <w:r w:rsidR="00B27151">
        <w:rPr>
          <w:rFonts w:ascii="宋体" w:eastAsia="宋体" w:hAnsi="宋体" w:hint="eastAsia"/>
          <w:sz w:val="24"/>
          <w:szCs w:val="24"/>
        </w:rPr>
        <w:t>向有机方向发展，</w:t>
      </w:r>
      <w:r w:rsidR="00DB0B74">
        <w:rPr>
          <w:rFonts w:ascii="宋体" w:eastAsia="宋体" w:hAnsi="宋体" w:hint="eastAsia"/>
          <w:sz w:val="24"/>
          <w:szCs w:val="24"/>
        </w:rPr>
        <w:t>实现</w:t>
      </w:r>
      <w:r w:rsidR="00B27151">
        <w:rPr>
          <w:rFonts w:ascii="宋体" w:eastAsia="宋体" w:hAnsi="宋体" w:hint="eastAsia"/>
          <w:sz w:val="24"/>
          <w:szCs w:val="24"/>
        </w:rPr>
        <w:t>农产品的检测结果符合有机标准。</w:t>
      </w:r>
      <w:r w:rsidR="00B27151">
        <w:rPr>
          <w:rFonts w:ascii="宋体" w:eastAsia="宋体" w:hAnsi="宋体"/>
          <w:sz w:val="24"/>
          <w:szCs w:val="24"/>
        </w:rPr>
        <w:t xml:space="preserve"> </w:t>
      </w:r>
    </w:p>
    <w:p w:rsidR="00E37531" w:rsidRPr="0010290A" w:rsidRDefault="00B27151" w:rsidP="009E3EA1">
      <w:pPr>
        <w:pStyle w:val="1"/>
        <w:rPr>
          <w:rFonts w:asciiTheme="minorEastAsia" w:eastAsiaTheme="minorEastAsia" w:hAnsiTheme="minorEastAsia"/>
          <w:b/>
          <w:sz w:val="28"/>
          <w:szCs w:val="28"/>
        </w:rPr>
      </w:pPr>
      <w:r w:rsidRPr="009E3EA1">
        <w:rPr>
          <w:rFonts w:ascii="宋体" w:hAnsi="宋体" w:hint="eastAsia"/>
          <w:sz w:val="24"/>
          <w:szCs w:val="24"/>
        </w:rPr>
        <w:t xml:space="preserve"> </w:t>
      </w:r>
      <w:r w:rsidR="00351686">
        <w:rPr>
          <w:rFonts w:ascii="宋体" w:hAnsi="宋体"/>
          <w:sz w:val="24"/>
          <w:szCs w:val="24"/>
        </w:rPr>
        <w:t xml:space="preserve">                                        </w:t>
      </w:r>
      <w:r w:rsidR="0010290A">
        <w:rPr>
          <w:rFonts w:ascii="宋体" w:hAnsi="宋体"/>
          <w:sz w:val="24"/>
          <w:szCs w:val="24"/>
        </w:rPr>
        <w:t xml:space="preserve">  </w:t>
      </w:r>
      <w:r w:rsidR="0010290A">
        <w:rPr>
          <w:rFonts w:asciiTheme="minorEastAsia" w:eastAsiaTheme="minorEastAsia" w:hAnsiTheme="minorEastAsia" w:hint="eastAsia"/>
          <w:b/>
          <w:sz w:val="28"/>
          <w:szCs w:val="28"/>
        </w:rPr>
        <w:t>实现小麦有机化种植的</w:t>
      </w:r>
      <w:r w:rsidR="00351686" w:rsidRPr="0010290A">
        <w:rPr>
          <w:rFonts w:asciiTheme="minorEastAsia" w:eastAsiaTheme="minorEastAsia" w:hAnsiTheme="minorEastAsia" w:hint="eastAsia"/>
          <w:b/>
          <w:sz w:val="28"/>
          <w:szCs w:val="28"/>
        </w:rPr>
        <w:t>操作要点</w:t>
      </w:r>
    </w:p>
    <w:p w:rsidR="0010290A" w:rsidRDefault="0010290A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按常规进行水肥</w:t>
      </w:r>
      <w:r>
        <w:rPr>
          <w:rFonts w:ascii="宋体" w:hAnsi="宋体" w:hint="eastAsia"/>
          <w:sz w:val="24"/>
          <w:szCs w:val="24"/>
        </w:rPr>
        <w:t>和农事</w:t>
      </w:r>
      <w:r w:rsidRPr="009E3EA1">
        <w:rPr>
          <w:rFonts w:ascii="宋体" w:hAnsi="宋体" w:hint="eastAsia"/>
          <w:sz w:val="24"/>
          <w:szCs w:val="24"/>
        </w:rPr>
        <w:t>管理，在施用大、中、微量元素复合肥的同时，在现用量的基础上逐步减少氮肥用量20</w:t>
      </w:r>
      <w:r w:rsidRPr="009148B6">
        <w:rPr>
          <w:rFonts w:asciiTheme="minorEastAsia" w:eastAsiaTheme="minorEastAsia" w:hAnsiTheme="minorEastAsia" w:hint="eastAsia"/>
          <w:sz w:val="24"/>
          <w:szCs w:val="24"/>
        </w:rPr>
        <w:t>~</w:t>
      </w:r>
      <w:r w:rsidRPr="009E3EA1">
        <w:rPr>
          <w:rFonts w:ascii="宋体" w:hAnsi="宋体" w:hint="eastAsia"/>
          <w:sz w:val="24"/>
          <w:szCs w:val="24"/>
        </w:rPr>
        <w:t>30%。</w:t>
      </w:r>
    </w:p>
    <w:p w:rsidR="00E37531" w:rsidRPr="009E3EA1" w:rsidRDefault="001D5156" w:rsidP="0010290A">
      <w:pPr>
        <w:pStyle w:val="1"/>
        <w:numPr>
          <w:ilvl w:val="0"/>
          <w:numId w:val="2"/>
        </w:numPr>
        <w:rPr>
          <w:rFonts w:ascii="宋体" w:hAnsi="宋体"/>
          <w:sz w:val="24"/>
          <w:szCs w:val="24"/>
        </w:rPr>
      </w:pPr>
      <w:r w:rsidRPr="009E3EA1">
        <w:rPr>
          <w:rFonts w:ascii="宋体" w:hAnsi="宋体" w:hint="eastAsia"/>
          <w:sz w:val="24"/>
          <w:szCs w:val="24"/>
        </w:rPr>
        <w:t>及时补充腐熟彻底的有机肥，</w:t>
      </w:r>
      <w:r w:rsidR="0010290A" w:rsidRPr="009E3EA1">
        <w:rPr>
          <w:rFonts w:ascii="宋体" w:hAnsi="宋体" w:hint="eastAsia"/>
          <w:sz w:val="24"/>
          <w:szCs w:val="24"/>
        </w:rPr>
        <w:t>保持麦田土壤有机质不低于3.5%，</w:t>
      </w:r>
      <w:r w:rsidR="0010290A">
        <w:rPr>
          <w:rFonts w:ascii="宋体" w:hAnsi="宋体" w:hint="eastAsia"/>
          <w:sz w:val="24"/>
          <w:szCs w:val="24"/>
        </w:rPr>
        <w:t>严格</w:t>
      </w:r>
      <w:r w:rsidRPr="009E3EA1">
        <w:rPr>
          <w:rFonts w:ascii="宋体" w:hAnsi="宋体" w:hint="eastAsia"/>
          <w:sz w:val="24"/>
          <w:szCs w:val="24"/>
        </w:rPr>
        <w:t>控制</w:t>
      </w:r>
      <w:r w:rsidR="0010290A">
        <w:rPr>
          <w:rFonts w:ascii="宋体" w:hAnsi="宋体" w:hint="eastAsia"/>
          <w:sz w:val="24"/>
          <w:szCs w:val="24"/>
        </w:rPr>
        <w:t>投入品中</w:t>
      </w:r>
      <w:r w:rsidRPr="009E3EA1">
        <w:rPr>
          <w:rFonts w:ascii="宋体" w:hAnsi="宋体" w:hint="eastAsia"/>
          <w:sz w:val="24"/>
          <w:szCs w:val="24"/>
        </w:rPr>
        <w:t>有害重金属。</w:t>
      </w:r>
    </w:p>
    <w:p w:rsidR="00F64940" w:rsidRDefault="0010290A" w:rsidP="009E3EA1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3</w:t>
      </w:r>
      <w:r w:rsidR="00E37531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1D5156" w:rsidRPr="009E3EA1">
        <w:rPr>
          <w:rFonts w:ascii="宋体" w:hAnsi="宋体" w:hint="eastAsia"/>
          <w:sz w:val="24"/>
          <w:szCs w:val="24"/>
        </w:rPr>
        <w:t>应用本方案可替代现行的“小麦一喷三防”，不再单独喷施叶面肥</w:t>
      </w:r>
      <w:r w:rsidR="00060688" w:rsidRPr="009E3EA1">
        <w:rPr>
          <w:rFonts w:ascii="宋体" w:hAnsi="宋体" w:hint="eastAsia"/>
          <w:sz w:val="24"/>
          <w:szCs w:val="24"/>
        </w:rPr>
        <w:t>和</w:t>
      </w:r>
      <w:r w:rsidR="001D5156" w:rsidRPr="009E3EA1">
        <w:rPr>
          <w:rFonts w:ascii="宋体" w:hAnsi="宋体" w:hint="eastAsia"/>
          <w:sz w:val="24"/>
          <w:szCs w:val="24"/>
        </w:rPr>
        <w:t>激素</w:t>
      </w:r>
      <w:r w:rsidR="00060688" w:rsidRPr="009E3EA1">
        <w:rPr>
          <w:rFonts w:ascii="宋体" w:hAnsi="宋体" w:hint="eastAsia"/>
          <w:sz w:val="24"/>
          <w:szCs w:val="24"/>
        </w:rPr>
        <w:t>类调节剂</w:t>
      </w:r>
      <w:r w:rsidR="00F64940">
        <w:rPr>
          <w:rFonts w:ascii="宋体" w:hAnsi="宋体" w:hint="eastAsia"/>
          <w:sz w:val="24"/>
          <w:szCs w:val="24"/>
        </w:rPr>
        <w:t>，</w:t>
      </w:r>
      <w:r w:rsidR="00AE122A" w:rsidRPr="009E3EA1">
        <w:rPr>
          <w:rFonts w:ascii="宋体" w:hAnsi="宋体" w:hint="eastAsia"/>
          <w:sz w:val="24"/>
          <w:szCs w:val="24"/>
        </w:rPr>
        <w:t>不用化学杀菌剂和杀虫剂</w:t>
      </w:r>
      <w:r w:rsidR="00F64940" w:rsidRPr="009E3EA1">
        <w:rPr>
          <w:rFonts w:ascii="宋体" w:hAnsi="宋体" w:hint="eastAsia"/>
          <w:sz w:val="24"/>
          <w:szCs w:val="24"/>
        </w:rPr>
        <w:t>。</w:t>
      </w:r>
    </w:p>
    <w:p w:rsidR="00E37531" w:rsidRPr="009148B6" w:rsidRDefault="0010290A" w:rsidP="009148B6">
      <w:pPr>
        <w:pStyle w:val="1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4</w:t>
      </w:r>
      <w:r w:rsidR="00F64940" w:rsidRPr="009E3EA1">
        <w:rPr>
          <w:rFonts w:ascii="宋体" w:hAnsi="宋体" w:hint="eastAsia"/>
          <w:sz w:val="24"/>
          <w:szCs w:val="24"/>
        </w:rPr>
        <w:t>.</w:t>
      </w:r>
      <w:r w:rsidR="009148B6">
        <w:rPr>
          <w:rFonts w:ascii="宋体" w:hAnsi="宋体"/>
          <w:sz w:val="24"/>
          <w:szCs w:val="24"/>
        </w:rPr>
        <w:t xml:space="preserve"> </w:t>
      </w:r>
      <w:r w:rsidR="00AE122A" w:rsidRPr="009E3EA1">
        <w:rPr>
          <w:rFonts w:ascii="宋体" w:hAnsi="宋体" w:hint="eastAsia"/>
          <w:sz w:val="24"/>
          <w:szCs w:val="24"/>
        </w:rPr>
        <w:t>允许规范使用除草剂</w:t>
      </w:r>
      <w:r w:rsidR="00F64940">
        <w:rPr>
          <w:rFonts w:ascii="宋体" w:hAnsi="宋体" w:hint="eastAsia"/>
          <w:sz w:val="24"/>
          <w:szCs w:val="24"/>
        </w:rPr>
        <w:t>，通过微生物的多种功能，逐步消解种植生态环境积累的农药残留，使之快速趋近于零</w:t>
      </w:r>
      <w:r w:rsidR="00AE122A" w:rsidRPr="009E3EA1">
        <w:rPr>
          <w:rFonts w:ascii="宋体" w:hAnsi="宋体" w:hint="eastAsia"/>
          <w:sz w:val="24"/>
          <w:szCs w:val="24"/>
        </w:rPr>
        <w:t>。</w:t>
      </w:r>
      <w:r w:rsidR="00AE122A" w:rsidRPr="009E3EA1">
        <w:rPr>
          <w:rFonts w:ascii="宋体" w:hAnsi="宋体"/>
          <w:sz w:val="24"/>
          <w:szCs w:val="24"/>
        </w:rPr>
        <w:t xml:space="preserve"> </w:t>
      </w:r>
    </w:p>
    <w:tbl>
      <w:tblPr>
        <w:tblStyle w:val="a3"/>
        <w:tblW w:w="13750" w:type="dxa"/>
        <w:tblInd w:w="-147" w:type="dxa"/>
        <w:tblLook w:val="04A0" w:firstRow="1" w:lastRow="0" w:firstColumn="1" w:lastColumn="0" w:noHBand="0" w:noVBand="1"/>
      </w:tblPr>
      <w:tblGrid>
        <w:gridCol w:w="1985"/>
        <w:gridCol w:w="3969"/>
        <w:gridCol w:w="2552"/>
        <w:gridCol w:w="5244"/>
      </w:tblGrid>
      <w:tr w:rsidR="005827FA" w:rsidRPr="00946F3C" w:rsidTr="005D3418">
        <w:trPr>
          <w:trHeight w:val="499"/>
        </w:trPr>
        <w:tc>
          <w:tcPr>
            <w:tcW w:w="1985" w:type="dxa"/>
          </w:tcPr>
          <w:p w:rsidR="005827FA" w:rsidRPr="00DE2523" w:rsidRDefault="0010290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操作</w:t>
            </w:r>
            <w:r w:rsidR="005827FA" w:rsidRPr="00DE2523">
              <w:rPr>
                <w:rFonts w:hint="eastAsia"/>
                <w:b/>
                <w:sz w:val="24"/>
                <w:szCs w:val="24"/>
              </w:rPr>
              <w:t>时期</w:t>
            </w:r>
          </w:p>
        </w:tc>
        <w:tc>
          <w:tcPr>
            <w:tcW w:w="3969" w:type="dxa"/>
            <w:vAlign w:val="center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解决难题与目的</w:t>
            </w:r>
          </w:p>
        </w:tc>
        <w:tc>
          <w:tcPr>
            <w:tcW w:w="2552" w:type="dxa"/>
          </w:tcPr>
          <w:p w:rsidR="005827FA" w:rsidRPr="00DE2523" w:rsidRDefault="005827FA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使用产品-用量</w:t>
            </w:r>
          </w:p>
        </w:tc>
        <w:tc>
          <w:tcPr>
            <w:tcW w:w="5244" w:type="dxa"/>
          </w:tcPr>
          <w:p w:rsidR="005827FA" w:rsidRPr="00DE2523" w:rsidRDefault="005F3E2E" w:rsidP="00DE2523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DE2523">
              <w:rPr>
                <w:rFonts w:hint="eastAsia"/>
                <w:b/>
                <w:sz w:val="24"/>
                <w:szCs w:val="24"/>
              </w:rPr>
              <w:t>用法</w:t>
            </w:r>
          </w:p>
        </w:tc>
      </w:tr>
      <w:tr w:rsidR="00D14158" w:rsidRPr="00946F3C" w:rsidTr="005D3418">
        <w:trPr>
          <w:trHeight w:val="707"/>
        </w:trPr>
        <w:tc>
          <w:tcPr>
            <w:tcW w:w="1985" w:type="dxa"/>
            <w:tcBorders>
              <w:top w:val="single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D14158" w:rsidRPr="009645AD" w:rsidRDefault="00244DCB" w:rsidP="00F76C0F">
            <w:pPr>
              <w:pStyle w:val="a4"/>
              <w:rPr>
                <w:b/>
              </w:rPr>
            </w:pPr>
            <w:r w:rsidRPr="009645AD">
              <w:rPr>
                <w:rFonts w:hint="eastAsia"/>
                <w:b/>
              </w:rPr>
              <w:t>麦</w:t>
            </w:r>
            <w:r w:rsidR="00D14158" w:rsidRPr="009645AD">
              <w:rPr>
                <w:rFonts w:hint="eastAsia"/>
                <w:b/>
              </w:rPr>
              <w:t>种</w:t>
            </w:r>
            <w:r w:rsidR="008B5EA5" w:rsidRPr="009645AD">
              <w:rPr>
                <w:b/>
              </w:rPr>
              <w:t>静电吸附</w:t>
            </w:r>
            <w:r w:rsidR="002E539E" w:rsidRPr="009645AD">
              <w:rPr>
                <w:rFonts w:hint="eastAsia"/>
                <w:b/>
              </w:rPr>
              <w:t>拌种</w:t>
            </w:r>
          </w:p>
        </w:tc>
        <w:tc>
          <w:tcPr>
            <w:tcW w:w="3969" w:type="dxa"/>
            <w:tcBorders>
              <w:top w:val="single" w:sz="24" w:space="0" w:color="auto"/>
            </w:tcBorders>
            <w:vAlign w:val="center"/>
          </w:tcPr>
          <w:p w:rsidR="00D14158" w:rsidRPr="00C6203C" w:rsidRDefault="00D14158" w:rsidP="00D14158">
            <w:pPr>
              <w:pStyle w:val="1"/>
            </w:pPr>
            <w:r w:rsidRPr="00C6203C">
              <w:rPr>
                <w:rFonts w:ascii="MS Mincho" w:eastAsia="MS Mincho" w:hAnsi="MS Mincho" w:cs="MS Mincho" w:hint="eastAsia"/>
              </w:rPr>
              <w:t>➊</w:t>
            </w:r>
            <w:r w:rsidRPr="00C6203C">
              <w:rPr>
                <w:rFonts w:hint="eastAsia"/>
              </w:rPr>
              <w:t xml:space="preserve"> </w:t>
            </w:r>
            <w:r w:rsidRPr="00C6203C">
              <w:rPr>
                <w:rFonts w:hint="eastAsia"/>
              </w:rPr>
              <w:t>防控</w:t>
            </w:r>
            <w:r w:rsidR="0015496C" w:rsidRPr="00D17FE6">
              <w:rPr>
                <w:rFonts w:hint="eastAsia"/>
              </w:rPr>
              <w:t>全蚀、</w:t>
            </w:r>
            <w:r w:rsidR="003C585B">
              <w:rPr>
                <w:rFonts w:hint="eastAsia"/>
              </w:rPr>
              <w:t>锈病、</w:t>
            </w:r>
            <w:r w:rsidR="003C585B">
              <w:rPr>
                <w:rFonts w:hint="eastAsia"/>
                <w:color w:val="000000"/>
                <w:szCs w:val="21"/>
                <w:shd w:val="clear" w:color="auto" w:fill="FFFFFF"/>
              </w:rPr>
              <w:t>赤霉和</w:t>
            </w:r>
            <w:r w:rsidR="00761A99">
              <w:rPr>
                <w:rFonts w:hint="eastAsia"/>
                <w:color w:val="000000"/>
                <w:szCs w:val="21"/>
                <w:shd w:val="clear" w:color="auto" w:fill="FFFFFF"/>
              </w:rPr>
              <w:t>黑穗</w:t>
            </w:r>
            <w:r w:rsidR="002E539E">
              <w:rPr>
                <w:rFonts w:hint="eastAsia"/>
                <w:color w:val="000000"/>
                <w:szCs w:val="21"/>
                <w:shd w:val="clear" w:color="auto" w:fill="FFFFFF"/>
              </w:rPr>
              <w:t>等</w:t>
            </w:r>
            <w:r w:rsidR="003C585B" w:rsidRPr="00D17FE6">
              <w:rPr>
                <w:rFonts w:hint="eastAsia"/>
              </w:rPr>
              <w:t>病</w:t>
            </w:r>
            <w:r w:rsidR="0018422D">
              <w:rPr>
                <w:rFonts w:hint="eastAsia"/>
                <w:color w:val="000000"/>
                <w:szCs w:val="21"/>
                <w:shd w:val="clear" w:color="auto" w:fill="FFFFFF"/>
              </w:rPr>
              <w:t>；</w:t>
            </w:r>
            <w:r w:rsidR="0015496C" w:rsidRPr="00D17FE6">
              <w:rPr>
                <w:rFonts w:hint="eastAsia"/>
              </w:rPr>
              <w:t>兼防</w:t>
            </w:r>
            <w:r w:rsidR="00F76C0F">
              <w:rPr>
                <w:rFonts w:hint="eastAsia"/>
              </w:rPr>
              <w:t>黄矮和</w:t>
            </w:r>
            <w:r w:rsidR="0018422D" w:rsidRPr="00D17FE6">
              <w:rPr>
                <w:rFonts w:hint="eastAsia"/>
              </w:rPr>
              <w:t>丛矮病</w:t>
            </w:r>
            <w:r>
              <w:rPr>
                <w:rFonts w:hint="eastAsia"/>
              </w:rPr>
              <w:t>等</w:t>
            </w:r>
            <w:r w:rsidR="0015496C">
              <w:rPr>
                <w:rFonts w:hint="eastAsia"/>
              </w:rPr>
              <w:t>病毒性</w:t>
            </w:r>
            <w:r w:rsidRPr="00C6203C">
              <w:rPr>
                <w:rFonts w:hint="eastAsia"/>
              </w:rPr>
              <w:t>病</w:t>
            </w:r>
            <w:r>
              <w:rPr>
                <w:rFonts w:hint="eastAsia"/>
              </w:rPr>
              <w:t>害</w:t>
            </w:r>
            <w:r w:rsidR="0015496C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  <w:r w:rsidR="002E539E">
              <w:t xml:space="preserve"> </w:t>
            </w:r>
          </w:p>
          <w:p w:rsidR="00D14158" w:rsidRDefault="00D14158" w:rsidP="00D14158">
            <w:pPr>
              <w:pStyle w:val="1"/>
            </w:pPr>
            <w:r w:rsidRPr="00C6203C">
              <w:rPr>
                <w:rFonts w:ascii="MS Mincho" w:eastAsia="MS Mincho" w:hAnsi="MS Mincho" w:cs="MS Mincho" w:hint="eastAsia"/>
              </w:rPr>
              <w:t>➋</w:t>
            </w:r>
            <w:r w:rsidRPr="00C6203C">
              <w:rPr>
                <w:rFonts w:hint="eastAsia"/>
              </w:rPr>
              <w:t xml:space="preserve"> </w:t>
            </w:r>
            <w:r w:rsidRPr="00C6203C">
              <w:rPr>
                <w:rFonts w:hint="eastAsia"/>
              </w:rPr>
              <w:t>阻隔</w:t>
            </w:r>
            <w:r w:rsidRPr="00C6203C">
              <w:t>吸收有害重金属</w:t>
            </w:r>
            <w:r w:rsidR="008B5EA5">
              <w:rPr>
                <w:rFonts w:hint="eastAsia"/>
              </w:rPr>
              <w:t>。</w:t>
            </w:r>
          </w:p>
          <w:p w:rsidR="00D14158" w:rsidRPr="00F27E8D" w:rsidRDefault="00D14158" w:rsidP="00D14158">
            <w:pPr>
              <w:pStyle w:val="1"/>
            </w:pPr>
            <w:r>
              <w:rPr>
                <w:rFonts w:ascii="MS UI Gothic" w:eastAsia="MS UI Gothic" w:hAnsi="MS UI Gothic" w:hint="eastAsia"/>
              </w:rPr>
              <w:t>➌</w:t>
            </w:r>
            <w:r>
              <w:rPr>
                <w:rFonts w:hint="eastAsia"/>
              </w:rPr>
              <w:t xml:space="preserve"> </w:t>
            </w:r>
            <w:r w:rsidRPr="00C6203C">
              <w:t>激活种子潜能</w:t>
            </w:r>
            <w:r w:rsidR="008B5EA5">
              <w:rPr>
                <w:rFonts w:hint="eastAsia"/>
              </w:rPr>
              <w:t>，增强抗逆机能</w:t>
            </w:r>
            <w:r>
              <w:rPr>
                <w:rFonts w:hint="eastAsia"/>
              </w:rPr>
              <w:t>。</w:t>
            </w:r>
            <w:r w:rsidR="003C585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5F3E2E" w:rsidRDefault="00D14158" w:rsidP="003D4101">
            <w:pPr>
              <w:pStyle w:val="1"/>
              <w:jc w:val="center"/>
              <w:rPr>
                <w:rFonts w:ascii="宋体" w:hAnsi="宋体"/>
                <w:lang w:bidi="ar"/>
              </w:rPr>
            </w:pPr>
            <w:r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大师兄弟</w:t>
            </w:r>
            <w:r w:rsidR="0018422D" w:rsidRPr="0018422D">
              <w:rPr>
                <w:rFonts w:hint="eastAsia"/>
              </w:rPr>
              <w:t>2</w:t>
            </w:r>
            <w:r w:rsidR="0018422D">
              <w:rPr>
                <w:rFonts w:hint="eastAsia"/>
              </w:rPr>
              <w:t>25</w:t>
            </w:r>
            <w:r w:rsidRPr="00035B0B">
              <w:rPr>
                <w:rFonts w:ascii="宋体" w:hAnsi="宋体" w:hint="eastAsia"/>
                <w:lang w:bidi="ar"/>
              </w:rPr>
              <w:t>组合</w:t>
            </w:r>
          </w:p>
          <w:p w:rsidR="00DE2523" w:rsidRDefault="00D14158" w:rsidP="003D4101">
            <w:pPr>
              <w:pStyle w:val="1"/>
              <w:jc w:val="center"/>
              <w:rPr>
                <w:rFonts w:ascii="宋体" w:hAnsi="宋体"/>
                <w:lang w:bidi="ar"/>
              </w:rPr>
            </w:pPr>
            <w:r w:rsidRPr="00035B0B">
              <w:rPr>
                <w:rFonts w:ascii="宋体" w:hAnsi="宋体" w:hint="eastAsia"/>
                <w:lang w:bidi="ar"/>
              </w:rPr>
              <w:t>【</w:t>
            </w:r>
            <w:r w:rsidR="0018422D">
              <w:rPr>
                <w:rFonts w:ascii="宋体" w:hAnsi="宋体" w:hint="eastAsia"/>
                <w:lang w:bidi="ar"/>
              </w:rPr>
              <w:t>20+20+50==9</w:t>
            </w:r>
            <w:r w:rsidRPr="00035B0B">
              <w:rPr>
                <w:rFonts w:ascii="宋体" w:hAnsi="宋体" w:hint="eastAsia"/>
                <w:lang w:bidi="ar"/>
              </w:rPr>
              <w:t>0克/套】</w:t>
            </w:r>
          </w:p>
          <w:p w:rsidR="00D14158" w:rsidRPr="00035B0B" w:rsidRDefault="00DE2523" w:rsidP="003D4101">
            <w:pPr>
              <w:pStyle w:val="1"/>
              <w:jc w:val="center"/>
              <w:rPr>
                <w:rFonts w:ascii="宋体" w:hAnsi="宋体"/>
                <w:lang w:bidi="ar"/>
              </w:rPr>
            </w:pPr>
            <w:r>
              <w:rPr>
                <w:rFonts w:ascii="宋体" w:hAnsi="宋体" w:hint="eastAsia"/>
                <w:lang w:bidi="ar"/>
              </w:rPr>
              <w:t>处理</w:t>
            </w:r>
            <w:r w:rsidRPr="00035B0B">
              <w:rPr>
                <w:rFonts w:hint="eastAsia"/>
              </w:rPr>
              <w:t>麦种</w:t>
            </w:r>
            <w:r>
              <w:rPr>
                <w:rFonts w:hint="eastAsia"/>
              </w:rPr>
              <w:t>6</w:t>
            </w:r>
            <w:r w:rsidRPr="00035B0B">
              <w:rPr>
                <w:rFonts w:hint="eastAsia"/>
              </w:rPr>
              <w:t>0</w:t>
            </w:r>
            <w:r>
              <w:t>--80</w:t>
            </w:r>
            <w:r w:rsidRPr="00035B0B">
              <w:rPr>
                <w:rFonts w:hint="eastAsia"/>
              </w:rPr>
              <w:t>斤</w:t>
            </w:r>
          </w:p>
          <w:p w:rsidR="00D17FE6" w:rsidRPr="00F87AB4" w:rsidRDefault="00D17FE6" w:rsidP="003D4101">
            <w:pPr>
              <w:pStyle w:val="1"/>
              <w:jc w:val="center"/>
            </w:pPr>
          </w:p>
        </w:tc>
        <w:tc>
          <w:tcPr>
            <w:tcW w:w="5244" w:type="dxa"/>
            <w:tcBorders>
              <w:top w:val="single" w:sz="24" w:space="0" w:color="auto"/>
            </w:tcBorders>
          </w:tcPr>
          <w:p w:rsidR="00D14158" w:rsidRPr="00F87AB4" w:rsidRDefault="005D3418" w:rsidP="00035B0B">
            <w:pPr>
              <w:pStyle w:val="a4"/>
              <w:ind w:firstLineChars="100" w:firstLine="210"/>
            </w:pPr>
            <w:r>
              <w:rPr>
                <w:rFonts w:ascii="宋体" w:eastAsia="宋体" w:hAnsi="宋体" w:hint="eastAsia"/>
                <w:color w:val="222222"/>
              </w:rPr>
              <w:t>将</w:t>
            </w:r>
            <w:r>
              <w:rPr>
                <w:rFonts w:ascii="华文新魏" w:eastAsia="华文新魏" w:hint="eastAsia"/>
                <w:b/>
                <w:color w:val="FF0000"/>
                <w:lang w:bidi="ar"/>
              </w:rPr>
              <w:t>铜</w:t>
            </w:r>
            <w:r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大师</w:t>
            </w:r>
            <w:r w:rsidRPr="005D3418">
              <w:rPr>
                <w:rFonts w:ascii="华文新魏" w:eastAsia="华文新魏" w:hint="eastAsia"/>
                <w:b/>
                <w:lang w:bidi="ar"/>
              </w:rPr>
              <w:t>+</w:t>
            </w:r>
            <w:r>
              <w:rPr>
                <w:rFonts w:ascii="华文新魏" w:eastAsia="华文新魏" w:hint="eastAsia"/>
                <w:b/>
                <w:color w:val="FF0000"/>
                <w:lang w:bidi="ar"/>
              </w:rPr>
              <w:t>锌铜大师</w:t>
            </w:r>
            <w:r w:rsidRPr="005D3418">
              <w:rPr>
                <w:rFonts w:ascii="华文新魏" w:eastAsia="华文新魏" w:hint="eastAsia"/>
                <w:b/>
                <w:lang w:bidi="ar"/>
              </w:rPr>
              <w:t>+</w:t>
            </w:r>
            <w:r>
              <w:rPr>
                <w:rFonts w:ascii="华文新魏" w:eastAsia="华文新魏" w:hint="eastAsia"/>
                <w:b/>
                <w:color w:val="FF0000"/>
                <w:lang w:bidi="ar"/>
              </w:rPr>
              <w:t>师</w:t>
            </w:r>
            <w:r w:rsidRPr="00F43D41">
              <w:rPr>
                <w:rFonts w:ascii="华文新魏" w:eastAsia="华文新魏" w:hint="eastAsia"/>
                <w:b/>
                <w:color w:val="FF0000"/>
                <w:lang w:bidi="ar"/>
              </w:rPr>
              <w:t>兄弟</w:t>
            </w:r>
            <w:r w:rsidR="005F3E2E" w:rsidRPr="009148B6">
              <w:rPr>
                <w:rFonts w:hint="eastAsia"/>
              </w:rPr>
              <w:t>兑水</w:t>
            </w:r>
            <w:r w:rsidR="009148B6" w:rsidRPr="009148B6">
              <w:rPr>
                <w:rFonts w:hint="eastAsia"/>
              </w:rPr>
              <w:t>1~2</w:t>
            </w:r>
            <w:r w:rsidR="005F3E2E" w:rsidRPr="009148B6">
              <w:rPr>
                <w:rFonts w:hint="eastAsia"/>
              </w:rPr>
              <w:t>斤，加入喷雾器，喷施平铺在塑料膜上的麦种60</w:t>
            </w:r>
            <w:r w:rsidR="005F3E2E" w:rsidRPr="009148B6">
              <w:t>--80</w:t>
            </w:r>
            <w:r w:rsidR="005F3E2E" w:rsidRPr="009148B6">
              <w:rPr>
                <w:rFonts w:hint="eastAsia"/>
              </w:rPr>
              <w:t>斤，然后再</w:t>
            </w:r>
            <w:r w:rsidR="00C32D9A" w:rsidRPr="009148B6">
              <w:rPr>
                <w:rFonts w:hint="eastAsia"/>
              </w:rPr>
              <w:t>分批装进大</w:t>
            </w:r>
            <w:r w:rsidR="00C32D9A" w:rsidRPr="009148B6">
              <w:t>塑料袋中混匀</w:t>
            </w:r>
            <w:r w:rsidR="00C32D9A">
              <w:rPr>
                <w:rFonts w:hint="eastAsia"/>
              </w:rPr>
              <w:t>；</w:t>
            </w:r>
            <w:r w:rsidR="005F3E2E" w:rsidRPr="009148B6">
              <w:t xml:space="preserve"> </w:t>
            </w:r>
          </w:p>
        </w:tc>
      </w:tr>
      <w:tr w:rsidR="002F22E2" w:rsidRPr="00946F3C" w:rsidTr="005D3418">
        <w:trPr>
          <w:trHeight w:val="538"/>
        </w:trPr>
        <w:tc>
          <w:tcPr>
            <w:tcW w:w="1985" w:type="dxa"/>
            <w:tcBorders>
              <w:bottom w:val="thickThinSmallGap" w:sz="24" w:space="0" w:color="auto"/>
            </w:tcBorders>
          </w:tcPr>
          <w:p w:rsidR="008B5EA5" w:rsidRDefault="008B5EA5" w:rsidP="008B5EA5">
            <w:pPr>
              <w:pStyle w:val="a4"/>
            </w:pPr>
          </w:p>
          <w:p w:rsidR="008B5EA5" w:rsidRDefault="008B5EA5" w:rsidP="008B5EA5">
            <w:pPr>
              <w:pStyle w:val="a4"/>
            </w:pPr>
          </w:p>
          <w:p w:rsidR="00D14158" w:rsidRPr="009645AD" w:rsidRDefault="00244DCB" w:rsidP="009645AD">
            <w:pPr>
              <w:pStyle w:val="a4"/>
              <w:rPr>
                <w:b/>
              </w:rPr>
            </w:pPr>
            <w:r w:rsidRPr="009645AD">
              <w:rPr>
                <w:rFonts w:hint="eastAsia"/>
                <w:b/>
              </w:rPr>
              <w:t>麦</w:t>
            </w:r>
            <w:r w:rsidR="00D14158" w:rsidRPr="009645AD">
              <w:rPr>
                <w:rFonts w:hint="eastAsia"/>
                <w:b/>
              </w:rPr>
              <w:t>种</w:t>
            </w:r>
            <w:r w:rsidR="009645AD" w:rsidRPr="009645AD">
              <w:rPr>
                <w:rFonts w:hint="eastAsia"/>
                <w:b/>
              </w:rPr>
              <w:t>抗逆</w:t>
            </w:r>
            <w:r w:rsidR="00D14158" w:rsidRPr="009645AD">
              <w:rPr>
                <w:rFonts w:hint="eastAsia"/>
                <w:b/>
              </w:rPr>
              <w:t>处理</w:t>
            </w:r>
          </w:p>
          <w:p w:rsidR="00D14158" w:rsidRPr="008B5EA5" w:rsidRDefault="00D14158" w:rsidP="008B5EA5">
            <w:pPr>
              <w:pStyle w:val="a4"/>
            </w:pPr>
            <w:r w:rsidRPr="009645AD">
              <w:rPr>
                <w:rFonts w:hint="eastAsia"/>
                <w:b/>
              </w:rPr>
              <w:t>【生物法】</w:t>
            </w:r>
          </w:p>
        </w:tc>
        <w:tc>
          <w:tcPr>
            <w:tcW w:w="3969" w:type="dxa"/>
            <w:tcBorders>
              <w:bottom w:val="thickThinSmallGap" w:sz="24" w:space="0" w:color="auto"/>
            </w:tcBorders>
            <w:vAlign w:val="center"/>
          </w:tcPr>
          <w:p w:rsidR="00D14158" w:rsidRPr="00D17FE6" w:rsidRDefault="00D14158" w:rsidP="00D17FE6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➀</w:t>
            </w:r>
            <w:r w:rsidRPr="00D17FE6">
              <w:rPr>
                <w:rFonts w:hint="eastAsia"/>
              </w:rPr>
              <w:t xml:space="preserve"> </w:t>
            </w:r>
            <w:r w:rsidR="002E539E">
              <w:rPr>
                <w:rFonts w:hint="eastAsia"/>
              </w:rPr>
              <w:t>提高防治全蚀、根腐</w:t>
            </w:r>
            <w:r w:rsidR="00D17FE6" w:rsidRPr="00D17FE6">
              <w:rPr>
                <w:rFonts w:hint="eastAsia"/>
              </w:rPr>
              <w:t>、</w:t>
            </w:r>
            <w:r w:rsidR="0018422D">
              <w:rPr>
                <w:rFonts w:ascii="Arial" w:hAnsi="Arial" w:cs="Arial"/>
                <w:color w:val="333333"/>
                <w:shd w:val="clear" w:color="auto" w:fill="FFFFFF"/>
              </w:rPr>
              <w:t>黑</w:t>
            </w:r>
            <w:r w:rsidR="003C585B">
              <w:rPr>
                <w:rFonts w:ascii="Arial" w:hAnsi="Arial" w:cs="Arial" w:hint="eastAsia"/>
                <w:color w:val="333333"/>
                <w:shd w:val="clear" w:color="auto" w:fill="FFFFFF"/>
              </w:rPr>
              <w:t>穗</w:t>
            </w:r>
            <w:r w:rsidR="0018422D">
              <w:rPr>
                <w:rFonts w:ascii="Arial" w:hAnsi="Arial" w:cs="Arial" w:hint="eastAsia"/>
                <w:color w:val="333333"/>
                <w:shd w:val="clear" w:color="auto" w:fill="FFFFFF"/>
              </w:rPr>
              <w:t>、</w:t>
            </w:r>
            <w:r w:rsidR="0018422D">
              <w:rPr>
                <w:rFonts w:hint="eastAsia"/>
                <w:color w:val="000000"/>
                <w:szCs w:val="21"/>
                <w:shd w:val="clear" w:color="auto" w:fill="FFFFFF"/>
              </w:rPr>
              <w:t>赤霉、</w:t>
            </w:r>
            <w:r w:rsidR="0018422D" w:rsidRPr="00D17FE6">
              <w:rPr>
                <w:rFonts w:hint="eastAsia"/>
              </w:rPr>
              <w:t>锈病、</w:t>
            </w:r>
            <w:r w:rsidR="002E539E">
              <w:rPr>
                <w:rFonts w:hint="eastAsia"/>
              </w:rPr>
              <w:t>纹枯和</w:t>
            </w:r>
            <w:r w:rsidR="00D17FE6" w:rsidRPr="00D17FE6">
              <w:rPr>
                <w:rFonts w:hint="eastAsia"/>
              </w:rPr>
              <w:t>黑穗病</w:t>
            </w:r>
            <w:r w:rsidR="002E539E">
              <w:rPr>
                <w:rFonts w:hint="eastAsia"/>
              </w:rPr>
              <w:t>的机能</w:t>
            </w:r>
            <w:r w:rsidR="00D17FE6" w:rsidRPr="00D17FE6">
              <w:rPr>
                <w:rFonts w:hint="eastAsia"/>
              </w:rPr>
              <w:t>。</w:t>
            </w:r>
            <w:r w:rsidR="002714C6" w:rsidRPr="00D17FE6">
              <w:rPr>
                <w:rFonts w:hint="eastAsia"/>
              </w:rPr>
              <w:t>驱</w:t>
            </w:r>
            <w:r w:rsidR="002714C6">
              <w:rPr>
                <w:rFonts w:hint="eastAsia"/>
              </w:rPr>
              <w:t>避</w:t>
            </w:r>
            <w:r w:rsidR="00DD562C">
              <w:rPr>
                <w:rFonts w:hint="eastAsia"/>
              </w:rPr>
              <w:t>吸浆虫等</w:t>
            </w:r>
            <w:r w:rsidR="00F56FE6">
              <w:rPr>
                <w:rFonts w:ascii="Simsun" w:hAnsi="Simsun"/>
                <w:color w:val="666666"/>
                <w:szCs w:val="21"/>
                <w:shd w:val="clear" w:color="auto" w:fill="FFFFFF"/>
              </w:rPr>
              <w:t>地下害虫。</w:t>
            </w:r>
          </w:p>
          <w:p w:rsidR="00D14158" w:rsidRPr="00D17FE6" w:rsidRDefault="00D14158" w:rsidP="00D17FE6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➁</w:t>
            </w:r>
            <w:r w:rsidRPr="00D17FE6">
              <w:rPr>
                <w:rFonts w:hint="eastAsia"/>
              </w:rPr>
              <w:t xml:space="preserve"> </w:t>
            </w:r>
            <w:r w:rsidR="00D17FE6" w:rsidRPr="00D17FE6">
              <w:rPr>
                <w:rFonts w:hint="eastAsia"/>
              </w:rPr>
              <w:t>修复根际</w:t>
            </w:r>
            <w:r w:rsidR="00F76C0F">
              <w:rPr>
                <w:rFonts w:hint="eastAsia"/>
              </w:rPr>
              <w:t>微</w:t>
            </w:r>
            <w:r w:rsidR="00D17FE6" w:rsidRPr="00D17FE6">
              <w:rPr>
                <w:rFonts w:hint="eastAsia"/>
              </w:rPr>
              <w:t>生态，</w:t>
            </w:r>
            <w:r w:rsidR="002E539E">
              <w:rPr>
                <w:rFonts w:hint="eastAsia"/>
              </w:rPr>
              <w:t>增强</w:t>
            </w:r>
            <w:r w:rsidR="00F76C0F">
              <w:rPr>
                <w:rFonts w:hint="eastAsia"/>
              </w:rPr>
              <w:t>幼苗</w:t>
            </w:r>
            <w:r w:rsidR="002E539E">
              <w:rPr>
                <w:rFonts w:hint="eastAsia"/>
              </w:rPr>
              <w:t>抗旱、抗寒、抗早衰等抗逆机能。</w:t>
            </w:r>
          </w:p>
          <w:p w:rsidR="00D14158" w:rsidRPr="0018422D" w:rsidRDefault="00D14158" w:rsidP="0018422D">
            <w:pPr>
              <w:pStyle w:val="a4"/>
            </w:pPr>
            <w:r w:rsidRPr="00D17FE6">
              <w:rPr>
                <w:rFonts w:ascii="MS Mincho" w:eastAsia="MS Mincho" w:hAnsi="MS Mincho" w:cs="MS Mincho" w:hint="eastAsia"/>
              </w:rPr>
              <w:t>➂</w:t>
            </w:r>
            <w:r w:rsidR="00761A99" w:rsidRPr="00D17FE6">
              <w:rPr>
                <w:rFonts w:hint="eastAsia"/>
              </w:rPr>
              <w:t xml:space="preserve"> </w:t>
            </w:r>
            <w:r w:rsidR="00761A99" w:rsidRPr="00D17FE6">
              <w:t>激活种子潜能，</w:t>
            </w:r>
            <w:r w:rsidR="002E5526">
              <w:rPr>
                <w:rFonts w:hint="eastAsia"/>
              </w:rPr>
              <w:t>促生根</w:t>
            </w:r>
            <w:r w:rsidR="00D17FE6" w:rsidRPr="00D17FE6">
              <w:rPr>
                <w:rFonts w:hint="eastAsia"/>
              </w:rPr>
              <w:t>养根、</w:t>
            </w:r>
            <w:r w:rsidR="002E5526">
              <w:rPr>
                <w:rFonts w:hint="eastAsia"/>
              </w:rPr>
              <w:t>保护</w:t>
            </w:r>
            <w:r w:rsidR="00D17FE6" w:rsidRPr="00D17FE6">
              <w:rPr>
                <w:rFonts w:hint="eastAsia"/>
              </w:rPr>
              <w:t>根</w:t>
            </w:r>
            <w:r w:rsidR="002E5526">
              <w:rPr>
                <w:rFonts w:hint="eastAsia"/>
              </w:rPr>
              <w:t>系防御除草剂危害</w:t>
            </w:r>
            <w:r w:rsidR="00D17FE6" w:rsidRPr="00D17FE6">
              <w:rPr>
                <w:rFonts w:hint="eastAsia"/>
              </w:rPr>
              <w:t>；</w:t>
            </w:r>
            <w:r w:rsidRPr="00D17FE6">
              <w:rPr>
                <w:rFonts w:hint="eastAsia"/>
              </w:rPr>
              <w:t>齐苗壮苗。</w:t>
            </w:r>
            <w:r w:rsidR="008B5EA5">
              <w:rPr>
                <w:rFonts w:hint="eastAsia"/>
              </w:rPr>
              <w:t xml:space="preserve"> </w:t>
            </w:r>
            <w:r w:rsidR="0018422D">
              <w:rPr>
                <w:rFonts w:hint="eastAsia"/>
              </w:rPr>
              <w:t xml:space="preserve"> </w:t>
            </w:r>
          </w:p>
        </w:tc>
        <w:tc>
          <w:tcPr>
            <w:tcW w:w="2552" w:type="dxa"/>
            <w:tcBorders>
              <w:bottom w:val="thickThinSmallGap" w:sz="24" w:space="0" w:color="auto"/>
            </w:tcBorders>
          </w:tcPr>
          <w:p w:rsidR="0010290A" w:rsidRDefault="0010290A" w:rsidP="003D4101">
            <w:pPr>
              <w:pStyle w:val="a4"/>
              <w:jc w:val="center"/>
            </w:pPr>
          </w:p>
          <w:p w:rsidR="003D4101" w:rsidRDefault="00D14158" w:rsidP="003D4101">
            <w:pPr>
              <w:pStyle w:val="a4"/>
              <w:jc w:val="center"/>
            </w:pPr>
            <w:r>
              <w:rPr>
                <w:rFonts w:hint="eastAsia"/>
              </w:rPr>
              <w:t>复合微生物接</w:t>
            </w:r>
            <w:r w:rsidRPr="00F27E8D">
              <w:rPr>
                <w:rFonts w:hint="eastAsia"/>
              </w:rPr>
              <w:t>种剂</w:t>
            </w:r>
          </w:p>
          <w:p w:rsidR="00DE2523" w:rsidRDefault="00D14158" w:rsidP="003D4101">
            <w:pPr>
              <w:pStyle w:val="a4"/>
              <w:jc w:val="center"/>
              <w:rPr>
                <w:rFonts w:ascii="楷体" w:eastAsia="楷体" w:hAnsi="楷体"/>
                <w:b/>
                <w:color w:val="2E74B5" w:themeColor="accent5" w:themeShade="BF"/>
              </w:rPr>
            </w:pPr>
            <w:r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>
              <w:rPr>
                <w:rFonts w:ascii="楷体" w:eastAsia="楷体" w:hAnsi="楷体" w:hint="eastAsia"/>
                <w:b/>
                <w:color w:val="00B050"/>
              </w:rPr>
              <w:t>源</w:t>
            </w:r>
            <w:r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>
              <w:rPr>
                <w:rFonts w:ascii="楷体" w:eastAsia="楷体" w:hAnsi="楷体" w:hint="eastAsia"/>
                <w:b/>
                <w:color w:val="00B050"/>
              </w:rPr>
              <w:t>库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</w:p>
          <w:p w:rsidR="00D14158" w:rsidRDefault="00D14158" w:rsidP="003D4101">
            <w:pPr>
              <w:pStyle w:val="a4"/>
              <w:jc w:val="center"/>
            </w:pPr>
            <w:r w:rsidRPr="00F27E8D">
              <w:rPr>
                <w:rFonts w:hint="eastAsia"/>
              </w:rPr>
              <w:t>【A200毫升+B200毫升】</w:t>
            </w:r>
          </w:p>
          <w:p w:rsidR="00D14158" w:rsidRPr="00F27E8D" w:rsidRDefault="00D14158" w:rsidP="003D4101">
            <w:pPr>
              <w:pStyle w:val="a4"/>
              <w:ind w:firstLineChars="300" w:firstLine="630"/>
              <w:jc w:val="center"/>
            </w:pPr>
            <w:r>
              <w:rPr>
                <w:rFonts w:hint="eastAsia"/>
              </w:rPr>
              <w:t>处理</w:t>
            </w:r>
            <w:r w:rsidRPr="00F27E8D">
              <w:rPr>
                <w:rFonts w:hint="eastAsia"/>
              </w:rPr>
              <w:t>稻种100斤</w:t>
            </w:r>
            <w:r>
              <w:rPr>
                <w:rFonts w:hint="eastAsia"/>
              </w:rPr>
              <w:t>。</w:t>
            </w:r>
          </w:p>
          <w:p w:rsidR="00D14158" w:rsidRPr="00F87AB4" w:rsidRDefault="00D14158" w:rsidP="003D4101">
            <w:pPr>
              <w:pStyle w:val="1"/>
              <w:jc w:val="center"/>
            </w:pPr>
          </w:p>
        </w:tc>
        <w:tc>
          <w:tcPr>
            <w:tcW w:w="5244" w:type="dxa"/>
            <w:tcBorders>
              <w:bottom w:val="thickThinSmallGap" w:sz="24" w:space="0" w:color="auto"/>
            </w:tcBorders>
          </w:tcPr>
          <w:p w:rsidR="00C32D9A" w:rsidRDefault="00C32D9A" w:rsidP="00DE2523">
            <w:pPr>
              <w:pStyle w:val="1"/>
              <w:rPr>
                <w:rFonts w:ascii="MS UI Gothic" w:eastAsiaTheme="minorEastAsia" w:hAnsi="MS UI Gothic"/>
              </w:rPr>
            </w:pPr>
          </w:p>
          <w:p w:rsidR="00DE2523" w:rsidRPr="00035B0B" w:rsidRDefault="00DE2523" w:rsidP="00DE2523">
            <w:pPr>
              <w:pStyle w:val="1"/>
            </w:pPr>
            <w:r>
              <w:rPr>
                <w:rFonts w:ascii="MS UI Gothic" w:eastAsia="MS UI Gothic" w:hAnsi="MS UI Gothic" w:hint="eastAsia"/>
              </w:rPr>
              <w:t>➊</w:t>
            </w:r>
            <w:r>
              <w:rPr>
                <w:rFonts w:ascii="MS UI Gothic" w:hAnsi="MS UI Gothic" w:hint="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>将</w:t>
            </w:r>
            <w:r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>
              <w:rPr>
                <w:rFonts w:ascii="楷体" w:eastAsia="楷体" w:hAnsi="楷体" w:hint="eastAsia"/>
                <w:b/>
                <w:color w:val="00B050"/>
              </w:rPr>
              <w:t>源</w:t>
            </w:r>
            <w:r>
              <w:rPr>
                <w:rFonts w:ascii="楷体" w:eastAsia="楷体" w:hAnsi="楷体" w:hint="eastAsia"/>
                <w:b/>
                <w:color w:val="2E74B5" w:themeColor="accent5" w:themeShade="BF"/>
              </w:rPr>
              <w:t>活</w:t>
            </w:r>
            <w:r>
              <w:rPr>
                <w:rFonts w:ascii="楷体" w:eastAsia="楷体" w:hAnsi="楷体" w:hint="eastAsia"/>
                <w:b/>
                <w:color w:val="00B050"/>
              </w:rPr>
              <w:t>库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 w:rsidRPr="00F27E8D">
              <w:rPr>
                <w:rFonts w:hint="eastAsia"/>
              </w:rPr>
              <w:t>兑水</w:t>
            </w:r>
            <w:r w:rsidR="009148B6">
              <w:rPr>
                <w:rFonts w:hint="eastAsia"/>
              </w:rPr>
              <w:t>5</w:t>
            </w:r>
            <w:r w:rsidRPr="00F27E8D">
              <w:rPr>
                <w:rFonts w:hint="eastAsia"/>
              </w:rPr>
              <w:t>倍，</w:t>
            </w:r>
            <w:r>
              <w:rPr>
                <w:rFonts w:hint="eastAsia"/>
              </w:rPr>
              <w:t>保持水温</w:t>
            </w:r>
            <w:r>
              <w:rPr>
                <w:rFonts w:hint="eastAsia"/>
              </w:rPr>
              <w:t>30</w:t>
            </w:r>
            <w:r w:rsidRPr="00F27E8D">
              <w:rPr>
                <w:rFonts w:hint="eastAsia"/>
              </w:rPr>
              <w:t>~40</w:t>
            </w:r>
            <w:r w:rsidRPr="00F27E8D">
              <w:rPr>
                <w:rFonts w:hint="eastAsia"/>
              </w:rPr>
              <w:t>℃，放置</w:t>
            </w:r>
            <w:r w:rsidRPr="00F27E8D">
              <w:rPr>
                <w:rFonts w:hint="eastAsia"/>
              </w:rPr>
              <w:t>3</w:t>
            </w:r>
            <w:r w:rsidRPr="00F27E8D">
              <w:rPr>
                <w:rFonts w:hint="eastAsia"/>
              </w:rPr>
              <w:t>天，制备</w:t>
            </w:r>
            <w:r w:rsidRPr="00035B0B">
              <w:rPr>
                <w:rFonts w:hint="eastAsia"/>
              </w:rPr>
              <w:t>活化液</w:t>
            </w:r>
            <w:r w:rsidRPr="00035B0B">
              <w:rPr>
                <w:rFonts w:hint="eastAsia"/>
              </w:rPr>
              <w:t>4</w:t>
            </w:r>
            <w:r w:rsidRPr="00035B0B">
              <w:rPr>
                <w:rFonts w:hint="eastAsia"/>
              </w:rPr>
              <w:t>斤。</w:t>
            </w:r>
          </w:p>
          <w:p w:rsidR="00D14158" w:rsidRPr="00F87AB4" w:rsidRDefault="00DE2523" w:rsidP="00DE2523">
            <w:pPr>
              <w:pStyle w:val="a4"/>
            </w:pPr>
            <w:r w:rsidRPr="00035B0B">
              <w:rPr>
                <w:rFonts w:ascii="MS Mincho" w:eastAsia="MS Mincho" w:hAnsi="MS Mincho" w:cs="MS Mincho" w:hint="eastAsia"/>
              </w:rPr>
              <w:t>➋</w:t>
            </w:r>
            <w:r w:rsidRPr="00035B0B">
              <w:rPr>
                <w:rFonts w:hint="eastAsia"/>
              </w:rPr>
              <w:t xml:space="preserve"> 将活化液</w:t>
            </w:r>
            <w:r w:rsidR="009148B6">
              <w:rPr>
                <w:rFonts w:hint="eastAsia"/>
              </w:rPr>
              <w:t>4</w:t>
            </w:r>
            <w:r w:rsidRPr="00035B0B">
              <w:rPr>
                <w:rFonts w:hint="eastAsia"/>
              </w:rPr>
              <w:t>斤加入喷雾器，喷施平铺在塑料膜上的麦种100斤，</w:t>
            </w:r>
            <w:r w:rsidR="00C32D9A" w:rsidRPr="009148B6">
              <w:rPr>
                <w:rFonts w:hint="eastAsia"/>
              </w:rPr>
              <w:t>然后再分批装进大</w:t>
            </w:r>
            <w:r w:rsidR="00C32D9A" w:rsidRPr="009148B6">
              <w:t>塑料袋中混匀</w:t>
            </w:r>
            <w:r w:rsidR="00C32D9A">
              <w:rPr>
                <w:rFonts w:hint="eastAsia"/>
              </w:rPr>
              <w:t>；</w:t>
            </w:r>
            <w:r w:rsidR="00583FB0">
              <w:rPr>
                <w:rFonts w:hint="eastAsia"/>
              </w:rPr>
              <w:t>或加入麦种再</w:t>
            </w:r>
            <w:r w:rsidR="00583FB0">
              <w:t>倒入拌种器</w:t>
            </w:r>
            <w:r w:rsidR="00583FB0" w:rsidRPr="009148B6">
              <w:t>充分搅拌混匀</w:t>
            </w:r>
            <w:r w:rsidR="00583FB0" w:rsidRPr="009148B6">
              <w:rPr>
                <w:rFonts w:hint="eastAsia"/>
              </w:rPr>
              <w:t>；</w:t>
            </w:r>
            <w:r w:rsidR="00583FB0" w:rsidRPr="009148B6">
              <w:t>播种。</w:t>
            </w:r>
            <w:r w:rsidR="00583FB0">
              <w:rPr>
                <w:rFonts w:hint="eastAsia"/>
              </w:rPr>
              <w:t xml:space="preserve"> </w:t>
            </w:r>
            <w:r w:rsidR="00583FB0" w:rsidRPr="009148B6">
              <w:rPr>
                <w:rFonts w:hint="eastAsia"/>
              </w:rPr>
              <w:t xml:space="preserve"> </w:t>
            </w:r>
            <w:r w:rsidR="00583FB0" w:rsidRPr="009148B6">
              <w:t xml:space="preserve"> </w:t>
            </w:r>
            <w:r w:rsidR="00583FB0">
              <w:rPr>
                <w:rFonts w:hint="eastAsia"/>
              </w:rPr>
              <w:t xml:space="preserve"> </w:t>
            </w:r>
            <w:bookmarkStart w:id="0" w:name="_GoBack"/>
            <w:bookmarkEnd w:id="0"/>
          </w:p>
        </w:tc>
      </w:tr>
      <w:tr w:rsidR="00DD562C" w:rsidRPr="00946F3C" w:rsidTr="005D3418">
        <w:trPr>
          <w:trHeight w:val="2746"/>
        </w:trPr>
        <w:tc>
          <w:tcPr>
            <w:tcW w:w="1985" w:type="dxa"/>
            <w:tcBorders>
              <w:top w:val="thickThinSmallGap" w:sz="24" w:space="0" w:color="auto"/>
              <w:bottom w:val="dashSmallGap" w:sz="4" w:space="0" w:color="auto"/>
            </w:tcBorders>
          </w:tcPr>
          <w:p w:rsidR="00B12D61" w:rsidRDefault="00B12D61" w:rsidP="00B904D1">
            <w:pPr>
              <w:pStyle w:val="a4"/>
            </w:pPr>
          </w:p>
          <w:p w:rsidR="00DD562C" w:rsidRDefault="00DD562C" w:rsidP="00B904D1">
            <w:pPr>
              <w:pStyle w:val="a4"/>
            </w:pPr>
            <w:r>
              <w:rPr>
                <w:rFonts w:hint="eastAsia"/>
              </w:rPr>
              <w:t>播种、返青、拔节至孕穗前</w:t>
            </w:r>
          </w:p>
          <w:p w:rsidR="009645AD" w:rsidRDefault="00DD562C" w:rsidP="00D14158">
            <w:r>
              <w:rPr>
                <w:rFonts w:hint="eastAsia"/>
              </w:rPr>
              <w:t>可</w:t>
            </w:r>
            <w:r w:rsidR="005D3418">
              <w:rPr>
                <w:rFonts w:hint="eastAsia"/>
              </w:rPr>
              <w:t>视当地气候情况</w:t>
            </w:r>
            <w:r>
              <w:rPr>
                <w:rFonts w:hint="eastAsia"/>
              </w:rPr>
              <w:t>选</w:t>
            </w:r>
            <w:r w:rsidR="009645AD">
              <w:rPr>
                <w:rFonts w:hint="eastAsia"/>
              </w:rPr>
              <w:t>用</w:t>
            </w:r>
            <w:r w:rsidR="005D3418">
              <w:rPr>
                <w:rFonts w:hint="eastAsia"/>
              </w:rPr>
              <w:t>2次施用</w:t>
            </w:r>
            <w:r w:rsidR="009645AD">
              <w:rPr>
                <w:rFonts w:hint="eastAsia"/>
              </w:rPr>
              <w:t>：</w:t>
            </w:r>
          </w:p>
          <w:p w:rsidR="009645AD" w:rsidRDefault="00DD562C" w:rsidP="00D14158">
            <w:pPr>
              <w:rPr>
                <w:rFonts w:asciiTheme="minorEastAsia" w:hAnsiTheme="minorEastAsia"/>
                <w:color w:val="FF0000"/>
              </w:rPr>
            </w:pPr>
            <w:r w:rsidRPr="00871D4C">
              <w:rPr>
                <w:rFonts w:ascii="MS Mincho" w:eastAsia="MS Mincho" w:hAnsi="MS Mincho" w:cs="MS Mincho" w:hint="eastAsia"/>
                <w:color w:val="FF0000"/>
              </w:rPr>
              <w:t>➊</w:t>
            </w:r>
            <w:r w:rsidR="009645AD">
              <w:rPr>
                <w:rFonts w:asciiTheme="minorEastAsia" w:hAnsiTheme="minorEastAsia" w:cs="MS Mincho" w:hint="eastAsia"/>
                <w:color w:val="FF0000"/>
              </w:rPr>
              <w:t>+</w:t>
            </w:r>
            <w:r w:rsidRPr="00871D4C">
              <w:rPr>
                <w:rFonts w:ascii="MS UI Gothic" w:eastAsia="MS UI Gothic" w:hAnsi="MS UI Gothic" w:hint="eastAsia"/>
                <w:color w:val="FF0000"/>
              </w:rPr>
              <w:t>➌</w:t>
            </w:r>
            <w:r w:rsidRPr="00871D4C">
              <w:rPr>
                <w:rFonts w:asciiTheme="minorEastAsia" w:hAnsiTheme="minorEastAsia" w:hint="eastAsia"/>
                <w:color w:val="FF0000"/>
              </w:rPr>
              <w:t>、</w:t>
            </w:r>
          </w:p>
          <w:p w:rsidR="009645AD" w:rsidRDefault="009645AD" w:rsidP="00D14158">
            <w:pPr>
              <w:rPr>
                <w:rFonts w:ascii="MS UI Gothic" w:hAnsi="MS UI Gothic" w:cs="MS Mincho"/>
                <w:color w:val="FF0000"/>
              </w:rPr>
            </w:pPr>
            <w:r w:rsidRPr="00871D4C">
              <w:rPr>
                <w:rFonts w:ascii="MS Mincho" w:eastAsia="MS Mincho" w:hAnsi="MS Mincho" w:cs="MS Mincho" w:hint="eastAsia"/>
                <w:color w:val="FF0000"/>
              </w:rPr>
              <w:t>➊</w:t>
            </w:r>
            <w:r>
              <w:rPr>
                <w:rFonts w:asciiTheme="minorEastAsia" w:hAnsiTheme="minorEastAsia" w:cs="MS Mincho" w:hint="eastAsia"/>
                <w:color w:val="FF0000"/>
              </w:rPr>
              <w:t>+</w:t>
            </w:r>
            <w:r w:rsidRPr="00871D4C">
              <w:rPr>
                <w:rFonts w:ascii="MS UI Gothic" w:eastAsia="MS UI Gothic" w:hAnsi="MS UI Gothic" w:cs="MS Mincho" w:hint="eastAsia"/>
                <w:color w:val="FF0000"/>
              </w:rPr>
              <w:t>➍</w:t>
            </w:r>
          </w:p>
          <w:p w:rsidR="009645AD" w:rsidRDefault="009645AD" w:rsidP="00D14158">
            <w:pPr>
              <w:rPr>
                <w:rFonts w:asciiTheme="minorEastAsia" w:hAnsiTheme="minorEastAsia"/>
                <w:color w:val="FF0000"/>
              </w:rPr>
            </w:pPr>
            <w:r w:rsidRPr="00871D4C">
              <w:rPr>
                <w:rFonts w:ascii="MS Mincho" w:eastAsia="MS Mincho" w:hAnsi="MS Mincho" w:cs="MS Mincho" w:hint="eastAsia"/>
                <w:color w:val="FF0000"/>
              </w:rPr>
              <w:t>➋</w:t>
            </w:r>
            <w:r>
              <w:rPr>
                <w:rFonts w:ascii="MS Mincho" w:hAnsi="MS Mincho" w:cs="MS Mincho" w:hint="eastAsia"/>
                <w:color w:val="FF0000"/>
              </w:rPr>
              <w:t>+</w:t>
            </w:r>
            <w:r w:rsidRPr="00871D4C">
              <w:rPr>
                <w:rFonts w:ascii="MS UI Gothic" w:eastAsia="MS UI Gothic" w:hAnsi="MS UI Gothic" w:hint="eastAsia"/>
                <w:color w:val="FF0000"/>
              </w:rPr>
              <w:t>➌</w:t>
            </w:r>
            <w:r>
              <w:rPr>
                <w:rFonts w:asciiTheme="minorEastAsia" w:hAnsiTheme="minorEastAsia" w:hint="eastAsia"/>
                <w:color w:val="FF0000"/>
              </w:rPr>
              <w:t>、</w:t>
            </w:r>
          </w:p>
          <w:p w:rsidR="00DD562C" w:rsidRPr="009645AD" w:rsidRDefault="00DD562C" w:rsidP="00D14158">
            <w:pPr>
              <w:rPr>
                <w:rFonts w:ascii="MS UI Gothic" w:hAnsi="MS UI Gothic" w:cs="MS Mincho"/>
                <w:color w:val="FF0000"/>
              </w:rPr>
            </w:pPr>
            <w:r w:rsidRPr="00871D4C">
              <w:rPr>
                <w:rFonts w:ascii="MS Mincho" w:eastAsia="MS Mincho" w:hAnsi="MS Mincho" w:cs="MS Mincho" w:hint="eastAsia"/>
                <w:color w:val="FF0000"/>
              </w:rPr>
              <w:t>➋</w:t>
            </w:r>
            <w:r w:rsidR="009645AD">
              <w:rPr>
                <w:rFonts w:asciiTheme="minorEastAsia" w:hAnsiTheme="minorEastAsia" w:cs="MS Mincho" w:hint="eastAsia"/>
                <w:color w:val="FF0000"/>
              </w:rPr>
              <w:t>+</w:t>
            </w:r>
            <w:r w:rsidRPr="00871D4C">
              <w:rPr>
                <w:rFonts w:ascii="MS UI Gothic" w:eastAsia="MS UI Gothic" w:hAnsi="MS UI Gothic" w:cs="MS Mincho" w:hint="eastAsia"/>
                <w:color w:val="FF0000"/>
              </w:rPr>
              <w:t>➍</w:t>
            </w:r>
            <w:r w:rsidR="009645AD">
              <w:rPr>
                <w:rFonts w:asciiTheme="minorEastAsia" w:hAnsiTheme="minorEastAsia" w:cs="MS Mincho" w:hint="eastAsia"/>
                <w:color w:val="FF0000"/>
              </w:rPr>
              <w:t xml:space="preserve"> 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DD562C" w:rsidRPr="00F75B28" w:rsidRDefault="00DD562C" w:rsidP="002E5526">
            <w:pPr>
              <w:pStyle w:val="a4"/>
            </w:pPr>
            <w:r w:rsidRPr="00F75B28">
              <w:rPr>
                <w:rFonts w:eastAsia="MS Mincho" w:hint="eastAsia"/>
              </w:rPr>
              <w:t>➊</w:t>
            </w:r>
            <w:r>
              <w:rPr>
                <w:rFonts w:hint="eastAsia"/>
              </w:rPr>
              <w:t xml:space="preserve"> 防御除草剂危害，降解农药残留和污染物，修复麦田生态。</w:t>
            </w:r>
            <w:r w:rsidRPr="00F75B28">
              <w:rPr>
                <w:rFonts w:hint="eastAsia"/>
              </w:rPr>
              <w:t xml:space="preserve"> </w:t>
            </w:r>
          </w:p>
          <w:p w:rsidR="00DD562C" w:rsidRPr="00F75B28" w:rsidRDefault="00DD562C" w:rsidP="002E5526">
            <w:pPr>
              <w:pStyle w:val="a4"/>
            </w:pPr>
            <w:r w:rsidRPr="00F75B28">
              <w:rPr>
                <w:rFonts w:eastAsia="MS Mincho" w:hint="eastAsia"/>
              </w:rPr>
              <w:t>➋</w:t>
            </w:r>
            <w:r w:rsidR="0010290A">
              <w:rPr>
                <w:rFonts w:hint="eastAsia"/>
              </w:rPr>
              <w:t xml:space="preserve"> </w:t>
            </w:r>
            <w:r w:rsidRPr="00946F3C">
              <w:t>提高</w:t>
            </w:r>
            <w:r w:rsidRPr="00946F3C">
              <w:rPr>
                <w:rFonts w:hint="eastAsia"/>
              </w:rPr>
              <w:t>固氮</w:t>
            </w:r>
            <w:r>
              <w:rPr>
                <w:rFonts w:hint="eastAsia"/>
              </w:rPr>
              <w:t>能力，减少氮肥20%以上，促进吸收矿质元素</w:t>
            </w:r>
            <w:r w:rsidRPr="00946F3C">
              <w:rPr>
                <w:rFonts w:hint="eastAsia"/>
              </w:rPr>
              <w:t>和</w:t>
            </w:r>
            <w:r>
              <w:rPr>
                <w:rFonts w:hint="eastAsia"/>
              </w:rPr>
              <w:t>发挥抗病虫</w:t>
            </w:r>
            <w:r w:rsidRPr="00946F3C">
              <w:t>机能</w:t>
            </w:r>
            <w:r>
              <w:rPr>
                <w:rFonts w:hint="eastAsia"/>
              </w:rPr>
              <w:t>。</w:t>
            </w:r>
            <w:r w:rsidRPr="00F75B28">
              <w:rPr>
                <w:rFonts w:hint="eastAsia"/>
              </w:rPr>
              <w:t xml:space="preserve"> </w:t>
            </w:r>
          </w:p>
          <w:p w:rsidR="00DD562C" w:rsidRDefault="00DD562C" w:rsidP="002E5526">
            <w:pPr>
              <w:pStyle w:val="a4"/>
            </w:pPr>
            <w:r w:rsidRPr="00F75B28">
              <w:rPr>
                <w:rFonts w:eastAsia="MS Mincho" w:hint="eastAsia"/>
              </w:rPr>
              <w:t>➌</w:t>
            </w:r>
            <w:r>
              <w:rPr>
                <w:rFonts w:hint="eastAsia"/>
              </w:rPr>
              <w:t xml:space="preserve"> 刺激生长，</w:t>
            </w:r>
            <w:r w:rsidRPr="00F75B28">
              <w:rPr>
                <w:rFonts w:hint="eastAsia"/>
              </w:rPr>
              <w:t>生根、养根和护根</w:t>
            </w:r>
            <w:r>
              <w:rPr>
                <w:rFonts w:hint="eastAsia"/>
              </w:rPr>
              <w:t>。</w:t>
            </w:r>
          </w:p>
          <w:p w:rsidR="00DD562C" w:rsidRPr="00F53FB7" w:rsidRDefault="00DD562C" w:rsidP="0063329F">
            <w:pPr>
              <w:pStyle w:val="a4"/>
            </w:pPr>
          </w:p>
        </w:tc>
        <w:tc>
          <w:tcPr>
            <w:tcW w:w="2552" w:type="dxa"/>
            <w:tcBorders>
              <w:top w:val="thickThinSmallGap" w:sz="24" w:space="0" w:color="auto"/>
            </w:tcBorders>
            <w:vAlign w:val="center"/>
          </w:tcPr>
          <w:p w:rsidR="00DE2523" w:rsidRDefault="00DD562C" w:rsidP="003D4101">
            <w:pPr>
              <w:pStyle w:val="1"/>
              <w:jc w:val="center"/>
            </w:pPr>
            <w:r w:rsidRPr="00871D4C">
              <w:rPr>
                <w:rFonts w:ascii="MS Mincho" w:eastAsia="MS Mincho" w:hAnsi="MS Mincho" w:cs="MS Mincho" w:hint="eastAsia"/>
                <w:color w:val="FF0000"/>
              </w:rPr>
              <w:t>➊</w:t>
            </w:r>
            <w:r>
              <w:rPr>
                <w:rFonts w:ascii="MS Mincho" w:eastAsiaTheme="minorEastAsia" w:hAnsi="MS Mincho" w:cs="MS Mincho" w:hint="eastAsia"/>
              </w:rPr>
              <w:t>播种前水</w:t>
            </w:r>
            <w:r w:rsidR="00DE2523">
              <w:rPr>
                <w:rFonts w:ascii="MS Mincho" w:eastAsiaTheme="minorEastAsia" w:hAnsi="MS Mincho" w:cs="MS Mincho" w:hint="eastAsia"/>
              </w:rPr>
              <w:t xml:space="preserve"> </w:t>
            </w:r>
            <w:r w:rsidRPr="00871D4C">
              <w:rPr>
                <w:rFonts w:ascii="MS Mincho" w:eastAsia="MS Mincho" w:hAnsi="MS Mincho" w:cs="MS Mincho" w:hint="eastAsia"/>
                <w:color w:val="FF0000"/>
              </w:rPr>
              <w:t>➋</w:t>
            </w:r>
            <w:r>
              <w:rPr>
                <w:rFonts w:hint="eastAsia"/>
              </w:rPr>
              <w:t>越冬水</w:t>
            </w:r>
          </w:p>
          <w:p w:rsidR="00DD562C" w:rsidRPr="00815D32" w:rsidRDefault="00DD562C" w:rsidP="003D4101">
            <w:pPr>
              <w:pStyle w:val="1"/>
              <w:jc w:val="center"/>
              <w:rPr>
                <w:rFonts w:eastAsiaTheme="minorEastAsia"/>
              </w:rPr>
            </w:pPr>
            <w:r w:rsidRPr="00871D4C">
              <w:rPr>
                <w:rFonts w:ascii="MS UI Gothic" w:eastAsia="MS UI Gothic" w:hAnsi="MS UI Gothic" w:hint="eastAsia"/>
                <w:color w:val="FF0000"/>
              </w:rPr>
              <w:t>➌</w:t>
            </w:r>
            <w:r>
              <w:rPr>
                <w:rFonts w:ascii="MS Mincho" w:eastAsiaTheme="minorEastAsia" w:hAnsi="MS Mincho" w:cs="MS Mincho" w:hint="eastAsia"/>
              </w:rPr>
              <w:t>返青水</w:t>
            </w:r>
            <w:r>
              <w:rPr>
                <w:rFonts w:ascii="MS Mincho" w:eastAsiaTheme="minorEastAsia" w:hAnsi="MS Mincho" w:cs="MS Mincho" w:hint="eastAsia"/>
              </w:rPr>
              <w:t xml:space="preserve"> </w:t>
            </w:r>
            <w:r w:rsidRPr="00871D4C">
              <w:rPr>
                <w:rFonts w:ascii="MS UI Gothic" w:eastAsia="MS UI Gothic" w:hAnsi="MS UI Gothic" w:cs="MS Mincho" w:hint="eastAsia"/>
                <w:color w:val="FF0000"/>
              </w:rPr>
              <w:t>➍</w:t>
            </w:r>
            <w:r>
              <w:rPr>
                <w:rFonts w:ascii="MS Mincho" w:eastAsiaTheme="minorEastAsia" w:hAnsi="MS Mincho" w:cs="MS Mincho" w:hint="eastAsia"/>
              </w:rPr>
              <w:t>拔节水</w:t>
            </w:r>
          </w:p>
          <w:p w:rsidR="00DE2523" w:rsidRDefault="00DE2523" w:rsidP="003D4101">
            <w:pPr>
              <w:pStyle w:val="a4"/>
              <w:jc w:val="center"/>
              <w:rPr>
                <w:rFonts w:ascii="华文琥珀" w:eastAsia="华文琥珀" w:hAnsi="宋体" w:cs="宋体"/>
                <w:color w:val="00B050"/>
                <w:szCs w:val="21"/>
              </w:rPr>
            </w:pPr>
          </w:p>
          <w:p w:rsidR="00DE2523" w:rsidRDefault="00DE2523" w:rsidP="003D4101">
            <w:pPr>
              <w:pStyle w:val="a4"/>
              <w:jc w:val="center"/>
            </w:pP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>种剂</w:t>
            </w:r>
          </w:p>
          <w:p w:rsidR="003D4101" w:rsidRDefault="00DD562C" w:rsidP="003D4101">
            <w:pPr>
              <w:pStyle w:val="a4"/>
              <w:jc w:val="center"/>
              <w:rPr>
                <w:rFonts w:ascii="华文琥珀" w:eastAsia="华文琥珀" w:hAnsi="宋体" w:cs="宋体"/>
                <w:color w:val="00B050"/>
                <w:szCs w:val="21"/>
              </w:rPr>
            </w:pPr>
            <w:r w:rsidRPr="00D133F2">
              <w:rPr>
                <w:rFonts w:ascii="华文琥珀" w:eastAsia="华文琥珀" w:hAnsi="宋体" w:cs="宋体" w:hint="eastAsia"/>
                <w:color w:val="00B050"/>
                <w:szCs w:val="21"/>
              </w:rPr>
              <w:t>际强壮</w:t>
            </w:r>
          </w:p>
          <w:p w:rsidR="00DE2523" w:rsidRDefault="00DD562C" w:rsidP="003D4101">
            <w:pPr>
              <w:pStyle w:val="a4"/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 w:rsidRPr="00172163">
              <w:rPr>
                <w:rFonts w:ascii="宋体" w:eastAsia="宋体" w:hAnsi="宋体" w:cs="宋体" w:hint="eastAsia"/>
                <w:color w:val="000000"/>
                <w:szCs w:val="21"/>
              </w:rPr>
              <w:t>【</w:t>
            </w:r>
            <w:r w:rsidR="00DE2523">
              <w:rPr>
                <w:rFonts w:ascii="宋体" w:eastAsia="宋体" w:hAnsi="宋体" w:cs="宋体"/>
                <w:color w:val="000000"/>
                <w:szCs w:val="21"/>
              </w:rPr>
              <w:t>A500</w:t>
            </w:r>
            <w:r w:rsidR="00DE2523"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+</w:t>
            </w:r>
            <w:r w:rsidR="00DE2523">
              <w:rPr>
                <w:rFonts w:ascii="宋体" w:eastAsia="宋体" w:hAnsi="宋体" w:cs="宋体"/>
                <w:color w:val="000000"/>
                <w:szCs w:val="21"/>
              </w:rPr>
              <w:t>B500</w:t>
            </w:r>
            <w:r w:rsidR="00DE2523">
              <w:rPr>
                <w:rFonts w:ascii="宋体" w:eastAsia="宋体" w:hAnsi="宋体" w:cs="宋体" w:hint="eastAsia"/>
                <w:color w:val="000000"/>
                <w:szCs w:val="21"/>
              </w:rPr>
              <w:t>毫升</w:t>
            </w:r>
            <w:r w:rsidRPr="00172163">
              <w:rPr>
                <w:rFonts w:ascii="宋体" w:eastAsia="宋体" w:hAnsi="宋体" w:cs="宋体"/>
                <w:color w:val="000000"/>
                <w:szCs w:val="21"/>
              </w:rPr>
              <w:t>】</w:t>
            </w:r>
          </w:p>
          <w:p w:rsidR="00DD562C" w:rsidRDefault="00DE2523" w:rsidP="003D4101">
            <w:pPr>
              <w:jc w:val="center"/>
            </w:pPr>
            <w:r>
              <w:rPr>
                <w:rFonts w:hint="eastAsia"/>
              </w:rPr>
              <w:t>可用于12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15亩。</w:t>
            </w:r>
          </w:p>
          <w:p w:rsidR="00DE2523" w:rsidRPr="00F76C0F" w:rsidRDefault="00DE2523" w:rsidP="003D4101">
            <w:pPr>
              <w:jc w:val="center"/>
            </w:pPr>
          </w:p>
        </w:tc>
        <w:tc>
          <w:tcPr>
            <w:tcW w:w="5244" w:type="dxa"/>
            <w:tcBorders>
              <w:top w:val="thickThinSmallGap" w:sz="24" w:space="0" w:color="auto"/>
            </w:tcBorders>
          </w:tcPr>
          <w:p w:rsidR="00DE2523" w:rsidRDefault="00DE2523" w:rsidP="00DE2523">
            <w:pPr>
              <w:pStyle w:val="a4"/>
              <w:rPr>
                <w:rFonts w:ascii="MS UI Gothic" w:hAnsi="MS UI Gothic"/>
              </w:rPr>
            </w:pPr>
          </w:p>
          <w:p w:rsidR="00DE2523" w:rsidRDefault="00DE2523" w:rsidP="00DE2523">
            <w:pPr>
              <w:pStyle w:val="a4"/>
              <w:rPr>
                <w:rFonts w:ascii="MS UI Gothic" w:hAnsi="MS UI Gothic"/>
              </w:rPr>
            </w:pPr>
          </w:p>
          <w:p w:rsidR="00DE2523" w:rsidRDefault="00DE2523" w:rsidP="00DE2523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➥</w:t>
            </w:r>
            <w:r w:rsidRPr="00F27E8D">
              <w:rPr>
                <w:rFonts w:hint="eastAsia"/>
              </w:rPr>
              <w:t>兑水稀释50倍，</w:t>
            </w:r>
            <w:r>
              <w:rPr>
                <w:rFonts w:hint="eastAsia"/>
              </w:rPr>
              <w:t>30</w:t>
            </w:r>
            <w:r w:rsidRPr="00F27E8D">
              <w:rPr>
                <w:rFonts w:hint="eastAsia"/>
              </w:rPr>
              <w:t>~40℃，放置3~4天，制备活化液。</w:t>
            </w:r>
          </w:p>
          <w:p w:rsidR="00DD562C" w:rsidRPr="00DE2523" w:rsidRDefault="00DE2523" w:rsidP="00DE2523">
            <w:pPr>
              <w:pStyle w:val="a4"/>
            </w:pPr>
            <w:r>
              <w:rPr>
                <w:rFonts w:ascii="MS UI Gothic" w:eastAsia="MS UI Gothic" w:hAnsi="MS UI Gothic" w:hint="eastAsia"/>
              </w:rPr>
              <w:t>➥</w:t>
            </w:r>
            <w:r>
              <w:rPr>
                <w:rFonts w:hint="eastAsia"/>
              </w:rPr>
              <w:t>按每亩3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5升活化液兑水5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10倍稀释，</w:t>
            </w:r>
            <w:r>
              <w:rPr>
                <w:rFonts w:ascii="宋体" w:eastAsia="宋体" w:hAnsi="宋体" w:cs="宋体" w:hint="eastAsia"/>
                <w:szCs w:val="21"/>
              </w:rPr>
              <w:t>随追肥</w:t>
            </w:r>
            <w:r>
              <w:rPr>
                <w:rFonts w:hint="eastAsia"/>
              </w:rPr>
              <w:t xml:space="preserve">混合后，滴灌、喷灌或漫灌。特别适用于“水肥一体化”。 </w:t>
            </w:r>
          </w:p>
        </w:tc>
      </w:tr>
      <w:tr w:rsidR="00DD562C" w:rsidRPr="00946F3C" w:rsidTr="005D3418">
        <w:trPr>
          <w:trHeight w:val="801"/>
        </w:trPr>
        <w:tc>
          <w:tcPr>
            <w:tcW w:w="1985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B12D61" w:rsidRDefault="00B12D61" w:rsidP="00B12D61">
            <w:pPr>
              <w:pStyle w:val="a4"/>
            </w:pPr>
          </w:p>
          <w:p w:rsidR="00B12D61" w:rsidRDefault="00B12D61" w:rsidP="00B12D61">
            <w:pPr>
              <w:pStyle w:val="a4"/>
            </w:pPr>
          </w:p>
          <w:p w:rsidR="00B12D61" w:rsidRPr="009645AD" w:rsidRDefault="00B12D61" w:rsidP="00B12D61">
            <w:pPr>
              <w:pStyle w:val="a4"/>
              <w:rPr>
                <w:b/>
              </w:rPr>
            </w:pPr>
            <w:r w:rsidRPr="009645AD">
              <w:rPr>
                <w:rFonts w:hint="eastAsia"/>
                <w:b/>
              </w:rPr>
              <w:t xml:space="preserve">拔节至孕穗前 </w:t>
            </w:r>
          </w:p>
          <w:p w:rsidR="00DD562C" w:rsidRPr="00946F3C" w:rsidRDefault="00DD562C" w:rsidP="00D14158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thickThinSmallGap" w:sz="24" w:space="0" w:color="auto"/>
              <w:bottom w:val="thickThinSmallGap" w:sz="24" w:space="0" w:color="auto"/>
            </w:tcBorders>
            <w:vAlign w:val="center"/>
          </w:tcPr>
          <w:p w:rsidR="00DD562C" w:rsidRPr="0063329F" w:rsidRDefault="00DD562C" w:rsidP="0063329F">
            <w:pPr>
              <w:pStyle w:val="1"/>
              <w:rPr>
                <w:sz w:val="24"/>
                <w:szCs w:val="24"/>
              </w:rPr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ascii="MS Mincho" w:hAnsi="MS Mincho" w:cs="MS Mincho" w:hint="eastAsia"/>
              </w:rPr>
              <w:t xml:space="preserve"> </w:t>
            </w:r>
            <w:r w:rsidRPr="00946F3C">
              <w:rPr>
                <w:rFonts w:hint="eastAsia"/>
              </w:rPr>
              <w:t>综合</w:t>
            </w:r>
            <w:r w:rsidRPr="00946F3C">
              <w:t>防</w:t>
            </w:r>
            <w:r w:rsidRPr="00946F3C">
              <w:rPr>
                <w:rFonts w:hint="eastAsia"/>
              </w:rPr>
              <w:t>治</w:t>
            </w:r>
            <w:r w:rsidRPr="00D17FE6">
              <w:rPr>
                <w:rFonts w:hint="eastAsia"/>
              </w:rPr>
              <w:t>全蚀、</w:t>
            </w:r>
            <w:r>
              <w:rPr>
                <w:rFonts w:hint="eastAsia"/>
              </w:rPr>
              <w:t>锈病、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赤霉、纹枯、白粉</w:t>
            </w:r>
            <w:r w:rsidR="00B12D61"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 w:rsidR="0049271F">
              <w:rPr>
                <w:rFonts w:hint="eastAsia"/>
                <w:color w:val="000000"/>
                <w:szCs w:val="21"/>
                <w:shd w:val="clear" w:color="auto" w:fill="FFFFFF"/>
              </w:rPr>
              <w:t>黑穗、杆枯</w:t>
            </w:r>
            <w:r w:rsidR="00B12D61">
              <w:rPr>
                <w:rFonts w:hint="eastAsia"/>
                <w:color w:val="000000"/>
                <w:szCs w:val="21"/>
                <w:shd w:val="clear" w:color="auto" w:fill="FFFFFF"/>
              </w:rPr>
              <w:t>和霜霉病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等；</w:t>
            </w:r>
            <w:r w:rsidRPr="00D17FE6">
              <w:rPr>
                <w:rFonts w:hint="eastAsia"/>
              </w:rPr>
              <w:t>兼防黄矮</w:t>
            </w:r>
            <w:r>
              <w:rPr>
                <w:rFonts w:hint="eastAsia"/>
              </w:rPr>
              <w:t>和</w:t>
            </w:r>
            <w:r w:rsidRPr="00D17FE6">
              <w:rPr>
                <w:rFonts w:hint="eastAsia"/>
              </w:rPr>
              <w:t>丛矮病</w:t>
            </w:r>
            <w:r>
              <w:rPr>
                <w:rFonts w:hint="eastAsia"/>
              </w:rPr>
              <w:t>等病毒性</w:t>
            </w:r>
            <w:r w:rsidRPr="00C6203C">
              <w:rPr>
                <w:rFonts w:hint="eastAsia"/>
              </w:rPr>
              <w:t>病</w:t>
            </w:r>
            <w:r>
              <w:rPr>
                <w:rFonts w:hint="eastAsia"/>
              </w:rPr>
              <w:t>害。</w:t>
            </w:r>
            <w:r>
              <w:rPr>
                <w:rFonts w:hint="eastAsia"/>
              </w:rPr>
              <w:t xml:space="preserve">  </w:t>
            </w:r>
          </w:p>
          <w:p w:rsidR="00DD562C" w:rsidRPr="0063329F" w:rsidRDefault="00DD562C" w:rsidP="0063329F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 w:rsidRPr="00296BEC">
              <w:rPr>
                <w:rFonts w:hint="eastAsia"/>
              </w:rPr>
              <w:t>补充养分、</w:t>
            </w:r>
            <w:r>
              <w:rPr>
                <w:rFonts w:hint="eastAsia"/>
              </w:rPr>
              <w:t>增强光合效率</w:t>
            </w:r>
            <w:r w:rsidR="002F22E2">
              <w:rPr>
                <w:rFonts w:hint="eastAsia"/>
              </w:rPr>
              <w:t>。</w:t>
            </w:r>
            <w:r>
              <w:rPr>
                <w:rFonts w:hint="eastAsia"/>
              </w:rPr>
              <w:t xml:space="preserve"> </w:t>
            </w:r>
          </w:p>
          <w:p w:rsidR="00DD562C" w:rsidRPr="00946F3C" w:rsidRDefault="00DD562C" w:rsidP="0063329F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➂</w:t>
            </w:r>
            <w:r w:rsidR="002F22E2">
              <w:rPr>
                <w:rFonts w:ascii="MS Mincho" w:hAnsi="MS Mincho" w:cs="MS Mincho" w:hint="eastAsia"/>
              </w:rPr>
              <w:t xml:space="preserve"> </w:t>
            </w:r>
            <w:r w:rsidR="002F22E2" w:rsidRPr="00946F3C">
              <w:rPr>
                <w:rFonts w:hint="eastAsia"/>
              </w:rPr>
              <w:t>预防</w:t>
            </w:r>
            <w:r w:rsidR="002F22E2">
              <w:rPr>
                <w:rFonts w:hint="eastAsia"/>
              </w:rPr>
              <w:t>生理性病害；增强植株抗逆机能</w:t>
            </w:r>
            <w:r w:rsidR="002F22E2" w:rsidRPr="00946F3C">
              <w:rPr>
                <w:rFonts w:asciiTheme="minorEastAsia" w:hAnsiTheme="minorEastAsia" w:hint="eastAsia"/>
              </w:rPr>
              <w:t>。</w:t>
            </w:r>
            <w:r w:rsidR="002F22E2">
              <w:rPr>
                <w:rFonts w:asciiTheme="minorEastAsia" w:hAnsiTheme="minorEastAsia" w:hint="eastAsia"/>
              </w:rPr>
              <w:t xml:space="preserve"> </w:t>
            </w:r>
            <w:r w:rsidR="002F22E2" w:rsidRPr="00946F3C">
              <w:rPr>
                <w:rFonts w:hint="eastAsia"/>
              </w:rPr>
              <w:t xml:space="preserve"> </w:t>
            </w:r>
            <w:r w:rsidR="002F22E2">
              <w:rPr>
                <w:rFonts w:hint="eastAsia"/>
              </w:rPr>
              <w:t xml:space="preserve"> </w:t>
            </w:r>
          </w:p>
        </w:tc>
        <w:tc>
          <w:tcPr>
            <w:tcW w:w="2552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DD562C" w:rsidRDefault="00DD562C" w:rsidP="00DE2523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兄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 w:rsidRPr="003568F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0X2+500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；</w:t>
            </w:r>
          </w:p>
          <w:p w:rsidR="00DD562C" w:rsidRDefault="00DD562C" w:rsidP="00DD562C">
            <w:pPr>
              <w:rPr>
                <w:rFonts w:ascii="宋体" w:eastAsia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白粉病高发地区可</w:t>
            </w:r>
            <w:r>
              <w:rPr>
                <w:rFonts w:hint="eastAsia"/>
              </w:rPr>
              <w:t>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弟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</w:t>
            </w:r>
            <w:r w:rsidRPr="003568FF"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</w:t>
            </w: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0X2+500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组合</w:t>
            </w:r>
          </w:p>
          <w:p w:rsidR="003D4101" w:rsidRDefault="00DD562C" w:rsidP="00DD562C"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【800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克/套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】/12</w:t>
            </w:r>
            <w:r w:rsidRPr="00F27E8D">
              <w:rPr>
                <w:rFonts w:hint="eastAsia"/>
              </w:rPr>
              <w:t>~</w:t>
            </w:r>
            <w:r>
              <w:rPr>
                <w:rFonts w:hint="eastAsia"/>
              </w:rPr>
              <w:t>15亩</w:t>
            </w:r>
            <w:r w:rsidR="00224F9C">
              <w:rPr>
                <w:rFonts w:hint="eastAsia"/>
              </w:rPr>
              <w:t>-次</w:t>
            </w:r>
          </w:p>
          <w:p w:rsidR="00DD562C" w:rsidRDefault="00224F9C" w:rsidP="00DD562C">
            <w:r>
              <w:rPr>
                <w:rFonts w:hint="eastAsia"/>
              </w:rPr>
              <w:t>全季喷施</w:t>
            </w:r>
            <w:r w:rsidR="003D4101">
              <w:rPr>
                <w:rFonts w:hint="eastAsia"/>
              </w:rPr>
              <w:t>2</w:t>
            </w:r>
            <w:r w:rsidR="003D4101" w:rsidRPr="00F27E8D">
              <w:rPr>
                <w:rFonts w:hint="eastAsia"/>
              </w:rPr>
              <w:t>~</w:t>
            </w:r>
            <w:r w:rsidR="003D4101">
              <w:rPr>
                <w:rFonts w:hint="eastAsia"/>
              </w:rPr>
              <w:t>3</w:t>
            </w:r>
            <w:r>
              <w:rPr>
                <w:rFonts w:hint="eastAsia"/>
              </w:rPr>
              <w:t>次。</w:t>
            </w:r>
          </w:p>
        </w:tc>
        <w:tc>
          <w:tcPr>
            <w:tcW w:w="5244" w:type="dxa"/>
            <w:tcBorders>
              <w:top w:val="thickThinSmallGap" w:sz="24" w:space="0" w:color="auto"/>
              <w:bottom w:val="thickThinSmallGap" w:sz="24" w:space="0" w:color="auto"/>
            </w:tcBorders>
          </w:tcPr>
          <w:p w:rsidR="00E36094" w:rsidRDefault="00E36094" w:rsidP="00224F9C"/>
          <w:p w:rsidR="00DD562C" w:rsidRPr="00946F3C" w:rsidRDefault="00224F9C" w:rsidP="00224F9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将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铜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 w:rsidR="00DE2523">
              <w:rPr>
                <w:rFonts w:hint="eastAsia"/>
              </w:rPr>
              <w:t>兑水</w:t>
            </w:r>
            <w:r>
              <w:rPr>
                <w:rFonts w:hint="eastAsia"/>
              </w:rPr>
              <w:t>2000倍，加入</w:t>
            </w:r>
            <w:r w:rsidRPr="00224F9C">
              <w:rPr>
                <w:rFonts w:ascii="华文新魏" w:eastAsia="华文新魏" w:hint="eastAsia"/>
                <w:color w:val="FF0000"/>
              </w:rPr>
              <w:t>锌铜大师、大师兄</w:t>
            </w:r>
            <w:r>
              <w:rPr>
                <w:rFonts w:hint="eastAsia"/>
              </w:rPr>
              <w:t>搅匀、细雾</w:t>
            </w:r>
            <w:r w:rsidR="00DE2523">
              <w:rPr>
                <w:rFonts w:hint="eastAsia"/>
              </w:rPr>
              <w:t>喷施</w:t>
            </w:r>
            <w:r>
              <w:rPr>
                <w:rFonts w:hint="eastAsia"/>
              </w:rPr>
              <w:t>。</w:t>
            </w:r>
            <w:r w:rsidR="00E36094">
              <w:rPr>
                <w:rFonts w:hint="eastAsia"/>
              </w:rPr>
              <w:t>人工喷施每亩20升药液；适用于无人机。</w:t>
            </w:r>
          </w:p>
        </w:tc>
      </w:tr>
      <w:tr w:rsidR="00224F9C" w:rsidRPr="00946F3C" w:rsidTr="005D3418">
        <w:tc>
          <w:tcPr>
            <w:tcW w:w="1985" w:type="dxa"/>
            <w:tcBorders>
              <w:top w:val="thickThinSmallGap" w:sz="24" w:space="0" w:color="auto"/>
            </w:tcBorders>
          </w:tcPr>
          <w:p w:rsidR="006D7673" w:rsidRDefault="006D7673" w:rsidP="00B12D61">
            <w:pPr>
              <w:pStyle w:val="a4"/>
            </w:pPr>
          </w:p>
          <w:p w:rsidR="00893527" w:rsidRPr="009645AD" w:rsidRDefault="00B12D61" w:rsidP="00B12D61">
            <w:pPr>
              <w:pStyle w:val="a4"/>
              <w:rPr>
                <w:b/>
              </w:rPr>
            </w:pPr>
            <w:r w:rsidRPr="009645AD">
              <w:rPr>
                <w:rFonts w:hint="eastAsia"/>
                <w:b/>
              </w:rPr>
              <w:t>孕穗</w:t>
            </w:r>
            <w:r w:rsidR="005F3E2E" w:rsidRPr="009645AD">
              <w:rPr>
                <w:rFonts w:hint="eastAsia"/>
                <w:b/>
              </w:rPr>
              <w:t>至</w:t>
            </w:r>
          </w:p>
          <w:p w:rsidR="00B12D61" w:rsidRPr="00946F3C" w:rsidRDefault="00B12D61" w:rsidP="00B12D61">
            <w:pPr>
              <w:pStyle w:val="a4"/>
            </w:pPr>
            <w:r w:rsidRPr="009645AD">
              <w:rPr>
                <w:rFonts w:hint="eastAsia"/>
                <w:b/>
              </w:rPr>
              <w:t>杨花</w:t>
            </w:r>
            <w:r w:rsidR="005F3E2E" w:rsidRPr="009645AD">
              <w:rPr>
                <w:rFonts w:hint="eastAsia"/>
                <w:b/>
              </w:rPr>
              <w:t>末期</w:t>
            </w:r>
          </w:p>
        </w:tc>
        <w:tc>
          <w:tcPr>
            <w:tcW w:w="3969" w:type="dxa"/>
            <w:tcBorders>
              <w:top w:val="thickThinSmallGap" w:sz="24" w:space="0" w:color="auto"/>
            </w:tcBorders>
            <w:vAlign w:val="center"/>
          </w:tcPr>
          <w:p w:rsidR="00893527" w:rsidRPr="00296BEC" w:rsidRDefault="00893527" w:rsidP="00CF5F72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➀</w:t>
            </w:r>
            <w:r>
              <w:rPr>
                <w:rFonts w:ascii="MS Mincho" w:hAnsi="MS Mincho" w:cs="MS Mincho" w:hint="eastAsia"/>
              </w:rPr>
              <w:t xml:space="preserve"> </w:t>
            </w:r>
            <w:r>
              <w:rPr>
                <w:rFonts w:hint="eastAsia"/>
              </w:rPr>
              <w:t>提高</w:t>
            </w:r>
            <w:r w:rsidR="00824F78">
              <w:rPr>
                <w:rFonts w:hint="eastAsia"/>
              </w:rPr>
              <w:t>防治</w:t>
            </w:r>
            <w:r w:rsidR="00B12D61">
              <w:rPr>
                <w:rFonts w:hint="eastAsia"/>
              </w:rPr>
              <w:t>蚜虫、</w:t>
            </w:r>
            <w:r>
              <w:rPr>
                <w:rFonts w:hint="eastAsia"/>
              </w:rPr>
              <w:t>粘虫、</w:t>
            </w:r>
            <w:r w:rsidR="0049271F">
              <w:rPr>
                <w:rFonts w:hint="eastAsia"/>
              </w:rPr>
              <w:t>吸浆虫</w:t>
            </w:r>
            <w:r>
              <w:rPr>
                <w:rFonts w:hint="eastAsia"/>
              </w:rPr>
              <w:t>和</w:t>
            </w:r>
            <w:r w:rsidR="0049271F">
              <w:rPr>
                <w:rFonts w:hint="eastAsia"/>
              </w:rPr>
              <w:t>麦叶蜂等</w:t>
            </w:r>
            <w:r>
              <w:rPr>
                <w:rFonts w:hint="eastAsia"/>
              </w:rPr>
              <w:t>多种</w:t>
            </w:r>
            <w:r w:rsidR="0049271F">
              <w:rPr>
                <w:rFonts w:hint="eastAsia"/>
              </w:rPr>
              <w:t>害虫</w:t>
            </w:r>
            <w:r>
              <w:rPr>
                <w:rFonts w:hint="eastAsia"/>
              </w:rPr>
              <w:t>能力</w:t>
            </w:r>
            <w:r w:rsidRPr="00296BEC">
              <w:rPr>
                <w:rFonts w:hint="eastAsia"/>
              </w:rPr>
              <w:t xml:space="preserve">。 </w:t>
            </w:r>
          </w:p>
          <w:p w:rsidR="00893527" w:rsidRPr="00296BEC" w:rsidRDefault="00893527" w:rsidP="00CF5F72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➁</w:t>
            </w:r>
            <w:r w:rsidR="000628CC">
              <w:rPr>
                <w:rFonts w:ascii="MS Mincho" w:hAnsi="MS Mincho" w:cs="MS Mincho" w:hint="eastAsia"/>
              </w:rPr>
              <w:t xml:space="preserve"> </w:t>
            </w:r>
            <w:r w:rsidR="00CF3A25">
              <w:rPr>
                <w:rFonts w:hint="eastAsia"/>
              </w:rPr>
              <w:t>刺激生长，促进分化</w:t>
            </w:r>
            <w:r w:rsidR="000628CC">
              <w:rPr>
                <w:rFonts w:hint="eastAsia"/>
              </w:rPr>
              <w:t>和孕穗。</w:t>
            </w:r>
          </w:p>
          <w:p w:rsidR="00893527" w:rsidRPr="00946F3C" w:rsidRDefault="00893527" w:rsidP="00CF5F72">
            <w:pPr>
              <w:pStyle w:val="a4"/>
            </w:pPr>
            <w:r w:rsidRPr="00296BEC">
              <w:rPr>
                <w:rFonts w:ascii="MS Mincho" w:eastAsia="MS Mincho" w:hAnsi="MS Mincho" w:cs="MS Mincho" w:hint="eastAsia"/>
              </w:rPr>
              <w:t>➂</w:t>
            </w:r>
            <w:r w:rsidR="000628CC">
              <w:rPr>
                <w:rFonts w:ascii="MS Mincho" w:hAnsi="MS Mincho" w:cs="MS Mincho" w:hint="eastAsia"/>
              </w:rPr>
              <w:t xml:space="preserve"> </w:t>
            </w:r>
            <w:r w:rsidR="000628CC">
              <w:rPr>
                <w:rFonts w:hint="eastAsia"/>
              </w:rPr>
              <w:t>提高</w:t>
            </w:r>
            <w:r w:rsidR="000628CC" w:rsidRPr="00946F3C">
              <w:rPr>
                <w:rFonts w:hint="eastAsia"/>
              </w:rPr>
              <w:t>抗倒伏、抗早衰</w:t>
            </w:r>
            <w:r w:rsidR="000628CC">
              <w:rPr>
                <w:rFonts w:hint="eastAsia"/>
              </w:rPr>
              <w:t>机能。</w:t>
            </w:r>
          </w:p>
        </w:tc>
        <w:tc>
          <w:tcPr>
            <w:tcW w:w="2552" w:type="dxa"/>
            <w:tcBorders>
              <w:top w:val="thickThinSmallGap" w:sz="24" w:space="0" w:color="auto"/>
            </w:tcBorders>
          </w:tcPr>
          <w:p w:rsidR="0010290A" w:rsidRDefault="0010290A" w:rsidP="00D14158">
            <w:pPr>
              <w:pStyle w:val="a4"/>
            </w:pPr>
          </w:p>
          <w:p w:rsidR="00224F9C" w:rsidRDefault="00893527" w:rsidP="00D14158">
            <w:pPr>
              <w:pStyle w:val="a4"/>
            </w:pPr>
            <w:r w:rsidRPr="00F27E8D">
              <w:rPr>
                <w:rFonts w:hint="eastAsia"/>
              </w:rPr>
              <w:t>抗病虫</w:t>
            </w:r>
            <w:r>
              <w:rPr>
                <w:rFonts w:hint="eastAsia"/>
              </w:rPr>
              <w:t>复合微生物菌</w:t>
            </w:r>
            <w:r w:rsidRPr="00F27E8D">
              <w:rPr>
                <w:rFonts w:hint="eastAsia"/>
              </w:rPr>
              <w:t xml:space="preserve">种剂 </w:t>
            </w:r>
          </w:p>
          <w:p w:rsidR="00893527" w:rsidRDefault="00893527" w:rsidP="005D3418">
            <w:pPr>
              <w:pStyle w:val="a4"/>
              <w:ind w:firstLineChars="300" w:firstLine="632"/>
              <w:rPr>
                <w:rFonts w:ascii="楷体" w:eastAsia="楷体" w:hAnsi="楷体"/>
                <w:b/>
                <w:color w:val="00B050"/>
              </w:rPr>
            </w:pP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</w:p>
          <w:p w:rsidR="00893527" w:rsidRPr="0010290A" w:rsidRDefault="00893527" w:rsidP="0010290A">
            <w:pPr>
              <w:pStyle w:val="a4"/>
            </w:pPr>
            <w:r w:rsidRPr="00F27E8D">
              <w:rPr>
                <w:rFonts w:hint="eastAsia"/>
              </w:rPr>
              <w:t>【A200毫升+B200毫升】</w:t>
            </w:r>
          </w:p>
        </w:tc>
        <w:tc>
          <w:tcPr>
            <w:tcW w:w="5244" w:type="dxa"/>
            <w:tcBorders>
              <w:top w:val="thickThinSmallGap" w:sz="24" w:space="0" w:color="auto"/>
            </w:tcBorders>
          </w:tcPr>
          <w:p w:rsidR="00224F9C" w:rsidRPr="002F22E2" w:rsidRDefault="00224F9C" w:rsidP="00224F9C">
            <w:pPr>
              <w:pStyle w:val="a4"/>
              <w:rPr>
                <w:rFonts w:ascii="楷体" w:eastAsia="楷体" w:hAnsi="楷体"/>
                <w:b/>
                <w:color w:val="00B050"/>
              </w:rPr>
            </w:pPr>
            <w:r>
              <w:rPr>
                <w:rFonts w:hint="eastAsia"/>
              </w:rPr>
              <w:t>注意：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喷施</w:t>
            </w:r>
            <w:r w:rsidRPr="00F43D41">
              <w:rPr>
                <w:rFonts w:ascii="楷体" w:eastAsia="楷体" w:hAnsi="楷体" w:hint="eastAsia"/>
                <w:b/>
                <w:color w:val="2E74B5" w:themeColor="accent5" w:themeShade="BF"/>
              </w:rPr>
              <w:t>蓝矛</w:t>
            </w:r>
            <w:r w:rsidRPr="00F43D41">
              <w:rPr>
                <w:rFonts w:ascii="楷体" w:eastAsia="楷体" w:hAnsi="楷体" w:hint="eastAsia"/>
                <w:b/>
                <w:color w:val="00B050"/>
              </w:rPr>
              <w:t>绿盾</w:t>
            </w:r>
            <w:r w:rsidRPr="000545F3">
              <w:rPr>
                <w:rFonts w:ascii="MS UI Gothic" w:eastAsia="MS UI Gothic" w:hAnsi="MS UI Gothic" w:hint="eastAsia"/>
                <w:vertAlign w:val="superscript"/>
              </w:rPr>
              <w:t>®</w:t>
            </w:r>
            <w:r>
              <w:rPr>
                <w:rFonts w:ascii="MS UI Gothic" w:eastAsia="MS UI Gothic" w:hAnsi="MS UI Gothic"/>
                <w:vertAlign w:val="superscript"/>
              </w:rPr>
              <w:t xml:space="preserve"> </w:t>
            </w:r>
            <w:r w:rsidR="002F22E2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前或后10天</w:t>
            </w:r>
            <w:r>
              <w:rPr>
                <w:rFonts w:hint="eastAsia"/>
              </w:rPr>
              <w:t>喷施</w:t>
            </w:r>
            <w:r w:rsidRPr="00F43D41"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大师</w:t>
            </w:r>
            <w:r>
              <w:rPr>
                <w:rFonts w:ascii="华文新魏" w:eastAsia="华文新魏" w:hAnsi="宋体" w:cs="宋体" w:hint="eastAsia"/>
                <w:b/>
                <w:color w:val="FF0000"/>
                <w:kern w:val="0"/>
                <w:szCs w:val="21"/>
                <w:lang w:bidi="ar"/>
              </w:rPr>
              <w:t>弟</w:t>
            </w:r>
            <w:r w:rsidRPr="00172163"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组合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，</w:t>
            </w:r>
          </w:p>
          <w:p w:rsidR="00224F9C" w:rsidRDefault="00224F9C" w:rsidP="00224F9C">
            <w:pPr>
              <w:pStyle w:val="a4"/>
            </w:pPr>
            <w:r w:rsidRPr="00F27E8D">
              <w:rPr>
                <w:rFonts w:hint="eastAsia"/>
              </w:rPr>
              <w:t>兑水稀释50倍，</w:t>
            </w:r>
            <w:r>
              <w:rPr>
                <w:rFonts w:hint="eastAsia"/>
              </w:rPr>
              <w:t>30</w:t>
            </w:r>
            <w:r w:rsidRPr="00F27E8D">
              <w:rPr>
                <w:rFonts w:hint="eastAsia"/>
              </w:rPr>
              <w:t>~40℃，放置3~4天，制备活化液。</w:t>
            </w:r>
          </w:p>
          <w:p w:rsidR="00893527" w:rsidRPr="00946F3C" w:rsidRDefault="00224F9C" w:rsidP="00224F9C">
            <w:pPr>
              <w:rPr>
                <w:sz w:val="24"/>
                <w:szCs w:val="24"/>
              </w:rPr>
            </w:pPr>
            <w:r>
              <w:rPr>
                <w:rFonts w:hint="eastAsia"/>
              </w:rPr>
              <w:t>按5升活化液兑水喷施全株。</w:t>
            </w:r>
            <w:r w:rsidR="00E36094">
              <w:rPr>
                <w:rFonts w:hint="eastAsia"/>
              </w:rPr>
              <w:t>适用于无人机</w:t>
            </w:r>
            <w:r w:rsidR="005D3418">
              <w:rPr>
                <w:rFonts w:hint="eastAsia"/>
              </w:rPr>
              <w:t>喷施作业</w:t>
            </w:r>
            <w:r w:rsidR="00E36094">
              <w:rPr>
                <w:rFonts w:hint="eastAsia"/>
              </w:rPr>
              <w:t>。</w:t>
            </w:r>
          </w:p>
        </w:tc>
      </w:tr>
    </w:tbl>
    <w:p w:rsidR="00296BEC" w:rsidRDefault="00296BEC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6D7673" w:rsidRDefault="00244DCB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  <w:r>
        <w:rPr>
          <w:rFonts w:asciiTheme="majorEastAsia" w:eastAsiaTheme="majorEastAsia" w:hAnsiTheme="majorEastAsia" w:cs="宋体" w:hint="eastAsia"/>
          <w:b/>
          <w:color w:val="000000"/>
          <w:kern w:val="0"/>
          <w:szCs w:val="21"/>
          <w:lang w:bidi="ar"/>
        </w:rPr>
        <w:t xml:space="preserve"> </w:t>
      </w:r>
      <w: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  <w:t xml:space="preserve">           </w:t>
      </w:r>
    </w:p>
    <w:p w:rsidR="006D7673" w:rsidRDefault="006D7673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10290A" w:rsidRDefault="0010290A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9E3EA1" w:rsidRDefault="009E3EA1" w:rsidP="00DE3FF0">
      <w:pPr>
        <w:rPr>
          <w:rFonts w:asciiTheme="majorEastAsia" w:eastAsiaTheme="majorEastAsia" w:hAnsiTheme="majorEastAsia" w:cs="宋体"/>
          <w:b/>
          <w:color w:val="000000"/>
          <w:kern w:val="0"/>
          <w:szCs w:val="21"/>
          <w:lang w:bidi="ar"/>
        </w:rPr>
      </w:pPr>
    </w:p>
    <w:p w:rsidR="00DE3FF0" w:rsidRPr="002F22E2" w:rsidRDefault="00244DCB" w:rsidP="009E3EA1">
      <w:pPr>
        <w:ind w:firstLineChars="800" w:firstLine="2240"/>
        <w:rPr>
          <w:b/>
          <w:sz w:val="28"/>
          <w:szCs w:val="28"/>
        </w:rPr>
      </w:pPr>
      <w:r w:rsidRPr="002F22E2">
        <w:rPr>
          <w:rFonts w:hint="eastAsia"/>
          <w:b/>
          <w:color w:val="000000"/>
          <w:sz w:val="28"/>
          <w:szCs w:val="28"/>
        </w:rPr>
        <w:lastRenderedPageBreak/>
        <w:t>黄淮地区冬小麦主产区小麦生长阶段和影响产量的因素</w:t>
      </w:r>
    </w:p>
    <w:p w:rsidR="002C0C5E" w:rsidRPr="00DE3FF0" w:rsidRDefault="00244DCB" w:rsidP="009E3EA1">
      <w:pPr>
        <w:ind w:firstLineChars="800" w:firstLine="1680"/>
        <w:rPr>
          <w:sz w:val="30"/>
          <w:szCs w:val="30"/>
        </w:rPr>
      </w:pPr>
      <w:r>
        <w:rPr>
          <w:noProof/>
        </w:rPr>
        <w:drawing>
          <wp:inline distT="0" distB="0" distL="0" distR="0" wp14:anchorId="41C04F20" wp14:editId="6843F331">
            <wp:extent cx="4933335" cy="2979792"/>
            <wp:effectExtent l="0" t="0" r="635" b="0"/>
            <wp:docPr id="4" name="图片 4" descr="http://img.hexun.com/2011-03-18/128031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.hexun.com/2011-03-18/12803134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427" cy="3020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C0C5E" w:rsidRPr="00DE3FF0" w:rsidSect="00802E4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076" w:rsidRDefault="00420076" w:rsidP="007A3761">
      <w:r>
        <w:separator/>
      </w:r>
    </w:p>
  </w:endnote>
  <w:endnote w:type="continuationSeparator" w:id="0">
    <w:p w:rsidR="00420076" w:rsidRDefault="00420076" w:rsidP="007A3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076" w:rsidRDefault="00420076" w:rsidP="007A3761">
      <w:r>
        <w:separator/>
      </w:r>
    </w:p>
  </w:footnote>
  <w:footnote w:type="continuationSeparator" w:id="0">
    <w:p w:rsidR="00420076" w:rsidRDefault="00420076" w:rsidP="007A3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B739E2"/>
    <w:multiLevelType w:val="hybridMultilevel"/>
    <w:tmpl w:val="9B58FFF4"/>
    <w:lvl w:ilvl="0" w:tplc="3906F7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8034ABD"/>
    <w:multiLevelType w:val="hybridMultilevel"/>
    <w:tmpl w:val="F7C839CA"/>
    <w:lvl w:ilvl="0" w:tplc="5CA82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E4C"/>
    <w:rsid w:val="00026ED3"/>
    <w:rsid w:val="00035B0B"/>
    <w:rsid w:val="00044B0B"/>
    <w:rsid w:val="000545F3"/>
    <w:rsid w:val="00060688"/>
    <w:rsid w:val="000628CC"/>
    <w:rsid w:val="00080027"/>
    <w:rsid w:val="000C1587"/>
    <w:rsid w:val="000C6B19"/>
    <w:rsid w:val="000E1940"/>
    <w:rsid w:val="000F7B94"/>
    <w:rsid w:val="00101895"/>
    <w:rsid w:val="0010290A"/>
    <w:rsid w:val="0015496C"/>
    <w:rsid w:val="00182B42"/>
    <w:rsid w:val="0018422D"/>
    <w:rsid w:val="00186E19"/>
    <w:rsid w:val="00192B34"/>
    <w:rsid w:val="00197808"/>
    <w:rsid w:val="001A4B8C"/>
    <w:rsid w:val="001C3AEB"/>
    <w:rsid w:val="001D5156"/>
    <w:rsid w:val="001D6681"/>
    <w:rsid w:val="00224F9C"/>
    <w:rsid w:val="00244DCB"/>
    <w:rsid w:val="002714C6"/>
    <w:rsid w:val="00280FA7"/>
    <w:rsid w:val="00290899"/>
    <w:rsid w:val="00296BEC"/>
    <w:rsid w:val="002C0C5E"/>
    <w:rsid w:val="002C328C"/>
    <w:rsid w:val="002E539E"/>
    <w:rsid w:val="002E5526"/>
    <w:rsid w:val="002F22E2"/>
    <w:rsid w:val="002F4C5C"/>
    <w:rsid w:val="00351686"/>
    <w:rsid w:val="003568FF"/>
    <w:rsid w:val="003A7115"/>
    <w:rsid w:val="003C585B"/>
    <w:rsid w:val="003D4101"/>
    <w:rsid w:val="003F27D5"/>
    <w:rsid w:val="00420076"/>
    <w:rsid w:val="0042188D"/>
    <w:rsid w:val="0049271F"/>
    <w:rsid w:val="004D5B36"/>
    <w:rsid w:val="00513B71"/>
    <w:rsid w:val="00521FC8"/>
    <w:rsid w:val="00550E3A"/>
    <w:rsid w:val="005526B3"/>
    <w:rsid w:val="00572E29"/>
    <w:rsid w:val="005810A4"/>
    <w:rsid w:val="005827FA"/>
    <w:rsid w:val="00583FB0"/>
    <w:rsid w:val="00593AD6"/>
    <w:rsid w:val="005A35A7"/>
    <w:rsid w:val="005C10D6"/>
    <w:rsid w:val="005D3418"/>
    <w:rsid w:val="005F3E2E"/>
    <w:rsid w:val="006046C8"/>
    <w:rsid w:val="00604CD1"/>
    <w:rsid w:val="00624676"/>
    <w:rsid w:val="0063329F"/>
    <w:rsid w:val="0066764A"/>
    <w:rsid w:val="006952E6"/>
    <w:rsid w:val="006A0318"/>
    <w:rsid w:val="006C5567"/>
    <w:rsid w:val="006D7673"/>
    <w:rsid w:val="006E24E2"/>
    <w:rsid w:val="00733C21"/>
    <w:rsid w:val="00761A99"/>
    <w:rsid w:val="007A126F"/>
    <w:rsid w:val="007A3761"/>
    <w:rsid w:val="007A764C"/>
    <w:rsid w:val="007B227C"/>
    <w:rsid w:val="007B3B58"/>
    <w:rsid w:val="00802E4C"/>
    <w:rsid w:val="00815D32"/>
    <w:rsid w:val="00824F78"/>
    <w:rsid w:val="008402BB"/>
    <w:rsid w:val="0085227B"/>
    <w:rsid w:val="00871D4C"/>
    <w:rsid w:val="0089322A"/>
    <w:rsid w:val="00893527"/>
    <w:rsid w:val="008A015B"/>
    <w:rsid w:val="008B5EA5"/>
    <w:rsid w:val="008D4D04"/>
    <w:rsid w:val="008D700C"/>
    <w:rsid w:val="009148B6"/>
    <w:rsid w:val="009220C1"/>
    <w:rsid w:val="00946F3C"/>
    <w:rsid w:val="009645AD"/>
    <w:rsid w:val="00986A38"/>
    <w:rsid w:val="009E3EA1"/>
    <w:rsid w:val="009E5B0E"/>
    <w:rsid w:val="00A42CF3"/>
    <w:rsid w:val="00AA3376"/>
    <w:rsid w:val="00AB12E3"/>
    <w:rsid w:val="00AE122A"/>
    <w:rsid w:val="00B12D61"/>
    <w:rsid w:val="00B14D67"/>
    <w:rsid w:val="00B1659E"/>
    <w:rsid w:val="00B211D2"/>
    <w:rsid w:val="00B27151"/>
    <w:rsid w:val="00B32E17"/>
    <w:rsid w:val="00B47771"/>
    <w:rsid w:val="00B54A10"/>
    <w:rsid w:val="00B904D1"/>
    <w:rsid w:val="00B9612E"/>
    <w:rsid w:val="00BC3CDD"/>
    <w:rsid w:val="00BE2D11"/>
    <w:rsid w:val="00BE59FC"/>
    <w:rsid w:val="00C24328"/>
    <w:rsid w:val="00C32D9A"/>
    <w:rsid w:val="00C40EFC"/>
    <w:rsid w:val="00C6203C"/>
    <w:rsid w:val="00C77907"/>
    <w:rsid w:val="00C92002"/>
    <w:rsid w:val="00C92855"/>
    <w:rsid w:val="00CA29E1"/>
    <w:rsid w:val="00CA653F"/>
    <w:rsid w:val="00CF2347"/>
    <w:rsid w:val="00CF3A25"/>
    <w:rsid w:val="00CF5F72"/>
    <w:rsid w:val="00D133F2"/>
    <w:rsid w:val="00D14158"/>
    <w:rsid w:val="00D17FE6"/>
    <w:rsid w:val="00D93AB8"/>
    <w:rsid w:val="00DA0A2C"/>
    <w:rsid w:val="00DB0B74"/>
    <w:rsid w:val="00DD562C"/>
    <w:rsid w:val="00DE2523"/>
    <w:rsid w:val="00DE3FF0"/>
    <w:rsid w:val="00DF38A8"/>
    <w:rsid w:val="00DF6427"/>
    <w:rsid w:val="00E10DE3"/>
    <w:rsid w:val="00E36094"/>
    <w:rsid w:val="00E37531"/>
    <w:rsid w:val="00E40B5B"/>
    <w:rsid w:val="00ED3CF6"/>
    <w:rsid w:val="00F13D78"/>
    <w:rsid w:val="00F27E8D"/>
    <w:rsid w:val="00F40083"/>
    <w:rsid w:val="00F43D41"/>
    <w:rsid w:val="00F53FB7"/>
    <w:rsid w:val="00F56FE6"/>
    <w:rsid w:val="00F64940"/>
    <w:rsid w:val="00F75B28"/>
    <w:rsid w:val="00F76C0F"/>
    <w:rsid w:val="00F87AB4"/>
    <w:rsid w:val="00FB77DC"/>
    <w:rsid w:val="00FE2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13282F"/>
  <w15:chartTrackingRefBased/>
  <w15:docId w15:val="{C39BBE59-9168-4214-A98B-5E8BA3912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2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无间隔1"/>
    <w:uiPriority w:val="1"/>
    <w:qFormat/>
    <w:rsid w:val="00946F3C"/>
    <w:pPr>
      <w:widowControl w:val="0"/>
      <w:jc w:val="both"/>
    </w:pPr>
    <w:rPr>
      <w:rFonts w:ascii="Times New Roman" w:eastAsia="宋体" w:hAnsi="Times New Roman" w:cs="Times New Roman"/>
      <w:kern w:val="0"/>
    </w:rPr>
  </w:style>
  <w:style w:type="paragraph" w:styleId="a4">
    <w:name w:val="No Spacing"/>
    <w:uiPriority w:val="1"/>
    <w:qFormat/>
    <w:rsid w:val="00F27E8D"/>
    <w:pPr>
      <w:widowControl w:val="0"/>
      <w:jc w:val="both"/>
    </w:pPr>
  </w:style>
  <w:style w:type="paragraph" w:styleId="a5">
    <w:name w:val="List Paragraph"/>
    <w:basedOn w:val="a"/>
    <w:uiPriority w:val="34"/>
    <w:qFormat/>
    <w:rsid w:val="007A764C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7A37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A376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A37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A376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Xilinma</dc:creator>
  <cp:keywords/>
  <dc:description/>
  <cp:lastModifiedBy>Xilinma</cp:lastModifiedBy>
  <cp:revision>4</cp:revision>
  <dcterms:created xsi:type="dcterms:W3CDTF">2017-10-10T03:29:00Z</dcterms:created>
  <dcterms:modified xsi:type="dcterms:W3CDTF">2017-10-10T03:36:00Z</dcterms:modified>
</cp:coreProperties>
</file>