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51" w:rsidRDefault="00802E4C">
      <w:pPr>
        <w:rPr>
          <w:sz w:val="30"/>
          <w:szCs w:val="30"/>
        </w:rPr>
      </w:pPr>
      <w:r>
        <w:rPr>
          <w:rFonts w:hint="eastAsia"/>
        </w:rPr>
        <w:t xml:space="preserve"> </w:t>
      </w:r>
      <w:r w:rsidR="00871D4C">
        <w:rPr>
          <w:noProof/>
        </w:rPr>
        <w:drawing>
          <wp:inline distT="0" distB="0" distL="0" distR="0" wp14:anchorId="6014D27B" wp14:editId="19DBACAD">
            <wp:extent cx="1036320" cy="274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</w:t>
      </w:r>
      <w:r w:rsidRPr="00802E4C">
        <w:rPr>
          <w:rFonts w:hint="eastAsia"/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B904D1">
        <w:rPr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946F3C" w:rsidRPr="002F22E2">
        <w:rPr>
          <w:b/>
          <w:sz w:val="30"/>
          <w:szCs w:val="30"/>
        </w:rPr>
        <w:t xml:space="preserve"> </w:t>
      </w:r>
      <w:r w:rsidR="000B2F35">
        <w:rPr>
          <w:rFonts w:hint="eastAsia"/>
          <w:b/>
          <w:sz w:val="30"/>
          <w:szCs w:val="30"/>
        </w:rPr>
        <w:t>苹果树</w:t>
      </w:r>
      <w:r w:rsidRPr="002F22E2">
        <w:rPr>
          <w:rFonts w:hint="eastAsia"/>
          <w:b/>
          <w:sz w:val="30"/>
          <w:szCs w:val="30"/>
        </w:rPr>
        <w:t>有机化种植</w:t>
      </w:r>
      <w:r w:rsidR="00B904D1" w:rsidRPr="002F22E2">
        <w:rPr>
          <w:rFonts w:hint="eastAsia"/>
          <w:b/>
          <w:sz w:val="30"/>
          <w:szCs w:val="30"/>
        </w:rPr>
        <w:t>难题</w:t>
      </w:r>
      <w:r w:rsidRPr="002F22E2">
        <w:rPr>
          <w:rFonts w:hint="eastAsia"/>
          <w:b/>
          <w:sz w:val="30"/>
          <w:szCs w:val="30"/>
        </w:rPr>
        <w:t>解决方案</w:t>
      </w:r>
      <w:r w:rsidR="00D17FE6">
        <w:rPr>
          <w:rFonts w:hint="eastAsia"/>
          <w:sz w:val="30"/>
          <w:szCs w:val="30"/>
        </w:rPr>
        <w:t>（试验）</w:t>
      </w:r>
      <w:r w:rsidR="00871D4C">
        <w:rPr>
          <w:rFonts w:hint="eastAsia"/>
          <w:sz w:val="30"/>
          <w:szCs w:val="30"/>
        </w:rPr>
        <w:t xml:space="preserve">               </w:t>
      </w:r>
      <w:r w:rsidR="00871D4C">
        <w:rPr>
          <w:b/>
          <w:noProof/>
          <w:sz w:val="28"/>
          <w:szCs w:val="28"/>
        </w:rPr>
        <w:drawing>
          <wp:inline distT="0" distB="0" distL="0" distR="0" wp14:anchorId="6D6B1EFB" wp14:editId="419073E0">
            <wp:extent cx="480060" cy="358140"/>
            <wp:effectExtent l="0" t="0" r="0" b="3810"/>
            <wp:docPr id="1" name="图片 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581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7151" w:rsidRDefault="00E37531" w:rsidP="009148B6">
      <w:pPr>
        <w:pStyle w:val="a4"/>
        <w:ind w:firstLineChars="100" w:firstLine="240"/>
        <w:rPr>
          <w:rFonts w:ascii="宋体" w:eastAsia="宋体" w:hAnsi="宋体"/>
          <w:sz w:val="24"/>
          <w:szCs w:val="24"/>
        </w:rPr>
      </w:pPr>
      <w:r w:rsidRPr="00B27151">
        <w:rPr>
          <w:rFonts w:ascii="宋体" w:eastAsia="宋体" w:hAnsi="宋体" w:hint="eastAsia"/>
          <w:sz w:val="24"/>
          <w:szCs w:val="24"/>
        </w:rPr>
        <w:t>应用</w:t>
      </w:r>
      <w:r w:rsidR="00B27151" w:rsidRPr="00B27151">
        <w:rPr>
          <w:rFonts w:ascii="宋体" w:eastAsia="宋体" w:hAnsi="宋体" w:hint="eastAsia"/>
          <w:sz w:val="24"/>
          <w:szCs w:val="24"/>
        </w:rPr>
        <w:t>本方案是</w:t>
      </w:r>
      <w:r w:rsidR="00B27151">
        <w:rPr>
          <w:rFonts w:ascii="宋体" w:eastAsia="宋体" w:hAnsi="宋体" w:hint="eastAsia"/>
          <w:sz w:val="24"/>
          <w:szCs w:val="24"/>
        </w:rPr>
        <w:t>通过</w:t>
      </w:r>
      <w:r w:rsidR="00DB0B74">
        <w:rPr>
          <w:rFonts w:ascii="宋体" w:eastAsia="宋体" w:hAnsi="宋体" w:hint="eastAsia"/>
          <w:sz w:val="24"/>
          <w:szCs w:val="24"/>
        </w:rPr>
        <w:t>在种植过程中</w:t>
      </w:r>
      <w:r w:rsidR="009E3EA1">
        <w:rPr>
          <w:rFonts w:ascii="宋体" w:eastAsia="宋体" w:hAnsi="宋体" w:hint="eastAsia"/>
          <w:sz w:val="24"/>
          <w:szCs w:val="24"/>
        </w:rPr>
        <w:t>，最小数量施用有机农业投入品（微生物、矿物质），尽可能就地循环利用有机质，</w:t>
      </w:r>
      <w:r w:rsidR="00B27151" w:rsidRPr="00B27151">
        <w:rPr>
          <w:rFonts w:ascii="宋体" w:eastAsia="宋体" w:hAnsi="宋体" w:hint="eastAsia"/>
          <w:sz w:val="24"/>
          <w:szCs w:val="24"/>
        </w:rPr>
        <w:t>最大限度地降低化学农药与化肥的使用，</w:t>
      </w:r>
      <w:r w:rsidR="00B27151">
        <w:rPr>
          <w:rFonts w:ascii="宋体" w:eastAsia="宋体" w:hAnsi="宋体" w:hint="eastAsia"/>
          <w:sz w:val="24"/>
          <w:szCs w:val="24"/>
        </w:rPr>
        <w:t>不断优化种植生态环境，</w:t>
      </w:r>
      <w:r w:rsidR="00B27151" w:rsidRPr="00B27151">
        <w:rPr>
          <w:rFonts w:ascii="宋体" w:eastAsia="宋体" w:hAnsi="宋体" w:hint="eastAsia"/>
          <w:sz w:val="24"/>
          <w:szCs w:val="24"/>
        </w:rPr>
        <w:t>实现稳定产量，提高农产品质量</w:t>
      </w:r>
      <w:r w:rsidR="00DB0B74" w:rsidRPr="00B27151">
        <w:rPr>
          <w:rFonts w:ascii="宋体" w:eastAsia="宋体" w:hAnsi="宋体" w:hint="eastAsia"/>
          <w:sz w:val="24"/>
          <w:szCs w:val="24"/>
        </w:rPr>
        <w:t>的</w:t>
      </w:r>
      <w:r w:rsidR="00B27151" w:rsidRPr="00B27151">
        <w:rPr>
          <w:rFonts w:ascii="宋体" w:eastAsia="宋体" w:hAnsi="宋体" w:hint="eastAsia"/>
          <w:sz w:val="24"/>
          <w:szCs w:val="24"/>
        </w:rPr>
        <w:t>目的</w:t>
      </w:r>
      <w:r w:rsidR="00DB0B74">
        <w:rPr>
          <w:rFonts w:ascii="宋体" w:eastAsia="宋体" w:hAnsi="宋体" w:hint="eastAsia"/>
          <w:sz w:val="24"/>
          <w:szCs w:val="24"/>
        </w:rPr>
        <w:t>，</w:t>
      </w:r>
      <w:r w:rsidR="00B27151">
        <w:rPr>
          <w:rFonts w:ascii="宋体" w:eastAsia="宋体" w:hAnsi="宋体" w:hint="eastAsia"/>
          <w:sz w:val="24"/>
          <w:szCs w:val="24"/>
        </w:rPr>
        <w:t>促进农业种植</w:t>
      </w:r>
      <w:r w:rsidR="00DB0B74">
        <w:rPr>
          <w:rFonts w:ascii="宋体" w:eastAsia="宋体" w:hAnsi="宋体" w:hint="eastAsia"/>
          <w:sz w:val="24"/>
          <w:szCs w:val="24"/>
        </w:rPr>
        <w:t>快速</w:t>
      </w:r>
      <w:r w:rsidR="00B27151">
        <w:rPr>
          <w:rFonts w:ascii="宋体" w:eastAsia="宋体" w:hAnsi="宋体" w:hint="eastAsia"/>
          <w:sz w:val="24"/>
          <w:szCs w:val="24"/>
        </w:rPr>
        <w:t>向有机方向发展，</w:t>
      </w:r>
      <w:r w:rsidR="00DB0B74">
        <w:rPr>
          <w:rFonts w:ascii="宋体" w:eastAsia="宋体" w:hAnsi="宋体" w:hint="eastAsia"/>
          <w:sz w:val="24"/>
          <w:szCs w:val="24"/>
        </w:rPr>
        <w:t>实现</w:t>
      </w:r>
      <w:r w:rsidR="00B27151">
        <w:rPr>
          <w:rFonts w:ascii="宋体" w:eastAsia="宋体" w:hAnsi="宋体" w:hint="eastAsia"/>
          <w:sz w:val="24"/>
          <w:szCs w:val="24"/>
        </w:rPr>
        <w:t>农产品的检测结果符合有机标准。</w:t>
      </w:r>
      <w:r w:rsidR="00B27151">
        <w:rPr>
          <w:rFonts w:ascii="宋体" w:eastAsia="宋体" w:hAnsi="宋体"/>
          <w:sz w:val="24"/>
          <w:szCs w:val="24"/>
        </w:rPr>
        <w:t xml:space="preserve"> </w:t>
      </w:r>
    </w:p>
    <w:p w:rsidR="00E37531" w:rsidRPr="0010290A" w:rsidRDefault="00B27151" w:rsidP="009E3EA1">
      <w:pPr>
        <w:pStyle w:val="1"/>
        <w:rPr>
          <w:rFonts w:asciiTheme="minorEastAsia" w:eastAsiaTheme="minorEastAsia" w:hAnsiTheme="minorEastAsia"/>
          <w:b/>
          <w:sz w:val="28"/>
          <w:szCs w:val="28"/>
        </w:rPr>
      </w:pPr>
      <w:r w:rsidRPr="009E3EA1">
        <w:rPr>
          <w:rFonts w:ascii="宋体" w:hAnsi="宋体" w:hint="eastAsia"/>
          <w:sz w:val="24"/>
          <w:szCs w:val="24"/>
        </w:rPr>
        <w:t xml:space="preserve"> </w:t>
      </w:r>
      <w:r w:rsidR="00351686">
        <w:rPr>
          <w:rFonts w:ascii="宋体" w:hAnsi="宋体"/>
          <w:sz w:val="24"/>
          <w:szCs w:val="24"/>
        </w:rPr>
        <w:t xml:space="preserve">                                        </w:t>
      </w:r>
      <w:r w:rsidR="0010290A">
        <w:rPr>
          <w:rFonts w:ascii="宋体" w:hAnsi="宋体"/>
          <w:sz w:val="24"/>
          <w:szCs w:val="24"/>
        </w:rPr>
        <w:t xml:space="preserve">  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实现</w:t>
      </w:r>
      <w:r w:rsidR="000B2F35">
        <w:rPr>
          <w:rFonts w:asciiTheme="minorEastAsia" w:eastAsiaTheme="minorEastAsia" w:hAnsiTheme="minorEastAsia" w:hint="eastAsia"/>
          <w:b/>
          <w:sz w:val="28"/>
          <w:szCs w:val="28"/>
        </w:rPr>
        <w:t>苹果树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有机化种植的</w:t>
      </w:r>
      <w:r w:rsidR="00351686" w:rsidRPr="0010290A">
        <w:rPr>
          <w:rFonts w:asciiTheme="minorEastAsia" w:eastAsiaTheme="minorEastAsia" w:hAnsiTheme="minorEastAsia" w:hint="eastAsia"/>
          <w:b/>
          <w:sz w:val="28"/>
          <w:szCs w:val="28"/>
        </w:rPr>
        <w:t>操作要点</w:t>
      </w:r>
    </w:p>
    <w:p w:rsidR="0010290A" w:rsidRDefault="0010290A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按常规进行水肥</w:t>
      </w:r>
      <w:r>
        <w:rPr>
          <w:rFonts w:ascii="宋体" w:hAnsi="宋体" w:hint="eastAsia"/>
          <w:sz w:val="24"/>
          <w:szCs w:val="24"/>
        </w:rPr>
        <w:t>和农事</w:t>
      </w:r>
      <w:r w:rsidRPr="009E3EA1">
        <w:rPr>
          <w:rFonts w:ascii="宋体" w:hAnsi="宋体" w:hint="eastAsia"/>
          <w:sz w:val="24"/>
          <w:szCs w:val="24"/>
        </w:rPr>
        <w:t>管理，在施用大、中、微量元素复合肥的同时，在现用量的基础上逐步减少氮肥用量20</w:t>
      </w:r>
      <w:r w:rsidRPr="009148B6">
        <w:rPr>
          <w:rFonts w:asciiTheme="minorEastAsia" w:eastAsiaTheme="minorEastAsia" w:hAnsiTheme="minorEastAsia" w:hint="eastAsia"/>
          <w:sz w:val="24"/>
          <w:szCs w:val="24"/>
        </w:rPr>
        <w:t>~</w:t>
      </w:r>
      <w:r w:rsidRPr="009E3EA1">
        <w:rPr>
          <w:rFonts w:ascii="宋体" w:hAnsi="宋体" w:hint="eastAsia"/>
          <w:sz w:val="24"/>
          <w:szCs w:val="24"/>
        </w:rPr>
        <w:t>30%。</w:t>
      </w:r>
    </w:p>
    <w:p w:rsidR="00E37531" w:rsidRPr="009E3EA1" w:rsidRDefault="001D5156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及时补充腐熟彻底的有机肥，</w:t>
      </w:r>
      <w:r w:rsidR="0010290A" w:rsidRPr="009E3EA1">
        <w:rPr>
          <w:rFonts w:ascii="宋体" w:hAnsi="宋体" w:hint="eastAsia"/>
          <w:sz w:val="24"/>
          <w:szCs w:val="24"/>
        </w:rPr>
        <w:t>保持土壤有机质不低于3.5%，</w:t>
      </w:r>
      <w:r w:rsidR="0010290A">
        <w:rPr>
          <w:rFonts w:ascii="宋体" w:hAnsi="宋体" w:hint="eastAsia"/>
          <w:sz w:val="24"/>
          <w:szCs w:val="24"/>
        </w:rPr>
        <w:t>严格</w:t>
      </w:r>
      <w:r w:rsidRPr="009E3EA1">
        <w:rPr>
          <w:rFonts w:ascii="宋体" w:hAnsi="宋体" w:hint="eastAsia"/>
          <w:sz w:val="24"/>
          <w:szCs w:val="24"/>
        </w:rPr>
        <w:t>控制</w:t>
      </w:r>
      <w:r w:rsidR="0010290A">
        <w:rPr>
          <w:rFonts w:ascii="宋体" w:hAnsi="宋体" w:hint="eastAsia"/>
          <w:sz w:val="24"/>
          <w:szCs w:val="24"/>
        </w:rPr>
        <w:t>投入品中</w:t>
      </w:r>
      <w:r w:rsidRPr="009E3EA1">
        <w:rPr>
          <w:rFonts w:ascii="宋体" w:hAnsi="宋体" w:hint="eastAsia"/>
          <w:sz w:val="24"/>
          <w:szCs w:val="24"/>
        </w:rPr>
        <w:t>有害重金属。</w:t>
      </w:r>
    </w:p>
    <w:p w:rsidR="00F64940" w:rsidRDefault="0010290A" w:rsidP="009E3EA1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E37531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1D5156" w:rsidRPr="009E3EA1">
        <w:rPr>
          <w:rFonts w:ascii="宋体" w:hAnsi="宋体" w:hint="eastAsia"/>
          <w:sz w:val="24"/>
          <w:szCs w:val="24"/>
        </w:rPr>
        <w:t>应用本方案不再单独喷施叶面肥</w:t>
      </w:r>
      <w:r w:rsidR="00060688" w:rsidRPr="009E3EA1">
        <w:rPr>
          <w:rFonts w:ascii="宋体" w:hAnsi="宋体" w:hint="eastAsia"/>
          <w:sz w:val="24"/>
          <w:szCs w:val="24"/>
        </w:rPr>
        <w:t>和</w:t>
      </w:r>
      <w:r w:rsidR="001D5156" w:rsidRPr="009E3EA1">
        <w:rPr>
          <w:rFonts w:ascii="宋体" w:hAnsi="宋体" w:hint="eastAsia"/>
          <w:sz w:val="24"/>
          <w:szCs w:val="24"/>
        </w:rPr>
        <w:t>激素</w:t>
      </w:r>
      <w:r w:rsidR="00060688" w:rsidRPr="009E3EA1">
        <w:rPr>
          <w:rFonts w:ascii="宋体" w:hAnsi="宋体" w:hint="eastAsia"/>
          <w:sz w:val="24"/>
          <w:szCs w:val="24"/>
        </w:rPr>
        <w:t>类调节剂</w:t>
      </w:r>
      <w:r w:rsidR="00F64940">
        <w:rPr>
          <w:rFonts w:ascii="宋体" w:hAnsi="宋体" w:hint="eastAsia"/>
          <w:sz w:val="24"/>
          <w:szCs w:val="24"/>
        </w:rPr>
        <w:t>，</w:t>
      </w:r>
      <w:r w:rsidR="00AE122A" w:rsidRPr="009E3EA1">
        <w:rPr>
          <w:rFonts w:ascii="宋体" w:hAnsi="宋体" w:hint="eastAsia"/>
          <w:sz w:val="24"/>
          <w:szCs w:val="24"/>
        </w:rPr>
        <w:t>不用化学杀菌剂和杀虫剂</w:t>
      </w:r>
      <w:r w:rsidR="00F64940" w:rsidRPr="009E3EA1">
        <w:rPr>
          <w:rFonts w:ascii="宋体" w:hAnsi="宋体" w:hint="eastAsia"/>
          <w:sz w:val="24"/>
          <w:szCs w:val="24"/>
        </w:rPr>
        <w:t>。</w:t>
      </w:r>
    </w:p>
    <w:p w:rsidR="00E37531" w:rsidRPr="009148B6" w:rsidRDefault="0010290A" w:rsidP="009148B6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64940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AE122A" w:rsidRPr="009E3EA1">
        <w:rPr>
          <w:rFonts w:ascii="宋体" w:hAnsi="宋体" w:hint="eastAsia"/>
          <w:sz w:val="24"/>
          <w:szCs w:val="24"/>
        </w:rPr>
        <w:t>允许规范使用除草剂</w:t>
      </w:r>
      <w:r w:rsidR="00F64940">
        <w:rPr>
          <w:rFonts w:ascii="宋体" w:hAnsi="宋体" w:hint="eastAsia"/>
          <w:sz w:val="24"/>
          <w:szCs w:val="24"/>
        </w:rPr>
        <w:t>，通过微生物的多种功能，逐步消解种植生态环境积累的农药残留，使之快速趋近于零</w:t>
      </w:r>
      <w:r w:rsidR="00AE122A" w:rsidRPr="009E3EA1">
        <w:rPr>
          <w:rFonts w:ascii="宋体" w:hAnsi="宋体" w:hint="eastAsia"/>
          <w:sz w:val="24"/>
          <w:szCs w:val="24"/>
        </w:rPr>
        <w:t>。</w:t>
      </w:r>
      <w:r w:rsidR="00AE122A" w:rsidRPr="009E3EA1">
        <w:rPr>
          <w:rFonts w:ascii="宋体" w:hAnsi="宋体"/>
          <w:sz w:val="24"/>
          <w:szCs w:val="24"/>
        </w:rPr>
        <w:t xml:space="preserve"> </w:t>
      </w:r>
    </w:p>
    <w:tbl>
      <w:tblPr>
        <w:tblStyle w:val="a3"/>
        <w:tblW w:w="13750" w:type="dxa"/>
        <w:tblInd w:w="-147" w:type="dxa"/>
        <w:tblLook w:val="04A0" w:firstRow="1" w:lastRow="0" w:firstColumn="1" w:lastColumn="0" w:noHBand="0" w:noVBand="1"/>
      </w:tblPr>
      <w:tblGrid>
        <w:gridCol w:w="1985"/>
        <w:gridCol w:w="3969"/>
        <w:gridCol w:w="2552"/>
        <w:gridCol w:w="5244"/>
      </w:tblGrid>
      <w:tr w:rsidR="005827FA" w:rsidRPr="00946F3C" w:rsidTr="000B2F35">
        <w:trPr>
          <w:trHeight w:val="499"/>
        </w:trPr>
        <w:tc>
          <w:tcPr>
            <w:tcW w:w="1985" w:type="dxa"/>
          </w:tcPr>
          <w:p w:rsidR="005827FA" w:rsidRPr="00DE2523" w:rsidRDefault="0010290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</w:t>
            </w:r>
            <w:r w:rsidR="005827FA"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3969" w:type="dxa"/>
            <w:vAlign w:val="center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2552" w:type="dxa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244" w:type="dxa"/>
          </w:tcPr>
          <w:p w:rsidR="005827FA" w:rsidRPr="00DE2523" w:rsidRDefault="005F3E2E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用法</w:t>
            </w:r>
          </w:p>
        </w:tc>
      </w:tr>
      <w:tr w:rsidR="00D14158" w:rsidRPr="00946F3C" w:rsidTr="000B2F35">
        <w:trPr>
          <w:trHeight w:val="707"/>
        </w:trPr>
        <w:tc>
          <w:tcPr>
            <w:tcW w:w="1985" w:type="dxa"/>
            <w:tcBorders>
              <w:top w:val="single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0B2F35" w:rsidRDefault="000B2F35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清园。</w:t>
            </w:r>
          </w:p>
          <w:p w:rsidR="000B2F35" w:rsidRDefault="000B2F35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采果后至秋末冬季。</w:t>
            </w:r>
          </w:p>
          <w:p w:rsidR="00D14158" w:rsidRPr="000B2F35" w:rsidRDefault="00D14158" w:rsidP="00F76C0F">
            <w:pPr>
              <w:pStyle w:val="a4"/>
              <w:rPr>
                <w:b/>
              </w:rPr>
            </w:pP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0B2F35" w:rsidRPr="000B2F35" w:rsidRDefault="000B2F35" w:rsidP="000B2F35">
            <w:pPr>
              <w:pStyle w:val="1"/>
              <w:rPr>
                <w:rFonts w:ascii="宋体" w:hAnsi="宋体"/>
              </w:rPr>
            </w:pPr>
            <w:r w:rsidRPr="000B2F35">
              <w:rPr>
                <w:rFonts w:ascii="宋体" w:hAnsi="宋体" w:hint="eastAsia"/>
              </w:rPr>
              <w:t>杀灭</w:t>
            </w:r>
            <w:r w:rsidRPr="000B2F35">
              <w:rPr>
                <w:rFonts w:ascii="宋体" w:hAnsi="宋体"/>
              </w:rPr>
              <w:t>细菌和真菌</w:t>
            </w:r>
            <w:r w:rsidRPr="000B2F35">
              <w:rPr>
                <w:rFonts w:ascii="宋体" w:hAnsi="宋体" w:hint="eastAsia"/>
              </w:rPr>
              <w:t>以及</w:t>
            </w:r>
            <w:r w:rsidRPr="000B2F35">
              <w:rPr>
                <w:rFonts w:ascii="宋体" w:hAnsi="宋体" w:cs="宋体" w:hint="eastAsia"/>
              </w:rPr>
              <w:t>藏匿和寄生的虫卵。</w:t>
            </w:r>
          </w:p>
          <w:p w:rsidR="00D14158" w:rsidRPr="00F27E8D" w:rsidRDefault="000B2F35" w:rsidP="000B2F35">
            <w:pPr>
              <w:pStyle w:val="1"/>
            </w:pPr>
            <w:r w:rsidRPr="000B2F35">
              <w:rPr>
                <w:rFonts w:ascii="宋体" w:hAnsi="宋体" w:hint="eastAsia"/>
              </w:rPr>
              <w:t>系统预防</w:t>
            </w:r>
            <w:r w:rsidRPr="000B2F35">
              <w:rPr>
                <w:rFonts w:ascii="宋体" w:hAnsi="宋体" w:hint="eastAsia"/>
                <w:szCs w:val="21"/>
              </w:rPr>
              <w:t>轮纹</w:t>
            </w:r>
            <w:r w:rsidRPr="000B2F35">
              <w:rPr>
                <w:rFonts w:ascii="宋体" w:hAnsi="宋体"/>
                <w:szCs w:val="21"/>
              </w:rPr>
              <w:t>、</w:t>
            </w:r>
            <w:r w:rsidRPr="000B2F35">
              <w:rPr>
                <w:rFonts w:ascii="宋体" w:hAnsi="宋体" w:hint="eastAsia"/>
                <w:szCs w:val="21"/>
              </w:rPr>
              <w:t>腐烂、</w:t>
            </w:r>
            <w:r w:rsidRPr="000B2F35">
              <w:rPr>
                <w:rFonts w:ascii="宋体" w:hAnsi="宋体"/>
                <w:szCs w:val="21"/>
              </w:rPr>
              <w:t>斑点落叶</w:t>
            </w:r>
            <w:r w:rsidRPr="000B2F35">
              <w:rPr>
                <w:rFonts w:ascii="宋体" w:hAnsi="宋体" w:hint="eastAsia"/>
                <w:szCs w:val="21"/>
              </w:rPr>
              <w:t>和</w:t>
            </w:r>
            <w:r w:rsidRPr="000B2F35">
              <w:rPr>
                <w:rFonts w:ascii="宋体" w:hAnsi="宋体" w:hint="eastAsia"/>
              </w:rPr>
              <w:t>白粉病</w:t>
            </w:r>
            <w:r w:rsidRPr="000B2F35">
              <w:rPr>
                <w:rFonts w:ascii="宋体" w:hAnsi="宋体" w:hint="eastAsia"/>
                <w:shd w:val="clear" w:color="auto" w:fill="FFFFFF"/>
              </w:rPr>
              <w:t>等多种</w:t>
            </w:r>
            <w:r w:rsidRPr="000B2F35">
              <w:rPr>
                <w:rFonts w:ascii="宋体" w:hAnsi="宋体"/>
                <w:shd w:val="clear" w:color="auto" w:fill="FFFFFF"/>
              </w:rPr>
              <w:t>病害</w:t>
            </w:r>
            <w:r w:rsidRPr="000B2F35">
              <w:rPr>
                <w:rFonts w:ascii="宋体" w:hAnsi="宋体" w:hint="eastAsia"/>
              </w:rPr>
              <w:t>。</w:t>
            </w:r>
            <w:r w:rsidR="003C585B" w:rsidRPr="000B2F35">
              <w:rPr>
                <w:rFonts w:ascii="宋体" w:hAnsi="宋体" w:hint="eastAsia"/>
              </w:rPr>
              <w:t xml:space="preserve"> </w:t>
            </w:r>
            <w:r w:rsidR="00D14158" w:rsidRPr="000B2F35"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0B2F35" w:rsidRPr="00DB149E" w:rsidRDefault="000B2F35" w:rsidP="000B2F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86.2</w:t>
            </w:r>
            <w:r>
              <w:rPr>
                <w:szCs w:val="21"/>
              </w:rPr>
              <w:t>%氧化亚铜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克/</w:t>
            </w:r>
            <w:r>
              <w:rPr>
                <w:szCs w:val="21"/>
              </w:rPr>
              <w:t>袋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  <w:r>
              <w:rPr>
                <w:szCs w:val="21"/>
              </w:rPr>
              <w:t>® 20</w:t>
            </w:r>
            <w:r>
              <w:rPr>
                <w:rFonts w:hint="eastAsia"/>
                <w:szCs w:val="21"/>
              </w:rPr>
              <w:t>0克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袋</w:t>
            </w:r>
          </w:p>
          <w:p w:rsidR="00D17FE6" w:rsidRPr="00F87AB4" w:rsidRDefault="000B2F35" w:rsidP="000B2F35">
            <w:pPr>
              <w:pStyle w:val="1"/>
              <w:jc w:val="center"/>
            </w:pP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毫升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>
              <w:rPr>
                <w:szCs w:val="21"/>
              </w:rPr>
              <w:t>®</w:t>
            </w:r>
          </w:p>
        </w:tc>
        <w:tc>
          <w:tcPr>
            <w:tcW w:w="5244" w:type="dxa"/>
            <w:tcBorders>
              <w:top w:val="single" w:sz="24" w:space="0" w:color="auto"/>
            </w:tcBorders>
          </w:tcPr>
          <w:p w:rsidR="00D14158" w:rsidRPr="00F87AB4" w:rsidRDefault="000B2F35" w:rsidP="000B2F35">
            <w:pPr>
              <w:pStyle w:val="a4"/>
              <w:ind w:firstLineChars="100" w:firstLine="210"/>
            </w:pPr>
            <w:r>
              <w:rPr>
                <w:rFonts w:hint="eastAsia"/>
                <w:szCs w:val="21"/>
              </w:rPr>
              <w:t>按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szCs w:val="21"/>
              </w:rPr>
              <w:t>1200</w:t>
            </w:r>
            <w:r>
              <w:rPr>
                <w:rFonts w:hint="eastAsia"/>
                <w:szCs w:val="21"/>
              </w:rPr>
              <w:t>倍</w:t>
            </w:r>
            <w:r>
              <w:rPr>
                <w:szCs w:val="21"/>
              </w:rPr>
              <w:t>液，</w:t>
            </w:r>
            <w:r>
              <w:rPr>
                <w:rFonts w:hint="eastAsia"/>
                <w:szCs w:val="21"/>
              </w:rPr>
              <w:t>喷施全株。</w:t>
            </w:r>
          </w:p>
        </w:tc>
      </w:tr>
      <w:tr w:rsidR="002F22E2" w:rsidRPr="00946F3C" w:rsidTr="000B2F35">
        <w:trPr>
          <w:trHeight w:val="538"/>
        </w:trPr>
        <w:tc>
          <w:tcPr>
            <w:tcW w:w="1985" w:type="dxa"/>
            <w:tcBorders>
              <w:bottom w:val="thickThinSmallGap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8B5EA5" w:rsidRDefault="008B5EA5" w:rsidP="008B5EA5">
            <w:pPr>
              <w:pStyle w:val="a4"/>
            </w:pPr>
          </w:p>
          <w:p w:rsidR="00D14158" w:rsidRPr="008B5EA5" w:rsidRDefault="000B2F35" w:rsidP="008B5EA5">
            <w:pPr>
              <w:pStyle w:val="a4"/>
            </w:pPr>
            <w:r>
              <w:rPr>
                <w:rFonts w:hint="eastAsia"/>
                <w:szCs w:val="21"/>
              </w:rPr>
              <w:t>全年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vAlign w:val="center"/>
          </w:tcPr>
          <w:p w:rsidR="000B2F35" w:rsidRPr="000B2F35" w:rsidRDefault="000B2F35" w:rsidP="000B2F35">
            <w:pPr>
              <w:pStyle w:val="1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0B2F35">
              <w:rPr>
                <w:rFonts w:ascii="MS Gothic" w:eastAsia="MS Gothic" w:hAnsi="MS Gothic" w:cs="MS Gothic" w:hint="eastAsia"/>
              </w:rPr>
              <w:t>➊</w:t>
            </w:r>
            <w:r w:rsidRPr="000B2F35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防治</w:t>
            </w:r>
            <w:r w:rsidRPr="000B2F35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溃疡和</w:t>
            </w:r>
            <w:proofErr w:type="gramStart"/>
            <w:r w:rsidRPr="000B2F35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枝枯型腐烂</w:t>
            </w:r>
            <w:proofErr w:type="gramEnd"/>
            <w:r w:rsidRPr="000B2F35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病</w:t>
            </w:r>
            <w:r w:rsidRPr="000B2F35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。</w:t>
            </w:r>
          </w:p>
          <w:p w:rsidR="000B2F35" w:rsidRPr="000B2F35" w:rsidRDefault="000B2F35" w:rsidP="000B2F35">
            <w:pPr>
              <w:pStyle w:val="1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0B2F35">
              <w:rPr>
                <w:rFonts w:ascii="MS Gothic" w:eastAsia="MS Gothic" w:hAnsi="MS Gothic" w:cs="MS Gothic" w:hint="eastAsia"/>
              </w:rPr>
              <w:t>❷</w:t>
            </w:r>
            <w:r w:rsidRPr="000B2F35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修复</w:t>
            </w:r>
            <w:r w:rsidRPr="000B2F35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损伤组织。</w:t>
            </w:r>
          </w:p>
          <w:p w:rsidR="00D14158" w:rsidRPr="0018422D" w:rsidRDefault="000B2F35" w:rsidP="000B2F35">
            <w:pPr>
              <w:pStyle w:val="a4"/>
            </w:pPr>
            <w:r w:rsidRPr="000B2F35">
              <w:rPr>
                <w:rFonts w:ascii="MS Gothic" w:eastAsia="MS Gothic" w:hAnsi="MS Gothic" w:cs="MS Gothic" w:hint="eastAsia"/>
              </w:rPr>
              <w:t>➌</w:t>
            </w:r>
            <w:r w:rsidRPr="000B2F35">
              <w:rPr>
                <w:rFonts w:ascii="宋体" w:eastAsia="宋体" w:hAnsi="宋体" w:cs="MS Mincho" w:hint="eastAsia"/>
              </w:rPr>
              <w:t xml:space="preserve"> 防治</w:t>
            </w:r>
            <w:r w:rsidRPr="000B2F35">
              <w:rPr>
                <w:rFonts w:ascii="宋体" w:eastAsia="宋体" w:hAnsi="宋体" w:cs="MS Mincho"/>
              </w:rPr>
              <w:t>蜗牛、蛞蝓等软体动物危害叶片</w:t>
            </w:r>
            <w:r>
              <w:rPr>
                <w:rFonts w:ascii="MS Mincho" w:hAnsi="MS Mincho" w:cs="MS Mincho"/>
              </w:rPr>
              <w:t>。</w:t>
            </w:r>
            <w:r w:rsidR="0018422D">
              <w:rPr>
                <w:rFonts w:hint="eastAsia"/>
              </w:rPr>
              <w:t xml:space="preserve"> </w:t>
            </w:r>
          </w:p>
        </w:tc>
        <w:tc>
          <w:tcPr>
            <w:tcW w:w="2552" w:type="dxa"/>
            <w:tcBorders>
              <w:bottom w:val="thickThinSmallGap" w:sz="24" w:space="0" w:color="auto"/>
            </w:tcBorders>
          </w:tcPr>
          <w:p w:rsidR="000B2F35" w:rsidRPr="00DB149E" w:rsidRDefault="000B2F35" w:rsidP="000B2F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86.2</w:t>
            </w:r>
            <w:r>
              <w:rPr>
                <w:szCs w:val="21"/>
              </w:rPr>
              <w:t>%氧化亚铜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克/</w:t>
            </w:r>
            <w:r>
              <w:rPr>
                <w:szCs w:val="21"/>
              </w:rPr>
              <w:t>袋</w:t>
            </w:r>
          </w:p>
          <w:p w:rsidR="000B2F35" w:rsidRDefault="000B2F35" w:rsidP="000B2F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+《抗病虫</w:t>
            </w:r>
            <w:r>
              <w:rPr>
                <w:szCs w:val="21"/>
              </w:rPr>
              <w:t>营养促进</w:t>
            </w:r>
            <w:r>
              <w:rPr>
                <w:rFonts w:hint="eastAsia"/>
                <w:szCs w:val="21"/>
              </w:rPr>
              <w:t>剂</w:t>
            </w:r>
            <w:r>
              <w:rPr>
                <w:szCs w:val="21"/>
              </w:rPr>
              <w:t>》</w:t>
            </w:r>
          </w:p>
          <w:p w:rsidR="00D14158" w:rsidRPr="00F87AB4" w:rsidRDefault="000B2F35" w:rsidP="000B2F35">
            <w:pPr>
              <w:pStyle w:val="1"/>
              <w:jc w:val="center"/>
            </w:pPr>
            <w:r>
              <w:rPr>
                <w:szCs w:val="21"/>
              </w:rPr>
              <w:t>50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  <w:r>
              <w:rPr>
                <w:szCs w:val="21"/>
              </w:rPr>
              <w:t xml:space="preserve">® </w:t>
            </w:r>
          </w:p>
        </w:tc>
        <w:tc>
          <w:tcPr>
            <w:tcW w:w="5244" w:type="dxa"/>
            <w:tcBorders>
              <w:bottom w:val="thickThinSmallGap" w:sz="24" w:space="0" w:color="auto"/>
            </w:tcBorders>
          </w:tcPr>
          <w:p w:rsidR="000B2F35" w:rsidRPr="007B3142" w:rsidRDefault="000B2F35" w:rsidP="000B2F35">
            <w:pPr>
              <w:pStyle w:val="a4"/>
              <w:rPr>
                <w:b/>
              </w:rPr>
            </w:pPr>
            <w:r>
              <w:rPr>
                <w:rFonts w:hint="eastAsia"/>
                <w:b/>
              </w:rPr>
              <w:t>每年3</w:t>
            </w:r>
            <w:r>
              <w:rPr>
                <w:b/>
              </w:rPr>
              <w:t>—4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>，或</w:t>
            </w:r>
            <w:r w:rsidRPr="007B3142">
              <w:rPr>
                <w:rFonts w:hint="eastAsia"/>
                <w:b/>
              </w:rPr>
              <w:t>发现病斑</w:t>
            </w:r>
            <w:r>
              <w:rPr>
                <w:rFonts w:hint="eastAsia"/>
                <w:b/>
              </w:rPr>
              <w:t>随时</w:t>
            </w:r>
            <w:r>
              <w:rPr>
                <w:b/>
              </w:rPr>
              <w:t>处理</w:t>
            </w:r>
            <w:r w:rsidRPr="007B3142">
              <w:rPr>
                <w:b/>
              </w:rPr>
              <w:t>。</w:t>
            </w:r>
          </w:p>
          <w:p w:rsidR="000B2F35" w:rsidRPr="00311DBA" w:rsidRDefault="000B2F35" w:rsidP="000B2F35">
            <w:pPr>
              <w:pStyle w:val="a4"/>
            </w:pPr>
            <w:r>
              <w:rPr>
                <w:rFonts w:hint="eastAsia"/>
              </w:rPr>
              <w:t>1.</w:t>
            </w:r>
            <w:r w:rsidRPr="009736B8">
              <w:rPr>
                <w:rFonts w:hint="eastAsia"/>
              </w:rPr>
              <w:t>涂抹</w:t>
            </w:r>
            <w:r w:rsidRPr="009736B8">
              <w:t>。</w:t>
            </w:r>
            <w:r>
              <w:rPr>
                <w:rFonts w:hint="eastAsia"/>
              </w:rPr>
              <w:t>将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师兄弟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稀释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szCs w:val="21"/>
              </w:rPr>
              <w:t>20</w:t>
            </w:r>
          </w:p>
          <w:p w:rsidR="000B2F35" w:rsidRPr="009736B8" w:rsidRDefault="000B2F35" w:rsidP="000B2F35">
            <w:pPr>
              <w:pStyle w:val="a4"/>
            </w:pPr>
            <w:r>
              <w:rPr>
                <w:rFonts w:hint="eastAsia"/>
                <w:szCs w:val="21"/>
              </w:rPr>
              <w:t>倍</w:t>
            </w:r>
            <w:r>
              <w:rPr>
                <w:szCs w:val="21"/>
              </w:rPr>
              <w:t>液</w:t>
            </w:r>
            <w:r>
              <w:rPr>
                <w:rFonts w:hint="eastAsia"/>
                <w:szCs w:val="21"/>
              </w:rPr>
              <w:t>；</w:t>
            </w:r>
            <w:r w:rsidRPr="009736B8">
              <w:t>刮除枝干上病斑、菌瘤等</w:t>
            </w:r>
            <w:r>
              <w:rPr>
                <w:rFonts w:hint="eastAsia"/>
              </w:rPr>
              <w:t>；</w:t>
            </w:r>
            <w:r w:rsidRPr="009736B8">
              <w:t>然后均匀涂抹</w:t>
            </w:r>
            <w:r w:rsidRPr="009736B8">
              <w:rPr>
                <w:rFonts w:hint="eastAsia"/>
              </w:rPr>
              <w:t>药剂；</w:t>
            </w:r>
            <w:r w:rsidRPr="009736B8">
              <w:t>病情严重时，间隔</w:t>
            </w:r>
            <w:r>
              <w:t>20</w:t>
            </w:r>
            <w:r w:rsidRPr="009736B8">
              <w:t>天左右，再涂抹一次。</w:t>
            </w:r>
          </w:p>
          <w:p w:rsidR="000B2F35" w:rsidRDefault="000B2F35" w:rsidP="000B2F35">
            <w:pPr>
              <w:pStyle w:val="a4"/>
            </w:pPr>
            <w:r w:rsidRPr="009736B8">
              <w:t>2</w:t>
            </w:r>
            <w:r w:rsidRPr="009736B8">
              <w:rPr>
                <w:rFonts w:hint="eastAsia"/>
              </w:rPr>
              <w:t>．</w:t>
            </w:r>
            <w:r w:rsidRPr="009736B8">
              <w:t>喷施枝干</w:t>
            </w:r>
            <w:r w:rsidRPr="009736B8">
              <w:rPr>
                <w:rFonts w:hint="eastAsia"/>
              </w:rPr>
              <w:t>。</w:t>
            </w:r>
            <w:r w:rsidRPr="009736B8">
              <w:t>在病害高发期，可用</w:t>
            </w:r>
            <w:r w:rsidRPr="009736B8">
              <w:rPr>
                <w:rFonts w:hint="eastAsia"/>
              </w:rPr>
              <w:t xml:space="preserve"> </w:t>
            </w:r>
            <w:r w:rsidRPr="009736B8">
              <w:t>50-100倍液稀释喷施主干和枝干</w:t>
            </w:r>
            <w:r w:rsidRPr="009736B8">
              <w:rPr>
                <w:rFonts w:hint="eastAsia"/>
              </w:rPr>
              <w:t>。</w:t>
            </w:r>
          </w:p>
          <w:p w:rsidR="00D14158" w:rsidRPr="00F87AB4" w:rsidRDefault="000B2F35" w:rsidP="000B2F35">
            <w:pPr>
              <w:pStyle w:val="a4"/>
            </w:pPr>
            <w:r>
              <w:rPr>
                <w:rFonts w:hint="eastAsia"/>
              </w:rPr>
              <w:lastRenderedPageBreak/>
              <w:t xml:space="preserve">3. </w:t>
            </w:r>
            <w:r>
              <w:rPr>
                <w:rFonts w:ascii="MS Mincho" w:hAnsi="MS Mincho" w:cs="MS Mincho"/>
              </w:rPr>
              <w:t>蜗牛、蛞蝓</w:t>
            </w:r>
            <w:r>
              <w:rPr>
                <w:rFonts w:ascii="MS Mincho" w:hAnsi="MS Mincho" w:cs="MS Mincho" w:hint="eastAsia"/>
              </w:rPr>
              <w:t>发生地区选用</w:t>
            </w:r>
            <w:r>
              <w:rPr>
                <w:rFonts w:ascii="MS Mincho" w:hAnsi="MS Mincho" w:cs="MS Mincho"/>
              </w:rPr>
              <w:t>。在</w:t>
            </w:r>
            <w:r>
              <w:rPr>
                <w:rFonts w:ascii="MS Mincho" w:hAnsi="MS Mincho" w:cs="MS Mincho" w:hint="eastAsia"/>
              </w:rPr>
              <w:t>果树</w:t>
            </w:r>
            <w:proofErr w:type="gramStart"/>
            <w:r>
              <w:rPr>
                <w:rFonts w:ascii="MS Mincho" w:hAnsi="MS Mincho" w:cs="MS Mincho" w:hint="eastAsia"/>
              </w:rPr>
              <w:t>根基环</w:t>
            </w:r>
            <w:r>
              <w:rPr>
                <w:rFonts w:ascii="MS Mincho" w:hAnsi="MS Mincho" w:cs="MS Mincho"/>
              </w:rPr>
              <w:t>树干</w:t>
            </w:r>
            <w:proofErr w:type="gramEnd"/>
            <w:r>
              <w:rPr>
                <w:rFonts w:ascii="MS Mincho" w:hAnsi="MS Mincho" w:cs="MS Mincho"/>
              </w:rPr>
              <w:t>涂刷</w:t>
            </w:r>
            <w:r>
              <w:rPr>
                <w:rFonts w:ascii="MS Mincho" w:hAnsi="MS Mincho" w:cs="MS Mincho" w:hint="eastAsia"/>
              </w:rPr>
              <w:t>10</w:t>
            </w:r>
            <w:r>
              <w:rPr>
                <w:rFonts w:ascii="MS Mincho" w:hAnsi="MS Mincho" w:cs="MS Mincho" w:hint="eastAsia"/>
              </w:rPr>
              <w:t>厘米</w:t>
            </w:r>
            <w:r>
              <w:rPr>
                <w:rFonts w:ascii="MS Mincho" w:hAnsi="MS Mincho" w:cs="MS Mincho"/>
              </w:rPr>
              <w:t>宽的药剂。</w:t>
            </w:r>
          </w:p>
        </w:tc>
      </w:tr>
      <w:tr w:rsidR="000B2F35" w:rsidTr="000B2F35">
        <w:trPr>
          <w:trHeight w:val="1362"/>
        </w:trPr>
        <w:tc>
          <w:tcPr>
            <w:tcW w:w="1985" w:type="dxa"/>
            <w:vMerge w:val="restart"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在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月上旬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至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9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月</w:t>
            </w: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</w:p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在开花后至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采摘前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一个月</w:t>
            </w:r>
          </w:p>
        </w:tc>
        <w:tc>
          <w:tcPr>
            <w:tcW w:w="3969" w:type="dxa"/>
          </w:tcPr>
          <w:p w:rsidR="000B2F35" w:rsidRDefault="000B2F35" w:rsidP="009B7CFC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lastRenderedPageBreak/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hint="eastAsia"/>
              </w:rPr>
              <w:t>提供全元素</w:t>
            </w:r>
            <w:r>
              <w:t>营养，</w:t>
            </w:r>
            <w:r>
              <w:rPr>
                <w:rFonts w:hint="eastAsia"/>
              </w:rPr>
              <w:t>养</w:t>
            </w:r>
            <w:r>
              <w:t>根</w:t>
            </w:r>
            <w:r>
              <w:rPr>
                <w:rFonts w:hint="eastAsia"/>
              </w:rPr>
              <w:t>、护根。</w:t>
            </w:r>
            <w:r>
              <w:rPr>
                <w:rFonts w:hint="eastAsia"/>
              </w:rPr>
              <w:t xml:space="preserve"> </w:t>
            </w:r>
          </w:p>
          <w:p w:rsidR="000B2F35" w:rsidRDefault="000B2F35" w:rsidP="009B7CFC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❷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hint="eastAsia"/>
              </w:rPr>
              <w:t>促进促新梢生长，整株旺盛。</w:t>
            </w:r>
          </w:p>
          <w:p w:rsidR="000B2F35" w:rsidRDefault="000B2F35" w:rsidP="009B7CFC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防控</w:t>
            </w:r>
            <w:proofErr w:type="gramStart"/>
            <w:r>
              <w:rPr>
                <w:rFonts w:hint="eastAsia"/>
              </w:rPr>
              <w:t>根腐等</w:t>
            </w:r>
            <w:r>
              <w:t>根</w:t>
            </w:r>
            <w:r>
              <w:rPr>
                <w:rFonts w:hint="eastAsia"/>
              </w:rPr>
              <w:t>茎</w:t>
            </w:r>
            <w:proofErr w:type="gramEnd"/>
            <w:r>
              <w:t>病害。</w:t>
            </w:r>
          </w:p>
        </w:tc>
        <w:tc>
          <w:tcPr>
            <w:tcW w:w="2552" w:type="dxa"/>
          </w:tcPr>
          <w:p w:rsidR="000B2F35" w:rsidRDefault="000B2F35" w:rsidP="009B7CFC">
            <w:pPr>
              <w:pStyle w:val="1"/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object w:dxaOrig="4320" w:dyaOrig="3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pt;height:43.8pt" o:ole="">
                  <v:imagedata r:id="rId9" o:title=""/>
                </v:shape>
                <o:OLEObject Type="Embed" ProgID="PBrush" ShapeID="_x0000_i1025" DrawAspect="Content" ObjectID="_1571131342" r:id="rId10"/>
              </w:objec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水溶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千克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亩</w:t>
            </w:r>
            <w:r>
              <w:rPr>
                <w:rFonts w:hint="eastAsia"/>
                <w:szCs w:val="21"/>
              </w:rPr>
              <w:t xml:space="preserve"> </w:t>
            </w:r>
            <w:r w:rsidRPr="00EF2438">
              <w:rPr>
                <w:rFonts w:hint="eastAsia"/>
              </w:rPr>
              <w:t>-</w:t>
            </w:r>
            <w:r w:rsidRPr="00EF2438">
              <w:t>次</w:t>
            </w:r>
            <w:r>
              <w:rPr>
                <w:rFonts w:hint="eastAsia"/>
              </w:rPr>
              <w:t>；</w:t>
            </w:r>
          </w:p>
        </w:tc>
        <w:tc>
          <w:tcPr>
            <w:tcW w:w="5244" w:type="dxa"/>
          </w:tcPr>
          <w:p w:rsidR="000B2F35" w:rsidRDefault="000B2F35" w:rsidP="009B7CFC">
            <w:pPr>
              <w:pStyle w:val="1"/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第一次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：在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月上旬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，随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花前肥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萌芽肥施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用。</w:t>
            </w:r>
          </w:p>
          <w:p w:rsidR="000B2F35" w:rsidRPr="00294395" w:rsidRDefault="000B2F35" w:rsidP="009B7CFC">
            <w:pPr>
              <w:pStyle w:val="1"/>
              <w:rPr>
                <w:rFonts w:ascii="MS Mincho" w:hAnsi="MS Mincho" w:cs="MS Mincho"/>
              </w:rPr>
            </w:pP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第二次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：在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月底至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月上旬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，在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花芽分化和幼果膨大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前，</w:t>
            </w:r>
            <w:r w:rsidRPr="00EF2438">
              <w:rPr>
                <w:rFonts w:hint="eastAsia"/>
              </w:rPr>
              <w:t>随</w:t>
            </w:r>
            <w:r>
              <w:rPr>
                <w:rFonts w:hint="eastAsia"/>
              </w:rPr>
              <w:t>有机肥</w:t>
            </w:r>
            <w:r>
              <w:t>和</w:t>
            </w:r>
            <w:proofErr w:type="gramStart"/>
            <w:r>
              <w:t>复混肥</w:t>
            </w:r>
            <w:proofErr w:type="gramEnd"/>
            <w:r w:rsidRPr="00EF2438">
              <w:rPr>
                <w:rFonts w:hint="eastAsia"/>
              </w:rPr>
              <w:t>混合</w:t>
            </w:r>
            <w:r w:rsidRPr="00EF2438">
              <w:t>施用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</w:t>
            </w:r>
          </w:p>
          <w:p w:rsidR="000B2F35" w:rsidRDefault="000B2F35" w:rsidP="009B7CFC">
            <w:pPr>
              <w:pStyle w:val="1"/>
            </w:pPr>
            <w:r>
              <w:rPr>
                <w:rFonts w:ascii="MS Mincho" w:hAnsi="MS Mincho" w:cs="MS Mincho" w:hint="eastAsia"/>
              </w:rPr>
              <w:t>采用</w:t>
            </w:r>
            <w:r w:rsidRPr="00EF2438">
              <w:t>撒施</w:t>
            </w:r>
            <w:r>
              <w:rPr>
                <w:rFonts w:hint="eastAsia"/>
              </w:rPr>
              <w:t>、</w:t>
            </w:r>
            <w:r w:rsidRPr="00EF2438">
              <w:t>沟施</w:t>
            </w:r>
            <w:r>
              <w:rPr>
                <w:rFonts w:hint="eastAsia"/>
              </w:rPr>
              <w:t>、</w:t>
            </w:r>
            <w:r>
              <w:t>滴灌</w:t>
            </w:r>
            <w:r>
              <w:rPr>
                <w:rFonts w:hint="eastAsia"/>
              </w:rPr>
              <w:t>——</w:t>
            </w:r>
            <w:r w:rsidRPr="00EF2438">
              <w:t>“</w:t>
            </w:r>
            <w:r w:rsidRPr="00EF2438">
              <w:t>水肥一体化</w:t>
            </w:r>
            <w:r w:rsidRPr="00EF2438">
              <w:t>”</w:t>
            </w:r>
            <w:r w:rsidRPr="00EF2438">
              <w:rPr>
                <w:rFonts w:hint="eastAsia"/>
              </w:rPr>
              <w:t>。</w:t>
            </w:r>
          </w:p>
          <w:p w:rsidR="000B2F35" w:rsidRDefault="000B2F35" w:rsidP="009B7CFC">
            <w:pPr>
              <w:pStyle w:val="1"/>
            </w:pPr>
            <w:r w:rsidRPr="00EF2438">
              <w:rPr>
                <w:rFonts w:hint="eastAsia"/>
              </w:rPr>
              <w:t>全年施用</w:t>
            </w:r>
            <w:r>
              <w:rPr>
                <w:rFonts w:hint="eastAsia"/>
              </w:rPr>
              <w:t>1</w:t>
            </w:r>
            <w:r>
              <w:t>--2</w:t>
            </w:r>
            <w:r w:rsidRPr="00EF2438">
              <w:rPr>
                <w:rFonts w:hint="eastAsia"/>
              </w:rPr>
              <w:t>次</w:t>
            </w:r>
            <w:r w:rsidRPr="00EF2438">
              <w:t>。</w:t>
            </w:r>
            <w:r>
              <w:rPr>
                <w:rFonts w:hint="eastAsia"/>
              </w:rPr>
              <w:t xml:space="preserve"> </w:t>
            </w:r>
          </w:p>
          <w:p w:rsidR="000B2F35" w:rsidRDefault="000B2F35" w:rsidP="009B7CFC">
            <w:pPr>
              <w:pStyle w:val="1"/>
            </w:pPr>
          </w:p>
        </w:tc>
      </w:tr>
      <w:tr w:rsidR="000B2F35" w:rsidTr="000B2F35">
        <w:trPr>
          <w:trHeight w:val="1788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3969" w:type="dxa"/>
          </w:tcPr>
          <w:p w:rsidR="000B2F35" w:rsidRDefault="000B2F35" w:rsidP="009B7CFC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hint="eastAsia"/>
              </w:rPr>
              <w:t>补充元素</w:t>
            </w:r>
            <w:r>
              <w:t>营养，</w:t>
            </w:r>
            <w:r>
              <w:rPr>
                <w:rFonts w:hint="eastAsia"/>
              </w:rPr>
              <w:t>刺激叶片</w:t>
            </w:r>
            <w:r>
              <w:t>组织生长</w:t>
            </w:r>
            <w:r>
              <w:rPr>
                <w:rFonts w:hint="eastAsia"/>
              </w:rPr>
              <w:t>。促新梢生长，整株旺盛。</w:t>
            </w:r>
          </w:p>
          <w:p w:rsidR="000B2F35" w:rsidRDefault="000B2F35" w:rsidP="009B7CFC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❷</w:t>
            </w:r>
            <w:r>
              <w:rPr>
                <w:rFonts w:hint="eastAsia"/>
              </w:rPr>
              <w:t>加快冬</w:t>
            </w:r>
            <w:proofErr w:type="gramStart"/>
            <w:r>
              <w:rPr>
                <w:rFonts w:hint="eastAsia"/>
              </w:rPr>
              <w:t>芽快速</w:t>
            </w:r>
            <w:proofErr w:type="gramEnd"/>
            <w:r>
              <w:rPr>
                <w:rFonts w:hint="eastAsia"/>
              </w:rPr>
              <w:t>萌发、休止、花期的进程。</w:t>
            </w:r>
          </w:p>
          <w:p w:rsidR="000B2F35" w:rsidRPr="006D4FC9" w:rsidRDefault="000B2F35" w:rsidP="009B7CFC">
            <w:pPr>
              <w:pStyle w:val="1"/>
              <w:rPr>
                <w:szCs w:val="21"/>
              </w:rPr>
            </w:pPr>
            <w:r w:rsidRPr="007A34A1"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ascii="MS Mincho" w:hAnsi="MS Mincho" w:cs="MS Mincho" w:hint="eastAsia"/>
              </w:rPr>
              <w:t>提高</w:t>
            </w:r>
            <w:r>
              <w:rPr>
                <w:rFonts w:ascii="MS Mincho" w:hAnsi="MS Mincho" w:cs="MS Mincho"/>
              </w:rPr>
              <w:t>植株抗逆机能</w:t>
            </w:r>
            <w:r>
              <w:rPr>
                <w:rFonts w:ascii="MS Mincho" w:hAnsi="MS Mincho" w:cs="MS Mincho" w:hint="eastAsia"/>
              </w:rPr>
              <w:t>；</w:t>
            </w:r>
            <w:r>
              <w:rPr>
                <w:rFonts w:ascii="MS Mincho" w:hAnsi="MS Mincho" w:cs="MS Mincho"/>
              </w:rPr>
              <w:t>驱虫。</w:t>
            </w:r>
          </w:p>
        </w:tc>
        <w:tc>
          <w:tcPr>
            <w:tcW w:w="2552" w:type="dxa"/>
          </w:tcPr>
          <w:p w:rsidR="000B2F35" w:rsidRDefault="000B2F35" w:rsidP="009B7CFC">
            <w:pPr>
              <w:rPr>
                <w:szCs w:val="21"/>
              </w:rPr>
            </w:pPr>
            <w:r>
              <w:rPr>
                <w:szCs w:val="21"/>
              </w:rPr>
              <w:object w:dxaOrig="1135" w:dyaOrig="678">
                <v:shape id="_x0000_i1027" type="#_x0000_t75" style="width:57pt;height:34.2pt" o:ole="">
                  <v:imagedata r:id="rId11" o:title=""/>
                </v:shape>
                <o:OLEObject Type="Embed" ProgID="PBrush" ShapeID="_x0000_i1027" DrawAspect="Content" ObjectID="_1571131343" r:id="rId12"/>
              </w:object>
            </w:r>
            <w:r>
              <w:rPr>
                <w:szCs w:val="21"/>
              </w:rPr>
              <w:t xml:space="preserve"> BS-V08</w:t>
            </w:r>
            <w:r>
              <w:rPr>
                <w:rFonts w:hint="eastAsia"/>
                <w:szCs w:val="21"/>
              </w:rPr>
              <w:t>型  100毫升/瓶</w:t>
            </w:r>
          </w:p>
          <w:p w:rsidR="000B2F35" w:rsidRDefault="000B2F35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喷施</w:t>
            </w:r>
            <w:r>
              <w:rPr>
                <w:szCs w:val="21"/>
              </w:rPr>
              <w:t>50—100</w:t>
            </w:r>
            <w:r>
              <w:rPr>
                <w:rFonts w:hint="eastAsia"/>
                <w:szCs w:val="21"/>
              </w:rPr>
              <w:t xml:space="preserve">毫升/亩 </w:t>
            </w:r>
            <w:r w:rsidRPr="00EF2438">
              <w:rPr>
                <w:rFonts w:hint="eastAsia"/>
              </w:rPr>
              <w:t>-</w:t>
            </w:r>
            <w:r w:rsidRPr="00EF2438">
              <w:t>次</w:t>
            </w:r>
            <w:r>
              <w:rPr>
                <w:rFonts w:hint="eastAsia"/>
              </w:rPr>
              <w:t>。</w:t>
            </w:r>
          </w:p>
        </w:tc>
        <w:tc>
          <w:tcPr>
            <w:tcW w:w="5244" w:type="dxa"/>
          </w:tcPr>
          <w:p w:rsidR="000B2F35" w:rsidRDefault="000B2F35" w:rsidP="009B7CFC">
            <w:pPr>
              <w:rPr>
                <w:szCs w:val="21"/>
              </w:rPr>
            </w:pPr>
            <w:r w:rsidRPr="00EF2438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在果树花前期、花期、壮果期的阴天或晴天下午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E5E5E"/>
                <w:szCs w:val="21"/>
                <w:shd w:val="clear" w:color="auto" w:fill="FFFFFF"/>
              </w:rPr>
              <w:t>时后</w:t>
            </w:r>
            <w:r>
              <w:rPr>
                <w:rFonts w:ascii="Arial" w:hAnsi="Arial" w:cs="Arial" w:hint="eastAsia"/>
                <w:color w:val="5E5E5E"/>
                <w:szCs w:val="21"/>
                <w:shd w:val="clear" w:color="auto" w:fill="FFFFFF"/>
              </w:rPr>
              <w:t>喷施</w:t>
            </w:r>
            <w:r>
              <w:rPr>
                <w:rFonts w:hint="eastAsia"/>
                <w:szCs w:val="21"/>
              </w:rPr>
              <w:t>。</w:t>
            </w:r>
          </w:p>
          <w:p w:rsidR="000B2F35" w:rsidRDefault="000B2F35" w:rsidP="009B7CFC">
            <w:pPr>
              <w:rPr>
                <w:szCs w:val="21"/>
              </w:rPr>
            </w:pPr>
            <w:r w:rsidRPr="00EF2438">
              <w:rPr>
                <w:rFonts w:ascii="MS Mincho" w:eastAsia="MS Mincho" w:hAnsi="MS Mincho" w:cs="MS Mincho" w:hint="eastAsia"/>
              </w:rPr>
              <w:t>➁</w:t>
            </w:r>
            <w:r>
              <w:rPr>
                <w:rFonts w:hint="eastAsia"/>
                <w:szCs w:val="21"/>
              </w:rPr>
              <w:t>稀释300倍液</w:t>
            </w:r>
            <w:r>
              <w:rPr>
                <w:szCs w:val="21"/>
              </w:rPr>
              <w:t>，每</w:t>
            </w:r>
            <w:r>
              <w:rPr>
                <w:rFonts w:hint="eastAsia"/>
                <w:szCs w:val="21"/>
              </w:rPr>
              <w:t>2周</w:t>
            </w:r>
            <w:r>
              <w:rPr>
                <w:szCs w:val="21"/>
              </w:rPr>
              <w:t>喷施</w:t>
            </w:r>
            <w:r>
              <w:rPr>
                <w:rFonts w:hint="eastAsia"/>
                <w:szCs w:val="21"/>
              </w:rPr>
              <w:t>1次，</w:t>
            </w:r>
            <w:r>
              <w:rPr>
                <w:szCs w:val="21"/>
              </w:rPr>
              <w:t>全季喷施</w:t>
            </w:r>
            <w:r>
              <w:rPr>
                <w:rFonts w:hint="eastAsia"/>
                <w:szCs w:val="21"/>
              </w:rPr>
              <w:t>3次</w:t>
            </w:r>
            <w:r>
              <w:rPr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</w:tr>
      <w:tr w:rsidR="000B2F35" w:rsidTr="000B2F35">
        <w:trPr>
          <w:trHeight w:val="755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3969" w:type="dxa"/>
          </w:tcPr>
          <w:p w:rsidR="000B2F35" w:rsidRPr="00102B44" w:rsidRDefault="000B2F35" w:rsidP="009B7CFC">
            <w:pPr>
              <w:pStyle w:val="1"/>
              <w:rPr>
                <w:rFonts w:ascii="MS Mincho" w:hAnsi="MS Mincho" w:cs="MS Mincho"/>
              </w:rPr>
            </w:pPr>
            <w:r w:rsidRPr="00985478">
              <w:t>修复酸碱化</w:t>
            </w:r>
            <w:r w:rsidRPr="00985478">
              <w:rPr>
                <w:rFonts w:hint="eastAsia"/>
              </w:rPr>
              <w:t>、污染土壤和</w:t>
            </w:r>
            <w:r w:rsidRPr="00985478">
              <w:t>板结</w:t>
            </w:r>
            <w:r w:rsidRPr="00985478">
              <w:rPr>
                <w:rFonts w:hint="eastAsia"/>
              </w:rPr>
              <w:t>土壤，养护优化</w:t>
            </w:r>
            <w:r w:rsidRPr="00985478">
              <w:t>根际和叶际微生态；</w:t>
            </w:r>
            <w:r w:rsidRPr="00985478">
              <w:rPr>
                <w:rFonts w:hint="eastAsia"/>
              </w:rPr>
              <w:t>培育</w:t>
            </w:r>
            <w:r w:rsidRPr="00985478">
              <w:t>优势有益菌群。</w:t>
            </w:r>
          </w:p>
        </w:tc>
        <w:tc>
          <w:tcPr>
            <w:tcW w:w="2552" w:type="dxa"/>
          </w:tcPr>
          <w:p w:rsidR="000B2F35" w:rsidRDefault="000B2F35" w:rsidP="009B7CFC">
            <w:pPr>
              <w:rPr>
                <w:szCs w:val="21"/>
              </w:rPr>
            </w:pPr>
            <w:r>
              <w:rPr>
                <w:szCs w:val="21"/>
              </w:rPr>
              <w:object w:dxaOrig="1412" w:dyaOrig="706">
                <v:shape id="_x0000_i1026" type="#_x0000_t75" style="width:84.6pt;height:42pt" o:ole="">
                  <v:imagedata r:id="rId13" o:title=""/>
                </v:shape>
                <o:OLEObject Type="Embed" ProgID="PBrush" ShapeID="_x0000_i1026" DrawAspect="Content" ObjectID="_1571131344" r:id="rId14"/>
              </w:object>
            </w:r>
            <w:r>
              <w:rPr>
                <w:rFonts w:hint="eastAsia"/>
                <w:szCs w:val="21"/>
              </w:rPr>
              <w:t>粉剂</w:t>
            </w:r>
          </w:p>
          <w:p w:rsidR="000B2F35" w:rsidRDefault="000B2F35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5千克/袋</w:t>
            </w:r>
          </w:p>
        </w:tc>
        <w:tc>
          <w:tcPr>
            <w:tcW w:w="5244" w:type="dxa"/>
          </w:tcPr>
          <w:p w:rsidR="000B2F35" w:rsidRDefault="000B2F35" w:rsidP="009B7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每年4</w:t>
            </w:r>
            <w:r>
              <w:rPr>
                <w:szCs w:val="21"/>
              </w:rPr>
              <w:t>—5</w:t>
            </w:r>
            <w:r>
              <w:rPr>
                <w:rFonts w:hint="eastAsia"/>
                <w:szCs w:val="21"/>
              </w:rPr>
              <w:t>月，按每株</w:t>
            </w:r>
            <w:r>
              <w:rPr>
                <w:szCs w:val="21"/>
              </w:rPr>
              <w:t>果树</w:t>
            </w:r>
            <w:r>
              <w:rPr>
                <w:rFonts w:hint="eastAsia"/>
                <w:szCs w:val="21"/>
              </w:rPr>
              <w:t>100克</w:t>
            </w:r>
            <w:r>
              <w:rPr>
                <w:szCs w:val="21"/>
              </w:rPr>
              <w:t>用量，</w:t>
            </w:r>
            <w:proofErr w:type="gramStart"/>
            <w:r>
              <w:rPr>
                <w:rFonts w:hint="eastAsia"/>
                <w:szCs w:val="21"/>
              </w:rPr>
              <w:t>随</w:t>
            </w:r>
            <w:r>
              <w:rPr>
                <w:szCs w:val="21"/>
              </w:rPr>
              <w:t>施</w:t>
            </w:r>
            <w:r>
              <w:rPr>
                <w:rFonts w:hint="eastAsia"/>
                <w:szCs w:val="21"/>
              </w:rPr>
              <w:t>积</w:t>
            </w:r>
            <w:r>
              <w:rPr>
                <w:szCs w:val="21"/>
              </w:rPr>
              <w:t>肥</w:t>
            </w:r>
            <w:proofErr w:type="gramEnd"/>
            <w:r>
              <w:rPr>
                <w:rFonts w:hint="eastAsia"/>
                <w:szCs w:val="21"/>
              </w:rPr>
              <w:t>和追肥环沟撒施，或兑水</w:t>
            </w:r>
            <w:r>
              <w:rPr>
                <w:szCs w:val="21"/>
              </w:rPr>
              <w:t>稀释后浇灌</w:t>
            </w:r>
            <w:r>
              <w:rPr>
                <w:rFonts w:hint="eastAsia"/>
                <w:szCs w:val="21"/>
              </w:rPr>
              <w:t xml:space="preserve">。 </w:t>
            </w:r>
          </w:p>
        </w:tc>
      </w:tr>
      <w:tr w:rsidR="000B2F35" w:rsidRPr="009A02A5" w:rsidTr="000B2F35">
        <w:trPr>
          <w:trHeight w:val="755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3969" w:type="dxa"/>
          </w:tcPr>
          <w:p w:rsidR="000B2F35" w:rsidRPr="00985478" w:rsidRDefault="000B2F35" w:rsidP="009B7CFC">
            <w:pPr>
              <w:pStyle w:val="a4"/>
            </w:pPr>
            <w:r w:rsidRPr="007A34A1">
              <w:rPr>
                <w:rFonts w:ascii="MS Mincho" w:eastAsia="MS Mincho" w:hAnsi="MS Mincho" w:cs="MS Mincho" w:hint="eastAsia"/>
              </w:rPr>
              <w:t>➊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7A34A1">
              <w:rPr>
                <w:rFonts w:hint="eastAsia"/>
              </w:rPr>
              <w:t>防治</w:t>
            </w:r>
            <w:r>
              <w:rPr>
                <w:rFonts w:hint="eastAsia"/>
              </w:rPr>
              <w:t>斑点落叶、</w:t>
            </w:r>
            <w:proofErr w:type="gramStart"/>
            <w:r>
              <w:rPr>
                <w:rFonts w:hint="eastAsia"/>
              </w:rPr>
              <w:t>赤</w:t>
            </w:r>
            <w:proofErr w:type="gramEnd"/>
            <w:r>
              <w:rPr>
                <w:rFonts w:hint="eastAsia"/>
              </w:rPr>
              <w:t>星、黑</w:t>
            </w:r>
            <w:proofErr w:type="gramStart"/>
            <w:r>
              <w:rPr>
                <w:rFonts w:hint="eastAsia"/>
              </w:rPr>
              <w:t>痘</w:t>
            </w:r>
            <w:proofErr w:type="gramEnd"/>
            <w:r>
              <w:rPr>
                <w:rFonts w:hint="eastAsia"/>
              </w:rPr>
              <w:t>、炭疽</w:t>
            </w:r>
            <w:r w:rsidRPr="00985478">
              <w:rPr>
                <w:rFonts w:hint="eastAsia"/>
              </w:rPr>
              <w:t xml:space="preserve">、 </w:t>
            </w:r>
            <w:r>
              <w:rPr>
                <w:rFonts w:hint="eastAsia"/>
              </w:rPr>
              <w:t>白粉、腐烂、褐斑、轮纹烂果</w:t>
            </w:r>
            <w:r w:rsidRPr="00985478">
              <w:rPr>
                <w:rFonts w:hint="eastAsia"/>
              </w:rPr>
              <w:t>、霉心病等</w:t>
            </w:r>
            <w:r>
              <w:rPr>
                <w:rFonts w:hint="eastAsia"/>
              </w:rPr>
              <w:t>多种</w:t>
            </w:r>
            <w:r>
              <w:t>病害；</w:t>
            </w:r>
            <w:r>
              <w:rPr>
                <w:rFonts w:hint="eastAsia"/>
              </w:rPr>
              <w:t>抑制</w:t>
            </w:r>
            <w:r>
              <w:t>病毒作用突出</w:t>
            </w:r>
            <w:r>
              <w:rPr>
                <w:rFonts w:hint="eastAsia"/>
              </w:rPr>
              <w:t xml:space="preserve">。 </w:t>
            </w:r>
          </w:p>
          <w:p w:rsidR="000B2F35" w:rsidRPr="00F0497D" w:rsidRDefault="000B2F35" w:rsidP="009B7CFC">
            <w:pPr>
              <w:pStyle w:val="1"/>
            </w:pPr>
            <w:r w:rsidRPr="007A34A1">
              <w:rPr>
                <w:rFonts w:ascii="MS Mincho" w:eastAsia="MS Mincho" w:hAnsi="MS Mincho" w:cs="MS Mincho" w:hint="eastAsia"/>
              </w:rPr>
              <w:t>❷</w:t>
            </w:r>
            <w:r w:rsidRPr="007A34A1">
              <w:rPr>
                <w:rFonts w:hint="eastAsia"/>
              </w:rPr>
              <w:t>驱避</w:t>
            </w:r>
            <w:r w:rsidRPr="00985478">
              <w:t>叶螨类、蚜虫</w:t>
            </w:r>
            <w:r>
              <w:rPr>
                <w:rFonts w:hint="eastAsia"/>
              </w:rPr>
              <w:t>等害虫</w:t>
            </w:r>
            <w:r w:rsidRPr="00985478">
              <w:rPr>
                <w:rFonts w:hint="eastAsia"/>
              </w:rPr>
              <w:t>。</w:t>
            </w:r>
            <w:r>
              <w:rPr>
                <w:rFonts w:hint="eastAsia"/>
              </w:rPr>
              <w:t>对防治蛞蝓</w:t>
            </w:r>
            <w:r>
              <w:t>等软体动物</w:t>
            </w:r>
            <w:r w:rsidRPr="007A34A1">
              <w:rPr>
                <w:rFonts w:hint="eastAsia"/>
              </w:rPr>
              <w:t>危害叶片</w:t>
            </w:r>
            <w:r>
              <w:rPr>
                <w:rFonts w:hint="eastAsia"/>
              </w:rPr>
              <w:t>效果显著</w:t>
            </w:r>
            <w:r w:rsidRPr="007A34A1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:rsidR="000B2F35" w:rsidRDefault="000B2F35" w:rsidP="009B7CFC">
            <w:pPr>
              <w:pStyle w:val="1"/>
            </w:pPr>
            <w:r w:rsidRPr="007A34A1">
              <w:rPr>
                <w:rFonts w:ascii="MS Mincho" w:eastAsia="MS Mincho" w:hAnsi="MS Mincho" w:cs="MS Mincho" w:hint="eastAsia"/>
              </w:rPr>
              <w:t>➌</w:t>
            </w:r>
            <w:r>
              <w:rPr>
                <w:rFonts w:hint="eastAsia"/>
              </w:rPr>
              <w:t>补充</w:t>
            </w:r>
            <w:r>
              <w:t>营养</w:t>
            </w:r>
            <w:r>
              <w:rPr>
                <w:rFonts w:hint="eastAsia"/>
              </w:rPr>
              <w:t>，</w:t>
            </w:r>
            <w:r>
              <w:t>提高</w:t>
            </w:r>
            <w:r w:rsidRPr="007A34A1">
              <w:t>抗逆能</w:t>
            </w:r>
            <w:r>
              <w:rPr>
                <w:rFonts w:hint="eastAsia"/>
              </w:rPr>
              <w:t>力</w:t>
            </w:r>
            <w:r w:rsidRPr="007A34A1">
              <w:rPr>
                <w:rFonts w:hint="eastAsia"/>
              </w:rPr>
              <w:t>，</w:t>
            </w:r>
            <w:r>
              <w:rPr>
                <w:rFonts w:hint="eastAsia"/>
              </w:rPr>
              <w:t>有助</w:t>
            </w:r>
            <w:r>
              <w:t>于</w:t>
            </w:r>
            <w:r w:rsidRPr="007A34A1">
              <w:t>防治</w:t>
            </w:r>
            <w:r w:rsidRPr="007A34A1">
              <w:rPr>
                <w:rFonts w:hint="eastAsia"/>
              </w:rPr>
              <w:t>生理性</w:t>
            </w:r>
            <w:r w:rsidRPr="007A34A1">
              <w:t>病害。</w:t>
            </w:r>
            <w:r w:rsidRPr="007A34A1">
              <w:rPr>
                <w:rFonts w:hint="eastAsia"/>
              </w:rPr>
              <w:t xml:space="preserve">  </w:t>
            </w:r>
            <w:r w:rsidRPr="007A34A1">
              <w:t xml:space="preserve"> </w:t>
            </w:r>
          </w:p>
        </w:tc>
        <w:tc>
          <w:tcPr>
            <w:tcW w:w="2552" w:type="dxa"/>
          </w:tcPr>
          <w:p w:rsidR="000B2F35" w:rsidRDefault="000B2F35" w:rsidP="009B7CFC">
            <w:pPr>
              <w:pStyle w:val="1"/>
              <w:rPr>
                <w:szCs w:val="21"/>
                <w:highlight w:val="yellow"/>
                <w:bdr w:val="single" w:sz="4" w:space="0" w:color="auto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  <w:r w:rsidRPr="007A34A1">
              <w:rPr>
                <w:rFonts w:hint="eastAsia"/>
                <w:szCs w:val="21"/>
                <w:highlight w:val="yellow"/>
                <w:bdr w:val="single" w:sz="4" w:space="0" w:color="auto"/>
              </w:rPr>
              <w:t>大师</w:t>
            </w:r>
            <w:r w:rsidRPr="007A34A1">
              <w:rPr>
                <w:szCs w:val="21"/>
                <w:highlight w:val="yellow"/>
                <w:bdr w:val="single" w:sz="4" w:space="0" w:color="auto"/>
              </w:rPr>
              <w:t>兄</w:t>
            </w:r>
            <w:r>
              <w:rPr>
                <w:rFonts w:hint="eastAsia"/>
                <w:szCs w:val="21"/>
                <w:bdr w:val="single" w:sz="4" w:space="0" w:color="auto"/>
              </w:rPr>
              <w:t>组合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86.2</w:t>
            </w:r>
            <w:r>
              <w:rPr>
                <w:szCs w:val="21"/>
              </w:rPr>
              <w:t>%</w:t>
            </w:r>
            <w:r>
              <w:rPr>
                <w:szCs w:val="21"/>
              </w:rPr>
              <w:t>氧化亚铜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袋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rPr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  <w:r>
              <w:rPr>
                <w:szCs w:val="21"/>
              </w:rPr>
              <w:t xml:space="preserve">® 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袋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+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>
              <w:rPr>
                <w:szCs w:val="21"/>
              </w:rPr>
              <w:t>®500</w:t>
            </w:r>
            <w:r>
              <w:rPr>
                <w:rFonts w:hint="eastAsia"/>
                <w:szCs w:val="21"/>
              </w:rPr>
              <w:t>毫升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瓶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</w:p>
          <w:p w:rsidR="000B2F35" w:rsidRPr="00EA0AE1" w:rsidRDefault="000B2F35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防治白粉病用</w:t>
            </w:r>
            <w:r w:rsidRPr="007A34A1">
              <w:rPr>
                <w:rFonts w:ascii="华文新魏" w:eastAsia="华文新魏" w:hint="eastAsia"/>
                <w:b/>
                <w:color w:val="FF0000"/>
                <w:szCs w:val="21"/>
              </w:rPr>
              <w:t>大师弟</w:t>
            </w:r>
            <w:r>
              <w:rPr>
                <w:color w:val="FF0000"/>
                <w:szCs w:val="21"/>
              </w:rPr>
              <w:lastRenderedPageBreak/>
              <w:t>®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毫升替代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>
              <w:rPr>
                <w:szCs w:val="21"/>
              </w:rPr>
              <w:t>®</w:t>
            </w:r>
          </w:p>
        </w:tc>
        <w:tc>
          <w:tcPr>
            <w:tcW w:w="5244" w:type="dxa"/>
          </w:tcPr>
          <w:p w:rsidR="000B2F35" w:rsidRDefault="000B2F35" w:rsidP="009B7CFC">
            <w:pPr>
              <w:pStyle w:val="1"/>
              <w:rPr>
                <w:rFonts w:ascii="宋体" w:hAnsi="宋体"/>
                <w:color w:val="2E2E2E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lastRenderedPageBreak/>
              <w:t>第一次喷施，在</w:t>
            </w:r>
            <w:r>
              <w:rPr>
                <w:rFonts w:hint="eastAsia"/>
                <w:szCs w:val="21"/>
              </w:rPr>
              <w:t>发芽前或开</w:t>
            </w:r>
            <w:r w:rsidRPr="00832480"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t>花后7—10天</w:t>
            </w:r>
            <w:r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t>；</w:t>
            </w:r>
          </w:p>
          <w:p w:rsidR="000B2F35" w:rsidRDefault="000B2F35" w:rsidP="009B7CFC">
            <w:pPr>
              <w:pStyle w:val="1"/>
              <w:rPr>
                <w:rFonts w:ascii="宋体" w:hAnsi="宋体"/>
                <w:color w:val="2E2E2E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t>第二次喷施，在</w:t>
            </w:r>
            <w:r>
              <w:rPr>
                <w:rFonts w:ascii="宋体" w:hAnsi="宋体"/>
                <w:color w:val="2E2E2E"/>
                <w:szCs w:val="21"/>
                <w:shd w:val="clear" w:color="auto" w:fill="FFFFFF"/>
              </w:rPr>
              <w:t>套袋</w:t>
            </w:r>
            <w:r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t>前；</w:t>
            </w:r>
          </w:p>
          <w:p w:rsidR="000B2F35" w:rsidRDefault="000B2F35" w:rsidP="009B7CFC">
            <w:pPr>
              <w:pStyle w:val="1"/>
              <w:rPr>
                <w:rFonts w:ascii="宋体" w:hAnsi="宋体"/>
                <w:color w:val="2E2E2E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t>第三次喷施，在</w:t>
            </w:r>
            <w:r>
              <w:rPr>
                <w:rFonts w:ascii="宋体" w:hAnsi="宋体"/>
                <w:color w:val="2E2E2E"/>
                <w:szCs w:val="21"/>
                <w:shd w:val="clear" w:color="auto" w:fill="FFFFFF"/>
              </w:rPr>
              <w:t>套袋</w:t>
            </w:r>
            <w:r>
              <w:rPr>
                <w:rFonts w:ascii="宋体" w:hAnsi="宋体" w:hint="eastAsia"/>
                <w:color w:val="2E2E2E"/>
                <w:szCs w:val="21"/>
                <w:shd w:val="clear" w:color="auto" w:fill="FFFFFF"/>
              </w:rPr>
              <w:t>后。</w:t>
            </w:r>
          </w:p>
          <w:p w:rsidR="000B2F35" w:rsidRPr="004D4EC4" w:rsidRDefault="000B2F35" w:rsidP="009B7CFC">
            <w:pPr>
              <w:pStyle w:val="1"/>
              <w:rPr>
                <w:rFonts w:ascii="宋体" w:hAnsi="宋体"/>
                <w:szCs w:val="21"/>
              </w:rPr>
            </w:pPr>
          </w:p>
          <w:p w:rsidR="000B2F35" w:rsidRDefault="000B2F35" w:rsidP="009B7CFC">
            <w:pPr>
              <w:pStyle w:val="1"/>
              <w:rPr>
                <w:szCs w:val="21"/>
              </w:rPr>
            </w:pPr>
            <w:r w:rsidRPr="007A34A1">
              <w:rPr>
                <w:rFonts w:hint="eastAsia"/>
                <w:szCs w:val="21"/>
                <w:highlight w:val="yellow"/>
                <w:bdr w:val="single" w:sz="4" w:space="0" w:color="auto"/>
              </w:rPr>
              <w:t>大师</w:t>
            </w:r>
            <w:r w:rsidRPr="007A34A1">
              <w:rPr>
                <w:szCs w:val="21"/>
                <w:highlight w:val="yellow"/>
                <w:bdr w:val="single" w:sz="4" w:space="0" w:color="auto"/>
              </w:rPr>
              <w:t>兄</w:t>
            </w:r>
            <w:r>
              <w:rPr>
                <w:rFonts w:hint="eastAsia"/>
                <w:szCs w:val="21"/>
                <w:bdr w:val="single" w:sz="4" w:space="0" w:color="auto"/>
              </w:rPr>
              <w:t>组合</w:t>
            </w:r>
          </w:p>
          <w:p w:rsidR="000B2F35" w:rsidRDefault="000B2F35" w:rsidP="009B7CFC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将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兑水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.000--</w:t>
            </w:r>
            <w:r>
              <w:rPr>
                <w:szCs w:val="21"/>
              </w:rPr>
              <w:t>15,</w:t>
            </w:r>
            <w:r>
              <w:rPr>
                <w:rFonts w:hint="eastAsia"/>
                <w:szCs w:val="21"/>
              </w:rPr>
              <w:t>000</w:t>
            </w:r>
            <w:r>
              <w:rPr>
                <w:rFonts w:hint="eastAsia"/>
                <w:szCs w:val="21"/>
              </w:rPr>
              <w:t>倍液</w:t>
            </w:r>
            <w:r>
              <w:rPr>
                <w:szCs w:val="21"/>
              </w:rPr>
              <w:t>稀释后，</w:t>
            </w:r>
            <w:r>
              <w:rPr>
                <w:rFonts w:hint="eastAsia"/>
                <w:szCs w:val="21"/>
              </w:rPr>
              <w:t>再加入</w:t>
            </w:r>
            <w:r>
              <w:rPr>
                <w:rFonts w:hint="eastAsia"/>
                <w:szCs w:val="21"/>
              </w:rPr>
              <w:t>150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锌铜大师</w:t>
            </w:r>
            <w:r>
              <w:rPr>
                <w:szCs w:val="21"/>
              </w:rPr>
              <w:t>®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毫升</w:t>
            </w:r>
            <w:r>
              <w:rPr>
                <w:rFonts w:ascii="华文新魏" w:eastAsia="华文新魏" w:hint="eastAsia"/>
                <w:color w:val="FF0000"/>
                <w:szCs w:val="21"/>
              </w:rPr>
              <w:t>大师兄</w:t>
            </w:r>
            <w:r>
              <w:rPr>
                <w:rFonts w:hint="eastAsia"/>
                <w:szCs w:val="21"/>
              </w:rPr>
              <w:t>搅匀后，细雾</w:t>
            </w:r>
            <w:r>
              <w:rPr>
                <w:szCs w:val="21"/>
              </w:rPr>
              <w:t>喷施。</w:t>
            </w:r>
            <w:r>
              <w:rPr>
                <w:rFonts w:hint="eastAsia"/>
                <w:szCs w:val="21"/>
              </w:rPr>
              <w:t>约等于</w:t>
            </w:r>
            <w:r>
              <w:rPr>
                <w:rFonts w:hint="eastAsia"/>
                <w:szCs w:val="21"/>
              </w:rPr>
              <w:t>660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szCs w:val="21"/>
              </w:rPr>
              <w:t>药剂</w:t>
            </w:r>
            <w:r>
              <w:rPr>
                <w:rFonts w:hint="eastAsia"/>
                <w:szCs w:val="21"/>
              </w:rPr>
              <w:t>稀释</w:t>
            </w:r>
            <w:r>
              <w:rPr>
                <w:rFonts w:hint="eastAsia"/>
                <w:szCs w:val="21"/>
              </w:rPr>
              <w:t>180</w:t>
            </w:r>
            <w:r>
              <w:rPr>
                <w:szCs w:val="21"/>
              </w:rPr>
              <w:t>--220</w:t>
            </w:r>
            <w:r>
              <w:rPr>
                <w:rFonts w:hint="eastAsia"/>
                <w:szCs w:val="21"/>
              </w:rPr>
              <w:t>倍液</w:t>
            </w:r>
            <w:r>
              <w:rPr>
                <w:szCs w:val="21"/>
              </w:rPr>
              <w:t>。</w:t>
            </w:r>
          </w:p>
          <w:p w:rsidR="000B2F35" w:rsidRDefault="000B2F35" w:rsidP="009B7CFC">
            <w:pPr>
              <w:rPr>
                <w:szCs w:val="21"/>
              </w:rPr>
            </w:pPr>
          </w:p>
          <w:p w:rsidR="000B2F35" w:rsidRPr="009A02A5" w:rsidRDefault="000B2F35" w:rsidP="009B7CFC">
            <w:pPr>
              <w:rPr>
                <w:szCs w:val="21"/>
              </w:rPr>
            </w:pPr>
          </w:p>
        </w:tc>
      </w:tr>
      <w:tr w:rsidR="000B2F35" w:rsidRPr="00C12DBC" w:rsidTr="000B2F35">
        <w:trPr>
          <w:trHeight w:val="993"/>
        </w:trPr>
        <w:tc>
          <w:tcPr>
            <w:tcW w:w="1985" w:type="dxa"/>
            <w:vMerge/>
          </w:tcPr>
          <w:p w:rsidR="000B2F35" w:rsidRDefault="000B2F35" w:rsidP="009B7CFC">
            <w:pPr>
              <w:pStyle w:val="1"/>
              <w:rPr>
                <w:szCs w:val="21"/>
              </w:rPr>
            </w:pPr>
          </w:p>
        </w:tc>
        <w:tc>
          <w:tcPr>
            <w:tcW w:w="3969" w:type="dxa"/>
          </w:tcPr>
          <w:p w:rsidR="000B2F35" w:rsidRDefault="000B2F35" w:rsidP="000B2F35">
            <w:pPr>
              <w:pStyle w:val="1"/>
              <w:rPr>
                <w:rFonts w:ascii="MS Mincho" w:hAnsi="MS Mincho" w:cs="MS Mincho"/>
              </w:rPr>
            </w:pPr>
            <w:bookmarkStart w:id="0" w:name="OLE_LINK3"/>
            <w:bookmarkStart w:id="1" w:name="OLE_LINK4"/>
          </w:p>
          <w:p w:rsidR="000B2F35" w:rsidRPr="00B46493" w:rsidRDefault="000B2F35" w:rsidP="000B2F35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➊</w:t>
            </w:r>
            <w:r w:rsidRPr="00B46493">
              <w:t xml:space="preserve"> </w:t>
            </w:r>
            <w:r w:rsidRPr="00B46493">
              <w:rPr>
                <w:rFonts w:hint="eastAsia"/>
              </w:rPr>
              <w:t>修复优化</w:t>
            </w:r>
            <w:r w:rsidRPr="00B46493">
              <w:t>根际和叶际微生态；</w:t>
            </w:r>
            <w:r w:rsidRPr="00B46493">
              <w:rPr>
                <w:rFonts w:hint="eastAsia"/>
              </w:rPr>
              <w:t>培育</w:t>
            </w:r>
            <w:r w:rsidRPr="00B46493">
              <w:t>优势有益菌群。修复酸碱化</w:t>
            </w:r>
            <w:r w:rsidRPr="00B46493">
              <w:rPr>
                <w:rFonts w:hint="eastAsia"/>
              </w:rPr>
              <w:t>、污染土壤和</w:t>
            </w:r>
            <w:r w:rsidRPr="00B46493">
              <w:t>板结</w:t>
            </w:r>
            <w:r w:rsidRPr="00B46493">
              <w:rPr>
                <w:rFonts w:hint="eastAsia"/>
              </w:rPr>
              <w:t>土壤。</w:t>
            </w:r>
          </w:p>
          <w:p w:rsidR="000B2F35" w:rsidRDefault="000B2F35" w:rsidP="000B2F35">
            <w:pPr>
              <w:pStyle w:val="1"/>
              <w:rPr>
                <w:rFonts w:ascii="MS Mincho" w:hAnsi="MS Mincho" w:cs="MS Mincho"/>
              </w:rPr>
            </w:pPr>
          </w:p>
          <w:p w:rsidR="000B2F35" w:rsidRPr="00B46493" w:rsidRDefault="000B2F35" w:rsidP="000B2F35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❷</w:t>
            </w:r>
            <w:r w:rsidRPr="00B46493">
              <w:rPr>
                <w:rFonts w:hint="eastAsia"/>
              </w:rPr>
              <w:t xml:space="preserve"> </w:t>
            </w:r>
            <w:r w:rsidRPr="00B46493">
              <w:rPr>
                <w:rFonts w:hint="eastAsia"/>
              </w:rPr>
              <w:t>加速田间</w:t>
            </w:r>
            <w:r w:rsidRPr="00B46493">
              <w:t>有机物腐解，</w:t>
            </w:r>
            <w:r w:rsidRPr="00B46493">
              <w:rPr>
                <w:rFonts w:hint="eastAsia"/>
              </w:rPr>
              <w:t>降解</w:t>
            </w:r>
            <w:r w:rsidRPr="00B46493">
              <w:t>除草剂残留；</w:t>
            </w:r>
            <w:r w:rsidRPr="00B46493">
              <w:rPr>
                <w:rFonts w:hint="eastAsia"/>
              </w:rPr>
              <w:t>提高肥料利用率。</w:t>
            </w:r>
            <w:r w:rsidRPr="00B46493">
              <w:rPr>
                <w:rFonts w:hint="eastAsia"/>
              </w:rPr>
              <w:t xml:space="preserve"> </w:t>
            </w:r>
            <w:r w:rsidRPr="00B46493">
              <w:t xml:space="preserve"> </w:t>
            </w:r>
          </w:p>
          <w:p w:rsidR="000B2F35" w:rsidRDefault="000B2F35" w:rsidP="000B2F35">
            <w:pPr>
              <w:pStyle w:val="1"/>
              <w:rPr>
                <w:rFonts w:ascii="MS Mincho" w:hAnsi="MS Mincho" w:cs="MS Mincho"/>
              </w:rPr>
            </w:pPr>
          </w:p>
          <w:p w:rsidR="000B2F35" w:rsidRPr="00B46493" w:rsidRDefault="000B2F35" w:rsidP="000B2F35">
            <w:pPr>
              <w:pStyle w:val="1"/>
            </w:pPr>
            <w:r w:rsidRPr="00B46493">
              <w:rPr>
                <w:rFonts w:ascii="MS Mincho" w:eastAsia="MS Mincho" w:hAnsi="MS Mincho" w:cs="MS Mincho" w:hint="eastAsia"/>
              </w:rPr>
              <w:t>➌</w:t>
            </w:r>
            <w:r w:rsidRPr="00B46493">
              <w:rPr>
                <w:rFonts w:hint="eastAsia"/>
              </w:rPr>
              <w:t xml:space="preserve"> </w:t>
            </w:r>
            <w:r w:rsidRPr="00B46493">
              <w:t>刺激生长</w:t>
            </w:r>
            <w:r w:rsidRPr="00B46493">
              <w:rPr>
                <w:rFonts w:hint="eastAsia"/>
              </w:rPr>
              <w:t>；促进</w:t>
            </w:r>
            <w:r w:rsidRPr="00B46493">
              <w:t>光合作用</w:t>
            </w:r>
            <w:r w:rsidRPr="00B46493">
              <w:rPr>
                <w:rFonts w:hint="eastAsia"/>
              </w:rPr>
              <w:t>和根系</w:t>
            </w:r>
            <w:r w:rsidRPr="00B46493">
              <w:t>发达</w:t>
            </w:r>
            <w:r w:rsidRPr="00B46493">
              <w:rPr>
                <w:rFonts w:hint="eastAsia"/>
              </w:rPr>
              <w:t>，修复</w:t>
            </w:r>
            <w:r w:rsidRPr="00B46493">
              <w:t>损伤组织</w:t>
            </w:r>
            <w:r>
              <w:rPr>
                <w:rFonts w:hint="eastAsia"/>
              </w:rPr>
              <w:t>，优化农艺学性状。</w:t>
            </w:r>
            <w:r w:rsidRPr="00B46493">
              <w:rPr>
                <w:rFonts w:hint="eastAsia"/>
              </w:rPr>
              <w:t xml:space="preserve"> </w:t>
            </w:r>
          </w:p>
          <w:p w:rsidR="000B2F35" w:rsidRDefault="000B2F35" w:rsidP="000B2F35">
            <w:pPr>
              <w:pStyle w:val="1"/>
              <w:rPr>
                <w:rFonts w:ascii="MS Mincho" w:hAnsi="MS Mincho" w:cs="MS Mincho"/>
              </w:rPr>
            </w:pPr>
          </w:p>
          <w:p w:rsidR="000B2F35" w:rsidRPr="00251A17" w:rsidRDefault="000B2F35" w:rsidP="000B2F35">
            <w:pPr>
              <w:pStyle w:val="a4"/>
            </w:pPr>
            <w:r w:rsidRPr="00B46493">
              <w:rPr>
                <w:rFonts w:ascii="MS Mincho" w:eastAsia="MS Mincho" w:hAnsi="MS Mincho" w:cs="MS Mincho" w:hint="eastAsia"/>
              </w:rPr>
              <w:t>➍</w:t>
            </w:r>
            <w:r>
              <w:rPr>
                <w:rFonts w:hint="eastAsia"/>
              </w:rPr>
              <w:t xml:space="preserve"> 低成本</w:t>
            </w:r>
            <w:r w:rsidRPr="00B46493">
              <w:rPr>
                <w:rFonts w:hint="eastAsia"/>
              </w:rPr>
              <w:t>从</w:t>
            </w:r>
            <w:r>
              <w:rPr>
                <w:rFonts w:hint="eastAsia"/>
              </w:rPr>
              <w:t>种植</w:t>
            </w:r>
            <w:r w:rsidRPr="00B46493">
              <w:rPr>
                <w:rFonts w:hint="eastAsia"/>
              </w:rPr>
              <w:t>小环境</w:t>
            </w:r>
            <w:r w:rsidRPr="00B46493">
              <w:t>系统</w:t>
            </w:r>
            <w:r w:rsidRPr="00B46493">
              <w:rPr>
                <w:rFonts w:hint="eastAsia"/>
              </w:rPr>
              <w:t>预防有害</w:t>
            </w:r>
            <w:r>
              <w:rPr>
                <w:rFonts w:hint="eastAsia"/>
              </w:rPr>
              <w:t>生物</w:t>
            </w:r>
            <w:bookmarkEnd w:id="0"/>
            <w:bookmarkEnd w:id="1"/>
            <w:r>
              <w:rPr>
                <w:rFonts w:ascii="MS Mincho" w:hAnsi="MS Mincho" w:cs="MS Mincho" w:hint="eastAsia"/>
              </w:rPr>
              <w:t>。</w:t>
            </w:r>
          </w:p>
        </w:tc>
        <w:tc>
          <w:tcPr>
            <w:tcW w:w="2552" w:type="dxa"/>
          </w:tcPr>
          <w:p w:rsidR="000B2F35" w:rsidRDefault="000B2F35" w:rsidP="000B2F35">
            <w:pPr>
              <w:pStyle w:val="1"/>
              <w:rPr>
                <w:rFonts w:hint="eastAsia"/>
                <w:color w:val="FF0000"/>
              </w:rPr>
            </w:pPr>
          </w:p>
          <w:p w:rsidR="000B2F35" w:rsidRDefault="000B2F35" w:rsidP="000B2F35">
            <w:pPr>
              <w:pStyle w:val="1"/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0A7A65EB" wp14:editId="14A48F1D">
                  <wp:extent cx="1415562" cy="73218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358" cy="78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F35" w:rsidRPr="00102B44" w:rsidRDefault="000B2F35" w:rsidP="009B7CFC">
            <w:pPr>
              <w:rPr>
                <w:rFonts w:ascii="MS Mincho" w:hAnsi="MS Mincho" w:cs="MS Mincho"/>
                <w:highlight w:val="yellow"/>
              </w:rPr>
            </w:pPr>
          </w:p>
        </w:tc>
        <w:tc>
          <w:tcPr>
            <w:tcW w:w="5244" w:type="dxa"/>
          </w:tcPr>
          <w:p w:rsidR="000B2F35" w:rsidRDefault="000B2F35" w:rsidP="000B2F35">
            <w:pPr>
              <w:pStyle w:val="1"/>
              <w:rPr>
                <w:rFonts w:ascii="MS Mincho" w:hAnsi="MS Mincho" w:cs="MS Mincho"/>
                <w:b/>
              </w:rPr>
            </w:pPr>
            <w:r>
              <w:rPr>
                <w:rFonts w:ascii="MS Mincho" w:hAnsi="MS Mincho" w:cs="MS Mincho" w:hint="eastAsia"/>
                <w:b/>
              </w:rPr>
              <w:t>根据</w:t>
            </w:r>
            <w:r>
              <w:rPr>
                <w:rFonts w:ascii="MS Mincho" w:hAnsi="MS Mincho" w:cs="MS Mincho"/>
                <w:b/>
              </w:rPr>
              <w:t>土壤退化</w:t>
            </w:r>
            <w:r>
              <w:rPr>
                <w:rFonts w:ascii="MS Mincho" w:hAnsi="MS Mincho" w:cs="MS Mincho" w:hint="eastAsia"/>
                <w:b/>
              </w:rPr>
              <w:t>和病虫害</w:t>
            </w:r>
            <w:r>
              <w:rPr>
                <w:rFonts w:ascii="MS Mincho" w:hAnsi="MS Mincho" w:cs="MS Mincho"/>
                <w:b/>
              </w:rPr>
              <w:t>严重情况</w:t>
            </w:r>
            <w:r>
              <w:rPr>
                <w:rFonts w:ascii="MS Mincho" w:hAnsi="MS Mincho" w:cs="MS Mincho" w:hint="eastAsia"/>
                <w:b/>
              </w:rPr>
              <w:t>选择</w:t>
            </w:r>
            <w:r>
              <w:rPr>
                <w:rFonts w:ascii="MS Mincho" w:hAnsi="MS Mincho" w:cs="MS Mincho"/>
                <w:b/>
              </w:rPr>
              <w:t>：</w:t>
            </w:r>
          </w:p>
          <w:p w:rsidR="000B2F35" w:rsidRDefault="000B2F35" w:rsidP="000B2F35">
            <w:pPr>
              <w:pStyle w:val="1"/>
              <w:ind w:firstLineChars="50" w:firstLine="140"/>
              <w:rPr>
                <w:rFonts w:ascii="MS Mincho" w:hAnsi="MS Mincho" w:cs="MS Mincho"/>
                <w:b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2A2986A0" wp14:editId="161E766E">
                  <wp:extent cx="641839" cy="331986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11" cy="366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F35" w:rsidRDefault="000B2F35" w:rsidP="000B2F35">
            <w:pPr>
              <w:pStyle w:val="1"/>
              <w:ind w:firstLineChars="50" w:firstLine="105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➀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直接施用法</w:t>
            </w:r>
            <w:r>
              <w:rPr>
                <w:b/>
              </w:rPr>
              <w:t xml:space="preserve"> </w:t>
            </w:r>
          </w:p>
          <w:p w:rsidR="000B2F35" w:rsidRDefault="000B2F35" w:rsidP="000B2F35">
            <w:pPr>
              <w:pStyle w:val="1"/>
            </w:pPr>
            <w:r>
              <w:rPr>
                <w:rFonts w:hint="eastAsia"/>
              </w:rPr>
              <w:t>喷施：兑水稀释</w:t>
            </w:r>
            <w:r>
              <w:t>100</w:t>
            </w:r>
            <w:r>
              <w:rPr>
                <w:rFonts w:hint="eastAsia"/>
              </w:rPr>
              <w:t>～</w:t>
            </w:r>
            <w:r>
              <w:t>150</w:t>
            </w:r>
            <w:r>
              <w:rPr>
                <w:rFonts w:hint="eastAsia"/>
              </w:rPr>
              <w:t>倍液，喷施叶片背面。</w:t>
            </w:r>
          </w:p>
          <w:p w:rsidR="000B2F35" w:rsidRDefault="000B2F35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</w:rPr>
              <w:t>根施：</w:t>
            </w:r>
            <w:r>
              <w:rPr>
                <w:rFonts w:hint="eastAsia"/>
                <w:szCs w:val="21"/>
              </w:rPr>
              <w:t>按每株</w:t>
            </w:r>
            <w:r>
              <w:rPr>
                <w:szCs w:val="21"/>
              </w:rPr>
              <w:t>1</w:t>
            </w:r>
            <w:r>
              <w:rPr>
                <w:rFonts w:ascii="宋体" w:hAnsi="宋体" w:cs="MS Mincho" w:hint="eastAsia"/>
                <w:szCs w:val="21"/>
              </w:rPr>
              <w:t>～2升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稀释菌液，桉树冠边沿垂直投影，条沟施，环沟施。</w:t>
            </w:r>
          </w:p>
          <w:p w:rsidR="000B2F35" w:rsidRDefault="000B2F35" w:rsidP="000B2F35">
            <w:pPr>
              <w:pStyle w:val="1"/>
              <w:rPr>
                <w:szCs w:val="21"/>
              </w:rPr>
            </w:pPr>
            <w:r>
              <w:rPr>
                <w:rFonts w:hint="eastAsia"/>
                <w:szCs w:val="21"/>
              </w:rPr>
              <w:t>滴灌：稀释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倍加入滴灌池，进入管道。</w:t>
            </w:r>
          </w:p>
          <w:p w:rsidR="000B2F35" w:rsidRDefault="000B2F35" w:rsidP="000B2F35">
            <w:pPr>
              <w:pStyle w:val="1"/>
              <w:rPr>
                <w:b/>
              </w:rPr>
            </w:pPr>
            <w:r>
              <w:rPr>
                <w:rFonts w:ascii="MS Mincho" w:eastAsia="MS Mincho" w:hAnsi="MS Mincho" w:cs="MS Mincho" w:hint="eastAsia"/>
                <w:b/>
              </w:rPr>
              <w:t>➁</w:t>
            </w:r>
            <w:r>
              <w:rPr>
                <w:rFonts w:ascii="MS Mincho" w:hAnsi="MS Mincho" w:cs="MS Mincho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活化施用法</w:t>
            </w:r>
            <w:r>
              <w:rPr>
                <w:b/>
              </w:rPr>
              <w:t xml:space="preserve"> </w:t>
            </w:r>
          </w:p>
          <w:p w:rsidR="000B2F35" w:rsidRDefault="000B2F35" w:rsidP="000B2F35">
            <w:pPr>
              <w:pStyle w:val="1"/>
            </w:pPr>
            <w:r>
              <w:rPr>
                <w:rFonts w:hint="eastAsia"/>
              </w:rPr>
              <w:t>配置活化液：兑水</w:t>
            </w:r>
            <w:r>
              <w:t>40</w:t>
            </w:r>
            <w:r>
              <w:rPr>
                <w:rFonts w:hint="eastAsia"/>
              </w:rPr>
              <w:t>倍，</w:t>
            </w:r>
            <w:r>
              <w:t>25--40</w:t>
            </w:r>
            <w:r>
              <w:rPr>
                <w:rFonts w:hint="eastAsia"/>
              </w:rPr>
              <w:t>℃，放置</w:t>
            </w:r>
            <w:r>
              <w:t>3</w:t>
            </w:r>
            <w:r>
              <w:rPr>
                <w:rFonts w:hint="eastAsia"/>
              </w:rPr>
              <w:t>天。</w:t>
            </w:r>
          </w:p>
          <w:p w:rsidR="000B2F35" w:rsidRDefault="000B2F35" w:rsidP="000B2F35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</w:rPr>
              <w:t>兑水稀释活化液</w:t>
            </w:r>
            <w:r>
              <w:t>30—50</w:t>
            </w:r>
            <w:r>
              <w:rPr>
                <w:rFonts w:hint="eastAsia"/>
              </w:rPr>
              <w:t>倍，喷施全株。</w:t>
            </w:r>
          </w:p>
          <w:p w:rsidR="000B2F35" w:rsidRDefault="000B2F35" w:rsidP="000B2F35">
            <w:pPr>
              <w:pStyle w:val="1"/>
              <w:rPr>
                <w:szCs w:val="21"/>
              </w:rPr>
            </w:pPr>
            <w:r>
              <w:rPr>
                <w:rFonts w:ascii="MS Mincho" w:eastAsia="MS Mincho" w:hAnsi="MS Mincho" w:cs="MS Mincho" w:hint="eastAsia"/>
              </w:rPr>
              <w:t>➧</w:t>
            </w:r>
            <w:r>
              <w:rPr>
                <w:rFonts w:hint="eastAsia"/>
                <w:szCs w:val="21"/>
              </w:rPr>
              <w:t>滴灌：将活化液加入滴灌</w:t>
            </w:r>
            <w:proofErr w:type="gramStart"/>
            <w:r>
              <w:rPr>
                <w:rFonts w:hint="eastAsia"/>
                <w:szCs w:val="21"/>
              </w:rPr>
              <w:t>池进入</w:t>
            </w:r>
            <w:proofErr w:type="gramEnd"/>
            <w:r>
              <w:rPr>
                <w:rFonts w:hint="eastAsia"/>
                <w:szCs w:val="21"/>
              </w:rPr>
              <w:t>管道。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0B2F35" w:rsidRDefault="000B2F35" w:rsidP="000B2F35">
            <w:pPr>
              <w:pStyle w:val="1"/>
            </w:pPr>
            <w:r>
              <w:rPr>
                <w:rFonts w:ascii="MS Mincho" w:eastAsia="MS Mincho" w:hAnsi="MS Mincho" w:cs="MS Mincho" w:hint="eastAsia"/>
              </w:rPr>
              <w:t>➧</w:t>
            </w:r>
            <w:proofErr w:type="gramStart"/>
            <w:r>
              <w:rPr>
                <w:rFonts w:hint="eastAsia"/>
              </w:rPr>
              <w:t>灌根</w:t>
            </w:r>
            <w:proofErr w:type="gramEnd"/>
            <w:r>
              <w:t xml:space="preserve">: </w:t>
            </w:r>
            <w:r>
              <w:rPr>
                <w:rFonts w:hint="eastAsia"/>
              </w:rPr>
              <w:t>按每株用活化液</w:t>
            </w:r>
            <w:r>
              <w:t>200</w:t>
            </w:r>
            <w:r>
              <w:rPr>
                <w:rFonts w:hint="eastAsia"/>
              </w:rPr>
              <w:t>毫升兑水稀释。</w:t>
            </w:r>
            <w:r>
              <w:t xml:space="preserve"> </w:t>
            </w:r>
          </w:p>
          <w:p w:rsidR="000B2F35" w:rsidRDefault="000B2F35" w:rsidP="000B2F35">
            <w:pPr>
              <w:pStyle w:val="1"/>
            </w:pPr>
            <w:r>
              <w:rPr>
                <w:rFonts w:hint="eastAsia"/>
              </w:rPr>
              <w:t>间隔</w:t>
            </w:r>
            <w:r>
              <w:t>4</w:t>
            </w:r>
            <w:r>
              <w:rPr>
                <w:rFonts w:hint="eastAsia"/>
              </w:rPr>
              <w:t>周施用</w:t>
            </w:r>
            <w:r>
              <w:t>1</w:t>
            </w:r>
            <w:r>
              <w:rPr>
                <w:rFonts w:hint="eastAsia"/>
              </w:rPr>
              <w:t>次；施用两次。</w:t>
            </w:r>
            <w:r>
              <w:t xml:space="preserve"> </w:t>
            </w:r>
          </w:p>
          <w:p w:rsidR="000B2F35" w:rsidRPr="00C12DBC" w:rsidRDefault="000B2F35" w:rsidP="000B2F35">
            <w:pPr>
              <w:pStyle w:val="1"/>
            </w:pPr>
          </w:p>
        </w:tc>
      </w:tr>
    </w:tbl>
    <w:p w:rsidR="00296BEC" w:rsidRPr="000B2F35" w:rsidRDefault="00296BEC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6D7673" w:rsidRDefault="00244DCB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  <w:lang w:bidi="ar"/>
        </w:rPr>
        <w:t xml:space="preserve"> </w:t>
      </w:r>
      <w: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  <w:t xml:space="preserve">           </w:t>
      </w:r>
    </w:p>
    <w:p w:rsidR="006D7673" w:rsidRDefault="006D7673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10290A" w:rsidRDefault="0010290A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2C0C5E" w:rsidRPr="00DE3FF0" w:rsidRDefault="002C0C5E" w:rsidP="009E3EA1">
      <w:pPr>
        <w:ind w:firstLineChars="800" w:firstLine="2400"/>
        <w:rPr>
          <w:sz w:val="30"/>
          <w:szCs w:val="30"/>
        </w:rPr>
      </w:pPr>
    </w:p>
    <w:sectPr w:rsidR="002C0C5E" w:rsidRPr="00DE3FF0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9D" w:rsidRDefault="003C779D" w:rsidP="007A3761">
      <w:r>
        <w:separator/>
      </w:r>
    </w:p>
  </w:endnote>
  <w:endnote w:type="continuationSeparator" w:id="0">
    <w:p w:rsidR="003C779D" w:rsidRDefault="003C779D" w:rsidP="007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9D" w:rsidRDefault="003C779D" w:rsidP="007A3761">
      <w:r>
        <w:separator/>
      </w:r>
    </w:p>
  </w:footnote>
  <w:footnote w:type="continuationSeparator" w:id="0">
    <w:p w:rsidR="003C779D" w:rsidRDefault="003C779D" w:rsidP="007A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034ABD"/>
    <w:multiLevelType w:val="hybridMultilevel"/>
    <w:tmpl w:val="F7C839CA"/>
    <w:lvl w:ilvl="0" w:tplc="5CA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C"/>
    <w:rsid w:val="00026ED3"/>
    <w:rsid w:val="00035B0B"/>
    <w:rsid w:val="00044B0B"/>
    <w:rsid w:val="000545F3"/>
    <w:rsid w:val="00060688"/>
    <w:rsid w:val="000628CC"/>
    <w:rsid w:val="00080027"/>
    <w:rsid w:val="000B2F35"/>
    <w:rsid w:val="000C1587"/>
    <w:rsid w:val="000C6B19"/>
    <w:rsid w:val="000E1940"/>
    <w:rsid w:val="000F7B94"/>
    <w:rsid w:val="00101895"/>
    <w:rsid w:val="0010290A"/>
    <w:rsid w:val="0015496C"/>
    <w:rsid w:val="00182B42"/>
    <w:rsid w:val="0018422D"/>
    <w:rsid w:val="00186E19"/>
    <w:rsid w:val="00192B34"/>
    <w:rsid w:val="00197808"/>
    <w:rsid w:val="001A4B8C"/>
    <w:rsid w:val="001C3AEB"/>
    <w:rsid w:val="001D5156"/>
    <w:rsid w:val="001D6681"/>
    <w:rsid w:val="00224F9C"/>
    <w:rsid w:val="00243E68"/>
    <w:rsid w:val="00244DCB"/>
    <w:rsid w:val="002714C6"/>
    <w:rsid w:val="00280FA7"/>
    <w:rsid w:val="00290899"/>
    <w:rsid w:val="00296BEC"/>
    <w:rsid w:val="002C0C5E"/>
    <w:rsid w:val="002C328C"/>
    <w:rsid w:val="002E539E"/>
    <w:rsid w:val="002E5526"/>
    <w:rsid w:val="002F22E2"/>
    <w:rsid w:val="002F4C5C"/>
    <w:rsid w:val="00351686"/>
    <w:rsid w:val="003568FF"/>
    <w:rsid w:val="003A7115"/>
    <w:rsid w:val="003C585B"/>
    <w:rsid w:val="003C779D"/>
    <w:rsid w:val="003D4101"/>
    <w:rsid w:val="003F27D5"/>
    <w:rsid w:val="00420076"/>
    <w:rsid w:val="0042188D"/>
    <w:rsid w:val="0049271F"/>
    <w:rsid w:val="004D5B36"/>
    <w:rsid w:val="00513B71"/>
    <w:rsid w:val="00521FC8"/>
    <w:rsid w:val="00550E3A"/>
    <w:rsid w:val="005526B3"/>
    <w:rsid w:val="00572E29"/>
    <w:rsid w:val="005810A4"/>
    <w:rsid w:val="005827FA"/>
    <w:rsid w:val="00583FB0"/>
    <w:rsid w:val="00593AD6"/>
    <w:rsid w:val="005A35A7"/>
    <w:rsid w:val="005C10D6"/>
    <w:rsid w:val="005D3418"/>
    <w:rsid w:val="005F3E2E"/>
    <w:rsid w:val="006046C8"/>
    <w:rsid w:val="00604CD1"/>
    <w:rsid w:val="00624676"/>
    <w:rsid w:val="0063329F"/>
    <w:rsid w:val="0066764A"/>
    <w:rsid w:val="006952E6"/>
    <w:rsid w:val="006A0318"/>
    <w:rsid w:val="006C5567"/>
    <w:rsid w:val="006D7673"/>
    <w:rsid w:val="006E24E2"/>
    <w:rsid w:val="00733C21"/>
    <w:rsid w:val="00761A99"/>
    <w:rsid w:val="007A126F"/>
    <w:rsid w:val="007A3761"/>
    <w:rsid w:val="007A764C"/>
    <w:rsid w:val="007B227C"/>
    <w:rsid w:val="007B3B58"/>
    <w:rsid w:val="00802E4C"/>
    <w:rsid w:val="00815D32"/>
    <w:rsid w:val="00824F78"/>
    <w:rsid w:val="008402BB"/>
    <w:rsid w:val="0085227B"/>
    <w:rsid w:val="00871D4C"/>
    <w:rsid w:val="0089322A"/>
    <w:rsid w:val="00893527"/>
    <w:rsid w:val="008A015B"/>
    <w:rsid w:val="008B5EA5"/>
    <w:rsid w:val="008D4D04"/>
    <w:rsid w:val="008D700C"/>
    <w:rsid w:val="009148B6"/>
    <w:rsid w:val="009220C1"/>
    <w:rsid w:val="00946F3C"/>
    <w:rsid w:val="009645AD"/>
    <w:rsid w:val="00986A38"/>
    <w:rsid w:val="009E3EA1"/>
    <w:rsid w:val="009E5B0E"/>
    <w:rsid w:val="00A42CF3"/>
    <w:rsid w:val="00AA3376"/>
    <w:rsid w:val="00AB12E3"/>
    <w:rsid w:val="00AE122A"/>
    <w:rsid w:val="00B12D61"/>
    <w:rsid w:val="00B14D67"/>
    <w:rsid w:val="00B1659E"/>
    <w:rsid w:val="00B211D2"/>
    <w:rsid w:val="00B27151"/>
    <w:rsid w:val="00B32E17"/>
    <w:rsid w:val="00B47771"/>
    <w:rsid w:val="00B54A10"/>
    <w:rsid w:val="00B904D1"/>
    <w:rsid w:val="00B9612E"/>
    <w:rsid w:val="00BC3CDD"/>
    <w:rsid w:val="00BE2D11"/>
    <w:rsid w:val="00BE59FC"/>
    <w:rsid w:val="00C24328"/>
    <w:rsid w:val="00C32D9A"/>
    <w:rsid w:val="00C40EFC"/>
    <w:rsid w:val="00C6203C"/>
    <w:rsid w:val="00C77907"/>
    <w:rsid w:val="00C92002"/>
    <w:rsid w:val="00C92855"/>
    <w:rsid w:val="00CA29E1"/>
    <w:rsid w:val="00CA653F"/>
    <w:rsid w:val="00CF2347"/>
    <w:rsid w:val="00CF3A25"/>
    <w:rsid w:val="00CF5F72"/>
    <w:rsid w:val="00D133F2"/>
    <w:rsid w:val="00D14158"/>
    <w:rsid w:val="00D17FE6"/>
    <w:rsid w:val="00D93AB8"/>
    <w:rsid w:val="00DA0A2C"/>
    <w:rsid w:val="00DB0B74"/>
    <w:rsid w:val="00DD562C"/>
    <w:rsid w:val="00DE2523"/>
    <w:rsid w:val="00DE3FF0"/>
    <w:rsid w:val="00DF38A8"/>
    <w:rsid w:val="00DF6427"/>
    <w:rsid w:val="00E10DE3"/>
    <w:rsid w:val="00E36094"/>
    <w:rsid w:val="00E37531"/>
    <w:rsid w:val="00E40B5B"/>
    <w:rsid w:val="00ED3CF6"/>
    <w:rsid w:val="00F13D78"/>
    <w:rsid w:val="00F27E8D"/>
    <w:rsid w:val="00F40083"/>
    <w:rsid w:val="00F43D41"/>
    <w:rsid w:val="00F53FB7"/>
    <w:rsid w:val="00F56FE6"/>
    <w:rsid w:val="00F64940"/>
    <w:rsid w:val="00F75B28"/>
    <w:rsid w:val="00F76C0F"/>
    <w:rsid w:val="00F87AB4"/>
    <w:rsid w:val="00FB77DC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BBE59-9168-4214-A98B-5E8BA39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A376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A3761"/>
    <w:rPr>
      <w:sz w:val="18"/>
      <w:szCs w:val="18"/>
    </w:rPr>
  </w:style>
  <w:style w:type="character" w:styleId="a8">
    <w:name w:val="Strong"/>
    <w:basedOn w:val="a0"/>
    <w:uiPriority w:val="22"/>
    <w:qFormat/>
    <w:rsid w:val="000B2F35"/>
    <w:rPr>
      <w:b/>
      <w:bCs/>
    </w:rPr>
  </w:style>
  <w:style w:type="character" w:styleId="a9">
    <w:name w:val="Hyperlink"/>
    <w:basedOn w:val="a0"/>
    <w:uiPriority w:val="99"/>
    <w:unhideWhenUsed/>
    <w:qFormat/>
    <w:rsid w:val="000B2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W</cp:lastModifiedBy>
  <cp:revision>2</cp:revision>
  <dcterms:created xsi:type="dcterms:W3CDTF">2017-11-02T04:36:00Z</dcterms:created>
  <dcterms:modified xsi:type="dcterms:W3CDTF">2017-11-02T04:36:00Z</dcterms:modified>
</cp:coreProperties>
</file>