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3F" w:rsidRPr="008F5B57" w:rsidRDefault="000B733F" w:rsidP="000B733F">
      <w:pPr>
        <w:ind w:firstLine="964"/>
        <w:jc w:val="center"/>
        <w:rPr>
          <w:rFonts w:asciiTheme="majorEastAsia" w:eastAsiaTheme="majorEastAsia" w:hAnsiTheme="majorEastAsia" w:cs="宋体"/>
          <w:b/>
          <w:bCs/>
          <w:sz w:val="48"/>
          <w:szCs w:val="48"/>
        </w:rPr>
      </w:pPr>
      <w:r w:rsidRPr="008F5B57">
        <w:rPr>
          <w:rFonts w:asciiTheme="majorEastAsia" w:eastAsiaTheme="majorEastAsia" w:hAnsiTheme="majorEastAsia" w:cs="宋体" w:hint="eastAsia"/>
          <w:b/>
          <w:bCs/>
          <w:sz w:val="48"/>
          <w:szCs w:val="48"/>
        </w:rPr>
        <w:t>安徽省中等职业学校优质论文</w:t>
      </w:r>
    </w:p>
    <w:p w:rsidR="000B733F" w:rsidRPr="00AE1128" w:rsidRDefault="000B733F" w:rsidP="000B733F">
      <w:pPr>
        <w:ind w:firstLine="964"/>
        <w:jc w:val="center"/>
        <w:rPr>
          <w:rFonts w:ascii="宋体" w:hAnsi="宋体" w:cs="宋体"/>
          <w:bCs/>
          <w:sz w:val="44"/>
          <w:szCs w:val="52"/>
        </w:rPr>
      </w:pPr>
      <w:r w:rsidRPr="008F5B57">
        <w:rPr>
          <w:rFonts w:asciiTheme="majorEastAsia" w:eastAsiaTheme="majorEastAsia" w:hAnsiTheme="majorEastAsia" w:cs="宋体" w:hint="eastAsia"/>
          <w:b/>
          <w:bCs/>
          <w:sz w:val="48"/>
          <w:szCs w:val="48"/>
        </w:rPr>
        <w:t>评选推荐表</w:t>
      </w:r>
    </w:p>
    <w:tbl>
      <w:tblPr>
        <w:tblStyle w:val="a4"/>
        <w:tblW w:w="8522" w:type="dxa"/>
        <w:tblLayout w:type="fixed"/>
        <w:tblLook w:val="04A0" w:firstRow="1" w:lastRow="0" w:firstColumn="1" w:lastColumn="0" w:noHBand="0" w:noVBand="1"/>
      </w:tblPr>
      <w:tblGrid>
        <w:gridCol w:w="1118"/>
        <w:gridCol w:w="1718"/>
        <w:gridCol w:w="2087"/>
        <w:gridCol w:w="3599"/>
      </w:tblGrid>
      <w:tr w:rsidR="000B733F" w:rsidRPr="008F1FF2" w:rsidTr="006C6E5B">
        <w:tc>
          <w:tcPr>
            <w:tcW w:w="1118" w:type="dxa"/>
          </w:tcPr>
          <w:p w:rsidR="000B733F" w:rsidRPr="008F1FF2" w:rsidRDefault="000B733F" w:rsidP="006C6E5B">
            <w:pPr>
              <w:spacing w:line="480" w:lineRule="auto"/>
              <w:ind w:firstLineChars="0" w:firstLine="0"/>
              <w:rPr>
                <w:sz w:val="21"/>
                <w:szCs w:val="21"/>
              </w:rPr>
            </w:pPr>
            <w:r w:rsidRPr="008F1FF2">
              <w:rPr>
                <w:sz w:val="21"/>
                <w:szCs w:val="21"/>
              </w:rPr>
              <w:br w:type="page"/>
            </w:r>
            <w:r w:rsidRPr="008F1FF2">
              <w:rPr>
                <w:rFonts w:hint="eastAsia"/>
                <w:sz w:val="21"/>
                <w:szCs w:val="21"/>
              </w:rPr>
              <w:t>标</w:t>
            </w:r>
            <w:r>
              <w:rPr>
                <w:rFonts w:hint="eastAsia"/>
                <w:sz w:val="21"/>
                <w:szCs w:val="21"/>
              </w:rPr>
              <w:t xml:space="preserve">    </w:t>
            </w:r>
            <w:r w:rsidRPr="008F1FF2">
              <w:rPr>
                <w:rFonts w:hint="eastAsia"/>
                <w:sz w:val="21"/>
                <w:szCs w:val="21"/>
              </w:rPr>
              <w:t>题</w:t>
            </w:r>
          </w:p>
        </w:tc>
        <w:tc>
          <w:tcPr>
            <w:tcW w:w="7404" w:type="dxa"/>
            <w:gridSpan w:val="3"/>
          </w:tcPr>
          <w:p w:rsidR="000B733F" w:rsidRPr="008F1FF2" w:rsidRDefault="000B733F" w:rsidP="006C6E5B">
            <w:pPr>
              <w:spacing w:line="480" w:lineRule="auto"/>
              <w:ind w:firstLineChars="0" w:firstLine="0"/>
              <w:rPr>
                <w:sz w:val="21"/>
                <w:szCs w:val="21"/>
              </w:rPr>
            </w:pPr>
            <w:r w:rsidRPr="008F1FF2">
              <w:rPr>
                <w:rFonts w:hint="eastAsia"/>
                <w:sz w:val="21"/>
                <w:szCs w:val="21"/>
              </w:rPr>
              <w:t>中职教</w:t>
            </w:r>
            <w:proofErr w:type="gramStart"/>
            <w:r w:rsidRPr="008F1FF2">
              <w:rPr>
                <w:rFonts w:hint="eastAsia"/>
                <w:sz w:val="21"/>
                <w:szCs w:val="21"/>
              </w:rPr>
              <w:t>育完善德技并</w:t>
            </w:r>
            <w:proofErr w:type="gramEnd"/>
            <w:r w:rsidRPr="008F1FF2">
              <w:rPr>
                <w:rFonts w:hint="eastAsia"/>
                <w:sz w:val="21"/>
                <w:szCs w:val="21"/>
              </w:rPr>
              <w:t>修、工学结合的育人机制的探索和创新</w:t>
            </w:r>
          </w:p>
        </w:tc>
      </w:tr>
      <w:tr w:rsidR="000B733F" w:rsidRPr="008F1FF2" w:rsidTr="006C6E5B">
        <w:tc>
          <w:tcPr>
            <w:tcW w:w="1118" w:type="dxa"/>
          </w:tcPr>
          <w:p w:rsidR="000B733F" w:rsidRPr="008F1FF2" w:rsidRDefault="000B733F" w:rsidP="006C6E5B">
            <w:pPr>
              <w:spacing w:line="480" w:lineRule="auto"/>
              <w:ind w:firstLineChars="0" w:firstLine="0"/>
              <w:rPr>
                <w:sz w:val="21"/>
                <w:szCs w:val="21"/>
              </w:rPr>
            </w:pPr>
            <w:r w:rsidRPr="008F1FF2">
              <w:rPr>
                <w:rFonts w:hint="eastAsia"/>
                <w:sz w:val="21"/>
                <w:szCs w:val="21"/>
              </w:rPr>
              <w:t>作者姓名</w:t>
            </w:r>
          </w:p>
        </w:tc>
        <w:tc>
          <w:tcPr>
            <w:tcW w:w="1718" w:type="dxa"/>
          </w:tcPr>
          <w:p w:rsidR="000B733F" w:rsidRPr="008F1FF2" w:rsidRDefault="000B733F" w:rsidP="006C6E5B">
            <w:pPr>
              <w:spacing w:line="480" w:lineRule="auto"/>
              <w:ind w:firstLineChars="0" w:firstLine="0"/>
              <w:rPr>
                <w:sz w:val="21"/>
                <w:szCs w:val="21"/>
              </w:rPr>
            </w:pPr>
            <w:r w:rsidRPr="008F1FF2">
              <w:rPr>
                <w:rFonts w:hint="eastAsia"/>
                <w:sz w:val="21"/>
                <w:szCs w:val="21"/>
              </w:rPr>
              <w:t>赵月</w:t>
            </w:r>
          </w:p>
        </w:tc>
        <w:tc>
          <w:tcPr>
            <w:tcW w:w="2087" w:type="dxa"/>
          </w:tcPr>
          <w:p w:rsidR="000B733F" w:rsidRPr="008F1FF2" w:rsidRDefault="000B733F" w:rsidP="006C6E5B">
            <w:pPr>
              <w:spacing w:line="480" w:lineRule="auto"/>
              <w:ind w:firstLineChars="0" w:firstLine="0"/>
              <w:jc w:val="center"/>
              <w:rPr>
                <w:sz w:val="21"/>
                <w:szCs w:val="21"/>
              </w:rPr>
            </w:pPr>
            <w:r w:rsidRPr="008F1FF2">
              <w:rPr>
                <w:rFonts w:hint="eastAsia"/>
                <w:sz w:val="21"/>
                <w:szCs w:val="21"/>
              </w:rPr>
              <w:t>联系电话</w:t>
            </w:r>
          </w:p>
        </w:tc>
        <w:tc>
          <w:tcPr>
            <w:tcW w:w="3599" w:type="dxa"/>
          </w:tcPr>
          <w:p w:rsidR="000B733F" w:rsidRPr="008F1FF2" w:rsidRDefault="000B733F" w:rsidP="006C6E5B">
            <w:pPr>
              <w:spacing w:line="480" w:lineRule="auto"/>
              <w:ind w:firstLine="420"/>
              <w:rPr>
                <w:sz w:val="21"/>
                <w:szCs w:val="21"/>
              </w:rPr>
            </w:pPr>
            <w:r w:rsidRPr="008F1FF2">
              <w:rPr>
                <w:rFonts w:hint="eastAsia"/>
                <w:sz w:val="21"/>
                <w:szCs w:val="21"/>
              </w:rPr>
              <w:t>15155172339</w:t>
            </w:r>
          </w:p>
        </w:tc>
      </w:tr>
      <w:tr w:rsidR="000B733F" w:rsidRPr="008F1FF2" w:rsidTr="006C6E5B">
        <w:tc>
          <w:tcPr>
            <w:tcW w:w="1118" w:type="dxa"/>
          </w:tcPr>
          <w:p w:rsidR="000B733F" w:rsidRPr="008F1FF2" w:rsidRDefault="000B733F" w:rsidP="006C6E5B">
            <w:pPr>
              <w:spacing w:line="480" w:lineRule="auto"/>
              <w:ind w:firstLineChars="0" w:firstLine="0"/>
              <w:rPr>
                <w:sz w:val="21"/>
                <w:szCs w:val="21"/>
              </w:rPr>
            </w:pPr>
            <w:r w:rsidRPr="008F1FF2">
              <w:rPr>
                <w:rFonts w:hint="eastAsia"/>
                <w:sz w:val="21"/>
                <w:szCs w:val="21"/>
              </w:rPr>
              <w:t>单</w:t>
            </w:r>
            <w:r>
              <w:rPr>
                <w:rFonts w:hint="eastAsia"/>
                <w:sz w:val="21"/>
                <w:szCs w:val="21"/>
              </w:rPr>
              <w:t xml:space="preserve">    </w:t>
            </w:r>
            <w:r w:rsidRPr="008F1FF2">
              <w:rPr>
                <w:rFonts w:hint="eastAsia"/>
                <w:sz w:val="21"/>
                <w:szCs w:val="21"/>
              </w:rPr>
              <w:t>位</w:t>
            </w:r>
          </w:p>
        </w:tc>
        <w:tc>
          <w:tcPr>
            <w:tcW w:w="7404" w:type="dxa"/>
            <w:gridSpan w:val="3"/>
          </w:tcPr>
          <w:p w:rsidR="000B733F" w:rsidRPr="008F1FF2" w:rsidRDefault="000B733F" w:rsidP="006C6E5B">
            <w:pPr>
              <w:spacing w:line="480" w:lineRule="auto"/>
              <w:ind w:firstLineChars="0" w:firstLine="0"/>
              <w:rPr>
                <w:sz w:val="21"/>
                <w:szCs w:val="21"/>
              </w:rPr>
            </w:pPr>
            <w:r w:rsidRPr="008F1FF2">
              <w:rPr>
                <w:rFonts w:hint="eastAsia"/>
                <w:sz w:val="21"/>
                <w:szCs w:val="21"/>
              </w:rPr>
              <w:t>砀山</w:t>
            </w:r>
            <w:proofErr w:type="gramStart"/>
            <w:r w:rsidRPr="008F1FF2">
              <w:rPr>
                <w:rFonts w:hint="eastAsia"/>
                <w:sz w:val="21"/>
                <w:szCs w:val="21"/>
              </w:rPr>
              <w:t>县铁路</w:t>
            </w:r>
            <w:proofErr w:type="gramEnd"/>
            <w:r w:rsidRPr="008F1FF2">
              <w:rPr>
                <w:rFonts w:hint="eastAsia"/>
                <w:sz w:val="21"/>
                <w:szCs w:val="21"/>
              </w:rPr>
              <w:t>中等专业学校</w:t>
            </w:r>
          </w:p>
        </w:tc>
      </w:tr>
      <w:tr w:rsidR="000B733F" w:rsidRPr="008F1FF2" w:rsidTr="006C6E5B">
        <w:trPr>
          <w:trHeight w:val="4013"/>
        </w:trPr>
        <w:tc>
          <w:tcPr>
            <w:tcW w:w="1118" w:type="dxa"/>
            <w:vAlign w:val="center"/>
          </w:tcPr>
          <w:p w:rsidR="000B733F" w:rsidRPr="008F1FF2" w:rsidRDefault="000B733F" w:rsidP="006C6E5B">
            <w:pPr>
              <w:ind w:firstLineChars="0" w:firstLine="0"/>
              <w:rPr>
                <w:sz w:val="21"/>
                <w:szCs w:val="21"/>
              </w:rPr>
            </w:pPr>
            <w:r w:rsidRPr="008F1FF2">
              <w:rPr>
                <w:rFonts w:hint="eastAsia"/>
                <w:sz w:val="21"/>
                <w:szCs w:val="21"/>
              </w:rPr>
              <w:t>内容介绍</w:t>
            </w:r>
          </w:p>
        </w:tc>
        <w:tc>
          <w:tcPr>
            <w:tcW w:w="7404" w:type="dxa"/>
            <w:gridSpan w:val="3"/>
          </w:tcPr>
          <w:p w:rsidR="000B733F" w:rsidRPr="008F1FF2" w:rsidRDefault="000B733F" w:rsidP="006C6E5B">
            <w:pPr>
              <w:widowControl/>
              <w:snapToGrid w:val="0"/>
              <w:spacing w:line="360" w:lineRule="auto"/>
              <w:ind w:firstLine="420"/>
              <w:jc w:val="left"/>
              <w:rPr>
                <w:sz w:val="21"/>
                <w:szCs w:val="21"/>
              </w:rPr>
            </w:pPr>
            <w:r w:rsidRPr="008F1FF2">
              <w:rPr>
                <w:rFonts w:hint="eastAsia"/>
                <w:sz w:val="21"/>
                <w:szCs w:val="21"/>
              </w:rPr>
              <w:t>全面贯彻科学发展观，以服务为宗旨，以就业为导向，大力推进</w:t>
            </w:r>
            <w:r w:rsidRPr="008F1FF2">
              <w:rPr>
                <w:sz w:val="21"/>
                <w:szCs w:val="21"/>
              </w:rPr>
              <w:t>工学结合</w:t>
            </w:r>
            <w:r w:rsidRPr="008F1FF2">
              <w:rPr>
                <w:rFonts w:hint="eastAsia"/>
                <w:sz w:val="21"/>
                <w:szCs w:val="21"/>
              </w:rPr>
              <w:t>人才培养模式，突出实践能力的培养，加强我校为地方和区域经济社会发展服务的能力，深化</w:t>
            </w:r>
            <w:r w:rsidRPr="008F1FF2">
              <w:rPr>
                <w:sz w:val="21"/>
                <w:szCs w:val="21"/>
              </w:rPr>
              <w:t>工学结合</w:t>
            </w:r>
            <w:r w:rsidRPr="008F1FF2">
              <w:rPr>
                <w:rFonts w:hint="eastAsia"/>
                <w:sz w:val="21"/>
                <w:szCs w:val="21"/>
              </w:rPr>
              <w:t>融合度，更新教学理念，依托企业行业优势，充分利用教学资源，建立校企深度合作、紧密结合，优势互补、共同发展的合作机制，达到“双赢”的目的，提升我校教育教学水平和人才培养质量，努力开创教育教学的新局面</w:t>
            </w:r>
          </w:p>
          <w:p w:rsidR="000B733F" w:rsidRPr="008F1FF2" w:rsidRDefault="000B733F" w:rsidP="006C6E5B">
            <w:pPr>
              <w:widowControl/>
              <w:snapToGrid w:val="0"/>
              <w:spacing w:line="360" w:lineRule="auto"/>
              <w:ind w:firstLine="420"/>
              <w:jc w:val="left"/>
              <w:rPr>
                <w:sz w:val="21"/>
                <w:szCs w:val="21"/>
              </w:rPr>
            </w:pPr>
            <w:r w:rsidRPr="008F1FF2">
              <w:rPr>
                <w:rFonts w:hint="eastAsia"/>
                <w:sz w:val="21"/>
                <w:szCs w:val="21"/>
              </w:rPr>
              <w:t>关键字：人才培养、</w:t>
            </w:r>
            <w:r w:rsidRPr="008F1FF2">
              <w:rPr>
                <w:sz w:val="21"/>
                <w:szCs w:val="21"/>
              </w:rPr>
              <w:t>工学结合</w:t>
            </w:r>
            <w:r w:rsidRPr="008F1FF2">
              <w:rPr>
                <w:rFonts w:hint="eastAsia"/>
                <w:sz w:val="21"/>
                <w:szCs w:val="21"/>
              </w:rPr>
              <w:t>、创新</w:t>
            </w:r>
          </w:p>
        </w:tc>
      </w:tr>
      <w:tr w:rsidR="000B733F" w:rsidRPr="008F1FF2" w:rsidTr="006C6E5B">
        <w:trPr>
          <w:trHeight w:val="2261"/>
        </w:trPr>
        <w:tc>
          <w:tcPr>
            <w:tcW w:w="1118" w:type="dxa"/>
            <w:vAlign w:val="center"/>
          </w:tcPr>
          <w:p w:rsidR="000B733F" w:rsidRPr="008F1FF2" w:rsidRDefault="000B733F" w:rsidP="006C6E5B">
            <w:pPr>
              <w:ind w:firstLineChars="0" w:firstLine="0"/>
              <w:rPr>
                <w:sz w:val="21"/>
                <w:szCs w:val="21"/>
              </w:rPr>
            </w:pPr>
            <w:r w:rsidRPr="008F1FF2">
              <w:rPr>
                <w:rFonts w:hint="eastAsia"/>
                <w:sz w:val="21"/>
                <w:szCs w:val="21"/>
              </w:rPr>
              <w:t>市专家评选组意见</w:t>
            </w:r>
          </w:p>
        </w:tc>
        <w:tc>
          <w:tcPr>
            <w:tcW w:w="7404" w:type="dxa"/>
            <w:gridSpan w:val="3"/>
          </w:tcPr>
          <w:p w:rsidR="000B733F" w:rsidRPr="008F1FF2" w:rsidRDefault="000B733F" w:rsidP="006C6E5B">
            <w:pPr>
              <w:ind w:firstLine="420"/>
              <w:jc w:val="right"/>
              <w:rPr>
                <w:sz w:val="21"/>
                <w:szCs w:val="21"/>
              </w:rPr>
            </w:pPr>
          </w:p>
          <w:p w:rsidR="000B733F" w:rsidRPr="008F1FF2" w:rsidRDefault="000B733F" w:rsidP="006C6E5B">
            <w:pPr>
              <w:ind w:firstLine="420"/>
              <w:jc w:val="right"/>
              <w:rPr>
                <w:sz w:val="21"/>
                <w:szCs w:val="21"/>
              </w:rPr>
            </w:pPr>
          </w:p>
          <w:p w:rsidR="000B733F" w:rsidRPr="008F1FF2" w:rsidRDefault="000B733F" w:rsidP="006C6E5B">
            <w:pPr>
              <w:ind w:firstLine="420"/>
              <w:jc w:val="right"/>
              <w:rPr>
                <w:sz w:val="21"/>
                <w:szCs w:val="21"/>
              </w:rPr>
            </w:pPr>
          </w:p>
          <w:p w:rsidR="000B733F" w:rsidRPr="008F1FF2" w:rsidRDefault="000B733F" w:rsidP="006C6E5B">
            <w:pPr>
              <w:wordWrap w:val="0"/>
              <w:ind w:right="420" w:firstLine="420"/>
              <w:jc w:val="center"/>
              <w:rPr>
                <w:sz w:val="21"/>
                <w:szCs w:val="21"/>
              </w:rPr>
            </w:pPr>
            <w:r w:rsidRPr="008F1FF2">
              <w:rPr>
                <w:rFonts w:hint="eastAsia"/>
                <w:sz w:val="21"/>
                <w:szCs w:val="21"/>
              </w:rPr>
              <w:t xml:space="preserve">        </w:t>
            </w:r>
            <w:r w:rsidRPr="008F1FF2">
              <w:rPr>
                <w:rFonts w:hint="eastAsia"/>
                <w:sz w:val="21"/>
                <w:szCs w:val="21"/>
              </w:rPr>
              <w:t>专家组组长签名</w:t>
            </w:r>
          </w:p>
          <w:p w:rsidR="000B733F" w:rsidRPr="008F1FF2" w:rsidRDefault="000B733F" w:rsidP="006C6E5B">
            <w:pPr>
              <w:wordWrap w:val="0"/>
              <w:ind w:right="630" w:firstLine="420"/>
              <w:jc w:val="right"/>
              <w:rPr>
                <w:sz w:val="21"/>
                <w:szCs w:val="21"/>
              </w:rPr>
            </w:pPr>
            <w:r w:rsidRPr="008F1FF2">
              <w:rPr>
                <w:rFonts w:hint="eastAsia"/>
                <w:sz w:val="21"/>
                <w:szCs w:val="21"/>
              </w:rPr>
              <w:t>年</w:t>
            </w:r>
            <w:r w:rsidRPr="008F1FF2">
              <w:rPr>
                <w:rFonts w:hint="eastAsia"/>
                <w:sz w:val="21"/>
                <w:szCs w:val="21"/>
              </w:rPr>
              <w:t xml:space="preserve">     </w:t>
            </w:r>
            <w:r w:rsidRPr="008F1FF2">
              <w:rPr>
                <w:rFonts w:hint="eastAsia"/>
                <w:sz w:val="21"/>
                <w:szCs w:val="21"/>
              </w:rPr>
              <w:t>月</w:t>
            </w:r>
            <w:r w:rsidRPr="008F1FF2">
              <w:rPr>
                <w:rFonts w:hint="eastAsia"/>
                <w:sz w:val="21"/>
                <w:szCs w:val="21"/>
              </w:rPr>
              <w:t xml:space="preserve">     </w:t>
            </w:r>
            <w:r w:rsidRPr="008F1FF2">
              <w:rPr>
                <w:rFonts w:hint="eastAsia"/>
                <w:sz w:val="21"/>
                <w:szCs w:val="21"/>
              </w:rPr>
              <w:t>日</w:t>
            </w:r>
          </w:p>
        </w:tc>
      </w:tr>
      <w:tr w:rsidR="000B733F" w:rsidRPr="008F1FF2" w:rsidTr="006C6E5B">
        <w:trPr>
          <w:trHeight w:val="2967"/>
        </w:trPr>
        <w:tc>
          <w:tcPr>
            <w:tcW w:w="1118" w:type="dxa"/>
            <w:vAlign w:val="center"/>
          </w:tcPr>
          <w:p w:rsidR="000B733F" w:rsidRPr="008F1FF2" w:rsidRDefault="000B733F" w:rsidP="006C6E5B">
            <w:pPr>
              <w:ind w:firstLineChars="0" w:firstLine="0"/>
              <w:jc w:val="center"/>
              <w:rPr>
                <w:sz w:val="21"/>
                <w:szCs w:val="21"/>
              </w:rPr>
            </w:pPr>
            <w:r w:rsidRPr="008F1FF2">
              <w:rPr>
                <w:rFonts w:hint="eastAsia"/>
                <w:sz w:val="21"/>
                <w:szCs w:val="21"/>
              </w:rPr>
              <w:t>市教育局职教研究室推荐意见</w:t>
            </w:r>
          </w:p>
        </w:tc>
        <w:tc>
          <w:tcPr>
            <w:tcW w:w="7404" w:type="dxa"/>
            <w:gridSpan w:val="3"/>
          </w:tcPr>
          <w:p w:rsidR="000B733F" w:rsidRPr="008F1FF2" w:rsidRDefault="000B733F" w:rsidP="006C6E5B">
            <w:pPr>
              <w:ind w:firstLine="420"/>
              <w:rPr>
                <w:sz w:val="21"/>
                <w:szCs w:val="21"/>
              </w:rPr>
            </w:pPr>
          </w:p>
          <w:p w:rsidR="000B733F" w:rsidRPr="008F1FF2" w:rsidRDefault="000B733F" w:rsidP="006C6E5B">
            <w:pPr>
              <w:ind w:firstLine="420"/>
              <w:rPr>
                <w:sz w:val="21"/>
                <w:szCs w:val="21"/>
              </w:rPr>
            </w:pPr>
          </w:p>
          <w:p w:rsidR="000B733F" w:rsidRPr="008F1FF2" w:rsidRDefault="000B733F" w:rsidP="006C6E5B">
            <w:pPr>
              <w:ind w:firstLine="420"/>
              <w:rPr>
                <w:sz w:val="21"/>
                <w:szCs w:val="21"/>
              </w:rPr>
            </w:pPr>
          </w:p>
          <w:p w:rsidR="000B733F" w:rsidRPr="008F1FF2" w:rsidRDefault="000B733F" w:rsidP="006C6E5B">
            <w:pPr>
              <w:ind w:firstLine="420"/>
              <w:rPr>
                <w:sz w:val="21"/>
                <w:szCs w:val="21"/>
              </w:rPr>
            </w:pPr>
          </w:p>
          <w:p w:rsidR="000B733F" w:rsidRPr="008F1FF2" w:rsidRDefault="000B733F" w:rsidP="006C6E5B">
            <w:pPr>
              <w:ind w:firstLine="420"/>
              <w:rPr>
                <w:sz w:val="21"/>
                <w:szCs w:val="21"/>
              </w:rPr>
            </w:pPr>
          </w:p>
          <w:p w:rsidR="000B733F" w:rsidRPr="008F1FF2" w:rsidRDefault="000B733F" w:rsidP="006C6E5B">
            <w:pPr>
              <w:wordWrap w:val="0"/>
              <w:ind w:firstLine="420"/>
              <w:jc w:val="right"/>
              <w:rPr>
                <w:sz w:val="21"/>
                <w:szCs w:val="21"/>
              </w:rPr>
            </w:pPr>
            <w:r w:rsidRPr="008F1FF2">
              <w:rPr>
                <w:rFonts w:hint="eastAsia"/>
                <w:sz w:val="21"/>
                <w:szCs w:val="21"/>
              </w:rPr>
              <w:t>市教育局教职教研究室</w:t>
            </w:r>
            <w:r w:rsidRPr="008F1FF2">
              <w:rPr>
                <w:rFonts w:hint="eastAsia"/>
                <w:sz w:val="21"/>
                <w:szCs w:val="21"/>
              </w:rPr>
              <w:t xml:space="preserve">            </w:t>
            </w:r>
          </w:p>
          <w:p w:rsidR="000B733F" w:rsidRPr="008F1FF2" w:rsidRDefault="000B733F" w:rsidP="006C6E5B">
            <w:pPr>
              <w:ind w:right="420" w:firstLine="420"/>
              <w:jc w:val="center"/>
              <w:rPr>
                <w:sz w:val="21"/>
                <w:szCs w:val="21"/>
              </w:rPr>
            </w:pPr>
            <w:r w:rsidRPr="008F1FF2">
              <w:rPr>
                <w:rFonts w:hint="eastAsia"/>
                <w:sz w:val="21"/>
                <w:szCs w:val="21"/>
              </w:rPr>
              <w:t xml:space="preserve">                                   </w:t>
            </w:r>
            <w:r w:rsidRPr="008F1FF2">
              <w:rPr>
                <w:rFonts w:hint="eastAsia"/>
                <w:sz w:val="21"/>
                <w:szCs w:val="21"/>
              </w:rPr>
              <w:t>年</w:t>
            </w:r>
            <w:r w:rsidRPr="008F1FF2">
              <w:rPr>
                <w:rFonts w:hint="eastAsia"/>
                <w:sz w:val="21"/>
                <w:szCs w:val="21"/>
              </w:rPr>
              <w:t xml:space="preserve">     </w:t>
            </w:r>
            <w:r w:rsidRPr="008F1FF2">
              <w:rPr>
                <w:rFonts w:hint="eastAsia"/>
                <w:sz w:val="21"/>
                <w:szCs w:val="21"/>
              </w:rPr>
              <w:t>月</w:t>
            </w:r>
            <w:r w:rsidRPr="008F1FF2">
              <w:rPr>
                <w:rFonts w:hint="eastAsia"/>
                <w:sz w:val="21"/>
                <w:szCs w:val="21"/>
              </w:rPr>
              <w:t xml:space="preserve">     </w:t>
            </w:r>
            <w:r w:rsidRPr="008F1FF2">
              <w:rPr>
                <w:rFonts w:hint="eastAsia"/>
                <w:sz w:val="21"/>
                <w:szCs w:val="21"/>
              </w:rPr>
              <w:t>日</w:t>
            </w:r>
          </w:p>
        </w:tc>
      </w:tr>
    </w:tbl>
    <w:p w:rsidR="007C6D61" w:rsidRDefault="000B733F" w:rsidP="007C6D61">
      <w:pPr>
        <w:widowControl/>
        <w:snapToGrid w:val="0"/>
        <w:spacing w:line="600" w:lineRule="exact"/>
        <w:ind w:firstLineChars="0" w:firstLine="0"/>
        <w:jc w:val="left"/>
        <w:rPr>
          <w:rFonts w:hint="eastAsia"/>
        </w:rPr>
      </w:pPr>
      <w:r>
        <w:br w:type="page"/>
      </w:r>
    </w:p>
    <w:p w:rsidR="007C6D61" w:rsidRPr="00B41692" w:rsidRDefault="007C6D61" w:rsidP="007C6D61">
      <w:pPr>
        <w:pStyle w:val="a3"/>
        <w:ind w:firstLine="643"/>
      </w:pPr>
      <w:r>
        <w:rPr>
          <w:rFonts w:hint="eastAsia"/>
        </w:rPr>
        <w:lastRenderedPageBreak/>
        <w:t>中职教</w:t>
      </w:r>
      <w:proofErr w:type="gramStart"/>
      <w:r>
        <w:rPr>
          <w:rFonts w:hint="eastAsia"/>
        </w:rPr>
        <w:t>育完善德技并</w:t>
      </w:r>
      <w:proofErr w:type="gramEnd"/>
      <w:r>
        <w:rPr>
          <w:rFonts w:hint="eastAsia"/>
        </w:rPr>
        <w:t>修、工学结合的育人机制</w:t>
      </w:r>
    </w:p>
    <w:p w:rsidR="007C6D61" w:rsidRDefault="007C6D61" w:rsidP="007C6D61">
      <w:pPr>
        <w:pStyle w:val="a3"/>
        <w:ind w:firstLine="643"/>
        <w:rPr>
          <w:rFonts w:hint="eastAsia"/>
        </w:rPr>
      </w:pPr>
      <w:r w:rsidRPr="00F565FB">
        <w:rPr>
          <w:rFonts w:hint="eastAsia"/>
        </w:rPr>
        <w:t>探索与创新</w:t>
      </w:r>
    </w:p>
    <w:p w:rsidR="007C6D61" w:rsidRPr="009C4C16" w:rsidRDefault="007C6D61" w:rsidP="007C6D61">
      <w:pPr>
        <w:widowControl/>
        <w:snapToGrid w:val="0"/>
        <w:spacing w:line="600" w:lineRule="exact"/>
        <w:ind w:firstLine="562"/>
        <w:jc w:val="left"/>
        <w:rPr>
          <w:szCs w:val="28"/>
        </w:rPr>
      </w:pPr>
      <w:r w:rsidRPr="007C6D61">
        <w:rPr>
          <w:rFonts w:ascii="黑体" w:eastAsia="黑体" w:hAnsi="黑体" w:hint="eastAsia"/>
          <w:b/>
          <w:szCs w:val="28"/>
        </w:rPr>
        <w:t>摘要：</w:t>
      </w:r>
      <w:r w:rsidRPr="009C4C16">
        <w:rPr>
          <w:rFonts w:hint="eastAsia"/>
          <w:szCs w:val="28"/>
        </w:rPr>
        <w:t>全面贯彻科学发展观，以服务为宗旨，以就业为导向，大力推进</w:t>
      </w:r>
      <w:r>
        <w:rPr>
          <w:szCs w:val="28"/>
        </w:rPr>
        <w:t>工学结合</w:t>
      </w:r>
      <w:r w:rsidRPr="009C4C16">
        <w:rPr>
          <w:rFonts w:hint="eastAsia"/>
          <w:szCs w:val="28"/>
        </w:rPr>
        <w:t>人才培养模式，突出实践能力的培养，加强我校为地方和区域经济社会发展服务的能力，深化</w:t>
      </w:r>
      <w:r>
        <w:rPr>
          <w:szCs w:val="28"/>
        </w:rPr>
        <w:t>工学结合</w:t>
      </w:r>
      <w:r w:rsidRPr="009C4C16">
        <w:rPr>
          <w:rFonts w:hint="eastAsia"/>
          <w:szCs w:val="28"/>
        </w:rPr>
        <w:t>融合度，更新教学理念，依托企业行业优势，充分利用教学资源，建立校企深度合作、紧密结合，优势互补、共同发展的合作机制，达到“双赢”的目的，提升我校教育教学水平和人才培养质量，努力开创教育教学的新局面</w:t>
      </w:r>
    </w:p>
    <w:p w:rsidR="007C6D61" w:rsidRPr="007C6D61" w:rsidRDefault="007C6D61" w:rsidP="007C6D61">
      <w:pPr>
        <w:widowControl/>
        <w:snapToGrid w:val="0"/>
        <w:spacing w:line="600" w:lineRule="exact"/>
        <w:ind w:firstLine="560"/>
        <w:jc w:val="left"/>
        <w:rPr>
          <w:szCs w:val="28"/>
        </w:rPr>
      </w:pPr>
      <w:r>
        <w:rPr>
          <w:rFonts w:hint="eastAsia"/>
          <w:szCs w:val="28"/>
        </w:rPr>
        <w:t>关键字：人才培养、</w:t>
      </w:r>
      <w:r>
        <w:rPr>
          <w:szCs w:val="28"/>
        </w:rPr>
        <w:t>工学结合</w:t>
      </w:r>
      <w:r>
        <w:rPr>
          <w:rFonts w:hint="eastAsia"/>
          <w:szCs w:val="28"/>
        </w:rPr>
        <w:t>、创新</w:t>
      </w:r>
    </w:p>
    <w:p w:rsidR="007C6D61" w:rsidRPr="007C6D61" w:rsidRDefault="007C6D61" w:rsidP="007C6D61">
      <w:pPr>
        <w:widowControl/>
        <w:snapToGrid w:val="0"/>
        <w:spacing w:line="600" w:lineRule="exact"/>
        <w:ind w:firstLine="560"/>
        <w:jc w:val="left"/>
        <w:rPr>
          <w:szCs w:val="28"/>
        </w:rPr>
      </w:pPr>
      <w:r w:rsidRPr="007C6D61">
        <w:rPr>
          <w:rFonts w:hint="eastAsia"/>
          <w:szCs w:val="28"/>
        </w:rPr>
        <w:t>一、中</w:t>
      </w:r>
      <w:proofErr w:type="gramStart"/>
      <w:r w:rsidRPr="007C6D61">
        <w:rPr>
          <w:rFonts w:hint="eastAsia"/>
          <w:szCs w:val="28"/>
        </w:rPr>
        <w:t>职专业</w:t>
      </w:r>
      <w:proofErr w:type="gramEnd"/>
      <w:r w:rsidRPr="007C6D61">
        <w:rPr>
          <w:rFonts w:hint="eastAsia"/>
          <w:szCs w:val="28"/>
        </w:rPr>
        <w:t>人才培养目标</w:t>
      </w:r>
    </w:p>
    <w:p w:rsidR="007C6D61" w:rsidRPr="007C6D61" w:rsidRDefault="007C6D61" w:rsidP="007C6D61">
      <w:pPr>
        <w:widowControl/>
        <w:snapToGrid w:val="0"/>
        <w:spacing w:line="600" w:lineRule="exact"/>
        <w:ind w:firstLine="560"/>
        <w:jc w:val="left"/>
        <w:rPr>
          <w:szCs w:val="28"/>
        </w:rPr>
      </w:pPr>
      <w:r w:rsidRPr="007C6D61">
        <w:rPr>
          <w:rFonts w:hint="eastAsia"/>
          <w:szCs w:val="28"/>
        </w:rPr>
        <w:t>应积极探索和完善“综合能力立体化双培养模式”，改变传统教育侧重学校对学生职业能力的培养而忽视学生对职业能力自我培养的弊端，形成本专业人才培养依靠学院培养与学生自我培养的特色培养模式</w:t>
      </w:r>
      <w:r>
        <w:rPr>
          <w:rFonts w:hint="eastAsia"/>
          <w:szCs w:val="28"/>
        </w:rPr>
        <w:t>；</w:t>
      </w:r>
      <w:bookmarkStart w:id="0" w:name="_GoBack"/>
      <w:bookmarkEnd w:id="0"/>
      <w:r w:rsidRPr="007C6D61">
        <w:rPr>
          <w:rFonts w:hint="eastAsia"/>
          <w:szCs w:val="28"/>
        </w:rPr>
        <w:t>根据专业岗位的要求和专业培养目标，以职业能力和职业道德培养为主线，对专业教学内容进行优化整合，构建产教结合的课程模块，使教学内容和就业能力与可持续发展能力的培养衔接，并形成鲜明特色的实践教学课程模块。</w:t>
      </w:r>
    </w:p>
    <w:p w:rsidR="007C6D61" w:rsidRPr="007C6D61" w:rsidRDefault="007C6D61" w:rsidP="007C6D61">
      <w:pPr>
        <w:widowControl/>
        <w:snapToGrid w:val="0"/>
        <w:spacing w:line="600" w:lineRule="exact"/>
        <w:ind w:firstLine="560"/>
        <w:jc w:val="left"/>
        <w:rPr>
          <w:szCs w:val="28"/>
        </w:rPr>
      </w:pPr>
      <w:r w:rsidRPr="007C6D61">
        <w:rPr>
          <w:rFonts w:hint="eastAsia"/>
          <w:szCs w:val="28"/>
        </w:rPr>
        <w:t>二、课程建设</w:t>
      </w:r>
    </w:p>
    <w:p w:rsidR="007C6D61" w:rsidRPr="007C6D61" w:rsidRDefault="007C6D61" w:rsidP="007C6D61">
      <w:pPr>
        <w:widowControl/>
        <w:snapToGrid w:val="0"/>
        <w:spacing w:line="600" w:lineRule="exact"/>
        <w:ind w:firstLine="560"/>
        <w:jc w:val="left"/>
        <w:rPr>
          <w:szCs w:val="28"/>
        </w:rPr>
      </w:pPr>
      <w:r w:rsidRPr="007C6D61">
        <w:rPr>
          <w:rFonts w:hint="eastAsia"/>
          <w:szCs w:val="28"/>
        </w:rPr>
        <w:t>按照专业建设要求和教学计划安排，为使学生尽快适应专业岗位环境，与专业对口单位建立校外实训基地。学生在产教合作校外实训基地实训，使学生能在真实的工作环境中接受职业规范化影响，领悟现代人员应具备的岗位意识、服务意识、管理意识等素质要求及团结协作精神。</w:t>
      </w:r>
    </w:p>
    <w:p w:rsidR="007C6D61" w:rsidRPr="007C6D61" w:rsidRDefault="007C6D61" w:rsidP="007C6D61">
      <w:pPr>
        <w:widowControl/>
        <w:snapToGrid w:val="0"/>
        <w:spacing w:line="600" w:lineRule="exact"/>
        <w:ind w:firstLine="560"/>
        <w:jc w:val="left"/>
        <w:rPr>
          <w:szCs w:val="28"/>
        </w:rPr>
      </w:pPr>
      <w:r w:rsidRPr="007C6D61">
        <w:rPr>
          <w:rFonts w:hint="eastAsia"/>
          <w:szCs w:val="28"/>
        </w:rPr>
        <w:lastRenderedPageBreak/>
        <w:t>三、产教融合、</w:t>
      </w:r>
      <w:r w:rsidRPr="007C6D61">
        <w:rPr>
          <w:szCs w:val="28"/>
        </w:rPr>
        <w:t>工学结合</w:t>
      </w:r>
      <w:r w:rsidRPr="007C6D61">
        <w:rPr>
          <w:rFonts w:hint="eastAsia"/>
          <w:szCs w:val="28"/>
        </w:rPr>
        <w:t>的本质要求</w:t>
      </w:r>
    </w:p>
    <w:p w:rsidR="007C6D61" w:rsidRPr="007C6D61" w:rsidRDefault="007C6D61" w:rsidP="007C6D61">
      <w:pPr>
        <w:widowControl/>
        <w:snapToGrid w:val="0"/>
        <w:spacing w:line="600" w:lineRule="exact"/>
        <w:ind w:firstLine="560"/>
        <w:jc w:val="left"/>
        <w:rPr>
          <w:szCs w:val="28"/>
        </w:rPr>
      </w:pPr>
      <w:r w:rsidRPr="007C6D61">
        <w:rPr>
          <w:rFonts w:hint="eastAsia"/>
          <w:szCs w:val="28"/>
        </w:rPr>
        <w:t>以服务为宗旨，以就业为导向，大力推进</w:t>
      </w:r>
      <w:r w:rsidRPr="007C6D61">
        <w:rPr>
          <w:szCs w:val="28"/>
        </w:rPr>
        <w:t>工学结合</w:t>
      </w:r>
      <w:r w:rsidRPr="007C6D61">
        <w:rPr>
          <w:rFonts w:hint="eastAsia"/>
          <w:szCs w:val="28"/>
        </w:rPr>
        <w:t>人才培养模式，突出实践能力的培养，增强学校为经济社会发展服务的能力。深化</w:t>
      </w:r>
      <w:r w:rsidRPr="007C6D61">
        <w:rPr>
          <w:szCs w:val="28"/>
        </w:rPr>
        <w:t>工学结合</w:t>
      </w:r>
      <w:r w:rsidRPr="007C6D61">
        <w:rPr>
          <w:rFonts w:hint="eastAsia"/>
          <w:szCs w:val="28"/>
        </w:rPr>
        <w:t>融合度，更新教学理念，依托企业行业优势，充分利用教学资源，建立校企深度合作、紧密结合，优势互补、共同发展的合作机制，达到“双赢”的目的，提升学校教育教学水平和人才培养质量，努力开创</w:t>
      </w:r>
      <w:r w:rsidRPr="007C6D61">
        <w:rPr>
          <w:szCs w:val="28"/>
        </w:rPr>
        <w:t>工学结合</w:t>
      </w:r>
      <w:r w:rsidRPr="007C6D61">
        <w:rPr>
          <w:rFonts w:hint="eastAsia"/>
          <w:szCs w:val="28"/>
        </w:rPr>
        <w:t>的新局面。</w:t>
      </w:r>
    </w:p>
    <w:p w:rsidR="007C6D61" w:rsidRPr="007C6D61" w:rsidRDefault="007C6D61" w:rsidP="007C6D61">
      <w:pPr>
        <w:widowControl/>
        <w:snapToGrid w:val="0"/>
        <w:spacing w:line="600" w:lineRule="exact"/>
        <w:ind w:firstLine="560"/>
        <w:jc w:val="left"/>
        <w:rPr>
          <w:szCs w:val="28"/>
        </w:rPr>
      </w:pPr>
      <w:r w:rsidRPr="007C6D61">
        <w:rPr>
          <w:rFonts w:hint="eastAsia"/>
          <w:szCs w:val="28"/>
        </w:rPr>
        <w:t>四、</w:t>
      </w:r>
      <w:r w:rsidRPr="007C6D61">
        <w:rPr>
          <w:szCs w:val="28"/>
        </w:rPr>
        <w:t>工学结合</w:t>
      </w:r>
      <w:r w:rsidRPr="007C6D61">
        <w:rPr>
          <w:rFonts w:hint="eastAsia"/>
          <w:szCs w:val="28"/>
        </w:rPr>
        <w:t>主要方式</w:t>
      </w:r>
    </w:p>
    <w:p w:rsidR="007C6D61" w:rsidRPr="007C6D61" w:rsidRDefault="007C6D61" w:rsidP="007C6D61">
      <w:pPr>
        <w:widowControl/>
        <w:snapToGrid w:val="0"/>
        <w:spacing w:line="600" w:lineRule="exact"/>
        <w:ind w:firstLine="560"/>
        <w:jc w:val="left"/>
        <w:rPr>
          <w:szCs w:val="28"/>
        </w:rPr>
      </w:pPr>
      <w:r w:rsidRPr="007C6D61">
        <w:rPr>
          <w:rFonts w:hint="eastAsia"/>
          <w:szCs w:val="28"/>
        </w:rPr>
        <w:t>顶岗实习模式</w:t>
      </w:r>
    </w:p>
    <w:p w:rsidR="007C6D61" w:rsidRPr="007C6D61" w:rsidRDefault="007C6D61" w:rsidP="007C6D61">
      <w:pPr>
        <w:widowControl/>
        <w:snapToGrid w:val="0"/>
        <w:spacing w:line="600" w:lineRule="exact"/>
        <w:ind w:firstLine="560"/>
        <w:jc w:val="left"/>
        <w:rPr>
          <w:szCs w:val="28"/>
        </w:rPr>
      </w:pPr>
      <w:r w:rsidRPr="007C6D61">
        <w:rPr>
          <w:rFonts w:hint="eastAsia"/>
          <w:szCs w:val="28"/>
        </w:rPr>
        <w:t>通过前两年（</w:t>
      </w:r>
      <w:r w:rsidRPr="007C6D61">
        <w:rPr>
          <w:rFonts w:hint="eastAsia"/>
          <w:szCs w:val="28"/>
        </w:rPr>
        <w:t>1-4</w:t>
      </w:r>
      <w:r w:rsidRPr="007C6D61">
        <w:rPr>
          <w:rFonts w:hint="eastAsia"/>
          <w:szCs w:val="28"/>
        </w:rPr>
        <w:t>学期）在校学习，培养学生本专业的理论知识、实践技能及职业基本素质；从第</w:t>
      </w:r>
      <w:r w:rsidRPr="007C6D61">
        <w:rPr>
          <w:rFonts w:hint="eastAsia"/>
          <w:szCs w:val="28"/>
        </w:rPr>
        <w:t>5</w:t>
      </w:r>
      <w:r w:rsidRPr="007C6D61">
        <w:rPr>
          <w:rFonts w:hint="eastAsia"/>
          <w:szCs w:val="28"/>
        </w:rPr>
        <w:t>学期开始，根据企业需求工种和用工条件决定培训期限，在校外实习实训基地进行教学实习和实训，在企业实践教师指导下实现轮岗实操培训，熟悉企业一线相应岗位的实际操作标准与要求，提升职业岗位技能，做到与工作岗位“零距离”对接，为顶岗实习奠定坚实基础。然后，进行顶岗实习，拟定就业岗位，以“准员工”身份进行顶岗实际工作，学生接受企业的分配和管理企业付给学生相应岗位的劳动报酬。</w:t>
      </w:r>
    </w:p>
    <w:p w:rsidR="007C6D61" w:rsidRPr="007C6D61" w:rsidRDefault="007C6D61" w:rsidP="007C6D61">
      <w:pPr>
        <w:widowControl/>
        <w:snapToGrid w:val="0"/>
        <w:spacing w:line="600" w:lineRule="exact"/>
        <w:ind w:firstLine="560"/>
        <w:jc w:val="left"/>
        <w:rPr>
          <w:szCs w:val="28"/>
        </w:rPr>
      </w:pPr>
      <w:r w:rsidRPr="007C6D61">
        <w:rPr>
          <w:rFonts w:hint="eastAsia"/>
          <w:szCs w:val="28"/>
        </w:rPr>
        <w:t>五、</w:t>
      </w:r>
      <w:r w:rsidRPr="007C6D61">
        <w:rPr>
          <w:szCs w:val="28"/>
        </w:rPr>
        <w:t>工学结合</w:t>
      </w:r>
      <w:r w:rsidRPr="007C6D61">
        <w:rPr>
          <w:rFonts w:hint="eastAsia"/>
          <w:szCs w:val="28"/>
        </w:rPr>
        <w:t>的效果</w:t>
      </w:r>
    </w:p>
    <w:p w:rsidR="007C6D61" w:rsidRPr="007C6D61" w:rsidRDefault="007C6D61" w:rsidP="007C6D61">
      <w:pPr>
        <w:widowControl/>
        <w:snapToGrid w:val="0"/>
        <w:spacing w:line="600" w:lineRule="exact"/>
        <w:ind w:firstLine="560"/>
        <w:jc w:val="left"/>
        <w:rPr>
          <w:szCs w:val="28"/>
        </w:rPr>
      </w:pPr>
      <w:r w:rsidRPr="007C6D61">
        <w:rPr>
          <w:rFonts w:hint="eastAsia"/>
          <w:szCs w:val="28"/>
        </w:rPr>
        <w:t>首先通过</w:t>
      </w:r>
      <w:r w:rsidRPr="007C6D61">
        <w:rPr>
          <w:szCs w:val="28"/>
        </w:rPr>
        <w:t>工学结合</w:t>
      </w:r>
      <w:r w:rsidRPr="007C6D61">
        <w:rPr>
          <w:rFonts w:hint="eastAsia"/>
          <w:szCs w:val="28"/>
        </w:rPr>
        <w:t>，能够给学校学生提供实践的平台，提升学生的综合能力，增强学生在就业过程中的竞争力。其次，</w:t>
      </w:r>
      <w:hyperlink r:id="rId7" w:tgtFrame="_blank" w:history="1">
        <w:r w:rsidRPr="007C6D61">
          <w:rPr>
            <w:szCs w:val="28"/>
          </w:rPr>
          <w:t>工学结合</w:t>
        </w:r>
      </w:hyperlink>
      <w:r w:rsidRPr="007C6D61">
        <w:rPr>
          <w:rFonts w:hint="eastAsia"/>
          <w:szCs w:val="28"/>
        </w:rPr>
        <w:t>有助于提供知识产权向专利转化的平台，能够提供学校比较客观的经济利益。再是，</w:t>
      </w:r>
      <w:hyperlink r:id="rId8" w:tgtFrame="_blank" w:history="1">
        <w:r w:rsidRPr="007C6D61">
          <w:rPr>
            <w:szCs w:val="28"/>
          </w:rPr>
          <w:t>工学结合</w:t>
        </w:r>
      </w:hyperlink>
      <w:r w:rsidRPr="007C6D61">
        <w:rPr>
          <w:rFonts w:hint="eastAsia"/>
          <w:szCs w:val="28"/>
        </w:rPr>
        <w:t>有助于转化学生的思维，提高学生的技能，让学生出校门以后，对以后的工作更得心应手。</w:t>
      </w:r>
    </w:p>
    <w:p w:rsidR="007C6D61" w:rsidRPr="007C6D61" w:rsidRDefault="007C6D61" w:rsidP="007C6D61">
      <w:pPr>
        <w:widowControl/>
        <w:snapToGrid w:val="0"/>
        <w:spacing w:line="600" w:lineRule="exact"/>
        <w:ind w:firstLine="560"/>
        <w:jc w:val="left"/>
        <w:rPr>
          <w:szCs w:val="28"/>
        </w:rPr>
      </w:pPr>
      <w:r w:rsidRPr="007C6D61">
        <w:rPr>
          <w:rFonts w:hint="eastAsia"/>
          <w:szCs w:val="28"/>
        </w:rPr>
        <w:lastRenderedPageBreak/>
        <w:t>六、</w:t>
      </w:r>
      <w:r w:rsidRPr="007C6D61">
        <w:rPr>
          <w:szCs w:val="28"/>
        </w:rPr>
        <w:t>基于文化融合的沟通机制</w:t>
      </w:r>
      <w:r w:rsidRPr="007C6D61">
        <w:rPr>
          <w:szCs w:val="28"/>
        </w:rPr>
        <w:t xml:space="preserve"> </w:t>
      </w:r>
    </w:p>
    <w:p w:rsidR="007C6D61" w:rsidRPr="007C6D61" w:rsidRDefault="007C6D61" w:rsidP="007C6D61">
      <w:pPr>
        <w:widowControl/>
        <w:snapToGrid w:val="0"/>
        <w:spacing w:line="600" w:lineRule="exact"/>
        <w:ind w:firstLine="560"/>
        <w:jc w:val="left"/>
        <w:rPr>
          <w:szCs w:val="28"/>
        </w:rPr>
      </w:pPr>
      <w:r w:rsidRPr="007C6D61">
        <w:rPr>
          <w:szCs w:val="28"/>
        </w:rPr>
        <w:t>工学结合管理体制的沟通很重要。深度的沟通</w:t>
      </w:r>
      <w:r w:rsidRPr="007C6D61">
        <w:rPr>
          <w:szCs w:val="28"/>
        </w:rPr>
        <w:t xml:space="preserve"> </w:t>
      </w:r>
      <w:r w:rsidRPr="007C6D61">
        <w:rPr>
          <w:szCs w:val="28"/>
        </w:rPr>
        <w:t>应该是文化的融合和情感的交流，这也是保证高职</w:t>
      </w:r>
      <w:r w:rsidRPr="007C6D61">
        <w:rPr>
          <w:szCs w:val="28"/>
        </w:rPr>
        <w:t xml:space="preserve"> </w:t>
      </w:r>
      <w:r w:rsidRPr="007C6D61">
        <w:rPr>
          <w:szCs w:val="28"/>
        </w:rPr>
        <w:t>教育工学结合持续、稳定的</w:t>
      </w:r>
      <w:r w:rsidRPr="007C6D61">
        <w:rPr>
          <w:szCs w:val="28"/>
        </w:rPr>
        <w:t>“</w:t>
      </w:r>
      <w:r w:rsidRPr="007C6D61">
        <w:rPr>
          <w:szCs w:val="28"/>
        </w:rPr>
        <w:t>润滑剂</w:t>
      </w:r>
      <w:r w:rsidRPr="007C6D61">
        <w:rPr>
          <w:szCs w:val="28"/>
        </w:rPr>
        <w:t>”</w:t>
      </w:r>
      <w:r w:rsidRPr="007C6D61">
        <w:rPr>
          <w:szCs w:val="28"/>
        </w:rPr>
        <w:t>。要不断加强</w:t>
      </w:r>
      <w:r w:rsidRPr="007C6D61">
        <w:rPr>
          <w:szCs w:val="28"/>
        </w:rPr>
        <w:t xml:space="preserve"> </w:t>
      </w:r>
      <w:r w:rsidRPr="007C6D61">
        <w:rPr>
          <w:szCs w:val="28"/>
        </w:rPr>
        <w:t>校园文化和企业文化的融合，促进彼此间沟通和理</w:t>
      </w:r>
      <w:r w:rsidRPr="007C6D61">
        <w:rPr>
          <w:szCs w:val="28"/>
        </w:rPr>
        <w:t xml:space="preserve"> </w:t>
      </w:r>
      <w:r w:rsidRPr="007C6D61">
        <w:rPr>
          <w:szCs w:val="28"/>
        </w:rPr>
        <w:t>解，形成共同发展的愿景。学校可以在合作中吸收</w:t>
      </w:r>
      <w:r w:rsidRPr="007C6D61">
        <w:rPr>
          <w:szCs w:val="28"/>
        </w:rPr>
        <w:t xml:space="preserve"> </w:t>
      </w:r>
      <w:r w:rsidRPr="007C6D61">
        <w:rPr>
          <w:szCs w:val="28"/>
        </w:rPr>
        <w:t>企业在管理、技术、企业文化等方面的优点和长处，</w:t>
      </w:r>
      <w:r w:rsidRPr="007C6D61">
        <w:rPr>
          <w:szCs w:val="28"/>
        </w:rPr>
        <w:t xml:space="preserve"> </w:t>
      </w:r>
      <w:r w:rsidRPr="007C6D61">
        <w:rPr>
          <w:szCs w:val="28"/>
        </w:rPr>
        <w:t>企业可以依靠高职教育平台不断提升职工素质和</w:t>
      </w:r>
      <w:r w:rsidRPr="007C6D61">
        <w:rPr>
          <w:szCs w:val="28"/>
        </w:rPr>
        <w:t xml:space="preserve"> </w:t>
      </w:r>
      <w:r w:rsidRPr="007C6D61">
        <w:rPr>
          <w:szCs w:val="28"/>
        </w:rPr>
        <w:t>人力资源层次。</w:t>
      </w:r>
      <w:r w:rsidRPr="007C6D61">
        <w:rPr>
          <w:szCs w:val="28"/>
        </w:rPr>
        <w:t xml:space="preserve"> </w:t>
      </w:r>
    </w:p>
    <w:p w:rsidR="007C6D61" w:rsidRPr="007C6D61" w:rsidRDefault="007C6D61" w:rsidP="007C6D61">
      <w:pPr>
        <w:widowControl/>
        <w:snapToGrid w:val="0"/>
        <w:spacing w:line="600" w:lineRule="exact"/>
        <w:ind w:firstLine="560"/>
        <w:jc w:val="left"/>
        <w:rPr>
          <w:szCs w:val="28"/>
        </w:rPr>
      </w:pPr>
      <w:r w:rsidRPr="007C6D61">
        <w:rPr>
          <w:rFonts w:hint="eastAsia"/>
          <w:szCs w:val="28"/>
        </w:rPr>
        <w:t>七、中</w:t>
      </w:r>
      <w:proofErr w:type="gramStart"/>
      <w:r w:rsidRPr="007C6D61">
        <w:rPr>
          <w:rFonts w:hint="eastAsia"/>
          <w:szCs w:val="28"/>
        </w:rPr>
        <w:t>职人才</w:t>
      </w:r>
      <w:proofErr w:type="gramEnd"/>
      <w:r w:rsidRPr="007C6D61">
        <w:rPr>
          <w:rFonts w:hint="eastAsia"/>
          <w:szCs w:val="28"/>
        </w:rPr>
        <w:t>培养模式构建中的问题</w:t>
      </w:r>
    </w:p>
    <w:p w:rsidR="007C6D61" w:rsidRPr="007C6D61" w:rsidRDefault="007C6D61" w:rsidP="007C6D61">
      <w:pPr>
        <w:widowControl/>
        <w:snapToGrid w:val="0"/>
        <w:spacing w:line="600" w:lineRule="exact"/>
        <w:ind w:firstLine="560"/>
        <w:jc w:val="left"/>
        <w:rPr>
          <w:szCs w:val="28"/>
        </w:rPr>
      </w:pPr>
      <w:r w:rsidRPr="007C6D61">
        <w:rPr>
          <w:rFonts w:hint="eastAsia"/>
          <w:szCs w:val="28"/>
        </w:rPr>
        <w:t>（一）学校在人才培养中既要重视专业知识传授又要重视职业素养。学校往往在日常教学中只重视学生的专业素质，并不看重职业素养的培养，导致一些学生虽然具备一定的</w:t>
      </w:r>
      <w:proofErr w:type="gramStart"/>
      <w:r w:rsidRPr="007C6D61">
        <w:rPr>
          <w:rFonts w:hint="eastAsia"/>
          <w:szCs w:val="28"/>
        </w:rPr>
        <w:t>的</w:t>
      </w:r>
      <w:proofErr w:type="gramEnd"/>
      <w:r w:rsidRPr="007C6D61">
        <w:rPr>
          <w:rFonts w:hint="eastAsia"/>
          <w:szCs w:val="28"/>
        </w:rPr>
        <w:t>专业能力，但是在职业道德、应变能力、抗压能力、沟通能力、创新意识、团队合作等基本职业素养与能力表现上比较弱，走出校门之后很难适应社会，适应工作岗位。</w:t>
      </w:r>
    </w:p>
    <w:p w:rsidR="007C6D61" w:rsidRPr="007C6D61" w:rsidRDefault="007C6D61" w:rsidP="007C6D61">
      <w:pPr>
        <w:widowControl/>
        <w:snapToGrid w:val="0"/>
        <w:spacing w:line="600" w:lineRule="exact"/>
        <w:ind w:firstLine="560"/>
        <w:jc w:val="left"/>
        <w:rPr>
          <w:szCs w:val="28"/>
        </w:rPr>
      </w:pPr>
      <w:r w:rsidRPr="007C6D61">
        <w:rPr>
          <w:rFonts w:hint="eastAsia"/>
          <w:szCs w:val="28"/>
        </w:rPr>
        <w:t>（二）教学知识和技能体系与工作实际偏差较大。部分教材上的知识体系较陈旧，没有很好地与准则变化、政府政策改革挂钩，从而导致学生所学并非社会所用，用人单位对人才培养质量产生质疑，影响学生就业。究其原因，主要是负责专业建设的老师与政府和行业、企业的相关人员联系不够密切，未能较好地将社会动向有机地融入人才培养之中，导致培养质量出现偏差。</w:t>
      </w:r>
    </w:p>
    <w:p w:rsidR="007C6D61" w:rsidRDefault="007C6D61" w:rsidP="007C6D61">
      <w:pPr>
        <w:widowControl/>
        <w:snapToGrid w:val="0"/>
        <w:spacing w:line="600" w:lineRule="exact"/>
        <w:ind w:firstLine="560"/>
        <w:jc w:val="left"/>
        <w:rPr>
          <w:rFonts w:hint="eastAsia"/>
          <w:szCs w:val="28"/>
        </w:rPr>
      </w:pPr>
      <w:r w:rsidRPr="007C6D61">
        <w:rPr>
          <w:rFonts w:hint="eastAsia"/>
          <w:szCs w:val="28"/>
        </w:rPr>
        <w:t>八、中</w:t>
      </w:r>
      <w:proofErr w:type="gramStart"/>
      <w:r w:rsidRPr="007C6D61">
        <w:rPr>
          <w:szCs w:val="28"/>
        </w:rPr>
        <w:t>职实行</w:t>
      </w:r>
      <w:proofErr w:type="gramEnd"/>
      <w:r w:rsidRPr="007C6D61">
        <w:rPr>
          <w:szCs w:val="28"/>
        </w:rPr>
        <w:t>工学结合的重要意义</w:t>
      </w:r>
      <w:r w:rsidRPr="007C6D61">
        <w:rPr>
          <w:szCs w:val="28"/>
        </w:rPr>
        <w:t> </w:t>
      </w:r>
    </w:p>
    <w:p w:rsidR="007C6D61" w:rsidRDefault="007C6D61" w:rsidP="007C6D61">
      <w:pPr>
        <w:widowControl/>
        <w:snapToGrid w:val="0"/>
        <w:spacing w:line="600" w:lineRule="exact"/>
        <w:ind w:firstLine="560"/>
        <w:jc w:val="left"/>
        <w:rPr>
          <w:rFonts w:hint="eastAsia"/>
          <w:szCs w:val="28"/>
        </w:rPr>
      </w:pPr>
      <w:r w:rsidRPr="007C6D61">
        <w:rPr>
          <w:szCs w:val="28"/>
        </w:rPr>
        <w:t>首先，</w:t>
      </w:r>
      <w:r w:rsidRPr="007C6D61">
        <w:rPr>
          <w:rFonts w:hint="eastAsia"/>
          <w:szCs w:val="28"/>
        </w:rPr>
        <w:t>实施</w:t>
      </w:r>
      <w:r w:rsidRPr="007C6D61">
        <w:rPr>
          <w:szCs w:val="28"/>
        </w:rPr>
        <w:t>工学结合，能</w:t>
      </w:r>
      <w:r w:rsidRPr="007C6D61">
        <w:rPr>
          <w:rFonts w:hint="eastAsia"/>
          <w:szCs w:val="28"/>
        </w:rPr>
        <w:t>够帮</w:t>
      </w:r>
      <w:r w:rsidRPr="007C6D61">
        <w:rPr>
          <w:szCs w:val="28"/>
        </w:rPr>
        <w:t>助的学生在在校</w:t>
      </w:r>
      <w:r w:rsidRPr="007C6D61">
        <w:rPr>
          <w:rFonts w:hint="eastAsia"/>
          <w:szCs w:val="28"/>
        </w:rPr>
        <w:t>时获</w:t>
      </w:r>
      <w:r w:rsidRPr="007C6D61">
        <w:rPr>
          <w:szCs w:val="28"/>
        </w:rPr>
        <w:t>得</w:t>
      </w:r>
      <w:r w:rsidRPr="007C6D61">
        <w:rPr>
          <w:rFonts w:hint="eastAsia"/>
          <w:szCs w:val="28"/>
        </w:rPr>
        <w:t>实际</w:t>
      </w:r>
      <w:r w:rsidRPr="007C6D61">
        <w:rPr>
          <w:szCs w:val="28"/>
        </w:rPr>
        <w:t>的工作</w:t>
      </w:r>
      <w:r w:rsidRPr="007C6D61">
        <w:rPr>
          <w:rFonts w:hint="eastAsia"/>
          <w:szCs w:val="28"/>
        </w:rPr>
        <w:t>经验</w:t>
      </w:r>
      <w:r w:rsidRPr="007C6D61">
        <w:rPr>
          <w:szCs w:val="28"/>
        </w:rPr>
        <w:t>，能</w:t>
      </w:r>
      <w:r w:rsidRPr="007C6D61">
        <w:rPr>
          <w:rFonts w:hint="eastAsia"/>
          <w:szCs w:val="28"/>
        </w:rPr>
        <w:t>够</w:t>
      </w:r>
      <w:r w:rsidRPr="007C6D61">
        <w:rPr>
          <w:szCs w:val="28"/>
        </w:rPr>
        <w:t>有</w:t>
      </w:r>
      <w:r w:rsidRPr="007C6D61">
        <w:rPr>
          <w:rFonts w:hint="eastAsia"/>
          <w:szCs w:val="28"/>
        </w:rPr>
        <w:t>针对</w:t>
      </w:r>
      <w:r w:rsidRPr="007C6D61">
        <w:rPr>
          <w:szCs w:val="28"/>
        </w:rPr>
        <w:t>性地提高学生的</w:t>
      </w:r>
      <w:r w:rsidRPr="007C6D61">
        <w:rPr>
          <w:rFonts w:hint="eastAsia"/>
          <w:szCs w:val="28"/>
        </w:rPr>
        <w:t>实际</w:t>
      </w:r>
      <w:r w:rsidRPr="007C6D61">
        <w:rPr>
          <w:szCs w:val="28"/>
        </w:rPr>
        <w:t>工作能力，加速学生向工作人</w:t>
      </w:r>
      <w:r w:rsidRPr="007C6D61">
        <w:rPr>
          <w:rFonts w:hint="eastAsia"/>
          <w:szCs w:val="28"/>
        </w:rPr>
        <w:lastRenderedPageBreak/>
        <w:t>员</w:t>
      </w:r>
      <w:r w:rsidRPr="007C6D61">
        <w:rPr>
          <w:szCs w:val="28"/>
        </w:rPr>
        <w:t>的</w:t>
      </w:r>
      <w:r w:rsidRPr="007C6D61">
        <w:rPr>
          <w:rFonts w:hint="eastAsia"/>
          <w:szCs w:val="28"/>
        </w:rPr>
        <w:t xml:space="preserve"> </w:t>
      </w:r>
      <w:r w:rsidRPr="007C6D61">
        <w:rPr>
          <w:szCs w:val="28"/>
        </w:rPr>
        <w:t>角色</w:t>
      </w:r>
      <w:r w:rsidRPr="007C6D61">
        <w:rPr>
          <w:rFonts w:hint="eastAsia"/>
          <w:szCs w:val="28"/>
        </w:rPr>
        <w:t>转换</w:t>
      </w:r>
      <w:r w:rsidRPr="007C6D61">
        <w:rPr>
          <w:szCs w:val="28"/>
        </w:rPr>
        <w:t>。</w:t>
      </w:r>
      <w:r w:rsidRPr="007C6D61">
        <w:rPr>
          <w:rFonts w:hint="eastAsia"/>
          <w:szCs w:val="28"/>
        </w:rPr>
        <w:t>这样</w:t>
      </w:r>
      <w:r w:rsidRPr="007C6D61">
        <w:rPr>
          <w:szCs w:val="28"/>
        </w:rPr>
        <w:t>，学生</w:t>
      </w:r>
      <w:r w:rsidRPr="007C6D61">
        <w:rPr>
          <w:rFonts w:hint="eastAsia"/>
          <w:szCs w:val="28"/>
        </w:rPr>
        <w:t>毕业时</w:t>
      </w:r>
      <w:r w:rsidRPr="007C6D61">
        <w:rPr>
          <w:szCs w:val="28"/>
        </w:rPr>
        <w:t>由于具有良好的</w:t>
      </w:r>
      <w:r w:rsidRPr="007C6D61">
        <w:rPr>
          <w:rFonts w:hint="eastAsia"/>
          <w:szCs w:val="28"/>
        </w:rPr>
        <w:t>实践</w:t>
      </w:r>
      <w:r w:rsidRPr="007C6D61">
        <w:rPr>
          <w:szCs w:val="28"/>
        </w:rPr>
        <w:t>能力能</w:t>
      </w:r>
      <w:r w:rsidRPr="007C6D61">
        <w:rPr>
          <w:rFonts w:hint="eastAsia"/>
          <w:szCs w:val="28"/>
        </w:rPr>
        <w:t>够顺</w:t>
      </w:r>
      <w:r w:rsidRPr="007C6D61">
        <w:rPr>
          <w:szCs w:val="28"/>
        </w:rPr>
        <w:t>利地被用人</w:t>
      </w:r>
      <w:r w:rsidRPr="007C6D61">
        <w:rPr>
          <w:rFonts w:hint="eastAsia"/>
          <w:szCs w:val="28"/>
        </w:rPr>
        <w:t>单</w:t>
      </w:r>
      <w:r w:rsidRPr="007C6D61">
        <w:rPr>
          <w:szCs w:val="28"/>
        </w:rPr>
        <w:t>位</w:t>
      </w:r>
      <w:r w:rsidRPr="007C6D61">
        <w:rPr>
          <w:rFonts w:hint="eastAsia"/>
          <w:szCs w:val="28"/>
        </w:rPr>
        <w:t>录</w:t>
      </w:r>
      <w:r w:rsidRPr="007C6D61">
        <w:rPr>
          <w:szCs w:val="28"/>
        </w:rPr>
        <w:t>用，</w:t>
      </w:r>
      <w:r w:rsidRPr="007C6D61">
        <w:rPr>
          <w:rFonts w:hint="eastAsia"/>
          <w:szCs w:val="28"/>
        </w:rPr>
        <w:t>实现</w:t>
      </w:r>
      <w:r w:rsidRPr="007C6D61">
        <w:rPr>
          <w:szCs w:val="28"/>
        </w:rPr>
        <w:t>了学生就</w:t>
      </w:r>
      <w:r w:rsidRPr="007C6D61">
        <w:rPr>
          <w:rFonts w:hint="eastAsia"/>
          <w:szCs w:val="28"/>
        </w:rPr>
        <w:t>业</w:t>
      </w:r>
      <w:r w:rsidRPr="007C6D61">
        <w:rPr>
          <w:szCs w:val="28"/>
        </w:rPr>
        <w:t>与企</w:t>
      </w:r>
      <w:r w:rsidRPr="007C6D61">
        <w:rPr>
          <w:rFonts w:hint="eastAsia"/>
          <w:szCs w:val="28"/>
        </w:rPr>
        <w:t>业</w:t>
      </w:r>
      <w:r w:rsidRPr="007C6D61">
        <w:rPr>
          <w:szCs w:val="28"/>
        </w:rPr>
        <w:t>用人的有机</w:t>
      </w:r>
      <w:r w:rsidRPr="007C6D61">
        <w:rPr>
          <w:rFonts w:hint="eastAsia"/>
          <w:szCs w:val="28"/>
        </w:rPr>
        <w:t>结</w:t>
      </w:r>
      <w:r w:rsidRPr="007C6D61">
        <w:rPr>
          <w:szCs w:val="28"/>
        </w:rPr>
        <w:t>合。</w:t>
      </w:r>
    </w:p>
    <w:p w:rsidR="007C6D61" w:rsidRPr="007C6D61" w:rsidRDefault="007C6D61" w:rsidP="007C6D61">
      <w:pPr>
        <w:widowControl/>
        <w:snapToGrid w:val="0"/>
        <w:spacing w:line="600" w:lineRule="exact"/>
        <w:ind w:firstLine="560"/>
        <w:jc w:val="left"/>
        <w:rPr>
          <w:szCs w:val="28"/>
        </w:rPr>
      </w:pPr>
      <w:r w:rsidRPr="007C6D61">
        <w:rPr>
          <w:szCs w:val="28"/>
        </w:rPr>
        <w:t>其次，</w:t>
      </w:r>
      <w:r w:rsidRPr="007C6D61">
        <w:rPr>
          <w:rFonts w:hint="eastAsia"/>
          <w:szCs w:val="28"/>
        </w:rPr>
        <w:t>实施</w:t>
      </w:r>
      <w:r w:rsidRPr="007C6D61">
        <w:rPr>
          <w:szCs w:val="28"/>
        </w:rPr>
        <w:t>工学结合，一方面，教</w:t>
      </w:r>
      <w:r w:rsidRPr="007C6D61">
        <w:rPr>
          <w:rFonts w:hint="eastAsia"/>
          <w:szCs w:val="28"/>
        </w:rPr>
        <w:t>师</w:t>
      </w:r>
      <w:r w:rsidRPr="007C6D61">
        <w:rPr>
          <w:szCs w:val="28"/>
        </w:rPr>
        <w:t>的教学会更有</w:t>
      </w:r>
      <w:r w:rsidRPr="007C6D61">
        <w:rPr>
          <w:rFonts w:hint="eastAsia"/>
          <w:szCs w:val="28"/>
        </w:rPr>
        <w:t>针对</w:t>
      </w:r>
      <w:r w:rsidRPr="007C6D61">
        <w:rPr>
          <w:szCs w:val="28"/>
        </w:rPr>
        <w:t>性，有利于</w:t>
      </w:r>
      <w:r w:rsidRPr="007C6D61">
        <w:rPr>
          <w:rFonts w:hint="eastAsia"/>
          <w:szCs w:val="28"/>
        </w:rPr>
        <w:t>职业</w:t>
      </w:r>
      <w:r w:rsidRPr="007C6D61">
        <w:rPr>
          <w:szCs w:val="28"/>
        </w:rPr>
        <w:t>学校</w:t>
      </w:r>
      <w:r w:rsidRPr="007C6D61">
        <w:rPr>
          <w:rFonts w:hint="eastAsia"/>
          <w:szCs w:val="28"/>
        </w:rPr>
        <w:t>师资队</w:t>
      </w:r>
      <w:r w:rsidRPr="007C6D61">
        <w:rPr>
          <w:szCs w:val="28"/>
        </w:rPr>
        <w:t>伍内涵的建</w:t>
      </w:r>
      <w:r w:rsidRPr="007C6D61">
        <w:rPr>
          <w:rFonts w:hint="eastAsia"/>
          <w:szCs w:val="28"/>
        </w:rPr>
        <w:t>设</w:t>
      </w:r>
      <w:r w:rsidRPr="007C6D61">
        <w:rPr>
          <w:szCs w:val="28"/>
        </w:rPr>
        <w:t>。一个真正合格的教</w:t>
      </w:r>
      <w:r w:rsidRPr="007C6D61">
        <w:rPr>
          <w:rFonts w:hint="eastAsia"/>
          <w:szCs w:val="28"/>
        </w:rPr>
        <w:t>师应该</w:t>
      </w:r>
      <w:r w:rsidRPr="007C6D61">
        <w:rPr>
          <w:szCs w:val="28"/>
        </w:rPr>
        <w:t>是理</w:t>
      </w:r>
      <w:r w:rsidRPr="007C6D61">
        <w:rPr>
          <w:rFonts w:hint="eastAsia"/>
          <w:szCs w:val="28"/>
        </w:rPr>
        <w:t>论</w:t>
      </w:r>
      <w:r w:rsidRPr="007C6D61">
        <w:rPr>
          <w:szCs w:val="28"/>
        </w:rPr>
        <w:t>和</w:t>
      </w:r>
      <w:r w:rsidRPr="007C6D61">
        <w:rPr>
          <w:rFonts w:hint="eastAsia"/>
          <w:szCs w:val="28"/>
        </w:rPr>
        <w:t>实践</w:t>
      </w:r>
      <w:r w:rsidRPr="007C6D61">
        <w:rPr>
          <w:szCs w:val="28"/>
        </w:rPr>
        <w:t>并重，并且能</w:t>
      </w:r>
      <w:r w:rsidRPr="007C6D61">
        <w:rPr>
          <w:rFonts w:hint="eastAsia"/>
          <w:szCs w:val="28"/>
        </w:rPr>
        <w:t>够</w:t>
      </w:r>
      <w:r w:rsidRPr="007C6D61">
        <w:rPr>
          <w:szCs w:val="28"/>
        </w:rPr>
        <w:t>把理</w:t>
      </w:r>
      <w:r w:rsidRPr="007C6D61">
        <w:rPr>
          <w:rFonts w:hint="eastAsia"/>
          <w:szCs w:val="28"/>
        </w:rPr>
        <w:t>论</w:t>
      </w:r>
      <w:r w:rsidRPr="007C6D61">
        <w:rPr>
          <w:szCs w:val="28"/>
        </w:rPr>
        <w:t>知</w:t>
      </w:r>
      <w:r w:rsidRPr="007C6D61">
        <w:rPr>
          <w:rFonts w:hint="eastAsia"/>
          <w:szCs w:val="28"/>
        </w:rPr>
        <w:t>识</w:t>
      </w:r>
      <w:r w:rsidRPr="007C6D61">
        <w:rPr>
          <w:szCs w:val="28"/>
        </w:rPr>
        <w:t>很好的</w:t>
      </w:r>
      <w:r w:rsidRPr="007C6D61">
        <w:rPr>
          <w:rFonts w:hint="eastAsia"/>
          <w:szCs w:val="28"/>
        </w:rPr>
        <w:t>运</w:t>
      </w:r>
      <w:r w:rsidRPr="007C6D61">
        <w:rPr>
          <w:szCs w:val="28"/>
        </w:rPr>
        <w:t>用在</w:t>
      </w:r>
      <w:r w:rsidRPr="007C6D61">
        <w:rPr>
          <w:rFonts w:hint="eastAsia"/>
          <w:szCs w:val="28"/>
        </w:rPr>
        <w:t>实践当</w:t>
      </w:r>
      <w:r w:rsidRPr="007C6D61">
        <w:rPr>
          <w:szCs w:val="28"/>
        </w:rPr>
        <w:t>中；</w:t>
      </w:r>
      <w:r w:rsidRPr="007C6D61">
        <w:rPr>
          <w:rFonts w:hint="eastAsia"/>
          <w:szCs w:val="28"/>
        </w:rPr>
        <w:t>另</w:t>
      </w:r>
      <w:r w:rsidRPr="007C6D61">
        <w:rPr>
          <w:szCs w:val="28"/>
        </w:rPr>
        <w:t>一方面，的</w:t>
      </w:r>
      <w:r w:rsidRPr="007C6D61">
        <w:rPr>
          <w:rFonts w:hint="eastAsia"/>
          <w:szCs w:val="28"/>
        </w:rPr>
        <w:t>时</w:t>
      </w:r>
      <w:r w:rsidRPr="007C6D61">
        <w:rPr>
          <w:szCs w:val="28"/>
        </w:rPr>
        <w:t>效性很</w:t>
      </w:r>
      <w:r w:rsidRPr="007C6D61">
        <w:rPr>
          <w:rFonts w:hint="eastAsia"/>
          <w:szCs w:val="28"/>
        </w:rPr>
        <w:t>强</w:t>
      </w:r>
      <w:r w:rsidRPr="007C6D61">
        <w:rPr>
          <w:szCs w:val="28"/>
        </w:rPr>
        <w:t>，教</w:t>
      </w:r>
      <w:r w:rsidRPr="007C6D61">
        <w:rPr>
          <w:rFonts w:hint="eastAsia"/>
          <w:szCs w:val="28"/>
        </w:rPr>
        <w:t>师</w:t>
      </w:r>
      <w:r w:rsidRPr="007C6D61">
        <w:rPr>
          <w:szCs w:val="28"/>
        </w:rPr>
        <w:t>可以从教中学，不断汲取新的知</w:t>
      </w:r>
      <w:r w:rsidRPr="007C6D61">
        <w:rPr>
          <w:rFonts w:hint="eastAsia"/>
          <w:szCs w:val="28"/>
        </w:rPr>
        <w:t>识</w:t>
      </w:r>
      <w:r w:rsidRPr="007C6D61">
        <w:rPr>
          <w:szCs w:val="28"/>
        </w:rPr>
        <w:t>，不断改</w:t>
      </w:r>
      <w:r w:rsidRPr="007C6D61">
        <w:rPr>
          <w:rFonts w:hint="eastAsia"/>
          <w:szCs w:val="28"/>
        </w:rPr>
        <w:t>进</w:t>
      </w:r>
      <w:r w:rsidRPr="007C6D61">
        <w:rPr>
          <w:szCs w:val="28"/>
        </w:rPr>
        <w:t>教学方法，提高教学效果，从而提高自身的素</w:t>
      </w:r>
      <w:r w:rsidRPr="007C6D61">
        <w:rPr>
          <w:rFonts w:hint="eastAsia"/>
          <w:szCs w:val="28"/>
        </w:rPr>
        <w:t>质</w:t>
      </w:r>
      <w:r w:rsidRPr="007C6D61">
        <w:rPr>
          <w:szCs w:val="28"/>
        </w:rPr>
        <w:t>，使自己得到提高，与</w:t>
      </w:r>
      <w:r w:rsidRPr="007C6D61">
        <w:rPr>
          <w:rFonts w:hint="eastAsia"/>
          <w:szCs w:val="28"/>
        </w:rPr>
        <w:t>时俱进</w:t>
      </w:r>
      <w:r w:rsidRPr="007C6D61">
        <w:rPr>
          <w:szCs w:val="28"/>
        </w:rPr>
        <w:t>，教学内涵提升。</w:t>
      </w:r>
    </w:p>
    <w:p w:rsidR="007C6D61" w:rsidRPr="007C6D61" w:rsidRDefault="007C6D61" w:rsidP="007C6D61">
      <w:pPr>
        <w:widowControl/>
        <w:snapToGrid w:val="0"/>
        <w:spacing w:line="600" w:lineRule="exact"/>
        <w:ind w:firstLine="560"/>
        <w:jc w:val="left"/>
        <w:rPr>
          <w:szCs w:val="28"/>
        </w:rPr>
      </w:pPr>
      <w:r w:rsidRPr="007C6D61">
        <w:rPr>
          <w:rFonts w:hint="eastAsia"/>
          <w:szCs w:val="28"/>
        </w:rPr>
        <w:t>九、中</w:t>
      </w:r>
      <w:proofErr w:type="gramStart"/>
      <w:r w:rsidRPr="007C6D61">
        <w:rPr>
          <w:szCs w:val="28"/>
        </w:rPr>
        <w:t>职实行</w:t>
      </w:r>
      <w:proofErr w:type="gramEnd"/>
      <w:r w:rsidRPr="007C6D61">
        <w:rPr>
          <w:szCs w:val="28"/>
        </w:rPr>
        <w:t>工学结合的几点建议</w:t>
      </w:r>
      <w:r w:rsidRPr="007C6D61">
        <w:rPr>
          <w:szCs w:val="28"/>
        </w:rPr>
        <w:t> </w:t>
      </w:r>
    </w:p>
    <w:p w:rsidR="007C6D61" w:rsidRPr="007C6D61" w:rsidRDefault="007C6D61" w:rsidP="007C6D61">
      <w:pPr>
        <w:widowControl/>
        <w:snapToGrid w:val="0"/>
        <w:spacing w:line="600" w:lineRule="exact"/>
        <w:ind w:firstLine="560"/>
        <w:jc w:val="left"/>
        <w:rPr>
          <w:szCs w:val="28"/>
        </w:rPr>
      </w:pPr>
      <w:r w:rsidRPr="007C6D61">
        <w:rPr>
          <w:szCs w:val="28"/>
        </w:rPr>
        <w:t>工学结合是国家政策和企</w:t>
      </w:r>
      <w:r w:rsidRPr="007C6D61">
        <w:rPr>
          <w:rFonts w:hint="eastAsia"/>
          <w:szCs w:val="28"/>
        </w:rPr>
        <w:t>业</w:t>
      </w:r>
      <w:r w:rsidRPr="007C6D61">
        <w:rPr>
          <w:szCs w:val="28"/>
        </w:rPr>
        <w:t>意愿的</w:t>
      </w:r>
      <w:r w:rsidRPr="007C6D61">
        <w:rPr>
          <w:rFonts w:hint="eastAsia"/>
          <w:szCs w:val="28"/>
        </w:rPr>
        <w:t>结</w:t>
      </w:r>
      <w:r w:rsidRPr="007C6D61">
        <w:rPr>
          <w:szCs w:val="28"/>
        </w:rPr>
        <w:t>合体，需要</w:t>
      </w:r>
      <w:r w:rsidRPr="007C6D61">
        <w:rPr>
          <w:rFonts w:hint="eastAsia"/>
          <w:szCs w:val="28"/>
        </w:rPr>
        <w:t>两</w:t>
      </w:r>
      <w:r w:rsidRPr="007C6D61">
        <w:rPr>
          <w:szCs w:val="28"/>
        </w:rPr>
        <w:t>者共同支持学生参加</w:t>
      </w:r>
      <w:r w:rsidRPr="007C6D61">
        <w:rPr>
          <w:rFonts w:hint="eastAsia"/>
          <w:szCs w:val="28"/>
        </w:rPr>
        <w:t>实</w:t>
      </w:r>
      <w:proofErr w:type="gramStart"/>
      <w:r w:rsidRPr="007C6D61">
        <w:rPr>
          <w:rFonts w:hint="eastAsia"/>
          <w:szCs w:val="28"/>
        </w:rPr>
        <w:t>训</w:t>
      </w:r>
      <w:r w:rsidRPr="007C6D61">
        <w:rPr>
          <w:szCs w:val="28"/>
        </w:rPr>
        <w:t>不能</w:t>
      </w:r>
      <w:proofErr w:type="gramEnd"/>
      <w:r w:rsidRPr="007C6D61">
        <w:rPr>
          <w:rFonts w:hint="eastAsia"/>
          <w:szCs w:val="28"/>
        </w:rPr>
        <w:t>给</w:t>
      </w:r>
      <w:r w:rsidRPr="007C6D61">
        <w:rPr>
          <w:szCs w:val="28"/>
        </w:rPr>
        <w:t>企</w:t>
      </w:r>
      <w:r w:rsidRPr="007C6D61">
        <w:rPr>
          <w:rFonts w:hint="eastAsia"/>
          <w:szCs w:val="28"/>
        </w:rPr>
        <w:t>业创</w:t>
      </w:r>
      <w:r w:rsidRPr="007C6D61">
        <w:rPr>
          <w:szCs w:val="28"/>
        </w:rPr>
        <w:t>收</w:t>
      </w:r>
      <w:r w:rsidRPr="007C6D61">
        <w:rPr>
          <w:rFonts w:hint="eastAsia"/>
          <w:szCs w:val="28"/>
        </w:rPr>
        <w:t>多少</w:t>
      </w:r>
      <w:r w:rsidRPr="007C6D61">
        <w:rPr>
          <w:szCs w:val="28"/>
        </w:rPr>
        <w:t>，反而增加成本，企</w:t>
      </w:r>
      <w:r w:rsidRPr="007C6D61">
        <w:rPr>
          <w:rFonts w:hint="eastAsia"/>
          <w:szCs w:val="28"/>
        </w:rPr>
        <w:t>业</w:t>
      </w:r>
      <w:r w:rsidRPr="007C6D61">
        <w:rPr>
          <w:szCs w:val="28"/>
        </w:rPr>
        <w:t>可能不愿意接</w:t>
      </w:r>
      <w:r w:rsidRPr="007C6D61">
        <w:rPr>
          <w:rFonts w:hint="eastAsia"/>
          <w:szCs w:val="28"/>
        </w:rPr>
        <w:t>纳。</w:t>
      </w:r>
      <w:r w:rsidRPr="007C6D61">
        <w:rPr>
          <w:szCs w:val="28"/>
        </w:rPr>
        <w:t>如果国家能在政策方面出台具体</w:t>
      </w:r>
      <w:r w:rsidRPr="007C6D61">
        <w:rPr>
          <w:rFonts w:hint="eastAsia"/>
          <w:szCs w:val="28"/>
        </w:rPr>
        <w:t>扶持</w:t>
      </w:r>
      <w:r w:rsidRPr="007C6D61">
        <w:rPr>
          <w:szCs w:val="28"/>
        </w:rPr>
        <w:t>措施，</w:t>
      </w:r>
      <w:r w:rsidRPr="007C6D61">
        <w:rPr>
          <w:rFonts w:hint="eastAsia"/>
          <w:szCs w:val="28"/>
        </w:rPr>
        <w:t>给</w:t>
      </w:r>
      <w:r w:rsidRPr="007C6D61">
        <w:rPr>
          <w:szCs w:val="28"/>
        </w:rPr>
        <w:t>予工学结合企</w:t>
      </w:r>
      <w:r w:rsidRPr="007C6D61">
        <w:rPr>
          <w:rFonts w:hint="eastAsia"/>
          <w:szCs w:val="28"/>
        </w:rPr>
        <w:t>业</w:t>
      </w:r>
      <w:r w:rsidRPr="007C6D61">
        <w:rPr>
          <w:szCs w:val="28"/>
        </w:rPr>
        <w:t>方一定的政策激</w:t>
      </w:r>
      <w:r w:rsidRPr="007C6D61">
        <w:rPr>
          <w:rFonts w:hint="eastAsia"/>
          <w:szCs w:val="28"/>
        </w:rPr>
        <w:t>励</w:t>
      </w:r>
      <w:r w:rsidRPr="007C6D61">
        <w:rPr>
          <w:szCs w:val="28"/>
        </w:rPr>
        <w:t>，比如相</w:t>
      </w:r>
      <w:r w:rsidRPr="007C6D61">
        <w:rPr>
          <w:rFonts w:hint="eastAsia"/>
          <w:szCs w:val="28"/>
        </w:rPr>
        <w:t>应</w:t>
      </w:r>
      <w:r w:rsidRPr="007C6D61">
        <w:rPr>
          <w:szCs w:val="28"/>
        </w:rPr>
        <w:t>的</w:t>
      </w:r>
      <w:r w:rsidRPr="007C6D61">
        <w:rPr>
          <w:rFonts w:hint="eastAsia"/>
          <w:szCs w:val="28"/>
        </w:rPr>
        <w:t>财</w:t>
      </w:r>
      <w:r w:rsidRPr="007C6D61">
        <w:rPr>
          <w:szCs w:val="28"/>
        </w:rPr>
        <w:t>政</w:t>
      </w:r>
      <w:r w:rsidRPr="007C6D61">
        <w:rPr>
          <w:rFonts w:hint="eastAsia"/>
          <w:szCs w:val="28"/>
        </w:rPr>
        <w:t>补贴</w:t>
      </w:r>
      <w:r w:rsidRPr="007C6D61">
        <w:rPr>
          <w:szCs w:val="28"/>
        </w:rPr>
        <w:t>或者税收上的</w:t>
      </w:r>
      <w:r w:rsidRPr="007C6D61">
        <w:rPr>
          <w:rFonts w:hint="eastAsia"/>
          <w:szCs w:val="28"/>
        </w:rPr>
        <w:t>减</w:t>
      </w:r>
      <w:r w:rsidRPr="007C6D61">
        <w:rPr>
          <w:szCs w:val="28"/>
        </w:rPr>
        <w:t>免政策，那</w:t>
      </w:r>
      <w:r w:rsidRPr="007C6D61">
        <w:rPr>
          <w:rFonts w:hint="eastAsia"/>
          <w:szCs w:val="28"/>
        </w:rPr>
        <w:t>么</w:t>
      </w:r>
      <w:r w:rsidRPr="007C6D61">
        <w:rPr>
          <w:szCs w:val="28"/>
        </w:rPr>
        <w:t>，企</w:t>
      </w:r>
      <w:r w:rsidRPr="007C6D61">
        <w:rPr>
          <w:rFonts w:hint="eastAsia"/>
          <w:szCs w:val="28"/>
        </w:rPr>
        <w:t>业</w:t>
      </w:r>
      <w:r w:rsidRPr="007C6D61">
        <w:rPr>
          <w:szCs w:val="28"/>
        </w:rPr>
        <w:t>的</w:t>
      </w:r>
      <w:r w:rsidRPr="007C6D61">
        <w:rPr>
          <w:rFonts w:hint="eastAsia"/>
          <w:szCs w:val="28"/>
        </w:rPr>
        <w:t>动</w:t>
      </w:r>
      <w:r w:rsidRPr="007C6D61">
        <w:rPr>
          <w:szCs w:val="28"/>
        </w:rPr>
        <w:t>力会更</w:t>
      </w:r>
      <w:r w:rsidRPr="007C6D61">
        <w:rPr>
          <w:rFonts w:hint="eastAsia"/>
          <w:szCs w:val="28"/>
        </w:rPr>
        <w:t>强</w:t>
      </w:r>
      <w:r w:rsidRPr="007C6D61">
        <w:rPr>
          <w:szCs w:val="28"/>
        </w:rPr>
        <w:t>。</w:t>
      </w:r>
      <w:r w:rsidRPr="007C6D61">
        <w:rPr>
          <w:rFonts w:hint="eastAsia"/>
          <w:szCs w:val="28"/>
        </w:rPr>
        <w:t>另</w:t>
      </w:r>
      <w:r w:rsidRPr="007C6D61">
        <w:rPr>
          <w:szCs w:val="28"/>
        </w:rPr>
        <w:t>外，企</w:t>
      </w:r>
      <w:r w:rsidRPr="007C6D61">
        <w:rPr>
          <w:rFonts w:hint="eastAsia"/>
          <w:szCs w:val="28"/>
        </w:rPr>
        <w:t>业</w:t>
      </w:r>
      <w:r w:rsidRPr="007C6D61">
        <w:rPr>
          <w:szCs w:val="28"/>
        </w:rPr>
        <w:t>方也</w:t>
      </w:r>
      <w:r w:rsidRPr="007C6D61">
        <w:rPr>
          <w:rFonts w:hint="eastAsia"/>
          <w:szCs w:val="28"/>
        </w:rPr>
        <w:t>应该</w:t>
      </w:r>
      <w:r w:rsidRPr="007C6D61">
        <w:rPr>
          <w:szCs w:val="28"/>
        </w:rPr>
        <w:t>增</w:t>
      </w:r>
      <w:r w:rsidRPr="007C6D61">
        <w:rPr>
          <w:rFonts w:hint="eastAsia"/>
          <w:szCs w:val="28"/>
        </w:rPr>
        <w:t>强</w:t>
      </w:r>
      <w:r w:rsidRPr="007C6D61">
        <w:rPr>
          <w:szCs w:val="28"/>
        </w:rPr>
        <w:t>自身的社会</w:t>
      </w:r>
      <w:r w:rsidRPr="007C6D61">
        <w:rPr>
          <w:rFonts w:hint="eastAsia"/>
          <w:szCs w:val="28"/>
        </w:rPr>
        <w:t>责</w:t>
      </w:r>
      <w:r w:rsidRPr="007C6D61">
        <w:rPr>
          <w:szCs w:val="28"/>
        </w:rPr>
        <w:t>任感，</w:t>
      </w:r>
      <w:r w:rsidRPr="007C6D61">
        <w:rPr>
          <w:rFonts w:hint="eastAsia"/>
          <w:szCs w:val="28"/>
        </w:rPr>
        <w:t>为</w:t>
      </w:r>
      <w:r w:rsidRPr="007C6D61">
        <w:rPr>
          <w:szCs w:val="28"/>
        </w:rPr>
        <w:t>国家培</w:t>
      </w:r>
      <w:r w:rsidRPr="007C6D61">
        <w:rPr>
          <w:rFonts w:hint="eastAsia"/>
          <w:szCs w:val="28"/>
        </w:rPr>
        <w:t>养</w:t>
      </w:r>
      <w:r w:rsidRPr="007C6D61">
        <w:rPr>
          <w:szCs w:val="28"/>
        </w:rPr>
        <w:t>高素</w:t>
      </w:r>
      <w:r w:rsidRPr="007C6D61">
        <w:rPr>
          <w:rFonts w:hint="eastAsia"/>
          <w:szCs w:val="28"/>
        </w:rPr>
        <w:t>质</w:t>
      </w:r>
      <w:r w:rsidRPr="007C6D61">
        <w:rPr>
          <w:szCs w:val="28"/>
        </w:rPr>
        <w:t>的人才做出自己的</w:t>
      </w:r>
      <w:r w:rsidRPr="007C6D61">
        <w:rPr>
          <w:rFonts w:hint="eastAsia"/>
          <w:szCs w:val="28"/>
        </w:rPr>
        <w:t>贡</w:t>
      </w:r>
      <w:r w:rsidRPr="007C6D61">
        <w:rPr>
          <w:szCs w:val="28"/>
        </w:rPr>
        <w:t>献。</w:t>
      </w:r>
      <w:r w:rsidRPr="007C6D61">
        <w:rPr>
          <w:szCs w:val="28"/>
        </w:rPr>
        <w:t> </w:t>
      </w:r>
    </w:p>
    <w:p w:rsidR="007C6D61" w:rsidRPr="007C6D61" w:rsidRDefault="007C6D61" w:rsidP="007C6D61">
      <w:pPr>
        <w:widowControl/>
        <w:snapToGrid w:val="0"/>
        <w:spacing w:line="600" w:lineRule="exact"/>
        <w:ind w:firstLine="560"/>
        <w:jc w:val="left"/>
        <w:rPr>
          <w:szCs w:val="28"/>
        </w:rPr>
      </w:pPr>
      <w:r w:rsidRPr="007C6D61">
        <w:rPr>
          <w:szCs w:val="28"/>
        </w:rPr>
        <w:t>工学结合需要教</w:t>
      </w:r>
      <w:r w:rsidRPr="007C6D61">
        <w:rPr>
          <w:rFonts w:hint="eastAsia"/>
          <w:szCs w:val="28"/>
        </w:rPr>
        <w:t>师</w:t>
      </w:r>
      <w:r w:rsidRPr="007C6D61">
        <w:rPr>
          <w:szCs w:val="28"/>
        </w:rPr>
        <w:t>不断改</w:t>
      </w:r>
      <w:r w:rsidRPr="007C6D61">
        <w:rPr>
          <w:rFonts w:hint="eastAsia"/>
          <w:szCs w:val="28"/>
        </w:rPr>
        <w:t>进</w:t>
      </w:r>
      <w:r w:rsidRPr="007C6D61">
        <w:rPr>
          <w:szCs w:val="28"/>
        </w:rPr>
        <w:t>教学方法，与</w:t>
      </w:r>
      <w:r w:rsidRPr="007C6D61">
        <w:rPr>
          <w:rFonts w:hint="eastAsia"/>
          <w:szCs w:val="28"/>
        </w:rPr>
        <w:t>时俱进</w:t>
      </w:r>
      <w:r w:rsidRPr="007C6D61">
        <w:rPr>
          <w:szCs w:val="28"/>
        </w:rPr>
        <w:t>，</w:t>
      </w:r>
      <w:r w:rsidRPr="007C6D61">
        <w:rPr>
          <w:rFonts w:hint="eastAsia"/>
          <w:szCs w:val="28"/>
        </w:rPr>
        <w:t>随时</w:t>
      </w:r>
      <w:r w:rsidRPr="007C6D61">
        <w:rPr>
          <w:szCs w:val="28"/>
        </w:rPr>
        <w:t>更新教学理念</w:t>
      </w:r>
      <w:r w:rsidRPr="007C6D61">
        <w:rPr>
          <w:rFonts w:hint="eastAsia"/>
          <w:szCs w:val="28"/>
        </w:rPr>
        <w:t>。</w:t>
      </w:r>
      <w:r w:rsidRPr="007C6D61">
        <w:rPr>
          <w:szCs w:val="28"/>
        </w:rPr>
        <w:t> </w:t>
      </w:r>
      <w:r w:rsidRPr="007C6D61">
        <w:rPr>
          <w:szCs w:val="28"/>
        </w:rPr>
        <w:t>教</w:t>
      </w:r>
      <w:r w:rsidRPr="007C6D61">
        <w:rPr>
          <w:rFonts w:hint="eastAsia"/>
          <w:szCs w:val="28"/>
        </w:rPr>
        <w:t>师</w:t>
      </w:r>
      <w:r w:rsidRPr="007C6D61">
        <w:rPr>
          <w:szCs w:val="28"/>
        </w:rPr>
        <w:t>要</w:t>
      </w:r>
      <w:r w:rsidRPr="007C6D61">
        <w:rPr>
          <w:rFonts w:hint="eastAsia"/>
          <w:szCs w:val="28"/>
        </w:rPr>
        <w:t>坚</w:t>
      </w:r>
      <w:r w:rsidRPr="007C6D61">
        <w:rPr>
          <w:szCs w:val="28"/>
        </w:rPr>
        <w:t>持育人</w:t>
      </w:r>
      <w:r w:rsidRPr="007C6D61">
        <w:rPr>
          <w:rFonts w:hint="eastAsia"/>
          <w:szCs w:val="28"/>
        </w:rPr>
        <w:t>为</w:t>
      </w:r>
      <w:r w:rsidRPr="007C6D61">
        <w:rPr>
          <w:szCs w:val="28"/>
        </w:rPr>
        <w:t>本，</w:t>
      </w:r>
      <w:r w:rsidRPr="007C6D61">
        <w:rPr>
          <w:rFonts w:hint="eastAsia"/>
          <w:szCs w:val="28"/>
        </w:rPr>
        <w:t>坚</w:t>
      </w:r>
      <w:r w:rsidRPr="007C6D61">
        <w:rPr>
          <w:szCs w:val="28"/>
        </w:rPr>
        <w:t>持以服</w:t>
      </w:r>
      <w:r w:rsidRPr="007C6D61">
        <w:rPr>
          <w:rFonts w:hint="eastAsia"/>
          <w:szCs w:val="28"/>
        </w:rPr>
        <w:t>务</w:t>
      </w:r>
      <w:r w:rsidRPr="007C6D61">
        <w:rPr>
          <w:szCs w:val="28"/>
        </w:rPr>
        <w:t>学生</w:t>
      </w:r>
      <w:r w:rsidRPr="007C6D61">
        <w:rPr>
          <w:rFonts w:hint="eastAsia"/>
          <w:szCs w:val="28"/>
        </w:rPr>
        <w:t>为</w:t>
      </w:r>
      <w:r w:rsidRPr="007C6D61">
        <w:rPr>
          <w:szCs w:val="28"/>
        </w:rPr>
        <w:t>宗旨，以学生就</w:t>
      </w:r>
      <w:r w:rsidRPr="007C6D61">
        <w:rPr>
          <w:rFonts w:hint="eastAsia"/>
          <w:szCs w:val="28"/>
        </w:rPr>
        <w:t>业为导</w:t>
      </w:r>
      <w:r w:rsidRPr="007C6D61">
        <w:rPr>
          <w:szCs w:val="28"/>
        </w:rPr>
        <w:t>向，改革教学内容、教学方法，</w:t>
      </w:r>
      <w:r w:rsidRPr="007C6D61">
        <w:rPr>
          <w:rFonts w:hint="eastAsia"/>
          <w:szCs w:val="28"/>
        </w:rPr>
        <w:t>强化</w:t>
      </w:r>
      <w:r w:rsidRPr="007C6D61">
        <w:rPr>
          <w:szCs w:val="28"/>
        </w:rPr>
        <w:t>学生就</w:t>
      </w:r>
      <w:r w:rsidRPr="007C6D61">
        <w:rPr>
          <w:rFonts w:hint="eastAsia"/>
          <w:szCs w:val="28"/>
        </w:rPr>
        <w:t>业</w:t>
      </w:r>
      <w:r w:rsidRPr="007C6D61">
        <w:rPr>
          <w:szCs w:val="28"/>
        </w:rPr>
        <w:t>和</w:t>
      </w:r>
      <w:r w:rsidRPr="007C6D61">
        <w:rPr>
          <w:rFonts w:hint="eastAsia"/>
          <w:szCs w:val="28"/>
        </w:rPr>
        <w:t>创业</w:t>
      </w:r>
      <w:r w:rsidRPr="007C6D61">
        <w:rPr>
          <w:szCs w:val="28"/>
        </w:rPr>
        <w:t>能力的培</w:t>
      </w:r>
      <w:r w:rsidRPr="007C6D61">
        <w:rPr>
          <w:rFonts w:hint="eastAsia"/>
          <w:szCs w:val="28"/>
        </w:rPr>
        <w:t>养。对</w:t>
      </w:r>
      <w:r w:rsidRPr="007C6D61">
        <w:rPr>
          <w:szCs w:val="28"/>
        </w:rPr>
        <w:t>于以往的教学方法、教学内容也要</w:t>
      </w:r>
      <w:r w:rsidRPr="007C6D61">
        <w:rPr>
          <w:rFonts w:hint="eastAsia"/>
          <w:szCs w:val="28"/>
        </w:rPr>
        <w:t>进</w:t>
      </w:r>
      <w:r w:rsidRPr="007C6D61">
        <w:rPr>
          <w:szCs w:val="28"/>
        </w:rPr>
        <w:t>行</w:t>
      </w:r>
      <w:r w:rsidRPr="007C6D61">
        <w:rPr>
          <w:rFonts w:hint="eastAsia"/>
          <w:szCs w:val="28"/>
        </w:rPr>
        <w:t>调</w:t>
      </w:r>
      <w:r w:rsidRPr="007C6D61">
        <w:rPr>
          <w:szCs w:val="28"/>
        </w:rPr>
        <w:t>整，改</w:t>
      </w:r>
      <w:r w:rsidRPr="007C6D61">
        <w:rPr>
          <w:rFonts w:hint="eastAsia"/>
          <w:szCs w:val="28"/>
        </w:rPr>
        <w:t>变</w:t>
      </w:r>
      <w:r w:rsidRPr="007C6D61">
        <w:rPr>
          <w:szCs w:val="28"/>
        </w:rPr>
        <w:t>枯燥、死板的理</w:t>
      </w:r>
      <w:r w:rsidRPr="007C6D61">
        <w:rPr>
          <w:rFonts w:hint="eastAsia"/>
          <w:szCs w:val="28"/>
        </w:rPr>
        <w:t>论</w:t>
      </w:r>
      <w:r w:rsidRPr="007C6D61">
        <w:rPr>
          <w:szCs w:val="28"/>
        </w:rPr>
        <w:t>教学，代之以工作</w:t>
      </w:r>
      <w:r w:rsidRPr="007C6D61">
        <w:rPr>
          <w:rFonts w:hint="eastAsia"/>
          <w:szCs w:val="28"/>
        </w:rPr>
        <w:t>过</w:t>
      </w:r>
      <w:r w:rsidRPr="007C6D61">
        <w:rPr>
          <w:szCs w:val="28"/>
        </w:rPr>
        <w:t>程</w:t>
      </w:r>
      <w:r w:rsidRPr="007C6D61">
        <w:rPr>
          <w:rFonts w:hint="eastAsia"/>
          <w:szCs w:val="28"/>
        </w:rPr>
        <w:t>导</w:t>
      </w:r>
      <w:r w:rsidRPr="007C6D61">
        <w:rPr>
          <w:szCs w:val="28"/>
        </w:rPr>
        <w:t>向教学，即将教学</w:t>
      </w:r>
      <w:r w:rsidRPr="007C6D61">
        <w:rPr>
          <w:rFonts w:hint="eastAsia"/>
          <w:szCs w:val="28"/>
        </w:rPr>
        <w:t>过</w:t>
      </w:r>
      <w:r w:rsidRPr="007C6D61">
        <w:rPr>
          <w:szCs w:val="28"/>
        </w:rPr>
        <w:t>程与工作</w:t>
      </w:r>
      <w:r w:rsidRPr="007C6D61">
        <w:rPr>
          <w:rFonts w:hint="eastAsia"/>
          <w:szCs w:val="28"/>
        </w:rPr>
        <w:t>过</w:t>
      </w:r>
      <w:r w:rsidRPr="007C6D61">
        <w:rPr>
          <w:szCs w:val="28"/>
        </w:rPr>
        <w:t>程</w:t>
      </w:r>
      <w:r w:rsidRPr="007C6D61">
        <w:rPr>
          <w:rFonts w:hint="eastAsia"/>
          <w:szCs w:val="28"/>
        </w:rPr>
        <w:t>对</w:t>
      </w:r>
      <w:r w:rsidRPr="007C6D61">
        <w:rPr>
          <w:szCs w:val="28"/>
        </w:rPr>
        <w:t>接</w:t>
      </w:r>
      <w:r w:rsidRPr="007C6D61">
        <w:rPr>
          <w:rFonts w:hint="eastAsia"/>
          <w:szCs w:val="28"/>
        </w:rPr>
        <w:t>。</w:t>
      </w:r>
      <w:r w:rsidRPr="007C6D61">
        <w:rPr>
          <w:szCs w:val="28"/>
        </w:rPr>
        <w:t>基于工作</w:t>
      </w:r>
      <w:r w:rsidRPr="007C6D61">
        <w:rPr>
          <w:rFonts w:hint="eastAsia"/>
          <w:szCs w:val="28"/>
        </w:rPr>
        <w:t>过</w:t>
      </w:r>
      <w:r w:rsidRPr="007C6D61">
        <w:rPr>
          <w:szCs w:val="28"/>
        </w:rPr>
        <w:t>程</w:t>
      </w:r>
      <w:r w:rsidRPr="007C6D61">
        <w:rPr>
          <w:rFonts w:hint="eastAsia"/>
          <w:szCs w:val="28"/>
        </w:rPr>
        <w:t>开发</w:t>
      </w:r>
      <w:r w:rsidRPr="007C6D61">
        <w:rPr>
          <w:szCs w:val="28"/>
        </w:rPr>
        <w:t>学</w:t>
      </w:r>
      <w:r w:rsidRPr="007C6D61">
        <w:rPr>
          <w:rFonts w:hint="eastAsia"/>
          <w:szCs w:val="28"/>
        </w:rPr>
        <w:t>习领</w:t>
      </w:r>
      <w:r w:rsidRPr="007C6D61">
        <w:rPr>
          <w:szCs w:val="28"/>
        </w:rPr>
        <w:t>域</w:t>
      </w:r>
      <w:r w:rsidRPr="007C6D61">
        <w:rPr>
          <w:rFonts w:hint="eastAsia"/>
          <w:szCs w:val="28"/>
        </w:rPr>
        <w:t>课</w:t>
      </w:r>
      <w:r w:rsidRPr="007C6D61">
        <w:rPr>
          <w:szCs w:val="28"/>
        </w:rPr>
        <w:t>程，以培</w:t>
      </w:r>
      <w:r w:rsidRPr="007C6D61">
        <w:rPr>
          <w:rFonts w:hint="eastAsia"/>
          <w:szCs w:val="28"/>
        </w:rPr>
        <w:t>养</w:t>
      </w:r>
      <w:r w:rsidRPr="007C6D61">
        <w:rPr>
          <w:szCs w:val="28"/>
        </w:rPr>
        <w:t>学生的工作能力</w:t>
      </w:r>
      <w:r w:rsidRPr="007C6D61">
        <w:rPr>
          <w:rFonts w:hint="eastAsia"/>
          <w:szCs w:val="28"/>
        </w:rPr>
        <w:t>为导</w:t>
      </w:r>
      <w:r w:rsidRPr="007C6D61">
        <w:rPr>
          <w:szCs w:val="28"/>
        </w:rPr>
        <w:t>向，</w:t>
      </w:r>
      <w:r w:rsidRPr="007C6D61">
        <w:rPr>
          <w:rFonts w:hint="eastAsia"/>
          <w:szCs w:val="28"/>
        </w:rPr>
        <w:t>调</w:t>
      </w:r>
      <w:r w:rsidRPr="007C6D61">
        <w:rPr>
          <w:szCs w:val="28"/>
        </w:rPr>
        <w:t>整</w:t>
      </w:r>
      <w:r w:rsidRPr="007C6D61">
        <w:rPr>
          <w:rFonts w:hint="eastAsia"/>
          <w:szCs w:val="28"/>
        </w:rPr>
        <w:t>专业课</w:t>
      </w:r>
      <w:r w:rsidRPr="007C6D61">
        <w:rPr>
          <w:szCs w:val="28"/>
        </w:rPr>
        <w:t>程</w:t>
      </w:r>
      <w:r w:rsidRPr="007C6D61">
        <w:rPr>
          <w:rFonts w:hint="eastAsia"/>
          <w:szCs w:val="28"/>
        </w:rPr>
        <w:t>结构</w:t>
      </w:r>
      <w:r w:rsidRPr="007C6D61">
        <w:rPr>
          <w:szCs w:val="28"/>
        </w:rPr>
        <w:t>，高度重</w:t>
      </w:r>
      <w:r w:rsidRPr="007C6D61">
        <w:rPr>
          <w:rFonts w:hint="eastAsia"/>
          <w:szCs w:val="28"/>
        </w:rPr>
        <w:t>视实践</w:t>
      </w:r>
      <w:r w:rsidRPr="007C6D61">
        <w:rPr>
          <w:szCs w:val="28"/>
        </w:rPr>
        <w:t>和</w:t>
      </w:r>
      <w:r w:rsidRPr="007C6D61">
        <w:rPr>
          <w:rFonts w:hint="eastAsia"/>
          <w:szCs w:val="28"/>
        </w:rPr>
        <w:t>实</w:t>
      </w:r>
      <w:proofErr w:type="gramStart"/>
      <w:r w:rsidRPr="007C6D61">
        <w:rPr>
          <w:rFonts w:hint="eastAsia"/>
          <w:szCs w:val="28"/>
        </w:rPr>
        <w:t>训</w:t>
      </w:r>
      <w:r w:rsidRPr="007C6D61">
        <w:rPr>
          <w:szCs w:val="28"/>
        </w:rPr>
        <w:t>教学</w:t>
      </w:r>
      <w:proofErr w:type="gramEnd"/>
      <w:r w:rsidRPr="007C6D61">
        <w:rPr>
          <w:rFonts w:hint="eastAsia"/>
          <w:szCs w:val="28"/>
        </w:rPr>
        <w:t>环节</w:t>
      </w:r>
      <w:r w:rsidRPr="007C6D61">
        <w:rPr>
          <w:szCs w:val="28"/>
        </w:rPr>
        <w:t>，突出</w:t>
      </w:r>
      <w:r w:rsidRPr="007C6D61">
        <w:rPr>
          <w:szCs w:val="28"/>
        </w:rPr>
        <w:t>“</w:t>
      </w:r>
      <w:r w:rsidRPr="007C6D61">
        <w:rPr>
          <w:szCs w:val="28"/>
        </w:rPr>
        <w:t>做中学、做中教</w:t>
      </w:r>
      <w:r w:rsidRPr="007C6D61">
        <w:rPr>
          <w:szCs w:val="28"/>
        </w:rPr>
        <w:t>”</w:t>
      </w:r>
      <w:r w:rsidRPr="007C6D61">
        <w:rPr>
          <w:szCs w:val="28"/>
        </w:rPr>
        <w:t>的</w:t>
      </w:r>
      <w:r w:rsidRPr="007C6D61">
        <w:rPr>
          <w:rFonts w:hint="eastAsia"/>
          <w:szCs w:val="28"/>
        </w:rPr>
        <w:t>职业</w:t>
      </w:r>
      <w:r w:rsidRPr="007C6D61">
        <w:rPr>
          <w:szCs w:val="28"/>
        </w:rPr>
        <w:t>教育教学特色。教学中的</w:t>
      </w:r>
      <w:r w:rsidRPr="007C6D61">
        <w:rPr>
          <w:rFonts w:hint="eastAsia"/>
          <w:szCs w:val="28"/>
        </w:rPr>
        <w:t>实际</w:t>
      </w:r>
      <w:r w:rsidRPr="007C6D61">
        <w:rPr>
          <w:szCs w:val="28"/>
        </w:rPr>
        <w:t>操作要</w:t>
      </w:r>
      <w:r w:rsidRPr="007C6D61">
        <w:rPr>
          <w:rFonts w:hint="eastAsia"/>
          <w:szCs w:val="28"/>
        </w:rPr>
        <w:t>调</w:t>
      </w:r>
      <w:r w:rsidRPr="007C6D61">
        <w:rPr>
          <w:szCs w:val="28"/>
        </w:rPr>
        <w:t>研企</w:t>
      </w:r>
      <w:r w:rsidRPr="007C6D61">
        <w:rPr>
          <w:rFonts w:hint="eastAsia"/>
          <w:szCs w:val="28"/>
        </w:rPr>
        <w:t>业</w:t>
      </w:r>
      <w:r w:rsidRPr="007C6D61">
        <w:rPr>
          <w:szCs w:val="28"/>
        </w:rPr>
        <w:t>，了解人</w:t>
      </w:r>
      <w:r w:rsidRPr="007C6D61">
        <w:rPr>
          <w:rFonts w:hint="eastAsia"/>
          <w:szCs w:val="28"/>
        </w:rPr>
        <w:lastRenderedPageBreak/>
        <w:t>员应该</w:t>
      </w:r>
      <w:r w:rsidRPr="007C6D61">
        <w:rPr>
          <w:szCs w:val="28"/>
        </w:rPr>
        <w:t>掌握</w:t>
      </w:r>
      <w:r w:rsidRPr="007C6D61">
        <w:rPr>
          <w:rFonts w:hint="eastAsia"/>
          <w:szCs w:val="28"/>
        </w:rPr>
        <w:t>哪</w:t>
      </w:r>
      <w:r w:rsidRPr="007C6D61">
        <w:rPr>
          <w:szCs w:val="28"/>
        </w:rPr>
        <w:t>些知</w:t>
      </w:r>
      <w:r w:rsidRPr="007C6D61">
        <w:rPr>
          <w:rFonts w:hint="eastAsia"/>
          <w:szCs w:val="28"/>
        </w:rPr>
        <w:t>识</w:t>
      </w:r>
      <w:r w:rsidRPr="007C6D61">
        <w:rPr>
          <w:szCs w:val="28"/>
        </w:rPr>
        <w:t>，会做</w:t>
      </w:r>
      <w:r w:rsidRPr="007C6D61">
        <w:rPr>
          <w:rFonts w:hint="eastAsia"/>
          <w:szCs w:val="28"/>
        </w:rPr>
        <w:t>哪</w:t>
      </w:r>
      <w:r w:rsidRPr="007C6D61">
        <w:rPr>
          <w:szCs w:val="28"/>
        </w:rPr>
        <w:t>些事，然后</w:t>
      </w:r>
      <w:r w:rsidRPr="007C6D61">
        <w:rPr>
          <w:rFonts w:hint="eastAsia"/>
          <w:szCs w:val="28"/>
        </w:rPr>
        <w:t>进</w:t>
      </w:r>
      <w:r w:rsidRPr="007C6D61">
        <w:rPr>
          <w:szCs w:val="28"/>
        </w:rPr>
        <w:t>行</w:t>
      </w:r>
      <w:r w:rsidRPr="007C6D61">
        <w:rPr>
          <w:rFonts w:hint="eastAsia"/>
          <w:szCs w:val="28"/>
        </w:rPr>
        <w:t>汇总</w:t>
      </w:r>
      <w:r w:rsidRPr="007C6D61">
        <w:rPr>
          <w:szCs w:val="28"/>
        </w:rPr>
        <w:t>分析，考</w:t>
      </w:r>
      <w:r w:rsidRPr="007C6D61">
        <w:rPr>
          <w:rFonts w:hint="eastAsia"/>
          <w:szCs w:val="28"/>
        </w:rPr>
        <w:t>虑</w:t>
      </w:r>
      <w:r w:rsidRPr="007C6D61">
        <w:rPr>
          <w:szCs w:val="28"/>
        </w:rPr>
        <w:t>学生的能力，</w:t>
      </w:r>
      <w:r w:rsidRPr="007C6D61">
        <w:rPr>
          <w:rFonts w:hint="eastAsia"/>
          <w:szCs w:val="28"/>
        </w:rPr>
        <w:t>进</w:t>
      </w:r>
      <w:r w:rsidRPr="007C6D61">
        <w:rPr>
          <w:szCs w:val="28"/>
        </w:rPr>
        <w:t>行</w:t>
      </w:r>
      <w:r w:rsidRPr="007C6D61">
        <w:rPr>
          <w:rFonts w:hint="eastAsia"/>
          <w:szCs w:val="28"/>
        </w:rPr>
        <w:t>课</w:t>
      </w:r>
      <w:r w:rsidRPr="007C6D61">
        <w:rPr>
          <w:szCs w:val="28"/>
        </w:rPr>
        <w:t>程</w:t>
      </w:r>
      <w:r w:rsidRPr="007C6D61">
        <w:rPr>
          <w:rFonts w:hint="eastAsia"/>
          <w:szCs w:val="28"/>
        </w:rPr>
        <w:t>结构</w:t>
      </w:r>
      <w:r w:rsidRPr="007C6D61">
        <w:rPr>
          <w:szCs w:val="28"/>
        </w:rPr>
        <w:t>安排，</w:t>
      </w:r>
      <w:r w:rsidRPr="007C6D61">
        <w:rPr>
          <w:rFonts w:hint="eastAsia"/>
          <w:szCs w:val="28"/>
        </w:rPr>
        <w:t>课</w:t>
      </w:r>
      <w:r w:rsidRPr="007C6D61">
        <w:rPr>
          <w:szCs w:val="28"/>
        </w:rPr>
        <w:t>程内容</w:t>
      </w:r>
      <w:r w:rsidRPr="007C6D61">
        <w:rPr>
          <w:rFonts w:hint="eastAsia"/>
          <w:szCs w:val="28"/>
        </w:rPr>
        <w:t>开发</w:t>
      </w:r>
      <w:r w:rsidRPr="007C6D61">
        <w:rPr>
          <w:szCs w:val="28"/>
        </w:rPr>
        <w:t>，</w:t>
      </w:r>
      <w:r w:rsidRPr="007C6D61">
        <w:rPr>
          <w:rFonts w:hint="eastAsia"/>
          <w:szCs w:val="28"/>
        </w:rPr>
        <w:t>进</w:t>
      </w:r>
      <w:r w:rsidRPr="007C6D61">
        <w:rPr>
          <w:szCs w:val="28"/>
        </w:rPr>
        <w:t>行教学</w:t>
      </w:r>
      <w:r w:rsidRPr="007C6D61">
        <w:rPr>
          <w:rFonts w:hint="eastAsia"/>
          <w:szCs w:val="28"/>
        </w:rPr>
        <w:t>设计</w:t>
      </w:r>
      <w:r w:rsidRPr="007C6D61">
        <w:rPr>
          <w:szCs w:val="28"/>
        </w:rPr>
        <w:t>，</w:t>
      </w:r>
      <w:r w:rsidRPr="007C6D61">
        <w:rPr>
          <w:rFonts w:hint="eastAsia"/>
          <w:szCs w:val="28"/>
        </w:rPr>
        <w:t>实</w:t>
      </w:r>
      <w:r w:rsidRPr="007C6D61">
        <w:rPr>
          <w:szCs w:val="28"/>
        </w:rPr>
        <w:t>施教学活</w:t>
      </w:r>
      <w:r w:rsidRPr="007C6D61">
        <w:rPr>
          <w:rFonts w:hint="eastAsia"/>
          <w:szCs w:val="28"/>
        </w:rPr>
        <w:t>动。</w:t>
      </w:r>
      <w:r w:rsidRPr="007C6D61">
        <w:rPr>
          <w:szCs w:val="28"/>
        </w:rPr>
        <w:t>注重</w:t>
      </w:r>
      <w:r w:rsidRPr="007C6D61">
        <w:rPr>
          <w:rFonts w:hint="eastAsia"/>
          <w:szCs w:val="28"/>
        </w:rPr>
        <w:t>实践</w:t>
      </w:r>
      <w:r w:rsidRPr="007C6D61">
        <w:rPr>
          <w:szCs w:val="28"/>
        </w:rPr>
        <w:t>的同</w:t>
      </w:r>
      <w:r w:rsidRPr="007C6D61">
        <w:rPr>
          <w:rFonts w:hint="eastAsia"/>
          <w:szCs w:val="28"/>
        </w:rPr>
        <w:t>时</w:t>
      </w:r>
      <w:r w:rsidRPr="007C6D61">
        <w:rPr>
          <w:szCs w:val="28"/>
        </w:rPr>
        <w:t>，引</w:t>
      </w:r>
      <w:r w:rsidRPr="007C6D61">
        <w:rPr>
          <w:rFonts w:hint="eastAsia"/>
          <w:szCs w:val="28"/>
        </w:rPr>
        <w:t>导</w:t>
      </w:r>
      <w:r w:rsidRPr="007C6D61">
        <w:rPr>
          <w:szCs w:val="28"/>
        </w:rPr>
        <w:t>理</w:t>
      </w:r>
      <w:r w:rsidRPr="007C6D61">
        <w:rPr>
          <w:rFonts w:hint="eastAsia"/>
          <w:szCs w:val="28"/>
        </w:rPr>
        <w:t>论</w:t>
      </w:r>
      <w:r w:rsidRPr="007C6D61">
        <w:rPr>
          <w:szCs w:val="28"/>
        </w:rPr>
        <w:t>学</w:t>
      </w:r>
      <w:r w:rsidRPr="007C6D61">
        <w:rPr>
          <w:rFonts w:hint="eastAsia"/>
          <w:szCs w:val="28"/>
        </w:rPr>
        <w:t>习</w:t>
      </w:r>
      <w:r w:rsidRPr="007C6D61">
        <w:rPr>
          <w:szCs w:val="28"/>
        </w:rPr>
        <w:t>，注重学生学</w:t>
      </w:r>
      <w:r w:rsidRPr="007C6D61">
        <w:rPr>
          <w:rFonts w:hint="eastAsia"/>
          <w:szCs w:val="28"/>
        </w:rPr>
        <w:t>习</w:t>
      </w:r>
      <w:r w:rsidRPr="007C6D61">
        <w:rPr>
          <w:szCs w:val="28"/>
        </w:rPr>
        <w:t>能力的培</w:t>
      </w:r>
      <w:r w:rsidRPr="007C6D61">
        <w:rPr>
          <w:rFonts w:hint="eastAsia"/>
          <w:szCs w:val="28"/>
        </w:rPr>
        <w:t>养</w:t>
      </w:r>
      <w:r w:rsidRPr="007C6D61">
        <w:rPr>
          <w:szCs w:val="28"/>
        </w:rPr>
        <w:t>，做到理</w:t>
      </w:r>
      <w:r w:rsidRPr="007C6D61">
        <w:rPr>
          <w:rFonts w:hint="eastAsia"/>
          <w:szCs w:val="28"/>
        </w:rPr>
        <w:t>实</w:t>
      </w:r>
      <w:r w:rsidRPr="007C6D61">
        <w:rPr>
          <w:szCs w:val="28"/>
        </w:rPr>
        <w:t>一体，</w:t>
      </w:r>
      <w:r w:rsidRPr="007C6D61">
        <w:rPr>
          <w:rFonts w:hint="eastAsia"/>
          <w:szCs w:val="28"/>
        </w:rPr>
        <w:t>为</w:t>
      </w:r>
      <w:r w:rsidRPr="007C6D61">
        <w:rPr>
          <w:szCs w:val="28"/>
        </w:rPr>
        <w:t>学生未来的后</w:t>
      </w:r>
      <w:r w:rsidRPr="007C6D61">
        <w:rPr>
          <w:rFonts w:hint="eastAsia"/>
          <w:szCs w:val="28"/>
        </w:rPr>
        <w:t>续</w:t>
      </w:r>
      <w:r w:rsidRPr="007C6D61">
        <w:rPr>
          <w:szCs w:val="28"/>
        </w:rPr>
        <w:t>学</w:t>
      </w:r>
      <w:r w:rsidRPr="007C6D61">
        <w:rPr>
          <w:rFonts w:hint="eastAsia"/>
          <w:szCs w:val="28"/>
        </w:rPr>
        <w:t>习铺</w:t>
      </w:r>
      <w:r w:rsidRPr="007C6D61">
        <w:rPr>
          <w:szCs w:val="28"/>
        </w:rPr>
        <w:t>路。</w:t>
      </w:r>
    </w:p>
    <w:p w:rsidR="007C6D61" w:rsidRDefault="007C6D61" w:rsidP="007C6D61">
      <w:pPr>
        <w:widowControl/>
        <w:snapToGrid w:val="0"/>
        <w:spacing w:line="600" w:lineRule="exact"/>
        <w:ind w:firstLine="560"/>
        <w:jc w:val="left"/>
        <w:rPr>
          <w:rFonts w:hint="eastAsia"/>
          <w:szCs w:val="28"/>
        </w:rPr>
      </w:pPr>
      <w:r w:rsidRPr="007C6D61">
        <w:rPr>
          <w:rFonts w:hint="eastAsia"/>
          <w:szCs w:val="28"/>
        </w:rPr>
        <w:t>十、</w:t>
      </w:r>
      <w:r w:rsidRPr="007C6D61">
        <w:rPr>
          <w:szCs w:val="28"/>
        </w:rPr>
        <w:t xml:space="preserve"> </w:t>
      </w:r>
      <w:r w:rsidRPr="007C6D61">
        <w:rPr>
          <w:rFonts w:hint="eastAsia"/>
          <w:szCs w:val="28"/>
        </w:rPr>
        <w:t>结语</w:t>
      </w:r>
      <w:r w:rsidRPr="007C6D61">
        <w:rPr>
          <w:szCs w:val="28"/>
        </w:rPr>
        <w:t> </w:t>
      </w:r>
    </w:p>
    <w:p w:rsidR="007C6D61" w:rsidRPr="007C6D61" w:rsidRDefault="007C6D61" w:rsidP="007C6D61">
      <w:pPr>
        <w:widowControl/>
        <w:snapToGrid w:val="0"/>
        <w:spacing w:line="600" w:lineRule="exact"/>
        <w:ind w:firstLine="560"/>
        <w:jc w:val="left"/>
        <w:rPr>
          <w:szCs w:val="28"/>
        </w:rPr>
      </w:pPr>
      <w:r w:rsidRPr="007C6D61">
        <w:rPr>
          <w:szCs w:val="28"/>
        </w:rPr>
        <w:t>工学结合</w:t>
      </w:r>
      <w:r w:rsidRPr="007C6D61">
        <w:rPr>
          <w:rFonts w:hint="eastAsia"/>
          <w:szCs w:val="28"/>
        </w:rPr>
        <w:t>办</w:t>
      </w:r>
      <w:r w:rsidRPr="007C6D61">
        <w:rPr>
          <w:szCs w:val="28"/>
        </w:rPr>
        <w:t>学模式</w:t>
      </w:r>
      <w:r w:rsidRPr="007C6D61">
        <w:rPr>
          <w:rFonts w:hint="eastAsia"/>
          <w:szCs w:val="28"/>
        </w:rPr>
        <w:t>蕴</w:t>
      </w:r>
      <w:r w:rsidRPr="007C6D61">
        <w:rPr>
          <w:szCs w:val="28"/>
        </w:rPr>
        <w:t>涵着深</w:t>
      </w:r>
      <w:r w:rsidRPr="007C6D61">
        <w:rPr>
          <w:rFonts w:hint="eastAsia"/>
          <w:szCs w:val="28"/>
        </w:rPr>
        <w:t>远</w:t>
      </w:r>
      <w:r w:rsidRPr="007C6D61">
        <w:rPr>
          <w:szCs w:val="28"/>
        </w:rPr>
        <w:t>的</w:t>
      </w:r>
      <w:r w:rsidRPr="007C6D61">
        <w:rPr>
          <w:rFonts w:hint="eastAsia"/>
          <w:szCs w:val="28"/>
        </w:rPr>
        <w:t>现实</w:t>
      </w:r>
      <w:r w:rsidRPr="007C6D61">
        <w:rPr>
          <w:szCs w:val="28"/>
        </w:rPr>
        <w:t>意</w:t>
      </w:r>
      <w:r w:rsidRPr="007C6D61">
        <w:rPr>
          <w:rFonts w:hint="eastAsia"/>
          <w:szCs w:val="28"/>
        </w:rPr>
        <w:t>义</w:t>
      </w:r>
      <w:r w:rsidRPr="007C6D61">
        <w:rPr>
          <w:szCs w:val="28"/>
        </w:rPr>
        <w:t>，工学结合</w:t>
      </w:r>
      <w:r w:rsidRPr="007C6D61">
        <w:rPr>
          <w:rFonts w:hint="eastAsia"/>
          <w:szCs w:val="28"/>
        </w:rPr>
        <w:t>没</w:t>
      </w:r>
      <w:r w:rsidRPr="007C6D61">
        <w:rPr>
          <w:szCs w:val="28"/>
        </w:rPr>
        <w:t>有固定</w:t>
      </w:r>
      <w:r w:rsidRPr="007C6D61">
        <w:rPr>
          <w:rFonts w:hint="eastAsia"/>
          <w:szCs w:val="28"/>
        </w:rPr>
        <w:t>统</w:t>
      </w:r>
      <w:r w:rsidRPr="007C6D61">
        <w:rPr>
          <w:szCs w:val="28"/>
        </w:rPr>
        <w:t>一的模式，工学结合需要学校和企</w:t>
      </w:r>
      <w:r w:rsidRPr="007C6D61">
        <w:rPr>
          <w:rFonts w:hint="eastAsia"/>
          <w:szCs w:val="28"/>
        </w:rPr>
        <w:t>业</w:t>
      </w:r>
      <w:r w:rsidRPr="007C6D61">
        <w:rPr>
          <w:szCs w:val="28"/>
        </w:rPr>
        <w:t>共同</w:t>
      </w:r>
      <w:r w:rsidRPr="007C6D61">
        <w:rPr>
          <w:rFonts w:hint="eastAsia"/>
          <w:szCs w:val="28"/>
        </w:rPr>
        <w:t>经营</w:t>
      </w:r>
      <w:r w:rsidRPr="007C6D61">
        <w:rPr>
          <w:szCs w:val="28"/>
        </w:rPr>
        <w:t>，互相支持、互相</w:t>
      </w:r>
      <w:r w:rsidRPr="007C6D61">
        <w:rPr>
          <w:rFonts w:hint="eastAsia"/>
          <w:szCs w:val="28"/>
        </w:rPr>
        <w:t>渗</w:t>
      </w:r>
      <w:r w:rsidRPr="007C6D61">
        <w:rPr>
          <w:szCs w:val="28"/>
        </w:rPr>
        <w:t>透、双向介入、</w:t>
      </w:r>
      <w:r w:rsidRPr="007C6D61">
        <w:rPr>
          <w:rFonts w:hint="eastAsia"/>
          <w:szCs w:val="28"/>
        </w:rPr>
        <w:t>优势</w:t>
      </w:r>
      <w:r w:rsidRPr="007C6D61">
        <w:rPr>
          <w:szCs w:val="28"/>
        </w:rPr>
        <w:t>互</w:t>
      </w:r>
      <w:r w:rsidRPr="007C6D61">
        <w:rPr>
          <w:rFonts w:hint="eastAsia"/>
          <w:szCs w:val="28"/>
        </w:rPr>
        <w:t>补</w:t>
      </w:r>
      <w:r w:rsidRPr="007C6D61">
        <w:rPr>
          <w:szCs w:val="28"/>
        </w:rPr>
        <w:t>、</w:t>
      </w:r>
      <w:r w:rsidRPr="007C6D61">
        <w:rPr>
          <w:rFonts w:hint="eastAsia"/>
          <w:szCs w:val="28"/>
        </w:rPr>
        <w:t>资</w:t>
      </w:r>
      <w:r w:rsidRPr="007C6D61">
        <w:rPr>
          <w:szCs w:val="28"/>
        </w:rPr>
        <w:t>源互用、利益共享，从而</w:t>
      </w:r>
      <w:r w:rsidRPr="007C6D61">
        <w:rPr>
          <w:rFonts w:hint="eastAsia"/>
          <w:szCs w:val="28"/>
        </w:rPr>
        <w:t>实现</w:t>
      </w:r>
      <w:r w:rsidRPr="007C6D61">
        <w:rPr>
          <w:szCs w:val="28"/>
        </w:rPr>
        <w:t>校企双方真正意</w:t>
      </w:r>
      <w:r w:rsidRPr="007C6D61">
        <w:rPr>
          <w:rFonts w:hint="eastAsia"/>
          <w:szCs w:val="28"/>
        </w:rPr>
        <w:t>义</w:t>
      </w:r>
      <w:r w:rsidRPr="007C6D61">
        <w:rPr>
          <w:szCs w:val="28"/>
        </w:rPr>
        <w:t>上的互惠共</w:t>
      </w:r>
      <w:r w:rsidRPr="007C6D61">
        <w:rPr>
          <w:rFonts w:hint="eastAsia"/>
          <w:szCs w:val="28"/>
        </w:rPr>
        <w:t>赢</w:t>
      </w:r>
      <w:r w:rsidRPr="007C6D61">
        <w:rPr>
          <w:szCs w:val="28"/>
        </w:rPr>
        <w:t>。只要我</w:t>
      </w:r>
      <w:r w:rsidRPr="007C6D61">
        <w:rPr>
          <w:rFonts w:hint="eastAsia"/>
          <w:szCs w:val="28"/>
        </w:rPr>
        <w:t>们</w:t>
      </w:r>
      <w:r w:rsidRPr="007C6D61">
        <w:rPr>
          <w:szCs w:val="28"/>
        </w:rPr>
        <w:t>在工学结合的道路上不断</w:t>
      </w:r>
      <w:r w:rsidRPr="007C6D61">
        <w:rPr>
          <w:szCs w:val="28"/>
        </w:rPr>
        <w:t>“</w:t>
      </w:r>
      <w:r w:rsidRPr="007C6D61">
        <w:rPr>
          <w:szCs w:val="28"/>
        </w:rPr>
        <w:t>上下求索</w:t>
      </w:r>
      <w:r w:rsidRPr="007C6D61">
        <w:rPr>
          <w:szCs w:val="28"/>
        </w:rPr>
        <w:t>”</w:t>
      </w:r>
      <w:r w:rsidRPr="007C6D61">
        <w:rPr>
          <w:szCs w:val="28"/>
        </w:rPr>
        <w:t>，</w:t>
      </w:r>
      <w:r w:rsidRPr="007C6D61">
        <w:rPr>
          <w:rFonts w:hint="eastAsia"/>
          <w:szCs w:val="28"/>
        </w:rPr>
        <w:t>认识</w:t>
      </w:r>
      <w:r w:rsidRPr="007C6D61">
        <w:rPr>
          <w:szCs w:val="28"/>
        </w:rPr>
        <w:t>工学结合</w:t>
      </w:r>
      <w:r w:rsidRPr="007C6D61">
        <w:rPr>
          <w:rFonts w:hint="eastAsia"/>
          <w:szCs w:val="28"/>
        </w:rPr>
        <w:t>对</w:t>
      </w:r>
      <w:r w:rsidRPr="007C6D61">
        <w:rPr>
          <w:szCs w:val="28"/>
        </w:rPr>
        <w:t>于</w:t>
      </w:r>
      <w:r w:rsidRPr="007C6D61">
        <w:rPr>
          <w:rFonts w:hint="eastAsia"/>
          <w:szCs w:val="28"/>
        </w:rPr>
        <w:t>职业</w:t>
      </w:r>
      <w:r w:rsidRPr="007C6D61">
        <w:rPr>
          <w:szCs w:val="28"/>
        </w:rPr>
        <w:t>教育改革和</w:t>
      </w:r>
      <w:r w:rsidRPr="007C6D61">
        <w:rPr>
          <w:rFonts w:hint="eastAsia"/>
          <w:szCs w:val="28"/>
        </w:rPr>
        <w:t>发</w:t>
      </w:r>
      <w:r w:rsidRPr="007C6D61">
        <w:rPr>
          <w:szCs w:val="28"/>
        </w:rPr>
        <w:t>展的深刻意</w:t>
      </w:r>
      <w:r w:rsidRPr="007C6D61">
        <w:rPr>
          <w:rFonts w:hint="eastAsia"/>
          <w:szCs w:val="28"/>
        </w:rPr>
        <w:t>义</w:t>
      </w:r>
      <w:r w:rsidRPr="007C6D61">
        <w:rPr>
          <w:szCs w:val="28"/>
        </w:rPr>
        <w:t>，努力</w:t>
      </w:r>
      <w:r w:rsidRPr="007C6D61">
        <w:rPr>
          <w:rFonts w:hint="eastAsia"/>
          <w:szCs w:val="28"/>
        </w:rPr>
        <w:t>转变</w:t>
      </w:r>
      <w:r w:rsidRPr="007C6D61">
        <w:rPr>
          <w:szCs w:val="28"/>
        </w:rPr>
        <w:t>教育</w:t>
      </w:r>
      <w:r w:rsidRPr="007C6D61">
        <w:rPr>
          <w:rFonts w:hint="eastAsia"/>
          <w:szCs w:val="28"/>
        </w:rPr>
        <w:t>观</w:t>
      </w:r>
      <w:r w:rsidRPr="007C6D61">
        <w:rPr>
          <w:szCs w:val="28"/>
        </w:rPr>
        <w:t>念，</w:t>
      </w:r>
      <w:r w:rsidRPr="007C6D61">
        <w:rPr>
          <w:rFonts w:hint="eastAsia"/>
          <w:szCs w:val="28"/>
        </w:rPr>
        <w:t>积极尝试职业</w:t>
      </w:r>
      <w:r w:rsidRPr="007C6D61">
        <w:rPr>
          <w:szCs w:val="28"/>
        </w:rPr>
        <w:t>教育改革的新路</w:t>
      </w:r>
      <w:r w:rsidRPr="007C6D61">
        <w:rPr>
          <w:rFonts w:hint="eastAsia"/>
          <w:szCs w:val="28"/>
        </w:rPr>
        <w:t>径</w:t>
      </w:r>
      <w:r w:rsidRPr="007C6D61">
        <w:rPr>
          <w:szCs w:val="28"/>
        </w:rPr>
        <w:t>，就一定会走出一条具有中国特色的</w:t>
      </w:r>
      <w:r w:rsidRPr="007C6D61">
        <w:rPr>
          <w:rFonts w:hint="eastAsia"/>
          <w:szCs w:val="28"/>
        </w:rPr>
        <w:t>职业</w:t>
      </w:r>
      <w:r w:rsidRPr="007C6D61">
        <w:rPr>
          <w:szCs w:val="28"/>
        </w:rPr>
        <w:t>教育</w:t>
      </w:r>
      <w:r w:rsidRPr="007C6D61">
        <w:rPr>
          <w:rFonts w:hint="eastAsia"/>
          <w:szCs w:val="28"/>
        </w:rPr>
        <w:t>发</w:t>
      </w:r>
      <w:r w:rsidRPr="007C6D61">
        <w:rPr>
          <w:szCs w:val="28"/>
        </w:rPr>
        <w:t>展之路。</w:t>
      </w:r>
    </w:p>
    <w:p w:rsidR="007C6D61" w:rsidRPr="007C6D61" w:rsidRDefault="007C6D61" w:rsidP="007C6D61">
      <w:pPr>
        <w:widowControl/>
        <w:snapToGrid w:val="0"/>
        <w:spacing w:line="600" w:lineRule="exact"/>
        <w:ind w:firstLineChars="0" w:firstLine="0"/>
        <w:jc w:val="left"/>
        <w:rPr>
          <w:szCs w:val="28"/>
        </w:rPr>
      </w:pPr>
      <w:r w:rsidRPr="007C6D61">
        <w:rPr>
          <w:rFonts w:hint="eastAsia"/>
          <w:szCs w:val="28"/>
        </w:rPr>
        <w:t>参考文献：</w:t>
      </w:r>
    </w:p>
    <w:p w:rsidR="007C6D61" w:rsidRPr="007C6D61" w:rsidRDefault="007C6D61" w:rsidP="007C6D61">
      <w:pPr>
        <w:widowControl/>
        <w:snapToGrid w:val="0"/>
        <w:spacing w:line="600" w:lineRule="exact"/>
        <w:ind w:firstLineChars="0" w:firstLine="0"/>
        <w:jc w:val="left"/>
        <w:rPr>
          <w:szCs w:val="28"/>
        </w:rPr>
      </w:pPr>
      <w:r w:rsidRPr="007C6D61">
        <w:rPr>
          <w:szCs w:val="28"/>
        </w:rPr>
        <w:t>[1]</w:t>
      </w:r>
      <w:r w:rsidRPr="007C6D61">
        <w:rPr>
          <w:szCs w:val="28"/>
        </w:rPr>
        <w:t>教育部</w:t>
      </w:r>
      <w:r w:rsidRPr="007C6D61">
        <w:rPr>
          <w:szCs w:val="28"/>
        </w:rPr>
        <w:t>.</w:t>
      </w:r>
      <w:r w:rsidRPr="007C6D61">
        <w:rPr>
          <w:szCs w:val="28"/>
        </w:rPr>
        <w:t>关于全面提高高等职业教育</w:t>
      </w:r>
      <w:r w:rsidRPr="007C6D61">
        <w:rPr>
          <w:rFonts w:hint="eastAsia"/>
          <w:szCs w:val="28"/>
        </w:rPr>
        <w:t>／</w:t>
      </w:r>
      <w:r w:rsidRPr="007C6D61">
        <w:rPr>
          <w:szCs w:val="28"/>
        </w:rPr>
        <w:t>教学质量的</w:t>
      </w:r>
      <w:r w:rsidRPr="007C6D61">
        <w:rPr>
          <w:szCs w:val="28"/>
        </w:rPr>
        <w:t xml:space="preserve"> </w:t>
      </w:r>
      <w:r w:rsidRPr="007C6D61">
        <w:rPr>
          <w:szCs w:val="28"/>
        </w:rPr>
        <w:t>若干意见</w:t>
      </w:r>
      <w:r w:rsidRPr="007C6D61">
        <w:rPr>
          <w:szCs w:val="28"/>
        </w:rPr>
        <w:t>[Z].</w:t>
      </w:r>
      <w:proofErr w:type="gramStart"/>
      <w:r w:rsidRPr="007C6D61">
        <w:rPr>
          <w:szCs w:val="28"/>
        </w:rPr>
        <w:t>教高</w:t>
      </w:r>
      <w:proofErr w:type="gramEnd"/>
      <w:r w:rsidRPr="007C6D61">
        <w:rPr>
          <w:szCs w:val="28"/>
        </w:rPr>
        <w:t>[2006]16</w:t>
      </w:r>
      <w:r w:rsidRPr="007C6D61">
        <w:rPr>
          <w:szCs w:val="28"/>
        </w:rPr>
        <w:t>号</w:t>
      </w:r>
      <w:r w:rsidRPr="007C6D61">
        <w:rPr>
          <w:szCs w:val="28"/>
        </w:rPr>
        <w:t>.</w:t>
      </w:r>
    </w:p>
    <w:p w:rsidR="007C6D61" w:rsidRPr="007C6D61" w:rsidRDefault="007C6D61" w:rsidP="007C6D61">
      <w:pPr>
        <w:widowControl/>
        <w:snapToGrid w:val="0"/>
        <w:spacing w:line="600" w:lineRule="exact"/>
        <w:ind w:firstLineChars="0" w:firstLine="0"/>
        <w:jc w:val="left"/>
        <w:rPr>
          <w:szCs w:val="28"/>
        </w:rPr>
      </w:pPr>
      <w:r w:rsidRPr="007C6D61">
        <w:rPr>
          <w:szCs w:val="28"/>
        </w:rPr>
        <w:t>[2]</w:t>
      </w:r>
      <w:r w:rsidRPr="007C6D61">
        <w:rPr>
          <w:szCs w:val="28"/>
        </w:rPr>
        <w:t>姜大源</w:t>
      </w:r>
      <w:r w:rsidRPr="007C6D61">
        <w:rPr>
          <w:szCs w:val="28"/>
        </w:rPr>
        <w:t>.</w:t>
      </w:r>
      <w:r w:rsidRPr="007C6D61">
        <w:rPr>
          <w:szCs w:val="28"/>
        </w:rPr>
        <w:t>职业教育学研究新论</w:t>
      </w:r>
      <w:r w:rsidRPr="007C6D61">
        <w:rPr>
          <w:szCs w:val="28"/>
        </w:rPr>
        <w:t>[M].</w:t>
      </w:r>
      <w:r w:rsidRPr="007C6D61">
        <w:rPr>
          <w:szCs w:val="28"/>
        </w:rPr>
        <w:t>北京</w:t>
      </w:r>
      <w:r w:rsidRPr="007C6D61">
        <w:rPr>
          <w:szCs w:val="28"/>
        </w:rPr>
        <w:t>:</w:t>
      </w:r>
      <w:r w:rsidRPr="007C6D61">
        <w:rPr>
          <w:szCs w:val="28"/>
        </w:rPr>
        <w:t>教育科学</w:t>
      </w:r>
      <w:r w:rsidRPr="007C6D61">
        <w:rPr>
          <w:szCs w:val="28"/>
        </w:rPr>
        <w:t xml:space="preserve"> </w:t>
      </w:r>
      <w:r w:rsidRPr="007C6D61">
        <w:rPr>
          <w:szCs w:val="28"/>
        </w:rPr>
        <w:t>出版社，</w:t>
      </w:r>
      <w:r w:rsidRPr="007C6D61">
        <w:rPr>
          <w:szCs w:val="28"/>
        </w:rPr>
        <w:t xml:space="preserve">2006. </w:t>
      </w:r>
    </w:p>
    <w:p w:rsidR="006A6D2E" w:rsidRPr="007C6D61" w:rsidRDefault="00295801" w:rsidP="007C6D61">
      <w:pPr>
        <w:pStyle w:val="a3"/>
        <w:ind w:firstLine="643"/>
      </w:pPr>
    </w:p>
    <w:sectPr w:rsidR="006A6D2E" w:rsidRPr="007C6D6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01" w:rsidRDefault="00295801" w:rsidP="007C6D61">
      <w:pPr>
        <w:spacing w:line="240" w:lineRule="auto"/>
        <w:ind w:firstLine="560"/>
      </w:pPr>
      <w:r>
        <w:separator/>
      </w:r>
    </w:p>
  </w:endnote>
  <w:endnote w:type="continuationSeparator" w:id="0">
    <w:p w:rsidR="00295801" w:rsidRDefault="00295801" w:rsidP="007C6D6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01" w:rsidRDefault="00295801" w:rsidP="007C6D61">
      <w:pPr>
        <w:spacing w:line="240" w:lineRule="auto"/>
        <w:ind w:firstLine="560"/>
      </w:pPr>
      <w:r>
        <w:separator/>
      </w:r>
    </w:p>
  </w:footnote>
  <w:footnote w:type="continuationSeparator" w:id="0">
    <w:p w:rsidR="00295801" w:rsidRDefault="00295801" w:rsidP="007C6D6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2" w:rsidRDefault="00295801" w:rsidP="00486E0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3F"/>
    <w:rsid w:val="000B733F"/>
    <w:rsid w:val="00295801"/>
    <w:rsid w:val="007C6D61"/>
    <w:rsid w:val="00B847AE"/>
    <w:rsid w:val="00BE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3F"/>
    <w:pPr>
      <w:widowControl w:val="0"/>
      <w:spacing w:line="480" w:lineRule="exact"/>
      <w:ind w:firstLineChars="200" w:firstLine="200"/>
      <w:jc w:val="both"/>
    </w:pPr>
    <w:rPr>
      <w:rFonts w:ascii="Calibri" w:eastAsia="宋体" w:hAnsi="Calibri" w:cs="黑体"/>
      <w:sz w:val="28"/>
    </w:rPr>
  </w:style>
  <w:style w:type="paragraph" w:styleId="1">
    <w:name w:val="heading 1"/>
    <w:basedOn w:val="a"/>
    <w:next w:val="a"/>
    <w:link w:val="1Char"/>
    <w:uiPriority w:val="9"/>
    <w:qFormat/>
    <w:rsid w:val="007C6D61"/>
    <w:pPr>
      <w:keepNext/>
      <w:keepLines/>
      <w:ind w:firstLineChars="0" w:firstLine="0"/>
      <w:outlineLvl w:val="0"/>
    </w:pPr>
    <w:rPr>
      <w:b/>
      <w:bCs/>
      <w:kern w:val="44"/>
      <w:sz w:val="36"/>
      <w:szCs w:val="44"/>
    </w:rPr>
  </w:style>
  <w:style w:type="paragraph" w:styleId="2">
    <w:name w:val="heading 2"/>
    <w:basedOn w:val="a"/>
    <w:next w:val="a"/>
    <w:link w:val="2Char"/>
    <w:uiPriority w:val="9"/>
    <w:unhideWhenUsed/>
    <w:qFormat/>
    <w:rsid w:val="007C6D61"/>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B733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0B733F"/>
    <w:rPr>
      <w:rFonts w:asciiTheme="majorHAnsi" w:eastAsia="宋体" w:hAnsiTheme="majorHAnsi" w:cstheme="majorBidi"/>
      <w:b/>
      <w:bCs/>
      <w:sz w:val="32"/>
      <w:szCs w:val="32"/>
    </w:rPr>
  </w:style>
  <w:style w:type="table" w:styleId="a4">
    <w:name w:val="Table Grid"/>
    <w:basedOn w:val="a1"/>
    <w:rsid w:val="000B733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B733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0B733F"/>
    <w:rPr>
      <w:rFonts w:ascii="Calibri" w:eastAsia="宋体" w:hAnsi="Calibri" w:cs="黑体"/>
      <w:sz w:val="18"/>
      <w:szCs w:val="18"/>
    </w:rPr>
  </w:style>
  <w:style w:type="paragraph" w:styleId="a6">
    <w:name w:val="footer"/>
    <w:basedOn w:val="a"/>
    <w:link w:val="Char1"/>
    <w:uiPriority w:val="99"/>
    <w:unhideWhenUsed/>
    <w:rsid w:val="000B733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0B733F"/>
    <w:rPr>
      <w:rFonts w:ascii="Calibri" w:eastAsia="宋体" w:hAnsi="Calibri" w:cs="黑体"/>
      <w:sz w:val="18"/>
      <w:szCs w:val="18"/>
    </w:rPr>
  </w:style>
  <w:style w:type="character" w:customStyle="1" w:styleId="1Char">
    <w:name w:val="标题 1 Char"/>
    <w:basedOn w:val="a0"/>
    <w:link w:val="1"/>
    <w:uiPriority w:val="9"/>
    <w:qFormat/>
    <w:rsid w:val="007C6D61"/>
    <w:rPr>
      <w:rFonts w:ascii="Calibri" w:eastAsia="宋体" w:hAnsi="Calibri" w:cs="黑体"/>
      <w:b/>
      <w:bCs/>
      <w:kern w:val="44"/>
      <w:sz w:val="36"/>
      <w:szCs w:val="44"/>
    </w:rPr>
  </w:style>
  <w:style w:type="paragraph" w:styleId="HTML">
    <w:name w:val="HTML Preformatted"/>
    <w:basedOn w:val="a"/>
    <w:link w:val="HTMLChar"/>
    <w:uiPriority w:val="99"/>
    <w:semiHidden/>
    <w:unhideWhenUsed/>
    <w:rsid w:val="007C6D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Courier" w:eastAsiaTheme="minorEastAsia" w:hAnsi="Courier" w:cs="Courier"/>
      <w:kern w:val="0"/>
      <w:sz w:val="20"/>
      <w:szCs w:val="20"/>
    </w:rPr>
  </w:style>
  <w:style w:type="character" w:customStyle="1" w:styleId="HTMLChar">
    <w:name w:val="HTML 预设格式 Char"/>
    <w:basedOn w:val="a0"/>
    <w:link w:val="HTML"/>
    <w:uiPriority w:val="99"/>
    <w:semiHidden/>
    <w:rsid w:val="007C6D61"/>
    <w:rPr>
      <w:rFonts w:ascii="Courier" w:hAnsi="Courier" w:cs="Courier"/>
      <w:kern w:val="0"/>
      <w:sz w:val="20"/>
      <w:szCs w:val="20"/>
    </w:rPr>
  </w:style>
  <w:style w:type="character" w:customStyle="1" w:styleId="2Char">
    <w:name w:val="标题 2 Char"/>
    <w:basedOn w:val="a0"/>
    <w:link w:val="2"/>
    <w:uiPriority w:val="9"/>
    <w:rsid w:val="007C6D6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3F"/>
    <w:pPr>
      <w:widowControl w:val="0"/>
      <w:spacing w:line="480" w:lineRule="exact"/>
      <w:ind w:firstLineChars="200" w:firstLine="200"/>
      <w:jc w:val="both"/>
    </w:pPr>
    <w:rPr>
      <w:rFonts w:ascii="Calibri" w:eastAsia="宋体" w:hAnsi="Calibri" w:cs="黑体"/>
      <w:sz w:val="28"/>
    </w:rPr>
  </w:style>
  <w:style w:type="paragraph" w:styleId="1">
    <w:name w:val="heading 1"/>
    <w:basedOn w:val="a"/>
    <w:next w:val="a"/>
    <w:link w:val="1Char"/>
    <w:uiPriority w:val="9"/>
    <w:qFormat/>
    <w:rsid w:val="007C6D61"/>
    <w:pPr>
      <w:keepNext/>
      <w:keepLines/>
      <w:ind w:firstLineChars="0" w:firstLine="0"/>
      <w:outlineLvl w:val="0"/>
    </w:pPr>
    <w:rPr>
      <w:b/>
      <w:bCs/>
      <w:kern w:val="44"/>
      <w:sz w:val="36"/>
      <w:szCs w:val="44"/>
    </w:rPr>
  </w:style>
  <w:style w:type="paragraph" w:styleId="2">
    <w:name w:val="heading 2"/>
    <w:basedOn w:val="a"/>
    <w:next w:val="a"/>
    <w:link w:val="2Char"/>
    <w:uiPriority w:val="9"/>
    <w:unhideWhenUsed/>
    <w:qFormat/>
    <w:rsid w:val="007C6D61"/>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B733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0B733F"/>
    <w:rPr>
      <w:rFonts w:asciiTheme="majorHAnsi" w:eastAsia="宋体" w:hAnsiTheme="majorHAnsi" w:cstheme="majorBidi"/>
      <w:b/>
      <w:bCs/>
      <w:sz w:val="32"/>
      <w:szCs w:val="32"/>
    </w:rPr>
  </w:style>
  <w:style w:type="table" w:styleId="a4">
    <w:name w:val="Table Grid"/>
    <w:basedOn w:val="a1"/>
    <w:rsid w:val="000B733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B733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0B733F"/>
    <w:rPr>
      <w:rFonts w:ascii="Calibri" w:eastAsia="宋体" w:hAnsi="Calibri" w:cs="黑体"/>
      <w:sz w:val="18"/>
      <w:szCs w:val="18"/>
    </w:rPr>
  </w:style>
  <w:style w:type="paragraph" w:styleId="a6">
    <w:name w:val="footer"/>
    <w:basedOn w:val="a"/>
    <w:link w:val="Char1"/>
    <w:uiPriority w:val="99"/>
    <w:unhideWhenUsed/>
    <w:rsid w:val="000B733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0B733F"/>
    <w:rPr>
      <w:rFonts w:ascii="Calibri" w:eastAsia="宋体" w:hAnsi="Calibri" w:cs="黑体"/>
      <w:sz w:val="18"/>
      <w:szCs w:val="18"/>
    </w:rPr>
  </w:style>
  <w:style w:type="character" w:customStyle="1" w:styleId="1Char">
    <w:name w:val="标题 1 Char"/>
    <w:basedOn w:val="a0"/>
    <w:link w:val="1"/>
    <w:uiPriority w:val="9"/>
    <w:qFormat/>
    <w:rsid w:val="007C6D61"/>
    <w:rPr>
      <w:rFonts w:ascii="Calibri" w:eastAsia="宋体" w:hAnsi="Calibri" w:cs="黑体"/>
      <w:b/>
      <w:bCs/>
      <w:kern w:val="44"/>
      <w:sz w:val="36"/>
      <w:szCs w:val="44"/>
    </w:rPr>
  </w:style>
  <w:style w:type="paragraph" w:styleId="HTML">
    <w:name w:val="HTML Preformatted"/>
    <w:basedOn w:val="a"/>
    <w:link w:val="HTMLChar"/>
    <w:uiPriority w:val="99"/>
    <w:semiHidden/>
    <w:unhideWhenUsed/>
    <w:rsid w:val="007C6D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Courier" w:eastAsiaTheme="minorEastAsia" w:hAnsi="Courier" w:cs="Courier"/>
      <w:kern w:val="0"/>
      <w:sz w:val="20"/>
      <w:szCs w:val="20"/>
    </w:rPr>
  </w:style>
  <w:style w:type="character" w:customStyle="1" w:styleId="HTMLChar">
    <w:name w:val="HTML 预设格式 Char"/>
    <w:basedOn w:val="a0"/>
    <w:link w:val="HTML"/>
    <w:uiPriority w:val="99"/>
    <w:semiHidden/>
    <w:rsid w:val="007C6D61"/>
    <w:rPr>
      <w:rFonts w:ascii="Courier" w:hAnsi="Courier" w:cs="Courier"/>
      <w:kern w:val="0"/>
      <w:sz w:val="20"/>
      <w:szCs w:val="20"/>
    </w:rPr>
  </w:style>
  <w:style w:type="character" w:customStyle="1" w:styleId="2Char">
    <w:name w:val="标题 2 Char"/>
    <w:basedOn w:val="a0"/>
    <w:link w:val="2"/>
    <w:uiPriority w:val="9"/>
    <w:rsid w:val="007C6D6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6%A0%A1%E4%BC%81%E5%90%88%E4%BD%9C&amp;tn=44039180_cpr&amp;fenlei=mv6quAkxTZn0IZRqIHckPjm4nH00T1YLnyuBmWR3P1T3n1bYPjbd0ZwV5Hcvrjm3rH6sPfKWUMw85HfYnjn4nH6sgvPsT6KdThsqpZwYTjCEQLGCpyw9Uz4Bmy-bIi4WUvYETgN-TLwGUv3EnHmLn1fzrjR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aidu.com/s?wd=%E6%A0%A1%E4%BC%81%E5%90%88%E4%BD%9C&amp;tn=44039180_cpr&amp;fenlei=mv6quAkxTZn0IZRqIHckPjm4nH00T1YLnyuBmWR3P1T3n1bYPjbd0ZwV5Hcvrjm3rH6sPfKWUMw85HfYnjn4nH6sgvPsT6KdThsqpZwYTjCEQLGCpyw9Uz4Bmy-bIi4WUvYETgN-TLwGUv3EnHmLn1fzrjR4"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560</Words>
  <Characters>3195</Characters>
  <Application>Microsoft Office Word</Application>
  <DocSecurity>0</DocSecurity>
  <Lines>26</Lines>
  <Paragraphs>7</Paragraphs>
  <ScaleCrop>false</ScaleCrop>
  <Company>china</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2018-05-29T08:21:00Z</dcterms:created>
  <dcterms:modified xsi:type="dcterms:W3CDTF">2018-05-29T08:50:00Z</dcterms:modified>
</cp:coreProperties>
</file>