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640"/>
        <w:contextualSpacing/>
        <w:jc w:val="left"/>
        <w:rPr>
          <w:rFonts w:eastAsia="仿宋_GB2312"/>
          <w:kern w:val="0"/>
          <w:sz w:val="32"/>
          <w:szCs w:val="32"/>
        </w:rPr>
      </w:pPr>
      <w:bookmarkStart w:id="0" w:name="_GoBack"/>
      <w:r>
        <w:rPr>
          <w:rFonts w:eastAsia="仿宋_GB2312"/>
          <w:sz w:val="32"/>
          <w:szCs w:val="32"/>
        </w:rPr>
        <w:t>附件</w:t>
      </w:r>
      <w:r>
        <w:rPr>
          <w:rFonts w:hint="eastAsia" w:eastAsia="仿宋_GB2312"/>
          <w:sz w:val="32"/>
          <w:szCs w:val="32"/>
        </w:rPr>
        <w:t>3</w:t>
      </w:r>
      <w:r>
        <w:rPr>
          <w:rFonts w:eastAsia="仿宋_GB2312"/>
          <w:sz w:val="32"/>
          <w:szCs w:val="32"/>
        </w:rPr>
        <w:t>：</w:t>
      </w:r>
    </w:p>
    <w:p>
      <w:pPr>
        <w:jc w:val="center"/>
        <w:rPr>
          <w:rFonts w:hint="eastAsia" w:eastAsia="仿宋_GB2312"/>
          <w:b/>
          <w:sz w:val="40"/>
          <w:szCs w:val="32"/>
        </w:rPr>
      </w:pPr>
      <w:r>
        <w:rPr>
          <w:rFonts w:hint="eastAsia" w:eastAsia="仿宋_GB2312"/>
          <w:b/>
          <w:sz w:val="40"/>
          <w:szCs w:val="32"/>
        </w:rPr>
        <w:t>“川酒品牌文化”推进实施工作会</w:t>
      </w:r>
    </w:p>
    <w:p>
      <w:pPr>
        <w:jc w:val="center"/>
        <w:rPr>
          <w:rFonts w:eastAsia="仿宋_GB2312"/>
          <w:b/>
          <w:sz w:val="40"/>
          <w:szCs w:val="32"/>
        </w:rPr>
      </w:pPr>
      <w:r>
        <w:rPr>
          <w:rFonts w:eastAsia="仿宋_GB2312"/>
          <w:b/>
          <w:sz w:val="40"/>
          <w:szCs w:val="32"/>
        </w:rPr>
        <w:t>参会回执表</w:t>
      </w:r>
    </w:p>
    <w:bookmarkEnd w:id="0"/>
    <w:p>
      <w:pPr>
        <w:pStyle w:val="2"/>
        <w:ind w:left="840" w:hanging="420"/>
        <w:rPr>
          <w:rFonts w:ascii="Times New Roman" w:hAnsi="Times New Roman" w:cs="Times New Roman"/>
        </w:rPr>
      </w:pPr>
    </w:p>
    <w:tbl>
      <w:tblPr>
        <w:tblStyle w:val="4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3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center"/>
          </w:tcPr>
          <w:p>
            <w:pPr>
              <w:pStyle w:val="2"/>
              <w:ind w:left="330" w:leftChars="63" w:hanging="198" w:hangingChars="62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单   位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pStyle w:val="2"/>
              <w:ind w:left="330" w:leftChars="63" w:hanging="198" w:hangingChars="62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姓    名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pStyle w:val="2"/>
              <w:ind w:left="330" w:leftChars="63" w:hanging="198" w:hangingChars="62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职    务</w:t>
            </w:r>
          </w:p>
        </w:tc>
        <w:tc>
          <w:tcPr>
            <w:tcW w:w="2364" w:type="dxa"/>
            <w:noWrap w:val="0"/>
            <w:vAlign w:val="center"/>
          </w:tcPr>
          <w:p>
            <w:pPr>
              <w:pStyle w:val="2"/>
              <w:ind w:left="330" w:leftChars="63" w:hanging="198" w:hangingChars="62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center"/>
          </w:tcPr>
          <w:p>
            <w:pPr>
              <w:pStyle w:val="2"/>
              <w:ind w:left="1060" w:hanging="64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130" w:type="dxa"/>
            <w:noWrap w:val="0"/>
            <w:vAlign w:val="center"/>
          </w:tcPr>
          <w:p>
            <w:pPr>
              <w:pStyle w:val="2"/>
              <w:ind w:left="1060" w:hanging="64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131" w:type="dxa"/>
            <w:noWrap w:val="0"/>
            <w:vAlign w:val="center"/>
          </w:tcPr>
          <w:p>
            <w:pPr>
              <w:pStyle w:val="2"/>
              <w:ind w:left="1060" w:hanging="64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364" w:type="dxa"/>
            <w:noWrap w:val="0"/>
            <w:vAlign w:val="center"/>
          </w:tcPr>
          <w:p>
            <w:pPr>
              <w:pStyle w:val="2"/>
              <w:ind w:left="1060" w:hanging="64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center"/>
          </w:tcPr>
          <w:p>
            <w:pPr>
              <w:pStyle w:val="2"/>
              <w:ind w:left="1060" w:hanging="64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130" w:type="dxa"/>
            <w:noWrap w:val="0"/>
            <w:vAlign w:val="center"/>
          </w:tcPr>
          <w:p>
            <w:pPr>
              <w:pStyle w:val="2"/>
              <w:ind w:left="1060" w:hanging="64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131" w:type="dxa"/>
            <w:noWrap w:val="0"/>
            <w:vAlign w:val="center"/>
          </w:tcPr>
          <w:p>
            <w:pPr>
              <w:pStyle w:val="2"/>
              <w:ind w:left="1060" w:hanging="64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364" w:type="dxa"/>
            <w:noWrap w:val="0"/>
            <w:vAlign w:val="center"/>
          </w:tcPr>
          <w:p>
            <w:pPr>
              <w:pStyle w:val="2"/>
              <w:ind w:left="1060" w:hanging="64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center"/>
          </w:tcPr>
          <w:p>
            <w:pPr>
              <w:pStyle w:val="2"/>
              <w:ind w:left="1060" w:hanging="64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130" w:type="dxa"/>
            <w:noWrap w:val="0"/>
            <w:vAlign w:val="center"/>
          </w:tcPr>
          <w:p>
            <w:pPr>
              <w:pStyle w:val="2"/>
              <w:ind w:left="1060" w:hanging="64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131" w:type="dxa"/>
            <w:noWrap w:val="0"/>
            <w:vAlign w:val="center"/>
          </w:tcPr>
          <w:p>
            <w:pPr>
              <w:pStyle w:val="2"/>
              <w:ind w:left="1060" w:hanging="64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364" w:type="dxa"/>
            <w:noWrap w:val="0"/>
            <w:vAlign w:val="center"/>
          </w:tcPr>
          <w:p>
            <w:pPr>
              <w:pStyle w:val="2"/>
              <w:ind w:left="1060" w:hanging="64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center"/>
          </w:tcPr>
          <w:p>
            <w:pPr>
              <w:pStyle w:val="2"/>
              <w:ind w:left="1060" w:hanging="64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130" w:type="dxa"/>
            <w:noWrap w:val="0"/>
            <w:vAlign w:val="center"/>
          </w:tcPr>
          <w:p>
            <w:pPr>
              <w:pStyle w:val="2"/>
              <w:ind w:left="1060" w:hanging="64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131" w:type="dxa"/>
            <w:noWrap w:val="0"/>
            <w:vAlign w:val="center"/>
          </w:tcPr>
          <w:p>
            <w:pPr>
              <w:pStyle w:val="2"/>
              <w:ind w:left="1060" w:hanging="64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364" w:type="dxa"/>
            <w:noWrap w:val="0"/>
            <w:vAlign w:val="center"/>
          </w:tcPr>
          <w:p>
            <w:pPr>
              <w:pStyle w:val="2"/>
              <w:ind w:left="1060" w:hanging="64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center"/>
          </w:tcPr>
          <w:p>
            <w:pPr>
              <w:pStyle w:val="2"/>
              <w:ind w:left="1060" w:hanging="64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130" w:type="dxa"/>
            <w:noWrap w:val="0"/>
            <w:vAlign w:val="center"/>
          </w:tcPr>
          <w:p>
            <w:pPr>
              <w:pStyle w:val="2"/>
              <w:ind w:left="1060" w:hanging="64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131" w:type="dxa"/>
            <w:noWrap w:val="0"/>
            <w:vAlign w:val="center"/>
          </w:tcPr>
          <w:p>
            <w:pPr>
              <w:pStyle w:val="2"/>
              <w:ind w:left="1060" w:hanging="64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364" w:type="dxa"/>
            <w:noWrap w:val="0"/>
            <w:vAlign w:val="center"/>
          </w:tcPr>
          <w:p>
            <w:pPr>
              <w:pStyle w:val="2"/>
              <w:ind w:left="1060" w:hanging="64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</w:tbl>
    <w:p>
      <w:pPr>
        <w:jc w:val="center"/>
        <w:rPr>
          <w:rFonts w:eastAsia="方正小标宋简体"/>
          <w:sz w:val="44"/>
          <w:szCs w:val="44"/>
        </w:rPr>
      </w:pPr>
      <w:r>
        <w:rPr>
          <w:rFonts w:eastAsia="仿宋_GB2312"/>
          <w:sz w:val="28"/>
          <w:szCs w:val="32"/>
        </w:rPr>
        <w:t>备注：请于3月20日17:00前将参会人员回执表发送至</w:t>
      </w:r>
      <w:r>
        <w:fldChar w:fldCharType="begin"/>
      </w:r>
      <w:r>
        <w:instrText xml:space="preserve"> HYPERLINK "mailto:jsjxh@bjjsj.top" </w:instrText>
      </w:r>
      <w:r>
        <w:fldChar w:fldCharType="separate"/>
      </w:r>
      <w:r>
        <w:rPr>
          <w:rFonts w:eastAsia="仿宋_GB2312"/>
          <w:sz w:val="28"/>
          <w:szCs w:val="32"/>
        </w:rPr>
        <w:t>jsjxh@bjjsj.top</w:t>
      </w:r>
      <w:r>
        <w:rPr>
          <w:rFonts w:eastAsia="仿宋_GB2312"/>
          <w:sz w:val="28"/>
          <w:szCs w:val="32"/>
        </w:rPr>
        <w:fldChar w:fldCharType="end"/>
      </w:r>
      <w:r>
        <w:rPr>
          <w:rFonts w:eastAsia="仿宋_GB2312"/>
          <w:sz w:val="28"/>
          <w:szCs w:val="32"/>
        </w:rPr>
        <w:t>。</w:t>
      </w:r>
    </w:p>
    <w:p>
      <w:pPr>
        <w:jc w:val="center"/>
        <w:rPr>
          <w:rFonts w:hint="eastAsia" w:ascii="方正小标宋简体" w:hAnsi="微软雅黑" w:eastAsia="方正小标宋简体" w:cs="微软雅黑"/>
          <w:sz w:val="44"/>
          <w:szCs w:val="44"/>
        </w:rPr>
      </w:pPr>
    </w:p>
    <w:p>
      <w:pPr>
        <w:jc w:val="center"/>
        <w:rPr>
          <w:rFonts w:hint="eastAsia" w:ascii="方正小标宋简体" w:hAnsi="微软雅黑" w:eastAsia="方正小标宋简体" w:cs="微软雅黑"/>
          <w:sz w:val="44"/>
          <w:szCs w:val="44"/>
        </w:rPr>
      </w:pPr>
    </w:p>
    <w:p>
      <w:pPr>
        <w:jc w:val="center"/>
        <w:rPr>
          <w:rFonts w:hint="eastAsia" w:ascii="方正小标宋简体" w:hAnsi="微软雅黑" w:eastAsia="方正小标宋简体" w:cs="微软雅黑"/>
          <w:sz w:val="44"/>
          <w:szCs w:val="44"/>
        </w:rPr>
      </w:pPr>
    </w:p>
    <w:p>
      <w:pPr>
        <w:rPr>
          <w:rFonts w:hint="eastAsia" w:ascii="方正小标宋简体" w:eastAsia="方正小标宋简体"/>
          <w:b/>
          <w:color w:val="FF0000"/>
          <w:spacing w:val="-40"/>
          <w:w w:val="66"/>
          <w:sz w:val="90"/>
          <w:szCs w:val="90"/>
        </w:rPr>
      </w:pPr>
    </w:p>
    <w:p/>
    <w:sectPr>
      <w:footerReference r:id="rId3" w:type="default"/>
      <w:pgSz w:w="11906" w:h="16838"/>
      <w:pgMar w:top="2098" w:right="1701" w:bottom="1440" w:left="170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  <w:sz w:val="24"/>
        <w:szCs w:val="24"/>
      </w:rPr>
    </w:pPr>
    <w:r>
      <w:rPr>
        <w:sz w:val="24"/>
        <w:szCs w:val="24"/>
      </w:rPr>
      <w:fldChar w:fldCharType="begin"/>
    </w:r>
    <w:r>
      <w:rPr>
        <w:rStyle w:val="6"/>
        <w:sz w:val="24"/>
        <w:szCs w:val="24"/>
      </w:rPr>
      <w:instrText xml:space="preserve">PAGE  </w:instrText>
    </w:r>
    <w:r>
      <w:rPr>
        <w:sz w:val="24"/>
        <w:szCs w:val="24"/>
      </w:rPr>
      <w:fldChar w:fldCharType="separate"/>
    </w:r>
    <w:r>
      <w:rPr>
        <w:rStyle w:val="6"/>
        <w:sz w:val="24"/>
        <w:szCs w:val="24"/>
      </w:rPr>
      <w:t>- 1 -</w:t>
    </w:r>
    <w:r>
      <w:rPr>
        <w:sz w:val="24"/>
        <w:szCs w:val="24"/>
      </w:rPr>
      <w:fldChar w:fldCharType="end"/>
    </w:r>
  </w:p>
  <w:p>
    <w:pPr>
      <w:pStyle w:val="3"/>
    </w:pPr>
  </w:p>
  <w:p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2D55B6"/>
    <w:rsid w:val="402D5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图表目录1"/>
    <w:basedOn w:val="1"/>
    <w:next w:val="1"/>
    <w:qFormat/>
    <w:uiPriority w:val="0"/>
    <w:pPr>
      <w:spacing w:line="240" w:lineRule="auto"/>
      <w:ind w:left="200" w:leftChars="200" w:hanging="200" w:hangingChars="200"/>
    </w:pPr>
    <w:rPr>
      <w:rFonts w:ascii="Calibri" w:hAnsi="Calibri" w:eastAsia="宋体" w:cs="Arial"/>
      <w:sz w:val="21"/>
      <w:szCs w:val="22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2022-03-14T05:04:00Z</dcterms:created>
  <dc:creator>Weiβ Kreuz</dc:creator>
  <cp:lastModifiedBy>Weiβ Kreuz</cp:lastModifiedBy>
  <dcterms:modified xsi:type="dcterms:W3CDTF">2022-03-14T05:05:25Z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