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附件1：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参 会 回 执</w:t>
      </w:r>
    </w:p>
    <w:tbl>
      <w:tblPr>
        <w:tblStyle w:val="4"/>
        <w:tblpPr w:leftFromText="180" w:rightFromText="180" w:vertAnchor="text" w:horzAnchor="page" w:tblpX="1591" w:tblpY="615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879"/>
        <w:gridCol w:w="1880"/>
        <w:gridCol w:w="1880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是否带司机或随行人员</w:t>
            </w:r>
          </w:p>
        </w:tc>
        <w:tc>
          <w:tcPr>
            <w:tcW w:w="18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司机或随行人员姓名及联系电话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17AFB"/>
    <w:rsid w:val="5861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2019-07-05T08:24:00Z</dcterms:created>
  <dc:creator>丁祖欣</dc:creator>
  <cp:lastModifiedBy>丁祖欣</cp:lastModifiedBy>
  <dcterms:modified xsi:type="dcterms:W3CDTF">2019-07-05T08:42:05Z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